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B234D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cs-CZ"/>
          <w14:ligatures w14:val="none"/>
        </w:rPr>
      </w:pPr>
      <w:r w:rsidRPr="006210C7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cs-CZ"/>
          <w14:ligatures w14:val="none"/>
        </w:rPr>
        <w:t>MINISTERSTVO zahraničných VECÍ</w:t>
      </w:r>
    </w:p>
    <w:p w14:paraId="68960741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cs-CZ"/>
          <w14:ligatures w14:val="none"/>
        </w:rPr>
      </w:pPr>
      <w:r w:rsidRPr="006210C7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cs-CZ"/>
          <w14:ligatures w14:val="none"/>
        </w:rPr>
        <w:t>a európskych záležitostí</w:t>
      </w:r>
    </w:p>
    <w:p w14:paraId="5EA130FD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u w:val="single"/>
          <w:lang w:eastAsia="cs-CZ"/>
          <w14:ligatures w14:val="none"/>
        </w:rPr>
      </w:pPr>
      <w:r w:rsidRPr="006210C7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u w:val="single"/>
          <w:lang w:eastAsia="cs-CZ"/>
          <w14:ligatures w14:val="none"/>
        </w:rPr>
        <w:t>SLOVENSKEJ REPUBLIKY</w:t>
      </w:r>
    </w:p>
    <w:p w14:paraId="68E134B9" w14:textId="77777777" w:rsidR="00CE4066" w:rsidRPr="006210C7" w:rsidRDefault="00CE4066" w:rsidP="00CE40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2B07CBE" w14:textId="77777777" w:rsidR="00CE4066" w:rsidRPr="006210C7" w:rsidRDefault="00CE4066" w:rsidP="00CE40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7AE4F33" w14:textId="7E7C438C" w:rsidR="00CE4066" w:rsidRPr="006210C7" w:rsidRDefault="00CE4066" w:rsidP="00CE40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82DC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Číslo: </w:t>
      </w:r>
      <w:r w:rsidR="00C82DC1" w:rsidRPr="00C82DC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036974</w:t>
      </w:r>
      <w:r w:rsidRPr="00C82DC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/2026-LEG1</w:t>
      </w:r>
      <w:r w:rsidR="00F3184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-</w:t>
      </w:r>
      <w:r w:rsidR="008A0A7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10</w:t>
      </w:r>
    </w:p>
    <w:p w14:paraId="252150FD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6210C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</w:t>
      </w:r>
    </w:p>
    <w:p w14:paraId="0A2CBE40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18B4389" w14:textId="3413CC79" w:rsidR="00CE4066" w:rsidRPr="006210C7" w:rsidRDefault="00CE4066" w:rsidP="00CE40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6210C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Materiál na </w:t>
      </w:r>
      <w:r w:rsidR="008A0A7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rokovanie Legislatívnej rady vlády SR</w:t>
      </w:r>
    </w:p>
    <w:p w14:paraId="06AAD802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32D744E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2C4CF64" w14:textId="77777777" w:rsidR="00CE4066" w:rsidRPr="006210C7" w:rsidRDefault="00CE4066" w:rsidP="00CE406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2354EA13" w14:textId="77777777" w:rsidR="00CE4066" w:rsidRPr="006210C7" w:rsidRDefault="00CE4066" w:rsidP="00CE40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6210C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Návrh</w:t>
      </w:r>
    </w:p>
    <w:p w14:paraId="0BA49DF7" w14:textId="77777777" w:rsidR="00CE4066" w:rsidRPr="006210C7" w:rsidRDefault="00CE4066" w:rsidP="00CE40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54CD603" w14:textId="77777777" w:rsidR="00CE4066" w:rsidRPr="006210C7" w:rsidRDefault="00CE4066" w:rsidP="00CE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210C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ZÁKON</w:t>
      </w:r>
    </w:p>
    <w:p w14:paraId="2FBAFD4B" w14:textId="77777777" w:rsidR="00CE4066" w:rsidRPr="006210C7" w:rsidRDefault="00CE4066" w:rsidP="00CE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3393F5AC" w14:textId="77777777" w:rsidR="00CE4066" w:rsidRPr="006210C7" w:rsidRDefault="00CE4066" w:rsidP="00CE40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6210C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z ............ 2026</w:t>
      </w:r>
    </w:p>
    <w:p w14:paraId="4E448FA4" w14:textId="77777777" w:rsidR="00CE4066" w:rsidRPr="006210C7" w:rsidRDefault="00CE4066" w:rsidP="00CE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37475D59" w14:textId="77777777" w:rsidR="00CE4066" w:rsidRPr="006210C7" w:rsidRDefault="00CE4066" w:rsidP="00CE40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210C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 zahraničnej službe a o zmene a doplnení niektorých zákonov</w:t>
      </w:r>
    </w:p>
    <w:p w14:paraId="47D4DFD8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tbl>
      <w:tblPr>
        <w:tblW w:w="9574" w:type="dxa"/>
        <w:tblLook w:val="01E0" w:firstRow="1" w:lastRow="1" w:firstColumn="1" w:lastColumn="1" w:noHBand="0" w:noVBand="0"/>
      </w:tblPr>
      <w:tblGrid>
        <w:gridCol w:w="4968"/>
        <w:gridCol w:w="4606"/>
      </w:tblGrid>
      <w:tr w:rsidR="00CE4066" w:rsidRPr="006210C7" w14:paraId="0CAA0FDB" w14:textId="77777777" w:rsidTr="00584C95">
        <w:tc>
          <w:tcPr>
            <w:tcW w:w="4968" w:type="dxa"/>
          </w:tcPr>
          <w:p w14:paraId="4C9C4A5E" w14:textId="77777777" w:rsidR="00CE4066" w:rsidRPr="006210C7" w:rsidRDefault="00CE4066" w:rsidP="00584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eastAsia="sk-SK"/>
                <w14:ligatures w14:val="none"/>
              </w:rPr>
            </w:pPr>
            <w:r w:rsidRPr="006210C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eastAsia="sk-SK"/>
                <w14:ligatures w14:val="none"/>
              </w:rPr>
              <w:t>Podnet:</w:t>
            </w:r>
          </w:p>
          <w:p w14:paraId="22DDDD61" w14:textId="77777777" w:rsidR="00CE4066" w:rsidRPr="006210C7" w:rsidRDefault="00CE4066" w:rsidP="00584C95">
            <w:pPr>
              <w:spacing w:after="0" w:line="240" w:lineRule="auto"/>
              <w:ind w:right="11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210C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Plán legislatívnych úloh vlády</w:t>
            </w:r>
          </w:p>
          <w:p w14:paraId="348294ED" w14:textId="77777777" w:rsidR="00CE4066" w:rsidRPr="006210C7" w:rsidRDefault="00CE4066" w:rsidP="00584C95">
            <w:pPr>
              <w:spacing w:after="0" w:line="240" w:lineRule="auto"/>
              <w:ind w:right="11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210C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Slovenskej republiky na rok 2025 </w:t>
            </w:r>
          </w:p>
        </w:tc>
        <w:tc>
          <w:tcPr>
            <w:tcW w:w="4606" w:type="dxa"/>
          </w:tcPr>
          <w:p w14:paraId="109814E7" w14:textId="77777777" w:rsidR="00CE4066" w:rsidRPr="006210C7" w:rsidRDefault="00CE4066" w:rsidP="00584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eastAsia="sk-SK"/>
                <w14:ligatures w14:val="none"/>
              </w:rPr>
            </w:pPr>
            <w:r w:rsidRPr="006210C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eastAsia="sk-SK"/>
                <w14:ligatures w14:val="none"/>
              </w:rPr>
              <w:t>Obsah materiálu:</w:t>
            </w:r>
          </w:p>
          <w:p w14:paraId="3C896956" w14:textId="3A7980EF" w:rsidR="00CE4066" w:rsidRDefault="00CE4066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6210C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  <w:t>Návrh uznesenia</w:t>
            </w:r>
            <w:r w:rsidR="006577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  <w:t xml:space="preserve"> vlády</w:t>
            </w:r>
          </w:p>
          <w:p w14:paraId="56C0CEE5" w14:textId="23A4EFE0" w:rsidR="002273F0" w:rsidRPr="002273F0" w:rsidRDefault="002273F0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  <w:t>Predkladacia správa</w:t>
            </w:r>
          </w:p>
          <w:p w14:paraId="7E9AE201" w14:textId="61D8D719" w:rsidR="00CE4066" w:rsidRPr="00657797" w:rsidRDefault="00CE4066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6577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  <w:t>Vlastný materiál</w:t>
            </w:r>
          </w:p>
          <w:p w14:paraId="3EBE268C" w14:textId="268D7A7A" w:rsidR="00CE4066" w:rsidRPr="008C1108" w:rsidRDefault="00CE4066" w:rsidP="008C1108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6577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  <w:t xml:space="preserve">Dôvodová správa </w:t>
            </w:r>
          </w:p>
          <w:p w14:paraId="1FD99DAE" w14:textId="77777777" w:rsidR="00CE4066" w:rsidRPr="00657797" w:rsidRDefault="00CE4066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6577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  <w:t>Doložka vybraných vplyvov</w:t>
            </w:r>
          </w:p>
          <w:p w14:paraId="587859F2" w14:textId="257CC473" w:rsidR="00CE4066" w:rsidRPr="00657797" w:rsidRDefault="00CE4066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6577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  <w:t>Analýza vplyvov na rozpočet verejnej správy</w:t>
            </w:r>
          </w:p>
          <w:p w14:paraId="31B7DCA5" w14:textId="3E56201D" w:rsidR="00CE4066" w:rsidRPr="002273F0" w:rsidRDefault="00CE4066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6577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  <w:t>Analýza sociálnych vplyvov</w:t>
            </w:r>
          </w:p>
          <w:p w14:paraId="6F7EE465" w14:textId="09C1E4C3" w:rsidR="002273F0" w:rsidRPr="00657797" w:rsidRDefault="002273F0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  <w:t>Analýza vplyvov na služby verejnej správy pre občana</w:t>
            </w:r>
          </w:p>
          <w:p w14:paraId="1EC8DFA2" w14:textId="01CB9509" w:rsidR="002273F0" w:rsidRPr="002273F0" w:rsidRDefault="002273F0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  <w:t>Analýzy vplyvov na manželstvo, rodičovstvo a rodinu</w:t>
            </w:r>
          </w:p>
          <w:p w14:paraId="7A82E75C" w14:textId="6E71CCC0" w:rsidR="00CE4066" w:rsidRPr="00657797" w:rsidRDefault="00CE4066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6577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  <w:t>Doložka zlučiteľnosti</w:t>
            </w:r>
          </w:p>
          <w:p w14:paraId="1D1943AA" w14:textId="65531B0E" w:rsidR="00CE4066" w:rsidRPr="008C1108" w:rsidRDefault="00CE4066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6577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  <w:t>Tabuľky zhody</w:t>
            </w:r>
          </w:p>
          <w:p w14:paraId="150D6CD9" w14:textId="0BCC4A2B" w:rsidR="008C1108" w:rsidRDefault="008C1108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  <w:t>Správa o účasti verejnosti</w:t>
            </w:r>
          </w:p>
          <w:p w14:paraId="6194E668" w14:textId="2858074A" w:rsidR="005B68EB" w:rsidRDefault="005B68EB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 w:rsidRPr="005B68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  <w:t>Informatívne konsolidované znenia       novelizovaných zákonov</w:t>
            </w:r>
          </w:p>
          <w:p w14:paraId="59F20D6B" w14:textId="4BCC665E" w:rsidR="009724ED" w:rsidRPr="00657797" w:rsidRDefault="009724ED" w:rsidP="00657797">
            <w:pPr>
              <w:numPr>
                <w:ilvl w:val="3"/>
                <w:numId w:val="1"/>
              </w:numPr>
              <w:spacing w:after="0" w:line="240" w:lineRule="auto"/>
              <w:ind w:left="315" w:hanging="32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k-SK"/>
                <w14:ligatures w14:val="none"/>
              </w:rPr>
              <w:t>Vyhodnotenie pripomienkového konania</w:t>
            </w:r>
          </w:p>
          <w:p w14:paraId="6D4589DA" w14:textId="6B83724D" w:rsidR="00CE4066" w:rsidRPr="006210C7" w:rsidRDefault="00CE4066" w:rsidP="00CE4066">
            <w:pPr>
              <w:tabs>
                <w:tab w:val="num" w:pos="317"/>
              </w:tabs>
              <w:adjustRightInd w:val="0"/>
              <w:spacing w:after="0" w:line="240" w:lineRule="auto"/>
              <w:ind w:left="28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</w:pPr>
          </w:p>
          <w:p w14:paraId="1FC659C6" w14:textId="77777777" w:rsidR="00CE4066" w:rsidRPr="006210C7" w:rsidRDefault="00CE4066" w:rsidP="00584C95">
            <w:pPr>
              <w:adjustRightInd w:val="0"/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</w:pPr>
          </w:p>
          <w:p w14:paraId="176EB1DC" w14:textId="77777777" w:rsidR="00CE4066" w:rsidRPr="006210C7" w:rsidRDefault="00CE4066" w:rsidP="00584C95">
            <w:pPr>
              <w:adjustRightInd w:val="0"/>
              <w:spacing w:after="0" w:line="240" w:lineRule="auto"/>
              <w:ind w:left="25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k-SK"/>
                <w14:ligatures w14:val="none"/>
              </w:rPr>
            </w:pPr>
          </w:p>
        </w:tc>
      </w:tr>
    </w:tbl>
    <w:p w14:paraId="1081F73A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4F62982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6210C7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sk-SK"/>
          <w14:ligatures w14:val="none"/>
        </w:rPr>
        <w:t>Predkladá</w:t>
      </w:r>
      <w:r w:rsidRPr="006210C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:                                    </w:t>
      </w:r>
      <w:r w:rsidRPr="006210C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</w:p>
    <w:p w14:paraId="52A35E54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621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sk-SK"/>
          <w14:ligatures w14:val="none"/>
        </w:rPr>
        <w:t xml:space="preserve">Juraj </w:t>
      </w:r>
      <w:proofErr w:type="spellStart"/>
      <w:r w:rsidRPr="006210C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sk-SK"/>
          <w14:ligatures w14:val="none"/>
        </w:rPr>
        <w:t>Blanár</w:t>
      </w:r>
      <w:proofErr w:type="spellEnd"/>
    </w:p>
    <w:p w14:paraId="6066B141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621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minister zahraničných vecí a európskych</w:t>
      </w:r>
    </w:p>
    <w:p w14:paraId="5EAAE44D" w14:textId="77777777" w:rsidR="00CE4066" w:rsidRPr="006210C7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621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záležitostí Slovenskej republiky</w:t>
      </w:r>
    </w:p>
    <w:p w14:paraId="1926954D" w14:textId="77777777" w:rsidR="009724ED" w:rsidRDefault="009724ED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2EAABC2C" w14:textId="78456452" w:rsidR="00CE4066" w:rsidRPr="009724ED" w:rsidRDefault="00CE4066" w:rsidP="00CE4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6210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</w:t>
      </w:r>
    </w:p>
    <w:p w14:paraId="5264B6A6" w14:textId="4BA6CCE3" w:rsidR="00C67665" w:rsidRDefault="00CE4066" w:rsidP="00657797">
      <w:pPr>
        <w:spacing w:after="0" w:line="240" w:lineRule="auto"/>
        <w:jc w:val="center"/>
      </w:pPr>
      <w:r w:rsidRPr="006210C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Bratislava </w:t>
      </w:r>
      <w:r w:rsidR="008A0A7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august</w:t>
      </w:r>
      <w:r w:rsidRPr="006210C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2026</w:t>
      </w:r>
    </w:p>
    <w:sectPr w:rsidR="00C67665" w:rsidSect="009724ED">
      <w:headerReference w:type="even" r:id="rId7"/>
      <w:footerReference w:type="even" r:id="rId8"/>
      <w:headerReference w:type="first" r:id="rId9"/>
      <w:footerReference w:type="first" r:id="rId10"/>
      <w:pgSz w:w="11905" w:h="16838" w:orient="landscape" w:code="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3E8EA" w14:textId="77777777" w:rsidR="008F68F0" w:rsidRDefault="008F68F0" w:rsidP="00CE4066">
      <w:pPr>
        <w:spacing w:after="0" w:line="240" w:lineRule="auto"/>
      </w:pPr>
      <w:r>
        <w:separator/>
      </w:r>
    </w:p>
  </w:endnote>
  <w:endnote w:type="continuationSeparator" w:id="0">
    <w:p w14:paraId="5436E831" w14:textId="77777777" w:rsidR="008F68F0" w:rsidRDefault="008F68F0" w:rsidP="00CE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09470" w14:textId="08119810" w:rsidR="00CE4066" w:rsidRDefault="00CE4066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6034C6B" wp14:editId="5015068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95020" cy="391160"/>
              <wp:effectExtent l="0" t="0" r="5080" b="0"/>
              <wp:wrapNone/>
              <wp:docPr id="1810461405" name="Textové pole 5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50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5D44DD" w14:textId="0E27C321" w:rsidR="00CE4066" w:rsidRPr="00CE4066" w:rsidRDefault="00CE4066" w:rsidP="00CE406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E406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34C6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alt="INTERNÉ" style="position:absolute;margin-left:0;margin-top:0;width:62.6pt;height:30.8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YKEQIAACEEAAAOAAAAZHJzL2Uyb0RvYy54bWysU8tu2zAQvBfoPxC815LcOq0Fy4GbwEUB&#10;IwngFDlTFGkJILkESVtyv75Lyo807anohVrurvYxM1zcDlqRg3C+A1PRYpJTIgyHpjO7iv54Xn/4&#10;QokPzDRMgREVPQpPb5fv3y16W4optKAa4QgWMb7sbUXbEGyZZZ63QjM/ASsMBiU4zQJe3S5rHOux&#10;ulbZNM9vsh5cYx1w4T1678cgXab6UgoeHqX0IhBVUZwtpNOls45ntlywcueYbTt+GoP9wxSadQab&#10;Xkrds8DI3nV/lNIdd+BBhgkHnYGUHRdpB9ymyN9ss22ZFWkXBMfbC0z+/5XlD4etfXIkDF9hQAIj&#10;IL31pUdn3GeQTscvTkowjhAeL7CJIRCOzs/zWT7FCMfQx3lR3CRYs+vP1vnwTYAm0aioQ1YSWOyw&#10;8QEbYuo5JfYysO6USswo85sDE6Mnu04YrTDUA+maV9PX0BxxKQcj397ydYetN8yHJ+aQYJwWRRse&#10;8ZAK+orCyaKkBffzb/6Yj7hjlJIeBVNRg4qmRH03yMd09inPo8DSDQ13NupkFPN8FuNmr+8AtVjg&#10;s7A8mTE5qLMpHegX1PQqdsMQMxx7VrQ+m3dhlC++CS5Wq5SEWrIsbMzW8lg6YhYBfR5emLMn1APS&#10;9QBnSbHyDfhjbvzT29U+IAWJmYjviOYJdtRhIuz0ZqLQX99T1vVlL38BAAD//wMAUEsDBBQABgAI&#10;AAAAIQC2isYx2QAAAAQBAAAPAAAAZHJzL2Rvd25yZXYueG1sTI/BasMwDIbvg76DUWG31WmgYWRx&#10;Slm3suuywnZ0YjUOjeU0Vtvs7efusl0E4v/59KlYT64XFxxD50nBcpGAQGq86ahVsP94fXgEEViT&#10;0b0nVPCNAdbl7K7QufFXesdLxa2IEAq5VmCZh1zK0Fh0Oiz8gBSzgx+d5riOrTSjvka462WaJJl0&#10;uqN4weoBny02x+rsFGTb3cYOn9nX6ZCGt1D7I1f+Ran7+bR5AsE48V8ZbvpRHcroVPszmSB6BfER&#10;/p23LF2lIOoIXmYgy0L+ly9/AAAA//8DAFBLAQItABQABgAIAAAAIQC2gziS/gAAAOEBAAATAAAA&#10;AAAAAAAAAAAAAAAAAABbQ29udGVudF9UeXBlc10ueG1sUEsBAi0AFAAGAAgAAAAhADj9If/WAAAA&#10;lAEAAAsAAAAAAAAAAAAAAAAALwEAAF9yZWxzLy5yZWxzUEsBAi0AFAAGAAgAAAAhACaU5goRAgAA&#10;IQQAAA4AAAAAAAAAAAAAAAAALgIAAGRycy9lMm9Eb2MueG1sUEsBAi0AFAAGAAgAAAAhALaKxjHZ&#10;AAAABAEAAA8AAAAAAAAAAAAAAAAAawQAAGRycy9kb3ducmV2LnhtbFBLBQYAAAAABAAEAPMAAABx&#10;BQAAAAA=&#10;" filled="f" stroked="f">
              <v:textbox style="mso-fit-shape-to-text:t" inset="20pt,0,0,15pt">
                <w:txbxContent>
                  <w:p w14:paraId="4D5D44DD" w14:textId="0E27C321" w:rsidR="00CE4066" w:rsidRPr="00CE4066" w:rsidRDefault="00CE4066" w:rsidP="00CE406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CE406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43CBC" w14:textId="0491F8D9" w:rsidR="00CE4066" w:rsidRDefault="00CE4066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F04588C" wp14:editId="7D9B76E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95020" cy="391160"/>
              <wp:effectExtent l="0" t="0" r="5080" b="0"/>
              <wp:wrapNone/>
              <wp:docPr id="766399246" name="Textové pole 4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50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E7FB73" w14:textId="71A632C8" w:rsidR="00CE4066" w:rsidRPr="00CE4066" w:rsidRDefault="00CE4066" w:rsidP="00CE406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E406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04588C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9" type="#_x0000_t202" alt="INTERNÉ" style="position:absolute;margin-left:0;margin-top:0;width:62.6pt;height:30.8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TAEgIAACEEAAAOAAAAZHJzL2Uyb0RvYy54bWysU01v2zAMvQ/YfxB0X2xnS9cYcYqsRYYB&#10;QVsgHXqWZSk2IImCpMTOfv0oJU62bqdhF5kiaX6897S4G7QiB+F8B6aixSSnRBgOTWd2Ff3+sv5w&#10;S4kPzDRMgREVPQpP75bv3y16W4optKAa4QgWMb7sbUXbEGyZZZ63QjM/ASsMBiU4zQJe3S5rHOux&#10;ulbZNM9vsh5cYx1w4T16H05Bukz1pRQ8PEnpRSCqojhbSKdLZx3PbLlg5c4x23b8PAb7hyk06ww2&#10;vZR6YIGRvev+KKU77sCDDBMOOgMpOy7SDrhNkb/ZZtsyK9IuCI63F5j8/yvLHw9b++xIGL7AgARG&#10;QHrrS4/OuM8gnY5fnJRgHCE8XmATQyAcnZ/ns3yKEY6hj/OiuEmwZtefrfPhqwBNolFRh6wksNhh&#10;4wM2xNQxJfYysO6USswo85sDE6Mnu04YrTDUA+kabD5OX0NzxKUcnPj2lq87bL1hPjwzhwTjtCja&#10;8ISHVNBXFM4WJS24H3/zx3zEHaOU9CiYihpUNCXqm0E+prNPeR4Flm5ouNGok1HM81mMm72+B9Ri&#10;gc/C8mTG5KBGUzrQr6jpVeyGIWY49qxoPZr34SRffBNcrFYpCbVkWdiYreWxdMQsAvoyvDJnz6gH&#10;pOsRRkmx8g34p9z4p7erfUAKEjMR3xOaZ9hRh4mw85uJQv/1nrKuL3v5EwAA//8DAFBLAwQUAAYA&#10;CAAAACEAtorGMdkAAAAEAQAADwAAAGRycy9kb3ducmV2LnhtbEyPwWrDMAyG74O+g1Fht9VpoGFk&#10;cUpZt7LrssJ2dGI1Do3lNFbb7O3n7rJdBOL/+fSpWE+uFxccQ+dJwXKRgEBqvOmoVbD/eH14BBFY&#10;k9G9J1TwjQHW5eyu0LnxV3rHS8WtiBAKuVZgmYdcytBYdDos/IAUs4Mfnea4jq00o75GuOtlmiSZ&#10;dLqjeMHqAZ8tNsfq7BRk293GDp/Z1+mQhrdQ+yNX/kWp+/m0eQLBOPFfGW76UR3K6FT7M5kgegXx&#10;Ef6dtyxdpSDqCF5mIMtC/pcvfwAAAP//AwBQSwECLQAUAAYACAAAACEAtoM4kv4AAADhAQAAEwAA&#10;AAAAAAAAAAAAAAAAAAAAW0NvbnRlbnRfVHlwZXNdLnhtbFBLAQItABQABgAIAAAAIQA4/SH/1gAA&#10;AJQBAAALAAAAAAAAAAAAAAAAAC8BAABfcmVscy8ucmVsc1BLAQItABQABgAIAAAAIQCHjZTAEgIA&#10;ACEEAAAOAAAAAAAAAAAAAAAAAC4CAABkcnMvZTJvRG9jLnhtbFBLAQItABQABgAIAAAAIQC2isYx&#10;2QAAAAQBAAAPAAAAAAAAAAAAAAAAAGwEAABkcnMvZG93bnJldi54bWxQSwUGAAAAAAQABADzAAAA&#10;cgUAAAAA&#10;" filled="f" stroked="f">
              <v:textbox style="mso-fit-shape-to-text:t" inset="20pt,0,0,15pt">
                <w:txbxContent>
                  <w:p w14:paraId="2FE7FB73" w14:textId="71A632C8" w:rsidR="00CE4066" w:rsidRPr="00CE4066" w:rsidRDefault="00CE4066" w:rsidP="00CE406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CE406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8D2DD" w14:textId="77777777" w:rsidR="008F68F0" w:rsidRDefault="008F68F0" w:rsidP="00CE4066">
      <w:pPr>
        <w:spacing w:after="0" w:line="240" w:lineRule="auto"/>
      </w:pPr>
      <w:r>
        <w:separator/>
      </w:r>
    </w:p>
  </w:footnote>
  <w:footnote w:type="continuationSeparator" w:id="0">
    <w:p w14:paraId="364B2739" w14:textId="77777777" w:rsidR="008F68F0" w:rsidRDefault="008F68F0" w:rsidP="00CE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8E889" w14:textId="7A4E73C5" w:rsidR="00CE4066" w:rsidRDefault="00CE4066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EBC3B50" wp14:editId="4D52348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5020" cy="391160"/>
              <wp:effectExtent l="0" t="0" r="0" b="8890"/>
              <wp:wrapNone/>
              <wp:docPr id="362141201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50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4B77FC" w14:textId="7C46D9F5" w:rsidR="00CE4066" w:rsidRPr="00CE4066" w:rsidRDefault="00CE4066" w:rsidP="00CE406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E406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BC3B5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11.4pt;margin-top:0;width:62.6pt;height:30.8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bCtDgIAABoEAAAOAAAAZHJzL2Uyb0RvYy54bWysU0uP0zAQviPxHyzfaZJCl23UdFV2VYRU&#10;7a7URXt2HbuJZHss221Sfj1jJ21h4YS4OPPKPL75ZnHXa0WOwvkWTEWLSU6JMBzq1uwr+v1l/eGW&#10;Eh+YqZkCIyp6Ep7eLd+/W3S2FFNoQNXCEUxifNnZijYh2DLLPG+EZn4CVhh0SnCaBVTdPqsd6zC7&#10;Vtk0z2+yDlxtHXDhPVofBiddpvxSCh6epPQiEFVR7C2k16V3F99suWDl3jHbtHxsg/1DF5q1Bote&#10;Uj2wwMjBtX+k0i134EGGCQedgZQtF2kGnKbI30yzbZgVaRYEx9sLTP7/peWPx619diT0X6DHBUZA&#10;OutLj8Y4Ty+djl/slKAfITxdYBN9IByNn+ezfIoejq6P86K4SbBm15+t8+GrAE2iUFGHW0lgsePG&#10;ByyIoeeQWMvAulUqbUaZ3wwYGC3ZtcMohX7Xj23voD7hNA6GRXvL1y3W3DAfnpnDzWKbyNbwhI9U&#10;0FUURomSBtyPv9ljPAKOXko6ZEpFDVKZEvXN4CIiqZJQzPNZjppL2nT2KY/a7hxkDvoekIQF3oPl&#10;SYzBQZ1F6UC/IplXsRq6mOFYs6LhLN6Hgbd4DFysVikISWRZ2Jit5TF1BCsi+dK/MmdHuAPu6RHO&#10;XGLlG9SH2Pint6tDQOzTSiKwA5oj3kjAtKnxWCLDf9VT1PWklz8BAAD//wMAUEsDBBQABgAIAAAA&#10;IQD1jBN33QAAAAQBAAAPAAAAZHJzL2Rvd25yZXYueG1sTI/BasMwEETvhf6D2EIvpZHjUJM4lkMp&#10;BJJDD03iQ2+ytbFNrZWRFMf++yq9NJeFYYaZt9lm1B0b0LrWkID5LAKGVBnVUi3gdNy+LoE5L0nJ&#10;zhAKmNDBJn98yGSqzJW+cDj4moUScqkU0Hjfp5y7qkEt3cz0SME7G6ulD9LWXFl5DeW643EUJVzL&#10;lsJCI3v8aLD6OVy0gGK0L5/b1X43ld/tMEX7YrE8F0I8P43va2AeR/8fhht+QIc8MJXmQsqxTkB4&#10;xP/dmxe/xcBKAck8AZ5n/B4+/wUAAP//AwBQSwECLQAUAAYACAAAACEAtoM4kv4AAADhAQAAEwAA&#10;AAAAAAAAAAAAAAAAAAAAW0NvbnRlbnRfVHlwZXNdLnhtbFBLAQItABQABgAIAAAAIQA4/SH/1gAA&#10;AJQBAAALAAAAAAAAAAAAAAAAAC8BAABfcmVscy8ucmVsc1BLAQItABQABgAIAAAAIQC/nbCtDgIA&#10;ABoEAAAOAAAAAAAAAAAAAAAAAC4CAABkcnMvZTJvRG9jLnhtbFBLAQItABQABgAIAAAAIQD1jBN3&#10;3QAAAAQBAAAPAAAAAAAAAAAAAAAAAGgEAABkcnMvZG93bnJldi54bWxQSwUGAAAAAAQABADzAAAA&#10;cgUAAAAA&#10;" filled="f" stroked="f">
              <v:textbox style="mso-fit-shape-to-text:t" inset="0,15pt,20pt,0">
                <w:txbxContent>
                  <w:p w14:paraId="3A4B77FC" w14:textId="7C46D9F5" w:rsidR="00CE4066" w:rsidRPr="00CE4066" w:rsidRDefault="00CE4066" w:rsidP="00CE406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CE406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3BB5" w14:textId="0BE0E986" w:rsidR="00CE4066" w:rsidRDefault="00CE4066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B728D" wp14:editId="6D8110A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5020" cy="391160"/>
              <wp:effectExtent l="0" t="0" r="0" b="8890"/>
              <wp:wrapNone/>
              <wp:docPr id="1409984312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50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FC2BFC" w14:textId="353016EC" w:rsidR="00CE4066" w:rsidRPr="00CE4066" w:rsidRDefault="00CE4066" w:rsidP="00CE406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E406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B728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11.4pt;margin-top:0;width:62.6pt;height:30.8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UWYEwIAACEEAAAOAAAAZHJzL2Uyb0RvYy54bWysU8tu2zAQvBfoPxC813q0TmPBcuAmcFHA&#10;SAI4Rc40RVoCSC5B0pbcr++Stuw27anohVrurvYxM5zfDVqRg3C+A1PTYpJTIgyHpjO7mn5/WX24&#10;pcQHZhqmwIiaHoWnd4v37+a9rUQJLahGOIJFjK96W9M2BFtlmeet0MxPwAqDQQlOs4BXt8sax3qs&#10;rlVW5vlN1oNrrAMuvEfvwylIF6m+lIKHJym9CETVFGcL6XTp3MYzW8xZtXPMth0/j8H+YQrNOoNN&#10;L6UeWGBk77o/SumOO/Agw4SDzkDKjou0A25T5G+22bTMirQLguPtBSb//8ryx8PGPjsShi8wIIER&#10;kN76yqMz7jNIp+MXJyUYRwiPF9jEEAhH5+fZNC8xwjH0cVYUNwnW7PqzdT58FaBJNGrqkJUEFjus&#10;fcCGmDqmxF4GVp1SiRllfnNgYvRk1wmjFYbtQLqmpuU4/RaaIy7l4MS3t3zVYes18+GZOSQYp0XR&#10;hic8pIK+pnC2KGnB/fibP+Yj7hilpEfB1NSgoilR3wzyEbWVjGKWT3O8uXQrp5/yeNuOSWav7wG1&#10;WOCzsDyZMTmo0ZQO9Ctqehm7YYgZjj1rGkbzPpzki2+Ci+UyJaGWLAtrs7E8lo6YRUBfhlfm7Bn1&#10;gHQ9wigpVr0B/5Qb//R2uQ9IQWIm4ntC8ww76jARdn4zUei/3lPW9WUvfgIAAP//AwBQSwMEFAAG&#10;AAgAAAAhAPWME3fdAAAABAEAAA8AAABkcnMvZG93bnJldi54bWxMj8FqwzAQRO+F/oPYQi+lkeNQ&#10;kziWQykEkkMPTeJDb7K1sU2tlZEUx/77Kr00l4Vhhpm32WbUHRvQutaQgPksAoZUGdVSLeB03L4u&#10;gTkvScnOEAqY0MEmf3zIZKrMlb5wOPiahRJyqRTQeN+nnLuqQS3dzPRIwTsbq6UP0tZcWXkN5brj&#10;cRQlXMuWwkIje/xosPo5XLSAYrQvn9vVfjeV3+0wRftisTwXQjw/je9rYB5H/x+GG35AhzwwleZC&#10;yrFOQHjE/92bF7/FwEoByTwBnmf8Hj7/BQAA//8DAFBLAQItABQABgAIAAAAIQC2gziS/gAAAOEB&#10;AAATAAAAAAAAAAAAAAAAAAAAAABbQ29udGVudF9UeXBlc10ueG1sUEsBAi0AFAAGAAgAAAAhADj9&#10;If/WAAAAlAEAAAsAAAAAAAAAAAAAAAAALwEAAF9yZWxzLy5yZWxzUEsBAi0AFAAGAAgAAAAhAB8Z&#10;RZgTAgAAIQQAAA4AAAAAAAAAAAAAAAAALgIAAGRycy9lMm9Eb2MueG1sUEsBAi0AFAAGAAgAAAAh&#10;APWME3fdAAAABAEAAA8AAAAAAAAAAAAAAAAAbQQAAGRycy9kb3ducmV2LnhtbFBLBQYAAAAABAAE&#10;APMAAAB3BQAAAAA=&#10;" filled="f" stroked="f">
              <v:textbox style="mso-fit-shape-to-text:t" inset="0,15pt,20pt,0">
                <w:txbxContent>
                  <w:p w14:paraId="10FC2BFC" w14:textId="353016EC" w:rsidR="00CE4066" w:rsidRPr="00CE4066" w:rsidRDefault="00CE4066" w:rsidP="00CE406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CE406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63A3B"/>
    <w:multiLevelType w:val="hybridMultilevel"/>
    <w:tmpl w:val="3A32E81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8836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bookFoldPrint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9E0"/>
    <w:rsid w:val="00012822"/>
    <w:rsid w:val="000C5F9B"/>
    <w:rsid w:val="000D1449"/>
    <w:rsid w:val="00163960"/>
    <w:rsid w:val="002273F0"/>
    <w:rsid w:val="002B03E8"/>
    <w:rsid w:val="003043CC"/>
    <w:rsid w:val="004753F5"/>
    <w:rsid w:val="005B68EB"/>
    <w:rsid w:val="00655EA8"/>
    <w:rsid w:val="00657797"/>
    <w:rsid w:val="00690625"/>
    <w:rsid w:val="007061E6"/>
    <w:rsid w:val="008A0A77"/>
    <w:rsid w:val="008C1108"/>
    <w:rsid w:val="008F68F0"/>
    <w:rsid w:val="009166FF"/>
    <w:rsid w:val="009724ED"/>
    <w:rsid w:val="009A76C7"/>
    <w:rsid w:val="009B2A90"/>
    <w:rsid w:val="00B043EC"/>
    <w:rsid w:val="00B82ED2"/>
    <w:rsid w:val="00BE69E0"/>
    <w:rsid w:val="00C25B0F"/>
    <w:rsid w:val="00C51B1F"/>
    <w:rsid w:val="00C67665"/>
    <w:rsid w:val="00C82DC1"/>
    <w:rsid w:val="00CC539D"/>
    <w:rsid w:val="00CE4066"/>
    <w:rsid w:val="00D53B29"/>
    <w:rsid w:val="00DB7D75"/>
    <w:rsid w:val="00F31844"/>
    <w:rsid w:val="00FA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4A2EA"/>
  <w15:chartTrackingRefBased/>
  <w15:docId w15:val="{8BF5464F-5F02-4E6B-AC8E-0242C060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E4066"/>
    <w:pPr>
      <w:spacing w:line="259" w:lineRule="auto"/>
    </w:pPr>
    <w:rPr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BE69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E69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E69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E69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E69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E69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E69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E69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E69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E69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E69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E69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E69E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E69E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E69E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E69E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E69E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E69E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E69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E6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E69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E69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E69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E69E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E69E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E69E0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E69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E69E0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E69E0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CE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4066"/>
    <w:rPr>
      <w:sz w:val="22"/>
      <w:szCs w:val="22"/>
    </w:rPr>
  </w:style>
  <w:style w:type="paragraph" w:styleId="Pta">
    <w:name w:val="footer"/>
    <w:basedOn w:val="Normlny"/>
    <w:link w:val="PtaChar"/>
    <w:uiPriority w:val="99"/>
    <w:unhideWhenUsed/>
    <w:rsid w:val="00CE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406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Davalova Olga /LEGO/MZV</cp:lastModifiedBy>
  <cp:revision>12</cp:revision>
  <cp:lastPrinted>2026-08-11T11:28:00Z</cp:lastPrinted>
  <dcterms:created xsi:type="dcterms:W3CDTF">2026-06-16T16:52:00Z</dcterms:created>
  <dcterms:modified xsi:type="dcterms:W3CDTF">2026-08-11T11:31:00Z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540aa738,1595d611,334d29b6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INTERNÉ</vt:lpwstr>
  </property>
  <property fmtid="{D5CDD505-2E9C-101B-9397-08002B2CF9AE}" pid="5" name="ClassificationContentMarkingFooterShapeIds">
    <vt:lpwstr>2dae530e,6be972dd,3f690df4</vt:lpwstr>
  </property>
  <property fmtid="{D5CDD505-2E9C-101B-9397-08002B2CF9AE}" pid="6" name="ClassificationContentMarkingFooterFontProps">
    <vt:lpwstr>#ff0000,12,Aptos</vt:lpwstr>
  </property>
  <property fmtid="{D5CDD505-2E9C-101B-9397-08002B2CF9AE}" pid="7" name="ClassificationContentMarkingFooterText">
    <vt:lpwstr>INTERNÉ</vt:lpwstr>
  </property>
  <property fmtid="{D5CDD505-2E9C-101B-9397-08002B2CF9AE}" pid="8" name="MSIP_Label_8411ea1f-1665-4a34-a3d8-210cc7d6932e_Enabled">
    <vt:lpwstr>true</vt:lpwstr>
  </property>
  <property fmtid="{D5CDD505-2E9C-101B-9397-08002B2CF9AE}" pid="9" name="MSIP_Label_8411ea1f-1665-4a34-a3d8-210cc7d6932e_SetDate">
    <vt:lpwstr>2026-06-16T16:54:19Z</vt:lpwstr>
  </property>
  <property fmtid="{D5CDD505-2E9C-101B-9397-08002B2CF9AE}" pid="10" name="MSIP_Label_8411ea1f-1665-4a34-a3d8-210cc7d6932e_Method">
    <vt:lpwstr>Standard</vt:lpwstr>
  </property>
  <property fmtid="{D5CDD505-2E9C-101B-9397-08002B2CF9AE}" pid="11" name="MSIP_Label_8411ea1f-1665-4a34-a3d8-210cc7d6932e_Name">
    <vt:lpwstr>Interné</vt:lpwstr>
  </property>
  <property fmtid="{D5CDD505-2E9C-101B-9397-08002B2CF9AE}" pid="12" name="MSIP_Label_8411ea1f-1665-4a34-a3d8-210cc7d6932e_SiteId">
    <vt:lpwstr>8fe5905d-1a8a-4469-a0d9-11f2c367f0ac</vt:lpwstr>
  </property>
  <property fmtid="{D5CDD505-2E9C-101B-9397-08002B2CF9AE}" pid="13" name="MSIP_Label_8411ea1f-1665-4a34-a3d8-210cc7d6932e_ActionId">
    <vt:lpwstr>01d53ffa-fc06-480c-930b-961ebb84cd29</vt:lpwstr>
  </property>
  <property fmtid="{D5CDD505-2E9C-101B-9397-08002B2CF9AE}" pid="14" name="MSIP_Label_8411ea1f-1665-4a34-a3d8-210cc7d6932e_ContentBits">
    <vt:lpwstr>3</vt:lpwstr>
  </property>
  <property fmtid="{D5CDD505-2E9C-101B-9397-08002B2CF9AE}" pid="15" name="MSIP_Label_8411ea1f-1665-4a34-a3d8-210cc7d6932e_Tag">
    <vt:lpwstr>10, 3, 0, 1</vt:lpwstr>
  </property>
</Properties>
</file>