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A289A" w14:textId="77777777" w:rsidR="00732E57" w:rsidRPr="00732E57" w:rsidRDefault="00732E57" w:rsidP="007C7F8B">
      <w:pPr>
        <w:spacing w:line="240" w:lineRule="auto"/>
        <w:jc w:val="right"/>
        <w:rPr>
          <w:rFonts w:eastAsia="Calibri"/>
          <w:lang w:eastAsia="en-US"/>
        </w:rPr>
      </w:pPr>
      <w:bookmarkStart w:id="0" w:name="_GoBack"/>
      <w:bookmarkEnd w:id="0"/>
    </w:p>
    <w:tbl>
      <w:tblPr>
        <w:tblW w:w="9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000" w:firstRow="0" w:lastRow="0" w:firstColumn="0" w:lastColumn="0" w:noHBand="0" w:noVBand="0"/>
      </w:tblPr>
      <w:tblGrid>
        <w:gridCol w:w="9371"/>
      </w:tblGrid>
      <w:tr w:rsidR="00337789" w:rsidRPr="005C4B9C" w14:paraId="6801C143" w14:textId="77777777" w:rsidTr="00766B75">
        <w:trPr>
          <w:trHeight w:val="822"/>
          <w:jc w:val="center"/>
        </w:trPr>
        <w:tc>
          <w:tcPr>
            <w:tcW w:w="9371" w:type="dxa"/>
            <w:shd w:val="clear" w:color="auto" w:fill="BFBFBF"/>
            <w:vAlign w:val="center"/>
          </w:tcPr>
          <w:p w14:paraId="1C04799C" w14:textId="77777777" w:rsidR="00337789" w:rsidRPr="00B1784E" w:rsidRDefault="00337789" w:rsidP="007C7F8B">
            <w:pPr>
              <w:spacing w:line="240" w:lineRule="auto"/>
              <w:jc w:val="center"/>
              <w:rPr>
                <w:b/>
                <w:bCs/>
                <w:sz w:val="32"/>
                <w:szCs w:val="32"/>
              </w:rPr>
            </w:pPr>
            <w:r w:rsidRPr="00B1784E">
              <w:rPr>
                <w:b/>
                <w:bCs/>
                <w:sz w:val="32"/>
                <w:szCs w:val="32"/>
              </w:rPr>
              <w:t xml:space="preserve">Analýza </w:t>
            </w:r>
            <w:r w:rsidR="00964DDF" w:rsidRPr="00964DDF">
              <w:rPr>
                <w:b/>
                <w:bCs/>
                <w:sz w:val="32"/>
                <w:szCs w:val="32"/>
              </w:rPr>
              <w:t>vplyvov na služby verejnej správy pre občana</w:t>
            </w:r>
          </w:p>
          <w:p w14:paraId="72BA1698" w14:textId="77777777" w:rsidR="00337789" w:rsidRPr="005C4B9C" w:rsidRDefault="00337789" w:rsidP="007C7F8B">
            <w:pPr>
              <w:spacing w:line="240" w:lineRule="auto"/>
              <w:rPr>
                <w:b/>
                <w:i/>
                <w:iCs/>
                <w:sz w:val="2"/>
                <w:szCs w:val="22"/>
              </w:rPr>
            </w:pPr>
          </w:p>
        </w:tc>
      </w:tr>
      <w:tr w:rsidR="00337789" w:rsidRPr="005C4B9C" w14:paraId="4D4AC5AC" w14:textId="77777777" w:rsidTr="00766B75">
        <w:trPr>
          <w:trHeight w:val="367"/>
          <w:jc w:val="center"/>
        </w:trPr>
        <w:tc>
          <w:tcPr>
            <w:tcW w:w="9371" w:type="dxa"/>
            <w:shd w:val="clear" w:color="auto" w:fill="C0C0C0"/>
            <w:vAlign w:val="center"/>
          </w:tcPr>
          <w:p w14:paraId="26600920" w14:textId="77777777" w:rsidR="00337789" w:rsidRPr="00AB307C" w:rsidRDefault="00337789" w:rsidP="007C7F8B">
            <w:pPr>
              <w:spacing w:line="240" w:lineRule="auto"/>
              <w:jc w:val="center"/>
              <w:rPr>
                <w:b/>
                <w:sz w:val="28"/>
                <w:szCs w:val="28"/>
              </w:rPr>
            </w:pPr>
            <w:r w:rsidRPr="00AB307C">
              <w:rPr>
                <w:b/>
                <w:sz w:val="28"/>
                <w:szCs w:val="28"/>
              </w:rPr>
              <w:t xml:space="preserve">7.1 Identifikácia služby </w:t>
            </w:r>
            <w:r>
              <w:rPr>
                <w:b/>
                <w:sz w:val="28"/>
                <w:szCs w:val="28"/>
              </w:rPr>
              <w:t>verejnej správy</w:t>
            </w:r>
            <w:r w:rsidRPr="00AB307C">
              <w:rPr>
                <w:b/>
                <w:sz w:val="28"/>
                <w:szCs w:val="28"/>
              </w:rPr>
              <w:t xml:space="preserve">, ktorá je dotknutá návrhom </w:t>
            </w:r>
          </w:p>
        </w:tc>
      </w:tr>
      <w:tr w:rsidR="00337789" w:rsidRPr="005C4B9C" w14:paraId="157C66FF" w14:textId="77777777" w:rsidTr="00766B75">
        <w:trPr>
          <w:trHeight w:val="316"/>
          <w:jc w:val="center"/>
        </w:trPr>
        <w:tc>
          <w:tcPr>
            <w:tcW w:w="9371" w:type="dxa"/>
          </w:tcPr>
          <w:p w14:paraId="488E4867" w14:textId="77777777" w:rsidR="00337789" w:rsidRPr="00F36EF9" w:rsidRDefault="00337789" w:rsidP="007C7F8B">
            <w:pPr>
              <w:spacing w:line="240" w:lineRule="auto"/>
              <w:rPr>
                <w:b/>
                <w:i/>
                <w:sz w:val="22"/>
                <w:szCs w:val="22"/>
              </w:rPr>
            </w:pPr>
            <w:r>
              <w:rPr>
                <w:b/>
              </w:rPr>
              <w:t>7.1.1</w:t>
            </w:r>
            <w:r w:rsidRPr="00B1784E">
              <w:rPr>
                <w:b/>
              </w:rPr>
              <w:t xml:space="preserve"> Predpokladá predložený návrh zmenu existujúcej služby verejnej správy alebo vytvorenie novej služby?</w:t>
            </w:r>
            <w:r w:rsidRPr="00F36EF9">
              <w:rPr>
                <w:i/>
                <w:sz w:val="22"/>
                <w:szCs w:val="22"/>
              </w:rPr>
              <w:t xml:space="preserve"> </w:t>
            </w:r>
          </w:p>
        </w:tc>
      </w:tr>
      <w:tr w:rsidR="00337789" w:rsidRPr="005C4B9C" w14:paraId="5AB688AC" w14:textId="77777777" w:rsidTr="00766B75">
        <w:trPr>
          <w:trHeight w:val="296"/>
          <w:jc w:val="center"/>
        </w:trPr>
        <w:tc>
          <w:tcPr>
            <w:tcW w:w="9371" w:type="dxa"/>
          </w:tcPr>
          <w:p w14:paraId="6087F45D" w14:textId="77777777" w:rsidR="00337789" w:rsidRPr="005C4B9C" w:rsidRDefault="00337789" w:rsidP="007C7F8B">
            <w:pPr>
              <w:spacing w:line="240" w:lineRule="auto"/>
              <w:rPr>
                <w:b/>
                <w:i/>
                <w:sz w:val="22"/>
                <w:szCs w:val="22"/>
              </w:rPr>
            </w:pPr>
            <w:r w:rsidRPr="00F36EF9">
              <w:rPr>
                <w:i/>
                <w:sz w:val="22"/>
                <w:szCs w:val="22"/>
              </w:rPr>
              <w:t>Zmena existujúcej služby (konkretizujte a popíšte)</w:t>
            </w:r>
            <w:r>
              <w:rPr>
                <w:i/>
                <w:sz w:val="22"/>
                <w:szCs w:val="22"/>
              </w:rPr>
              <w:t xml:space="preserve"> </w:t>
            </w:r>
          </w:p>
        </w:tc>
      </w:tr>
      <w:tr w:rsidR="00337789" w:rsidRPr="005C4B9C" w14:paraId="22DF78ED" w14:textId="77777777" w:rsidTr="00766B75">
        <w:trPr>
          <w:trHeight w:val="655"/>
          <w:jc w:val="center"/>
        </w:trPr>
        <w:tc>
          <w:tcPr>
            <w:tcW w:w="9371" w:type="dxa"/>
          </w:tcPr>
          <w:p w14:paraId="080DAB3C" w14:textId="154360A5" w:rsidR="00337789" w:rsidRDefault="00B13742" w:rsidP="00A6336D">
            <w:pPr>
              <w:rPr>
                <w:bCs/>
              </w:rPr>
            </w:pPr>
            <w:r>
              <w:t xml:space="preserve">1. </w:t>
            </w:r>
            <w:r w:rsidR="0059666B">
              <w:t>Zlepšenie a modernizácia poskytovania oficiálnych štatistických údajov pre verejnosť prostredníctvom prehľadného a centralizovaného online rozhrania Štatistického úradu SR</w:t>
            </w:r>
            <w:r>
              <w:t xml:space="preserve"> (ako výstup z projektu „</w:t>
            </w:r>
            <w:r w:rsidRPr="0039136D">
              <w:rPr>
                <w:bCs/>
              </w:rPr>
              <w:t>Modernizácia webového sídla ŠU SR“</w:t>
            </w:r>
            <w:r>
              <w:rPr>
                <w:bCs/>
              </w:rPr>
              <w:t>.</w:t>
            </w:r>
            <w:r w:rsidR="00F637C8" w:rsidRPr="00F637C8">
              <w:rPr>
                <w:bCs/>
              </w:rPr>
              <w:t xml:space="preserve"> Viac informácií na webovom sídle úradu – zákon posilňuje úlohu webového sídla ako úradného komunikačného nástroja vo vzťahu k iným členom NŠS, spravodajským jednotkám, iným subjektom, ktorým zákon ukladá povinnosti, a vo vzťahu k používateľom štatistických informácií.</w:t>
            </w:r>
          </w:p>
          <w:p w14:paraId="74FB3783" w14:textId="6E3D2571" w:rsidR="004B1D77" w:rsidRDefault="004B1D77" w:rsidP="00A6336D">
            <w:pPr>
              <w:rPr>
                <w:bCs/>
              </w:rPr>
            </w:pPr>
            <w:r>
              <w:rPr>
                <w:bCs/>
              </w:rPr>
              <w:t xml:space="preserve">2. Úprava </w:t>
            </w:r>
            <w:r w:rsidR="00061974">
              <w:rPr>
                <w:bCs/>
              </w:rPr>
              <w:t xml:space="preserve">a spresnenie </w:t>
            </w:r>
            <w:r>
              <w:rPr>
                <w:bCs/>
              </w:rPr>
              <w:t>obsahu informačných povinnosti iných členov národného štatistického systému.</w:t>
            </w:r>
          </w:p>
          <w:p w14:paraId="44135F80" w14:textId="2F00A058" w:rsidR="00F637C8" w:rsidRDefault="00F637C8" w:rsidP="00A6336D">
            <w:pPr>
              <w:rPr>
                <w:bCs/>
              </w:rPr>
            </w:pPr>
          </w:p>
          <w:p w14:paraId="7BE49FAB" w14:textId="7A410238" w:rsidR="004B1D77" w:rsidRDefault="004B1D77" w:rsidP="00A6336D">
            <w:pPr>
              <w:rPr>
                <w:bCs/>
              </w:rPr>
            </w:pPr>
            <w:r>
              <w:rPr>
                <w:bCs/>
              </w:rPr>
              <w:t>Návrhom zákona dochádza k precizovaniu a úprave poskytovania týchto elektronických služieb:</w:t>
            </w:r>
          </w:p>
          <w:p w14:paraId="6C8F3EFE" w14:textId="3BE3A35B" w:rsidR="004B1D77" w:rsidRPr="001B2860" w:rsidRDefault="004B1D77" w:rsidP="004B1D77">
            <w:pPr>
              <w:pStyle w:val="Odsekzoznamu"/>
              <w:ind w:left="0"/>
            </w:pPr>
            <w:r w:rsidRPr="001B2860">
              <w:t>§ 2</w:t>
            </w:r>
            <w:r>
              <w:t>3</w:t>
            </w:r>
            <w:r w:rsidRPr="001B2860">
              <w:t xml:space="preserve"> ods. 1 písm. b) a c) </w:t>
            </w:r>
            <w:r w:rsidR="00F637C8">
              <w:t xml:space="preserve">návrhu zákona o oficiálnej štatistike a o zmene a doplnení niektorých zákonov (zákon o oficiálnej štatistike) </w:t>
            </w:r>
            <w:r w:rsidRPr="001B2860">
              <w:t xml:space="preserve">– informačná povinnosť člena </w:t>
            </w:r>
            <w:r w:rsidR="00061974">
              <w:t>národného štatistického systému</w:t>
            </w:r>
            <w:r w:rsidRPr="001B2860">
              <w:t xml:space="preserve"> voči spravodajskej jednotke, </w:t>
            </w:r>
            <w:r>
              <w:t>gestor: každý člen národného štatistického systému;</w:t>
            </w:r>
          </w:p>
          <w:p w14:paraId="4E7094FA" w14:textId="1ABA8EA7" w:rsidR="004B1D77" w:rsidRPr="001B2860" w:rsidRDefault="004B1D77" w:rsidP="004B1D77">
            <w:pPr>
              <w:pStyle w:val="Odsekzoznamu"/>
              <w:ind w:left="0"/>
            </w:pPr>
            <w:r w:rsidRPr="001B2860">
              <w:t>§ 2</w:t>
            </w:r>
            <w:r>
              <w:t>3</w:t>
            </w:r>
            <w:r w:rsidRPr="001B2860">
              <w:t xml:space="preserve"> ods. 2 písm. d) </w:t>
            </w:r>
            <w:r w:rsidR="00F637C8">
              <w:t xml:space="preserve">návrhu zákona </w:t>
            </w:r>
            <w:r w:rsidRPr="001B2860">
              <w:t xml:space="preserve">– </w:t>
            </w:r>
            <w:r>
              <w:t>z</w:t>
            </w:r>
            <w:r w:rsidRPr="001B2860">
              <w:t xml:space="preserve">verejňovanie elektronických štatistických formulárov, </w:t>
            </w:r>
            <w:r>
              <w:t>gestor: každý člen národného štatistického systému;</w:t>
            </w:r>
          </w:p>
          <w:p w14:paraId="49A87931" w14:textId="4C8B6FFF" w:rsidR="004B1D77" w:rsidRPr="001B2860" w:rsidRDefault="004B1D77" w:rsidP="004B1D77">
            <w:pPr>
              <w:pStyle w:val="Odsekzoznamu"/>
              <w:ind w:left="0"/>
            </w:pPr>
            <w:r w:rsidRPr="001B2860">
              <w:t>§ 4</w:t>
            </w:r>
            <w:r>
              <w:t>9</w:t>
            </w:r>
            <w:r w:rsidRPr="001B2860">
              <w:t xml:space="preserve"> ods. </w:t>
            </w:r>
            <w:r>
              <w:t>2</w:t>
            </w:r>
            <w:r w:rsidRPr="001B2860">
              <w:t xml:space="preserve"> </w:t>
            </w:r>
            <w:r w:rsidR="00F637C8">
              <w:t xml:space="preserve">návrhu zákona </w:t>
            </w:r>
            <w:r w:rsidRPr="001B2860">
              <w:t xml:space="preserve">– zverejnenie kalendára zverejnenia, </w:t>
            </w:r>
            <w:r>
              <w:t>gestor: každý člen národného štatistického systému;</w:t>
            </w:r>
          </w:p>
          <w:p w14:paraId="5F3E1A0D" w14:textId="3E3FCF3E" w:rsidR="004B1D77" w:rsidRPr="001B2860" w:rsidRDefault="004B1D77" w:rsidP="004B1D77">
            <w:pPr>
              <w:pStyle w:val="Odsekzoznamu"/>
              <w:ind w:left="0"/>
            </w:pPr>
            <w:r w:rsidRPr="001B2860">
              <w:t xml:space="preserve">§ </w:t>
            </w:r>
            <w:r>
              <w:t>50</w:t>
            </w:r>
            <w:r w:rsidRPr="001B2860">
              <w:t xml:space="preserve"> ods. 5 </w:t>
            </w:r>
            <w:r w:rsidR="00F637C8">
              <w:t xml:space="preserve">návrhu zákona </w:t>
            </w:r>
            <w:r w:rsidRPr="001B2860">
              <w:t xml:space="preserve">–zverejnenie zoznamu subjektov s právom prednostného poskytnutia štatistickej informácie, </w:t>
            </w:r>
            <w:r>
              <w:t>gestor: každý člen národného štatistického systému;</w:t>
            </w:r>
          </w:p>
          <w:p w14:paraId="6C7A48F9" w14:textId="11081EE0" w:rsidR="004B1D77" w:rsidRPr="001B2860" w:rsidRDefault="004B1D77" w:rsidP="004B1D77">
            <w:pPr>
              <w:pStyle w:val="Odsekzoznamu"/>
              <w:ind w:left="0"/>
            </w:pPr>
            <w:r w:rsidRPr="001B2860">
              <w:t xml:space="preserve">§ </w:t>
            </w:r>
            <w:r>
              <w:t>51</w:t>
            </w:r>
            <w:r w:rsidRPr="001B2860">
              <w:t xml:space="preserve"> ods. 4 </w:t>
            </w:r>
            <w:r w:rsidR="00F637C8">
              <w:t xml:space="preserve">návrhu zákona </w:t>
            </w:r>
            <w:r w:rsidRPr="001B2860">
              <w:t xml:space="preserve">– zverejnenie cenníka poskytovania štatistických informácií na žiadosť, </w:t>
            </w:r>
            <w:r>
              <w:t>gestor: každý člen národného štatistického systému;</w:t>
            </w:r>
          </w:p>
          <w:p w14:paraId="2A4E7A02" w14:textId="3AD08ADB" w:rsidR="004B1D77" w:rsidRPr="001B2860" w:rsidRDefault="004B1D77" w:rsidP="004B1D77">
            <w:pPr>
              <w:pStyle w:val="Odsekzoznamu"/>
              <w:ind w:left="0"/>
            </w:pPr>
            <w:r w:rsidRPr="001B2860">
              <w:t xml:space="preserve">§ </w:t>
            </w:r>
            <w:r>
              <w:t>51</w:t>
            </w:r>
            <w:r w:rsidRPr="001B2860">
              <w:t xml:space="preserve"> ods. 6 </w:t>
            </w:r>
            <w:r w:rsidR="00F637C8">
              <w:t xml:space="preserve">návrhu zákona </w:t>
            </w:r>
            <w:r w:rsidRPr="001B2860">
              <w:t xml:space="preserve">– zverejnenie vzoru žiadosti o poskytnutie štatistickej informácie na žiadosť, </w:t>
            </w:r>
            <w:r>
              <w:t>gestor: ŠÚ SR;</w:t>
            </w:r>
          </w:p>
          <w:p w14:paraId="29AB1208" w14:textId="292BF070" w:rsidR="004B1D77" w:rsidRPr="00A6336D" w:rsidRDefault="004B1D77" w:rsidP="004B1D77">
            <w:pPr>
              <w:pStyle w:val="Odsekzoznamu"/>
              <w:ind w:left="0"/>
              <w:rPr>
                <w:bCs/>
              </w:rPr>
            </w:pPr>
            <w:r w:rsidRPr="001B2860">
              <w:t>§ 5</w:t>
            </w:r>
            <w:r>
              <w:t>2</w:t>
            </w:r>
            <w:r w:rsidRPr="001B2860">
              <w:t xml:space="preserve"> ods. 3 </w:t>
            </w:r>
            <w:r w:rsidR="00F637C8">
              <w:t xml:space="preserve">návrhu zákona </w:t>
            </w:r>
            <w:r w:rsidRPr="001B2860">
              <w:t xml:space="preserve">– zverejňovanie informácií o štatistike pre verejnosť, </w:t>
            </w:r>
            <w:r>
              <w:t>gestor: každý člen národného štatistického systému.</w:t>
            </w:r>
          </w:p>
        </w:tc>
      </w:tr>
      <w:tr w:rsidR="00337789" w:rsidRPr="005C4B9C" w14:paraId="0BB54B5C" w14:textId="77777777" w:rsidTr="00766B75">
        <w:trPr>
          <w:trHeight w:val="212"/>
          <w:jc w:val="center"/>
        </w:trPr>
        <w:tc>
          <w:tcPr>
            <w:tcW w:w="9371" w:type="dxa"/>
          </w:tcPr>
          <w:p w14:paraId="722EE287" w14:textId="77777777" w:rsidR="00337789" w:rsidRPr="00F36EF9" w:rsidRDefault="00337789" w:rsidP="007C7F8B">
            <w:pPr>
              <w:spacing w:line="240" w:lineRule="auto"/>
              <w:rPr>
                <w:i/>
                <w:sz w:val="22"/>
                <w:szCs w:val="22"/>
              </w:rPr>
            </w:pPr>
            <w:r w:rsidRPr="00F36EF9">
              <w:rPr>
                <w:i/>
                <w:sz w:val="22"/>
                <w:szCs w:val="22"/>
              </w:rPr>
              <w:t>Nová služba (konkretizujte a popíšte)</w:t>
            </w:r>
          </w:p>
        </w:tc>
      </w:tr>
      <w:tr w:rsidR="00337789" w:rsidRPr="005C4B9C" w14:paraId="5FD944A4" w14:textId="77777777" w:rsidTr="00766B75">
        <w:trPr>
          <w:trHeight w:val="598"/>
          <w:jc w:val="center"/>
        </w:trPr>
        <w:tc>
          <w:tcPr>
            <w:tcW w:w="9371" w:type="dxa"/>
          </w:tcPr>
          <w:p w14:paraId="0DD9A1D2" w14:textId="7DC65760" w:rsidR="004B1D77" w:rsidRDefault="004B1D77" w:rsidP="004B1D77">
            <w:pPr>
              <w:pStyle w:val="Odsekzoznamu"/>
              <w:ind w:left="0"/>
            </w:pPr>
            <w:r w:rsidRPr="001B2860">
              <w:t xml:space="preserve">§ </w:t>
            </w:r>
            <w:r>
              <w:t xml:space="preserve">8 ods. 1 písm. </w:t>
            </w:r>
            <w:r w:rsidR="00740CDC">
              <w:t>p</w:t>
            </w:r>
            <w:r>
              <w:t xml:space="preserve">) </w:t>
            </w:r>
            <w:r w:rsidR="00F637C8">
              <w:t xml:space="preserve">návrhu zákona </w:t>
            </w:r>
            <w:r w:rsidRPr="001B2860">
              <w:t xml:space="preserve">– zverejňovanie </w:t>
            </w:r>
            <w:r>
              <w:t xml:space="preserve">prehľadu </w:t>
            </w:r>
            <w:r w:rsidRPr="001B2860">
              <w:t xml:space="preserve">štatistických klasifikácií a štatistických číselníkov, </w:t>
            </w:r>
            <w:r>
              <w:t>gestor: ŠÚ SR;</w:t>
            </w:r>
          </w:p>
          <w:p w14:paraId="7674343A" w14:textId="77777777" w:rsidR="00312FF3" w:rsidRDefault="00312FF3" w:rsidP="00312FF3">
            <w:pPr>
              <w:pStyle w:val="Odsekzoznamu"/>
              <w:ind w:left="0"/>
            </w:pPr>
            <w:r w:rsidRPr="001B2860">
              <w:t xml:space="preserve">§ </w:t>
            </w:r>
            <w:r>
              <w:t>8 ods. 1 písm. q)</w:t>
            </w:r>
            <w:r w:rsidRPr="001B2860">
              <w:t xml:space="preserve"> </w:t>
            </w:r>
            <w:r>
              <w:t xml:space="preserve">návrhu zákona </w:t>
            </w:r>
            <w:r w:rsidRPr="001B2860">
              <w:t xml:space="preserve">– zverejňovanie výňatku katalógu štatistických produktov, </w:t>
            </w:r>
            <w:r>
              <w:t>gestor: ŠÚ SR;</w:t>
            </w:r>
          </w:p>
          <w:p w14:paraId="43748FD8" w14:textId="1478E8E1" w:rsidR="00B13742" w:rsidRDefault="00B13742" w:rsidP="00A6336D">
            <w:pPr>
              <w:pStyle w:val="Odsekzoznamu"/>
              <w:ind w:left="0"/>
            </w:pPr>
            <w:r w:rsidRPr="001B2860">
              <w:t>§ 2</w:t>
            </w:r>
            <w:r>
              <w:t>3</w:t>
            </w:r>
            <w:r w:rsidRPr="001B2860">
              <w:t xml:space="preserve"> ods. 2 písm. d) </w:t>
            </w:r>
            <w:r w:rsidR="00A6336D">
              <w:t xml:space="preserve">návrhu zákona </w:t>
            </w:r>
            <w:r w:rsidRPr="001B2860">
              <w:t xml:space="preserve">– </w:t>
            </w:r>
            <w:r>
              <w:t>z</w:t>
            </w:r>
            <w:r w:rsidRPr="001B2860">
              <w:t xml:space="preserve">verejňovanie technických štruktúr </w:t>
            </w:r>
            <w:r w:rsidR="004B1D77" w:rsidRPr="001B2860">
              <w:t xml:space="preserve">elektronických </w:t>
            </w:r>
            <w:r w:rsidR="004B1D77" w:rsidRPr="001B2860">
              <w:lastRenderedPageBreak/>
              <w:t xml:space="preserve">štatistických formulárov </w:t>
            </w:r>
            <w:r w:rsidRPr="001B2860">
              <w:t>na ich strojové vyplnenie</w:t>
            </w:r>
            <w:r w:rsidR="00A6336D">
              <w:t xml:space="preserve"> každého člena</w:t>
            </w:r>
            <w:r>
              <w:t xml:space="preserve"> národného štatistického systému;</w:t>
            </w:r>
          </w:p>
          <w:p w14:paraId="6ED94FBD" w14:textId="7840E142" w:rsidR="00A6336D" w:rsidRDefault="00A6336D" w:rsidP="00A6336D">
            <w:pPr>
              <w:pStyle w:val="Odsekzoznamu"/>
              <w:ind w:left="0"/>
            </w:pPr>
            <w:r>
              <w:t>§ 2</w:t>
            </w:r>
            <w:r w:rsidR="00740CDC">
              <w:t>3</w:t>
            </w:r>
            <w:r>
              <w:t xml:space="preserve"> ods. 1 písm. a) </w:t>
            </w:r>
            <w:r w:rsidR="006D3CB4">
              <w:t xml:space="preserve">návrhu zákona </w:t>
            </w:r>
            <w:r>
              <w:t>– vypĺňanie elektronických štatistických formulárov prostredníctvom webového sídla, gestor: každý člen národného štatistického systému (postupný nábeh služby);</w:t>
            </w:r>
          </w:p>
          <w:p w14:paraId="69BF39FE" w14:textId="2F2F7E32" w:rsidR="00B13742" w:rsidRPr="001B2860" w:rsidRDefault="00B13742" w:rsidP="00A6336D">
            <w:pPr>
              <w:pStyle w:val="Odsekzoznamu"/>
              <w:ind w:left="0"/>
            </w:pPr>
            <w:r w:rsidRPr="001B2860">
              <w:t>§ 3</w:t>
            </w:r>
            <w:r>
              <w:t>6</w:t>
            </w:r>
            <w:r w:rsidRPr="001B2860">
              <w:t xml:space="preserve"> ods. 3 a 4 </w:t>
            </w:r>
            <w:r w:rsidR="006D3CB4">
              <w:t xml:space="preserve">návrhu zákona </w:t>
            </w:r>
            <w:r w:rsidRPr="001B2860">
              <w:t>– informácie o</w:t>
            </w:r>
            <w:r w:rsidR="00A6336D">
              <w:t xml:space="preserve"> údajoch vedených v </w:t>
            </w:r>
            <w:r w:rsidRPr="001B2860">
              <w:t>štatistických registroch</w:t>
            </w:r>
            <w:r w:rsidR="00A6336D">
              <w:t xml:space="preserve"> a informácie o štatistických registroch neustanovených priamo v zákone, gestor: každý člen národného štatistického systému;</w:t>
            </w:r>
          </w:p>
          <w:p w14:paraId="6820AE05" w14:textId="71FD2A7C" w:rsidR="00B13742" w:rsidRDefault="00B13742" w:rsidP="00A6336D">
            <w:pPr>
              <w:pStyle w:val="Odsekzoznamu"/>
              <w:ind w:left="0"/>
            </w:pPr>
            <w:r>
              <w:t xml:space="preserve">§ 47 ods. 3 </w:t>
            </w:r>
            <w:r w:rsidR="006D3CB4">
              <w:t xml:space="preserve">návrhu zákona </w:t>
            </w:r>
            <w:r>
              <w:t xml:space="preserve">– zverejnenie záväzných znení štatistických klasifikácií a štatistických číselníkov; </w:t>
            </w:r>
            <w:r w:rsidR="00A6336D">
              <w:t>každého člena</w:t>
            </w:r>
            <w:r>
              <w:t xml:space="preserve"> národného štatistického systému;</w:t>
            </w:r>
          </w:p>
          <w:p w14:paraId="0EC4873C" w14:textId="4F0CBBF6" w:rsidR="004B1D77" w:rsidRDefault="004B1D77" w:rsidP="004B1D77">
            <w:r>
              <w:t xml:space="preserve">§ 48 ods. 2 </w:t>
            </w:r>
            <w:r w:rsidR="00F637C8">
              <w:t xml:space="preserve">návrhu zákona </w:t>
            </w:r>
            <w:r>
              <w:t>– zverejňovanie pravidiel šírenia štatistických informácií, gestor: ŠÚ SR;</w:t>
            </w:r>
          </w:p>
          <w:p w14:paraId="14224ACF" w14:textId="0D591A35" w:rsidR="00B13742" w:rsidRPr="001B2860" w:rsidRDefault="00B13742" w:rsidP="00A6336D">
            <w:pPr>
              <w:pStyle w:val="Odsekzoznamu"/>
              <w:ind w:left="0"/>
            </w:pPr>
            <w:r w:rsidRPr="001B2860">
              <w:t xml:space="preserve">§ </w:t>
            </w:r>
            <w:r>
              <w:t>50</w:t>
            </w:r>
            <w:r w:rsidR="006D3CB4">
              <w:t xml:space="preserve"> ods. 5 návrhu zákona – </w:t>
            </w:r>
            <w:r w:rsidRPr="001B2860">
              <w:t xml:space="preserve">zverejnenie zoznamu subjektov s právom prednostného poskytnutia štatistickej informácie, </w:t>
            </w:r>
            <w:r>
              <w:t>gestor: každý člen národného štatistického systému;</w:t>
            </w:r>
          </w:p>
          <w:p w14:paraId="4518B4B4" w14:textId="013049BA" w:rsidR="00337789" w:rsidRPr="00F36EF9" w:rsidRDefault="00B13742" w:rsidP="00A6336D">
            <w:pPr>
              <w:pStyle w:val="Odsekzoznamu"/>
              <w:ind w:left="0"/>
              <w:rPr>
                <w:i/>
                <w:sz w:val="22"/>
                <w:szCs w:val="22"/>
              </w:rPr>
            </w:pPr>
            <w:r w:rsidRPr="001B2860">
              <w:t>§ 5</w:t>
            </w:r>
            <w:r>
              <w:t>2</w:t>
            </w:r>
            <w:r w:rsidRPr="001B2860">
              <w:t xml:space="preserve"> ods. 2 </w:t>
            </w:r>
            <w:r w:rsidR="006D3CB4">
              <w:t xml:space="preserve">návrhu zákona </w:t>
            </w:r>
            <w:r w:rsidRPr="001B2860">
              <w:t xml:space="preserve">– zverejnenie upozornenia na konanie subjektu v rozpore so zákonom o oficiálnej štatistike, </w:t>
            </w:r>
            <w:r>
              <w:t xml:space="preserve">gestor: každý člen </w:t>
            </w:r>
            <w:r w:rsidR="00A6336D">
              <w:t>národného štatistického systému.</w:t>
            </w:r>
          </w:p>
        </w:tc>
      </w:tr>
      <w:tr w:rsidR="00337789" w:rsidRPr="005C4B9C" w14:paraId="6C6883A0" w14:textId="77777777" w:rsidTr="00766B75">
        <w:trPr>
          <w:trHeight w:val="248"/>
          <w:jc w:val="center"/>
        </w:trPr>
        <w:tc>
          <w:tcPr>
            <w:tcW w:w="9371" w:type="dxa"/>
          </w:tcPr>
          <w:p w14:paraId="2D2B2CF5" w14:textId="77777777" w:rsidR="00337789" w:rsidRPr="00F36EF9" w:rsidRDefault="00337789" w:rsidP="007C7F8B">
            <w:pPr>
              <w:spacing w:line="240" w:lineRule="auto"/>
              <w:rPr>
                <w:b/>
              </w:rPr>
            </w:pPr>
            <w:r w:rsidRPr="00F36EF9">
              <w:rPr>
                <w:b/>
              </w:rPr>
              <w:lastRenderedPageBreak/>
              <w:t>7.1.2 Špecifikácia služby verejnej správy, ktorá je dotknutá návrhom</w:t>
            </w:r>
          </w:p>
        </w:tc>
      </w:tr>
      <w:tr w:rsidR="00337789" w:rsidRPr="005C4B9C" w14:paraId="7539B9FD" w14:textId="77777777" w:rsidTr="00766B75">
        <w:trPr>
          <w:trHeight w:val="248"/>
          <w:jc w:val="center"/>
        </w:trPr>
        <w:tc>
          <w:tcPr>
            <w:tcW w:w="9371" w:type="dxa"/>
          </w:tcPr>
          <w:p w14:paraId="008E7C0D" w14:textId="77777777" w:rsidR="00337789" w:rsidRPr="00F36EF9" w:rsidRDefault="00337789" w:rsidP="007C7F8B">
            <w:pPr>
              <w:spacing w:line="240" w:lineRule="auto"/>
              <w:rPr>
                <w:i/>
                <w:sz w:val="22"/>
                <w:szCs w:val="22"/>
              </w:rPr>
            </w:pPr>
            <w:r w:rsidRPr="00D3615C">
              <w:rPr>
                <w:i/>
                <w:sz w:val="22"/>
                <w:szCs w:val="22"/>
              </w:rPr>
              <w:t xml:space="preserve">Názov služby </w:t>
            </w:r>
          </w:p>
        </w:tc>
      </w:tr>
      <w:tr w:rsidR="00337789" w:rsidRPr="005C4B9C" w14:paraId="38592E16" w14:textId="77777777" w:rsidTr="00766B75">
        <w:trPr>
          <w:trHeight w:val="545"/>
          <w:jc w:val="center"/>
        </w:trPr>
        <w:tc>
          <w:tcPr>
            <w:tcW w:w="9371" w:type="dxa"/>
          </w:tcPr>
          <w:p w14:paraId="42A112C0" w14:textId="7E4B0AF8" w:rsidR="00B13742" w:rsidRPr="00D3615C" w:rsidRDefault="0059666B" w:rsidP="002515B2">
            <w:pPr>
              <w:spacing w:line="240" w:lineRule="auto"/>
              <w:rPr>
                <w:i/>
                <w:sz w:val="22"/>
                <w:szCs w:val="22"/>
              </w:rPr>
            </w:pPr>
            <w:r>
              <w:t>Poskytovanie oficiálnych štatistických údajov pre verejnosť.</w:t>
            </w:r>
          </w:p>
        </w:tc>
      </w:tr>
      <w:tr w:rsidR="00337789" w:rsidRPr="005C4B9C" w14:paraId="3AB480DF" w14:textId="77777777" w:rsidTr="00766B75">
        <w:trPr>
          <w:trHeight w:val="248"/>
          <w:jc w:val="center"/>
        </w:trPr>
        <w:tc>
          <w:tcPr>
            <w:tcW w:w="9371" w:type="dxa"/>
          </w:tcPr>
          <w:p w14:paraId="5049CFC4" w14:textId="77777777" w:rsidR="00337789" w:rsidRPr="00F36EF9" w:rsidRDefault="00337789" w:rsidP="007C7F8B">
            <w:pPr>
              <w:spacing w:line="240" w:lineRule="auto"/>
              <w:rPr>
                <w:b/>
                <w:i/>
                <w:sz w:val="22"/>
                <w:szCs w:val="22"/>
              </w:rPr>
            </w:pPr>
            <w:r w:rsidRPr="000C45E7">
              <w:rPr>
                <w:i/>
                <w:sz w:val="22"/>
                <w:szCs w:val="22"/>
              </w:rPr>
              <w:t>Platná právna úprava, na základe ktorej je služba poskytovaná</w:t>
            </w:r>
            <w:r>
              <w:rPr>
                <w:i/>
                <w:sz w:val="22"/>
                <w:szCs w:val="22"/>
              </w:rPr>
              <w:t xml:space="preserve"> (ak ide o zmenu existujúcej služby)</w:t>
            </w:r>
          </w:p>
        </w:tc>
      </w:tr>
      <w:tr w:rsidR="00337789" w:rsidRPr="005C4B9C" w14:paraId="160C0830" w14:textId="77777777" w:rsidTr="00766B75">
        <w:trPr>
          <w:trHeight w:val="630"/>
          <w:jc w:val="center"/>
        </w:trPr>
        <w:tc>
          <w:tcPr>
            <w:tcW w:w="9371" w:type="dxa"/>
          </w:tcPr>
          <w:p w14:paraId="34ED7E1E" w14:textId="374F5FBF" w:rsidR="00337789" w:rsidRPr="005C4B9C" w:rsidRDefault="0059666B" w:rsidP="002515B2">
            <w:pPr>
              <w:rPr>
                <w:b/>
                <w:i/>
                <w:sz w:val="22"/>
                <w:szCs w:val="22"/>
              </w:rPr>
            </w:pPr>
            <w:r>
              <w:t>Zákon č. 540/2001 Z. z. o štátnej štatistike v znení neskorších predpisov.</w:t>
            </w:r>
          </w:p>
        </w:tc>
      </w:tr>
      <w:tr w:rsidR="00337789" w:rsidRPr="005C4B9C" w14:paraId="0F42B72F" w14:textId="77777777" w:rsidTr="00766B75">
        <w:trPr>
          <w:trHeight w:val="220"/>
          <w:jc w:val="center"/>
        </w:trPr>
        <w:tc>
          <w:tcPr>
            <w:tcW w:w="9371" w:type="dxa"/>
          </w:tcPr>
          <w:p w14:paraId="66A2D142" w14:textId="77777777" w:rsidR="00337789" w:rsidRPr="00F36EF9" w:rsidRDefault="00337789" w:rsidP="007C7F8B">
            <w:pPr>
              <w:spacing w:line="240" w:lineRule="auto"/>
              <w:rPr>
                <w:b/>
                <w:i/>
                <w:sz w:val="22"/>
                <w:szCs w:val="22"/>
              </w:rPr>
            </w:pPr>
            <w:r>
              <w:rPr>
                <w:i/>
                <w:sz w:val="22"/>
                <w:szCs w:val="22"/>
              </w:rPr>
              <w:t xml:space="preserve">Subjekt, ktorý je na základe platnej právnej úpravy oprávnený službu poskytovať </w:t>
            </w:r>
          </w:p>
        </w:tc>
      </w:tr>
      <w:tr w:rsidR="00337789" w:rsidRPr="005C4B9C" w14:paraId="6E608B23" w14:textId="77777777" w:rsidTr="00766B75">
        <w:trPr>
          <w:trHeight w:val="587"/>
          <w:jc w:val="center"/>
        </w:trPr>
        <w:tc>
          <w:tcPr>
            <w:tcW w:w="9371" w:type="dxa"/>
          </w:tcPr>
          <w:p w14:paraId="239A37EF" w14:textId="2693ACCF" w:rsidR="00337789" w:rsidRPr="00B1031A" w:rsidRDefault="00F637C8" w:rsidP="002515B2">
            <w:pPr>
              <w:rPr>
                <w:sz w:val="22"/>
                <w:szCs w:val="22"/>
              </w:rPr>
            </w:pPr>
            <w:r>
              <w:t>Štatistický úrad Slovenskej republiky. Iní členovia národného štatistického systému vymedzení v čl. I § 3 ods. 2  návrhu zákona, resp. v súčasnosti v § 4 ods. 1 písm. b) zákona č. 540/2001 Z. z. o štátnej štatistike v znení zákona č. 144/2021 Z. z.</w:t>
            </w:r>
          </w:p>
        </w:tc>
      </w:tr>
      <w:tr w:rsidR="00337789" w:rsidRPr="005C4B9C" w14:paraId="487CB40E" w14:textId="77777777" w:rsidTr="00766B75">
        <w:trPr>
          <w:trHeight w:val="423"/>
          <w:jc w:val="center"/>
        </w:trPr>
        <w:tc>
          <w:tcPr>
            <w:tcW w:w="9371" w:type="dxa"/>
          </w:tcPr>
          <w:p w14:paraId="08C6AA37" w14:textId="77777777" w:rsidR="00337789" w:rsidRPr="005C4B9C" w:rsidRDefault="00337789" w:rsidP="007C7F8B">
            <w:pPr>
              <w:spacing w:line="240" w:lineRule="auto"/>
              <w:rPr>
                <w:b/>
                <w:i/>
                <w:sz w:val="22"/>
                <w:szCs w:val="22"/>
              </w:rPr>
            </w:pPr>
            <w:r w:rsidRPr="00B1784E">
              <w:rPr>
                <w:b/>
              </w:rPr>
              <w:t>7.</w:t>
            </w:r>
            <w:r>
              <w:rPr>
                <w:b/>
              </w:rPr>
              <w:t>1.3</w:t>
            </w:r>
            <w:r w:rsidRPr="00B1784E">
              <w:rPr>
                <w:b/>
              </w:rPr>
              <w:t xml:space="preserve"> </w:t>
            </w:r>
            <w:r>
              <w:rPr>
                <w:b/>
              </w:rPr>
              <w:t>O aký vplyv</w:t>
            </w:r>
            <w:r w:rsidRPr="00B1784E">
              <w:rPr>
                <w:b/>
              </w:rPr>
              <w:t xml:space="preserve"> na službu </w:t>
            </w:r>
            <w:r>
              <w:rPr>
                <w:b/>
              </w:rPr>
              <w:t>verejnej správy ide</w:t>
            </w:r>
            <w:r w:rsidRPr="00B1784E">
              <w:rPr>
                <w:b/>
              </w:rPr>
              <w:t xml:space="preserve">? </w:t>
            </w:r>
          </w:p>
        </w:tc>
      </w:tr>
      <w:tr w:rsidR="00337789" w:rsidRPr="005C4B9C" w14:paraId="6FB923DC" w14:textId="77777777" w:rsidTr="00766B75">
        <w:trPr>
          <w:trHeight w:val="256"/>
          <w:jc w:val="center"/>
        </w:trPr>
        <w:tc>
          <w:tcPr>
            <w:tcW w:w="9371" w:type="dxa"/>
          </w:tcPr>
          <w:p w14:paraId="73146023" w14:textId="77777777" w:rsidR="00337789" w:rsidRPr="00F36EF9" w:rsidRDefault="00337789" w:rsidP="007C7F8B">
            <w:pPr>
              <w:spacing w:line="240" w:lineRule="auto"/>
              <w:rPr>
                <w:b/>
                <w:i/>
                <w:sz w:val="22"/>
                <w:szCs w:val="22"/>
              </w:rPr>
            </w:pPr>
            <w:r w:rsidRPr="00F36EF9">
              <w:rPr>
                <w:i/>
                <w:sz w:val="22"/>
                <w:szCs w:val="22"/>
              </w:rPr>
              <w:t xml:space="preserve">Priamy vplyv (popíšte) </w:t>
            </w:r>
          </w:p>
        </w:tc>
      </w:tr>
      <w:tr w:rsidR="00337789" w:rsidRPr="005C4B9C" w14:paraId="6C996555" w14:textId="77777777" w:rsidTr="00766B75">
        <w:trPr>
          <w:trHeight w:val="543"/>
          <w:jc w:val="center"/>
        </w:trPr>
        <w:tc>
          <w:tcPr>
            <w:tcW w:w="9371" w:type="dxa"/>
          </w:tcPr>
          <w:p w14:paraId="50807F1D" w14:textId="2C7252E7" w:rsidR="00337789" w:rsidRPr="006D3CB4" w:rsidRDefault="00F637C8" w:rsidP="00F637C8">
            <w:pPr>
              <w:pStyle w:val="Odsekzoznamu"/>
              <w:ind w:left="0"/>
            </w:pPr>
            <w:r>
              <w:t>Výstup z projektu „</w:t>
            </w:r>
            <w:r w:rsidRPr="0039136D">
              <w:rPr>
                <w:bCs/>
              </w:rPr>
              <w:t>Modernizácia webového sídla ŠU SR</w:t>
            </w:r>
            <w:r>
              <w:t xml:space="preserve">  a n</w:t>
            </w:r>
            <w:r w:rsidR="0059666B">
              <w:t xml:space="preserve">ávrh </w:t>
            </w:r>
            <w:r w:rsidR="006D3CB4">
              <w:t xml:space="preserve">zákona </w:t>
            </w:r>
            <w:r>
              <w:t>priamo menia</w:t>
            </w:r>
            <w:r w:rsidR="0059666B">
              <w:t xml:space="preserve"> spôsob poskytovania štatistických informácií – centralizuje a sprístupňuje údaje pre občana cez moderné online rozhranie.</w:t>
            </w:r>
            <w:r w:rsidR="00B13742" w:rsidRPr="00D77072">
              <w:t xml:space="preserve"> Zvýš</w:t>
            </w:r>
            <w:r>
              <w:t>i sa</w:t>
            </w:r>
            <w:r w:rsidR="00B13742" w:rsidRPr="00D77072">
              <w:t xml:space="preserve"> </w:t>
            </w:r>
            <w:r w:rsidR="00B13742">
              <w:t>dostupnos</w:t>
            </w:r>
            <w:r>
              <w:t>ť</w:t>
            </w:r>
            <w:r w:rsidR="00B13742">
              <w:t xml:space="preserve">, </w:t>
            </w:r>
            <w:r w:rsidR="00B13742" w:rsidRPr="00D77072">
              <w:t>zrozumiteľnos</w:t>
            </w:r>
            <w:r>
              <w:t>ť</w:t>
            </w:r>
            <w:r w:rsidR="00B13742" w:rsidRPr="00D77072">
              <w:t xml:space="preserve"> a prehľa</w:t>
            </w:r>
            <w:r w:rsidR="00B13742">
              <w:t>dnos</w:t>
            </w:r>
            <w:r>
              <w:t>ť</w:t>
            </w:r>
            <w:r w:rsidR="00B13742">
              <w:t xml:space="preserve"> poskytovaných informácií vrátane údajov o požadovanej technickej štruktúre zasielaných údajov</w:t>
            </w:r>
            <w:r>
              <w:t>, úroveň dôvery</w:t>
            </w:r>
            <w:r w:rsidRPr="00CE1D96">
              <w:t xml:space="preserve"> voči štátnym inštitúciám a oficiálnej štatistike</w:t>
            </w:r>
            <w:r>
              <w:t xml:space="preserve"> a tým aj kvalita života.</w:t>
            </w:r>
          </w:p>
        </w:tc>
      </w:tr>
      <w:tr w:rsidR="00337789" w:rsidRPr="005C4B9C" w14:paraId="2176900A" w14:textId="77777777" w:rsidTr="00766B75">
        <w:trPr>
          <w:trHeight w:val="20"/>
          <w:jc w:val="center"/>
        </w:trPr>
        <w:tc>
          <w:tcPr>
            <w:tcW w:w="9371" w:type="dxa"/>
          </w:tcPr>
          <w:p w14:paraId="53D15A00" w14:textId="77777777" w:rsidR="00337789" w:rsidRPr="00F36EF9" w:rsidRDefault="00337789" w:rsidP="007C7F8B">
            <w:pPr>
              <w:spacing w:line="240" w:lineRule="auto"/>
              <w:rPr>
                <w:b/>
                <w:i/>
                <w:sz w:val="22"/>
                <w:szCs w:val="22"/>
              </w:rPr>
            </w:pPr>
            <w:r w:rsidRPr="00F36EF9">
              <w:rPr>
                <w:i/>
                <w:sz w:val="22"/>
                <w:szCs w:val="22"/>
              </w:rPr>
              <w:t xml:space="preserve">Nepriamy vplyv (popíšte) </w:t>
            </w:r>
          </w:p>
        </w:tc>
      </w:tr>
      <w:tr w:rsidR="00337789" w:rsidRPr="005C4B9C" w14:paraId="48F63D8F" w14:textId="77777777" w:rsidTr="00766B75">
        <w:trPr>
          <w:trHeight w:val="616"/>
          <w:jc w:val="center"/>
        </w:trPr>
        <w:tc>
          <w:tcPr>
            <w:tcW w:w="9371" w:type="dxa"/>
          </w:tcPr>
          <w:p w14:paraId="5C808189" w14:textId="77777777" w:rsidR="00337789" w:rsidRPr="005C4B9C" w:rsidRDefault="00337789" w:rsidP="0059666B">
            <w:pPr>
              <w:numPr>
                <w:ilvl w:val="0"/>
                <w:numId w:val="28"/>
              </w:numPr>
              <w:spacing w:line="240" w:lineRule="auto"/>
              <w:rPr>
                <w:b/>
                <w:i/>
                <w:sz w:val="22"/>
                <w:szCs w:val="22"/>
              </w:rPr>
            </w:pPr>
          </w:p>
        </w:tc>
      </w:tr>
      <w:tr w:rsidR="00337789" w:rsidRPr="005C4B9C" w14:paraId="25EF16E4" w14:textId="77777777" w:rsidTr="00766B75">
        <w:trPr>
          <w:trHeight w:val="20"/>
          <w:jc w:val="center"/>
        </w:trPr>
        <w:tc>
          <w:tcPr>
            <w:tcW w:w="9371" w:type="dxa"/>
            <w:shd w:val="clear" w:color="auto" w:fill="C0C0C0"/>
            <w:vAlign w:val="center"/>
          </w:tcPr>
          <w:p w14:paraId="29A47A28" w14:textId="77777777" w:rsidR="00337789" w:rsidRPr="00B1784E" w:rsidRDefault="00337789" w:rsidP="009634B3">
            <w:pPr>
              <w:spacing w:line="240" w:lineRule="auto"/>
              <w:jc w:val="center"/>
              <w:rPr>
                <w:b/>
                <w:sz w:val="28"/>
                <w:szCs w:val="28"/>
              </w:rPr>
            </w:pPr>
            <w:r>
              <w:rPr>
                <w:b/>
                <w:sz w:val="28"/>
                <w:szCs w:val="28"/>
              </w:rPr>
              <w:t xml:space="preserve">7.2 Vplyv </w:t>
            </w:r>
            <w:r w:rsidR="00611193">
              <w:rPr>
                <w:b/>
                <w:sz w:val="28"/>
                <w:szCs w:val="28"/>
              </w:rPr>
              <w:t>služ</w:t>
            </w:r>
            <w:r w:rsidR="009634B3">
              <w:rPr>
                <w:b/>
                <w:sz w:val="28"/>
                <w:szCs w:val="28"/>
              </w:rPr>
              <w:t>ieb</w:t>
            </w:r>
            <w:r w:rsidR="00611193">
              <w:rPr>
                <w:b/>
                <w:sz w:val="28"/>
                <w:szCs w:val="28"/>
              </w:rPr>
              <w:t xml:space="preserve"> </w:t>
            </w:r>
            <w:r w:rsidR="00E57B5B">
              <w:rPr>
                <w:b/>
                <w:sz w:val="28"/>
                <w:szCs w:val="28"/>
              </w:rPr>
              <w:t xml:space="preserve">verejnej správy </w:t>
            </w:r>
            <w:r w:rsidR="005021C6">
              <w:rPr>
                <w:b/>
                <w:sz w:val="28"/>
                <w:szCs w:val="28"/>
              </w:rPr>
              <w:t>na</w:t>
            </w:r>
            <w:r w:rsidRPr="00B1784E">
              <w:rPr>
                <w:b/>
                <w:sz w:val="28"/>
                <w:szCs w:val="28"/>
              </w:rPr>
              <w:t xml:space="preserve"> </w:t>
            </w:r>
            <w:r w:rsidR="005021C6" w:rsidRPr="00B1784E">
              <w:rPr>
                <w:b/>
                <w:sz w:val="28"/>
                <w:szCs w:val="28"/>
              </w:rPr>
              <w:t>občana</w:t>
            </w:r>
          </w:p>
        </w:tc>
      </w:tr>
      <w:tr w:rsidR="00337789" w:rsidRPr="005C4B9C" w14:paraId="294268E5" w14:textId="77777777" w:rsidTr="00766B75">
        <w:trPr>
          <w:trHeight w:val="388"/>
          <w:jc w:val="center"/>
        </w:trPr>
        <w:tc>
          <w:tcPr>
            <w:tcW w:w="9371" w:type="dxa"/>
          </w:tcPr>
          <w:p w14:paraId="604DF1CE" w14:textId="77777777" w:rsidR="00337789" w:rsidRDefault="00337789" w:rsidP="007C7F8B">
            <w:pPr>
              <w:spacing w:line="240" w:lineRule="auto"/>
              <w:rPr>
                <w:b/>
              </w:rPr>
            </w:pPr>
            <w:r>
              <w:rPr>
                <w:b/>
              </w:rPr>
              <w:lastRenderedPageBreak/>
              <w:t>7.2</w:t>
            </w:r>
            <w:r w:rsidRPr="00B1784E">
              <w:rPr>
                <w:b/>
              </w:rPr>
              <w:t>.</w:t>
            </w:r>
            <w:r>
              <w:rPr>
                <w:b/>
              </w:rPr>
              <w:t xml:space="preserve">1 Náklady </w:t>
            </w:r>
          </w:p>
        </w:tc>
      </w:tr>
      <w:tr w:rsidR="00337789" w:rsidRPr="005C4B9C" w14:paraId="7AA76350" w14:textId="77777777" w:rsidTr="00766B75">
        <w:trPr>
          <w:trHeight w:val="226"/>
          <w:jc w:val="center"/>
        </w:trPr>
        <w:tc>
          <w:tcPr>
            <w:tcW w:w="9371" w:type="dxa"/>
          </w:tcPr>
          <w:p w14:paraId="73BED2BC" w14:textId="77777777" w:rsidR="00337789" w:rsidRDefault="00337789" w:rsidP="007C7F8B">
            <w:pPr>
              <w:spacing w:line="240" w:lineRule="auto"/>
              <w:rPr>
                <w:b/>
              </w:rPr>
            </w:pPr>
            <w:r>
              <w:rPr>
                <w:i/>
              </w:rPr>
              <w:t xml:space="preserve">Zníženie priamych finančných nákladov </w:t>
            </w:r>
          </w:p>
        </w:tc>
      </w:tr>
      <w:tr w:rsidR="00337789" w:rsidRPr="005C4B9C" w14:paraId="68E6134F" w14:textId="77777777" w:rsidTr="00766B75">
        <w:trPr>
          <w:trHeight w:val="599"/>
          <w:jc w:val="center"/>
        </w:trPr>
        <w:tc>
          <w:tcPr>
            <w:tcW w:w="9371" w:type="dxa"/>
          </w:tcPr>
          <w:p w14:paraId="0299FF5C" w14:textId="77777777" w:rsidR="00337789" w:rsidRDefault="00337789" w:rsidP="0059666B">
            <w:pPr>
              <w:numPr>
                <w:ilvl w:val="0"/>
                <w:numId w:val="28"/>
              </w:numPr>
              <w:spacing w:line="240" w:lineRule="auto"/>
              <w:rPr>
                <w:i/>
              </w:rPr>
            </w:pPr>
          </w:p>
        </w:tc>
      </w:tr>
      <w:tr w:rsidR="00337789" w:rsidRPr="005C4B9C" w14:paraId="0474FFD6" w14:textId="77777777" w:rsidTr="00766B75">
        <w:trPr>
          <w:trHeight w:val="294"/>
          <w:jc w:val="center"/>
        </w:trPr>
        <w:tc>
          <w:tcPr>
            <w:tcW w:w="9371" w:type="dxa"/>
          </w:tcPr>
          <w:p w14:paraId="5D7FA1F4" w14:textId="77777777" w:rsidR="00337789" w:rsidRPr="00E43AA2" w:rsidRDefault="00337789" w:rsidP="007C7F8B">
            <w:pPr>
              <w:spacing w:line="240" w:lineRule="auto"/>
              <w:rPr>
                <w:i/>
              </w:rPr>
            </w:pPr>
            <w:r w:rsidRPr="00E43AA2">
              <w:rPr>
                <w:i/>
              </w:rPr>
              <w:t xml:space="preserve">Zvýšenie </w:t>
            </w:r>
            <w:r>
              <w:rPr>
                <w:i/>
              </w:rPr>
              <w:t>priamych finančných nákladov</w:t>
            </w:r>
          </w:p>
        </w:tc>
      </w:tr>
      <w:tr w:rsidR="00337789" w:rsidRPr="005C4B9C" w14:paraId="3FAD89EA" w14:textId="77777777" w:rsidTr="00766B75">
        <w:trPr>
          <w:trHeight w:val="572"/>
          <w:jc w:val="center"/>
        </w:trPr>
        <w:tc>
          <w:tcPr>
            <w:tcW w:w="9371" w:type="dxa"/>
          </w:tcPr>
          <w:p w14:paraId="17876154" w14:textId="77777777" w:rsidR="00337789" w:rsidRPr="00E43AA2" w:rsidRDefault="00337789" w:rsidP="0059666B">
            <w:pPr>
              <w:numPr>
                <w:ilvl w:val="0"/>
                <w:numId w:val="28"/>
              </w:numPr>
              <w:spacing w:line="240" w:lineRule="auto"/>
              <w:rPr>
                <w:i/>
              </w:rPr>
            </w:pPr>
          </w:p>
        </w:tc>
      </w:tr>
      <w:tr w:rsidR="00337789" w:rsidRPr="005C4B9C" w14:paraId="6BF93209" w14:textId="77777777" w:rsidTr="00766B75">
        <w:trPr>
          <w:trHeight w:val="214"/>
          <w:jc w:val="center"/>
        </w:trPr>
        <w:tc>
          <w:tcPr>
            <w:tcW w:w="9371" w:type="dxa"/>
          </w:tcPr>
          <w:p w14:paraId="7F90AAE6" w14:textId="77777777" w:rsidR="00337789" w:rsidRPr="00E43AA2" w:rsidRDefault="00337789" w:rsidP="007C7F8B">
            <w:pPr>
              <w:spacing w:line="240" w:lineRule="auto"/>
              <w:rPr>
                <w:i/>
              </w:rPr>
            </w:pPr>
            <w:r>
              <w:rPr>
                <w:i/>
              </w:rPr>
              <w:t>Zníženie nepriamych finančných nákladov</w:t>
            </w:r>
          </w:p>
        </w:tc>
      </w:tr>
      <w:tr w:rsidR="00337789" w:rsidRPr="005C4B9C" w14:paraId="065F8761" w14:textId="77777777" w:rsidTr="00766B75">
        <w:trPr>
          <w:trHeight w:val="707"/>
          <w:jc w:val="center"/>
        </w:trPr>
        <w:tc>
          <w:tcPr>
            <w:tcW w:w="9371" w:type="dxa"/>
          </w:tcPr>
          <w:p w14:paraId="52018678" w14:textId="6026CAE6" w:rsidR="0059666B" w:rsidRDefault="0059666B" w:rsidP="0059666B">
            <w:r>
              <w:t>Občan nebude musieť vyhľadávať informácie cez viacero zdrojov alebo žiadať informácie osobne, čím ušetrí čas aj náklady na dopravu či technické vybavenie.</w:t>
            </w:r>
          </w:p>
          <w:p w14:paraId="4B42CC1F" w14:textId="7FA4B07F" w:rsidR="006D3CB4" w:rsidRDefault="00F637C8" w:rsidP="006D3CB4">
            <w:pPr>
              <w:pStyle w:val="Odsekzoznamu"/>
              <w:ind w:left="0"/>
            </w:pPr>
            <w:r>
              <w:t>Celkovo i</w:t>
            </w:r>
            <w:r w:rsidR="006D3CB4">
              <w:t>de o bližšie nekvantifikovaný pozitívny vplyv charakterizovaný znížením administratívnej záťaže, zvýšením úrovne právnej istoty pri plnení povinností podľa návrhu zákona a pri realizácii práv súvisiacich s ochranou a využitím poskytnutých údajov a zlepšením využiteľnosti štatistických  údajov pre potreby používateľa oficiálnej štatistiky.</w:t>
            </w:r>
          </w:p>
          <w:p w14:paraId="1F908588" w14:textId="77777777" w:rsidR="00337789" w:rsidRDefault="00337789" w:rsidP="007C7F8B">
            <w:pPr>
              <w:spacing w:line="240" w:lineRule="auto"/>
              <w:rPr>
                <w:i/>
              </w:rPr>
            </w:pPr>
          </w:p>
        </w:tc>
      </w:tr>
      <w:tr w:rsidR="00337789" w:rsidRPr="005C4B9C" w14:paraId="3F844A72" w14:textId="77777777" w:rsidTr="00766B75">
        <w:trPr>
          <w:trHeight w:val="388"/>
          <w:jc w:val="center"/>
        </w:trPr>
        <w:tc>
          <w:tcPr>
            <w:tcW w:w="9371" w:type="dxa"/>
          </w:tcPr>
          <w:p w14:paraId="19D946F8" w14:textId="77777777" w:rsidR="00337789" w:rsidRPr="00E43AA2" w:rsidRDefault="00337789" w:rsidP="007C7F8B">
            <w:pPr>
              <w:spacing w:line="240" w:lineRule="auto"/>
              <w:rPr>
                <w:i/>
              </w:rPr>
            </w:pPr>
            <w:r w:rsidRPr="00E43AA2">
              <w:rPr>
                <w:i/>
              </w:rPr>
              <w:t xml:space="preserve">Zvýšenie </w:t>
            </w:r>
            <w:r>
              <w:rPr>
                <w:i/>
              </w:rPr>
              <w:t>nepriamych finančných nákladov</w:t>
            </w:r>
          </w:p>
        </w:tc>
      </w:tr>
      <w:tr w:rsidR="00337789" w:rsidRPr="005C4B9C" w14:paraId="264C7826" w14:textId="77777777" w:rsidTr="00766B75">
        <w:trPr>
          <w:trHeight w:val="419"/>
          <w:jc w:val="center"/>
        </w:trPr>
        <w:tc>
          <w:tcPr>
            <w:tcW w:w="9371" w:type="dxa"/>
          </w:tcPr>
          <w:p w14:paraId="5128D3A6" w14:textId="77777777" w:rsidR="00337789" w:rsidRPr="00E43AA2" w:rsidRDefault="00337789" w:rsidP="0059666B">
            <w:pPr>
              <w:numPr>
                <w:ilvl w:val="0"/>
                <w:numId w:val="28"/>
              </w:numPr>
              <w:spacing w:line="240" w:lineRule="auto"/>
              <w:rPr>
                <w:i/>
              </w:rPr>
            </w:pPr>
          </w:p>
        </w:tc>
      </w:tr>
      <w:tr w:rsidR="00337789" w:rsidRPr="005C4B9C" w14:paraId="3D91205C" w14:textId="77777777" w:rsidTr="00766B75">
        <w:trPr>
          <w:trHeight w:val="388"/>
          <w:jc w:val="center"/>
        </w:trPr>
        <w:tc>
          <w:tcPr>
            <w:tcW w:w="9371" w:type="dxa"/>
          </w:tcPr>
          <w:p w14:paraId="5EAA1269" w14:textId="77777777" w:rsidR="00337789" w:rsidRPr="00B1031A" w:rsidRDefault="00337789" w:rsidP="007C7F8B">
            <w:pPr>
              <w:spacing w:line="240" w:lineRule="auto"/>
              <w:rPr>
                <w:i/>
                <w:iCs/>
              </w:rPr>
            </w:pPr>
            <w:r>
              <w:rPr>
                <w:b/>
              </w:rPr>
              <w:t xml:space="preserve">7.2.2 </w:t>
            </w:r>
            <w:r w:rsidRPr="00B1784E">
              <w:rPr>
                <w:b/>
              </w:rPr>
              <w:t xml:space="preserve">Časový </w:t>
            </w:r>
            <w:r>
              <w:rPr>
                <w:b/>
              </w:rPr>
              <w:t>vplyv</w:t>
            </w:r>
            <w:r w:rsidRPr="00B1784E">
              <w:rPr>
                <w:b/>
              </w:rPr>
              <w:t xml:space="preserve"> </w:t>
            </w:r>
          </w:p>
        </w:tc>
      </w:tr>
      <w:tr w:rsidR="00337789" w:rsidRPr="005C4B9C" w14:paraId="41C7C730" w14:textId="77777777" w:rsidTr="00766B75">
        <w:trPr>
          <w:trHeight w:val="20"/>
          <w:jc w:val="center"/>
        </w:trPr>
        <w:tc>
          <w:tcPr>
            <w:tcW w:w="9371" w:type="dxa"/>
          </w:tcPr>
          <w:p w14:paraId="03933793" w14:textId="77777777" w:rsidR="00337789" w:rsidRPr="00B007AE" w:rsidRDefault="00337789" w:rsidP="007C7F8B">
            <w:pPr>
              <w:spacing w:line="240" w:lineRule="auto"/>
              <w:rPr>
                <w:b/>
              </w:rPr>
            </w:pPr>
            <w:r w:rsidRPr="00B007AE">
              <w:rPr>
                <w:i/>
              </w:rPr>
              <w:t>Zvýšenie času vybavenia požiadavky (popíšte)</w:t>
            </w:r>
          </w:p>
        </w:tc>
      </w:tr>
      <w:tr w:rsidR="00337789" w:rsidRPr="005C4B9C" w14:paraId="06520448" w14:textId="77777777" w:rsidTr="00766B75">
        <w:trPr>
          <w:trHeight w:val="703"/>
          <w:jc w:val="center"/>
        </w:trPr>
        <w:tc>
          <w:tcPr>
            <w:tcW w:w="9371" w:type="dxa"/>
          </w:tcPr>
          <w:p w14:paraId="28314C8A" w14:textId="77777777" w:rsidR="00337789" w:rsidRPr="003C3251" w:rsidRDefault="00337789" w:rsidP="0059666B">
            <w:pPr>
              <w:numPr>
                <w:ilvl w:val="0"/>
                <w:numId w:val="28"/>
              </w:numPr>
              <w:spacing w:line="240" w:lineRule="auto"/>
              <w:rPr>
                <w:b/>
              </w:rPr>
            </w:pPr>
          </w:p>
        </w:tc>
      </w:tr>
      <w:tr w:rsidR="00337789" w:rsidRPr="005C4B9C" w14:paraId="6E4FA8A0" w14:textId="77777777" w:rsidTr="00766B75">
        <w:trPr>
          <w:trHeight w:val="20"/>
          <w:jc w:val="center"/>
        </w:trPr>
        <w:tc>
          <w:tcPr>
            <w:tcW w:w="9371" w:type="dxa"/>
          </w:tcPr>
          <w:p w14:paraId="137AEFD6" w14:textId="77777777" w:rsidR="00337789" w:rsidRPr="00B007AE" w:rsidRDefault="00337789" w:rsidP="007C7F8B">
            <w:pPr>
              <w:spacing w:line="240" w:lineRule="auto"/>
              <w:rPr>
                <w:b/>
              </w:rPr>
            </w:pPr>
            <w:r w:rsidRPr="00B007AE">
              <w:rPr>
                <w:i/>
              </w:rPr>
              <w:t>Zníženie času  vybavenia požiadavky (popíšte)</w:t>
            </w:r>
          </w:p>
        </w:tc>
      </w:tr>
      <w:tr w:rsidR="00337789" w:rsidRPr="005C4B9C" w14:paraId="151A70F9" w14:textId="77777777" w:rsidTr="00766B75">
        <w:trPr>
          <w:trHeight w:val="729"/>
          <w:jc w:val="center"/>
        </w:trPr>
        <w:tc>
          <w:tcPr>
            <w:tcW w:w="9371" w:type="dxa"/>
          </w:tcPr>
          <w:p w14:paraId="35B8FEF9" w14:textId="4C32F943" w:rsidR="00337789" w:rsidRPr="003C3251" w:rsidRDefault="0059666B" w:rsidP="00991810">
            <w:pPr>
              <w:rPr>
                <w:b/>
              </w:rPr>
            </w:pPr>
            <w:r>
              <w:t>Vďaka zjednotenému a prehľadnému portálu sa občan rýchlejšie dostane k požadovaným informáciám.</w:t>
            </w:r>
          </w:p>
        </w:tc>
      </w:tr>
      <w:tr w:rsidR="00337789" w:rsidRPr="005C4B9C" w14:paraId="0BD4E82F" w14:textId="77777777" w:rsidTr="00766B75">
        <w:trPr>
          <w:trHeight w:val="424"/>
          <w:jc w:val="center"/>
        </w:trPr>
        <w:tc>
          <w:tcPr>
            <w:tcW w:w="9371" w:type="dxa"/>
          </w:tcPr>
          <w:p w14:paraId="326CCF95" w14:textId="77777777" w:rsidR="00337789" w:rsidRDefault="00337789" w:rsidP="007C7F8B">
            <w:pPr>
              <w:spacing w:line="240" w:lineRule="auto"/>
              <w:rPr>
                <w:b/>
              </w:rPr>
            </w:pPr>
            <w:r>
              <w:rPr>
                <w:b/>
              </w:rPr>
              <w:t>7.2</w:t>
            </w:r>
            <w:r w:rsidRPr="00B1784E">
              <w:rPr>
                <w:b/>
              </w:rPr>
              <w:t>.</w:t>
            </w:r>
            <w:r>
              <w:rPr>
                <w:b/>
              </w:rPr>
              <w:t>3</w:t>
            </w:r>
            <w:r w:rsidRPr="00B1784E">
              <w:rPr>
                <w:b/>
              </w:rPr>
              <w:t xml:space="preserve"> </w:t>
            </w:r>
            <w:r>
              <w:rPr>
                <w:b/>
              </w:rPr>
              <w:t>Ktorá</w:t>
            </w:r>
            <w:r w:rsidRPr="00AD30F4">
              <w:rPr>
                <w:b/>
              </w:rPr>
              <w:t xml:space="preserve"> skupina občanov bude predloženým návrhom ovplyvnená</w:t>
            </w:r>
            <w:r w:rsidRPr="00B1784E">
              <w:rPr>
                <w:b/>
              </w:rPr>
              <w:t xml:space="preserve">? </w:t>
            </w:r>
          </w:p>
          <w:p w14:paraId="136459C7" w14:textId="77777777" w:rsidR="00337789" w:rsidRPr="005C4B9C" w:rsidRDefault="00337789" w:rsidP="007C7F8B">
            <w:pPr>
              <w:spacing w:line="240" w:lineRule="auto"/>
              <w:rPr>
                <w:i/>
                <w:iCs/>
              </w:rPr>
            </w:pPr>
            <w:r>
              <w:rPr>
                <w:i/>
                <w:iCs/>
              </w:rPr>
              <w:t>Špecifikujte skupinu občanov, ktorá bude návrhom ovplyvnená (napr. držitelia vodičských oprávnení). Aká je  veľkosť tejto skupiny?</w:t>
            </w:r>
          </w:p>
        </w:tc>
      </w:tr>
      <w:tr w:rsidR="00337789" w:rsidRPr="005C4B9C" w14:paraId="42B6DA95" w14:textId="77777777" w:rsidTr="00766B75">
        <w:trPr>
          <w:trHeight w:val="734"/>
          <w:jc w:val="center"/>
        </w:trPr>
        <w:tc>
          <w:tcPr>
            <w:tcW w:w="9371" w:type="dxa"/>
          </w:tcPr>
          <w:p w14:paraId="01DC1218" w14:textId="174E08DE" w:rsidR="0059666B" w:rsidRDefault="0059666B" w:rsidP="0059666B">
            <w:r>
              <w:t xml:space="preserve">Všetci občania </w:t>
            </w:r>
            <w:r w:rsidR="006D3CB4">
              <w:t xml:space="preserve">(používatelia) </w:t>
            </w:r>
            <w:r>
              <w:t>so záujmom o oficiálne štatistické údaje</w:t>
            </w:r>
            <w:r w:rsidR="006D3CB4">
              <w:t>, napríklad</w:t>
            </w:r>
            <w:r>
              <w:t xml:space="preserve"> študenti, výskumn</w:t>
            </w:r>
            <w:r w:rsidR="006D3CB4">
              <w:t>í pracovníci</w:t>
            </w:r>
            <w:r>
              <w:t>, občianske iniciatívy.</w:t>
            </w:r>
          </w:p>
          <w:p w14:paraId="36FA7DBF" w14:textId="1060AE32" w:rsidR="00337789" w:rsidRPr="00B1784E" w:rsidRDefault="0059666B" w:rsidP="00991810">
            <w:pPr>
              <w:rPr>
                <w:i/>
                <w:iCs/>
              </w:rPr>
            </w:pPr>
            <w:r>
              <w:t>Niekoľko desiatok tisíc občanov ročne.</w:t>
            </w:r>
          </w:p>
        </w:tc>
      </w:tr>
      <w:tr w:rsidR="00337789" w:rsidRPr="005C4B9C" w14:paraId="37A8CD91" w14:textId="77777777" w:rsidTr="00766B75">
        <w:trPr>
          <w:trHeight w:val="20"/>
          <w:jc w:val="center"/>
        </w:trPr>
        <w:tc>
          <w:tcPr>
            <w:tcW w:w="9371" w:type="dxa"/>
          </w:tcPr>
          <w:p w14:paraId="7BEC69EE" w14:textId="77777777" w:rsidR="00337789" w:rsidRPr="005C4B9C" w:rsidRDefault="00337789" w:rsidP="007C7F8B">
            <w:pPr>
              <w:spacing w:line="240" w:lineRule="auto"/>
              <w:rPr>
                <w:i/>
                <w:iCs/>
              </w:rPr>
            </w:pPr>
            <w:r w:rsidRPr="00B1784E">
              <w:rPr>
                <w:b/>
              </w:rPr>
              <w:t>7</w:t>
            </w:r>
            <w:r>
              <w:rPr>
                <w:b/>
              </w:rPr>
              <w:t>.2</w:t>
            </w:r>
            <w:r w:rsidRPr="00B1784E">
              <w:rPr>
                <w:b/>
              </w:rPr>
              <w:t>.</w:t>
            </w:r>
            <w:r>
              <w:rPr>
                <w:b/>
              </w:rPr>
              <w:t xml:space="preserve">4 </w:t>
            </w:r>
            <w:r w:rsidRPr="00B1784E">
              <w:rPr>
                <w:b/>
              </w:rPr>
              <w:t>Vyplývajú z návrhu pre</w:t>
            </w:r>
            <w:r>
              <w:rPr>
                <w:b/>
              </w:rPr>
              <w:t xml:space="preserve"> občana</w:t>
            </w:r>
            <w:r w:rsidRPr="00B1784E">
              <w:rPr>
                <w:b/>
              </w:rPr>
              <w:t xml:space="preserve"> pri vybavení svojej požiadavky nové povinnosti </w:t>
            </w:r>
            <w:r>
              <w:rPr>
                <w:b/>
              </w:rPr>
              <w:t xml:space="preserve">alebo </w:t>
            </w:r>
            <w:r w:rsidRPr="0095420F">
              <w:rPr>
                <w:b/>
              </w:rPr>
              <w:t xml:space="preserve">zanikajú </w:t>
            </w:r>
            <w:r>
              <w:rPr>
                <w:b/>
              </w:rPr>
              <w:t xml:space="preserve">už existujúce </w:t>
            </w:r>
            <w:r w:rsidRPr="0095420F">
              <w:rPr>
                <w:b/>
              </w:rPr>
              <w:t>povinnosti?</w:t>
            </w:r>
            <w:r w:rsidRPr="00B1784E">
              <w:rPr>
                <w:b/>
              </w:rPr>
              <w:t xml:space="preserve">  </w:t>
            </w:r>
          </w:p>
        </w:tc>
      </w:tr>
      <w:tr w:rsidR="00337789" w:rsidRPr="005C4B9C" w14:paraId="5CD56648" w14:textId="77777777" w:rsidTr="00766B75">
        <w:trPr>
          <w:trHeight w:val="20"/>
          <w:jc w:val="center"/>
        </w:trPr>
        <w:tc>
          <w:tcPr>
            <w:tcW w:w="9371" w:type="dxa"/>
          </w:tcPr>
          <w:p w14:paraId="61E30220" w14:textId="77777777" w:rsidR="00337789" w:rsidRPr="00B007AE" w:rsidRDefault="00337789" w:rsidP="007C7F8B">
            <w:pPr>
              <w:spacing w:line="240" w:lineRule="auto"/>
              <w:rPr>
                <w:i/>
                <w:iCs/>
              </w:rPr>
            </w:pPr>
            <w:r w:rsidRPr="00B007AE">
              <w:rPr>
                <w:i/>
                <w:iCs/>
              </w:rPr>
              <w:t xml:space="preserve">Nové povinnosti (identifikujte) </w:t>
            </w:r>
          </w:p>
        </w:tc>
      </w:tr>
      <w:tr w:rsidR="00337789" w:rsidRPr="005C4B9C" w14:paraId="00A8005D" w14:textId="77777777" w:rsidTr="00766B75">
        <w:trPr>
          <w:trHeight w:val="726"/>
          <w:jc w:val="center"/>
        </w:trPr>
        <w:tc>
          <w:tcPr>
            <w:tcW w:w="9371" w:type="dxa"/>
          </w:tcPr>
          <w:p w14:paraId="01C1BE23" w14:textId="77777777" w:rsidR="00337789" w:rsidRPr="005C4B9C" w:rsidRDefault="0059666B" w:rsidP="007C7F8B">
            <w:pPr>
              <w:spacing w:line="240" w:lineRule="auto"/>
              <w:rPr>
                <w:i/>
                <w:iCs/>
              </w:rPr>
            </w:pPr>
            <w:r>
              <w:rPr>
                <w:i/>
                <w:iCs/>
              </w:rPr>
              <w:t>nie</w:t>
            </w:r>
          </w:p>
        </w:tc>
      </w:tr>
      <w:tr w:rsidR="00337789" w:rsidRPr="005C4B9C" w14:paraId="717CC56C" w14:textId="77777777" w:rsidTr="00766B75">
        <w:trPr>
          <w:trHeight w:val="20"/>
          <w:jc w:val="center"/>
        </w:trPr>
        <w:tc>
          <w:tcPr>
            <w:tcW w:w="9371" w:type="dxa"/>
          </w:tcPr>
          <w:p w14:paraId="48229361" w14:textId="77777777" w:rsidR="00337789" w:rsidRPr="00B007AE" w:rsidRDefault="00337789" w:rsidP="007C7F8B">
            <w:pPr>
              <w:spacing w:line="240" w:lineRule="auto"/>
              <w:rPr>
                <w:i/>
                <w:iCs/>
              </w:rPr>
            </w:pPr>
            <w:r w:rsidRPr="00B007AE">
              <w:rPr>
                <w:i/>
                <w:iCs/>
              </w:rPr>
              <w:t>Zanikajúce povinnosti (identifikujte)</w:t>
            </w:r>
          </w:p>
        </w:tc>
      </w:tr>
      <w:tr w:rsidR="00337789" w:rsidRPr="005C4B9C" w14:paraId="1AB14A85" w14:textId="77777777" w:rsidTr="00766B75">
        <w:trPr>
          <w:trHeight w:val="609"/>
          <w:jc w:val="center"/>
        </w:trPr>
        <w:tc>
          <w:tcPr>
            <w:tcW w:w="9371" w:type="dxa"/>
          </w:tcPr>
          <w:p w14:paraId="5888FF26" w14:textId="13D4ECD1" w:rsidR="00CD477A" w:rsidRPr="00B1784E" w:rsidRDefault="0059666B" w:rsidP="002515B2">
            <w:pPr>
              <w:spacing w:line="240" w:lineRule="auto"/>
              <w:rPr>
                <w:i/>
                <w:iCs/>
              </w:rPr>
            </w:pPr>
            <w:r>
              <w:rPr>
                <w:i/>
                <w:iCs/>
              </w:rPr>
              <w:t>nie</w:t>
            </w:r>
          </w:p>
        </w:tc>
      </w:tr>
      <w:tr w:rsidR="00337789" w:rsidRPr="005C4B9C" w14:paraId="5ECEDCC0" w14:textId="77777777" w:rsidTr="00766B75">
        <w:trPr>
          <w:trHeight w:val="20"/>
          <w:jc w:val="center"/>
        </w:trPr>
        <w:tc>
          <w:tcPr>
            <w:tcW w:w="9371" w:type="dxa"/>
            <w:shd w:val="clear" w:color="auto" w:fill="BFBFBF"/>
            <w:vAlign w:val="center"/>
          </w:tcPr>
          <w:p w14:paraId="1E849182" w14:textId="77777777" w:rsidR="00337789" w:rsidRPr="00B1784E" w:rsidRDefault="00337789" w:rsidP="00E57B5B">
            <w:pPr>
              <w:spacing w:line="240" w:lineRule="auto"/>
              <w:jc w:val="center"/>
              <w:rPr>
                <w:b/>
                <w:sz w:val="28"/>
                <w:szCs w:val="28"/>
              </w:rPr>
            </w:pPr>
            <w:r>
              <w:rPr>
                <w:b/>
                <w:sz w:val="28"/>
                <w:szCs w:val="28"/>
              </w:rPr>
              <w:lastRenderedPageBreak/>
              <w:t>7.3 Vplyv</w:t>
            </w:r>
            <w:r w:rsidRPr="00B1784E">
              <w:rPr>
                <w:b/>
                <w:sz w:val="28"/>
                <w:szCs w:val="28"/>
              </w:rPr>
              <w:t xml:space="preserve"> na procesy </w:t>
            </w:r>
            <w:r w:rsidR="00E57B5B">
              <w:rPr>
                <w:b/>
                <w:sz w:val="28"/>
                <w:szCs w:val="28"/>
              </w:rPr>
              <w:t xml:space="preserve">služieb </w:t>
            </w:r>
            <w:r w:rsidRPr="00B1784E">
              <w:rPr>
                <w:b/>
                <w:sz w:val="28"/>
                <w:szCs w:val="28"/>
              </w:rPr>
              <w:t xml:space="preserve">vo </w:t>
            </w:r>
            <w:r>
              <w:rPr>
                <w:b/>
                <w:sz w:val="28"/>
                <w:szCs w:val="28"/>
              </w:rPr>
              <w:t>verejnej správe</w:t>
            </w:r>
          </w:p>
        </w:tc>
      </w:tr>
      <w:tr w:rsidR="00337789" w:rsidRPr="005C4B9C" w14:paraId="7F6488F3" w14:textId="77777777" w:rsidTr="00766B75">
        <w:trPr>
          <w:trHeight w:val="390"/>
          <w:jc w:val="center"/>
        </w:trPr>
        <w:tc>
          <w:tcPr>
            <w:tcW w:w="9371" w:type="dxa"/>
          </w:tcPr>
          <w:p w14:paraId="40F79841" w14:textId="77777777" w:rsidR="00337789" w:rsidRDefault="00337789" w:rsidP="007C7F8B">
            <w:pPr>
              <w:spacing w:line="240" w:lineRule="auto"/>
              <w:rPr>
                <w:b/>
              </w:rPr>
            </w:pPr>
            <w:r>
              <w:rPr>
                <w:b/>
              </w:rPr>
              <w:t>7.3.1</w:t>
            </w:r>
            <w:r w:rsidRPr="00B1784E">
              <w:rPr>
                <w:b/>
              </w:rPr>
              <w:t xml:space="preserve"> Ktoré sú dotknuté subjekty </w:t>
            </w:r>
            <w:r>
              <w:rPr>
                <w:b/>
              </w:rPr>
              <w:t>verejnej správy</w:t>
            </w:r>
            <w:r w:rsidRPr="00B1784E">
              <w:rPr>
                <w:b/>
              </w:rPr>
              <w:t xml:space="preserve">? </w:t>
            </w:r>
          </w:p>
          <w:p w14:paraId="7598BBAB" w14:textId="77777777" w:rsidR="00337789" w:rsidRPr="00435B44" w:rsidRDefault="00337789" w:rsidP="007C7F8B">
            <w:pPr>
              <w:spacing w:line="240" w:lineRule="auto"/>
              <w:rPr>
                <w:i/>
                <w:iCs/>
              </w:rPr>
            </w:pPr>
            <w:r>
              <w:rPr>
                <w:i/>
              </w:rPr>
              <w:t xml:space="preserve">Ktoré subjekty verejnej správy sú účastné procesu poskytnutia služby? </w:t>
            </w:r>
          </w:p>
        </w:tc>
      </w:tr>
      <w:tr w:rsidR="00337789" w:rsidRPr="005C4B9C" w14:paraId="2CBEF2A4" w14:textId="77777777" w:rsidTr="00766B75">
        <w:trPr>
          <w:trHeight w:val="733"/>
          <w:jc w:val="center"/>
        </w:trPr>
        <w:tc>
          <w:tcPr>
            <w:tcW w:w="9371" w:type="dxa"/>
          </w:tcPr>
          <w:p w14:paraId="0A2AF328" w14:textId="26175F05" w:rsidR="00337789" w:rsidRPr="00B1784E" w:rsidRDefault="0059666B" w:rsidP="002515B2">
            <w:pPr>
              <w:rPr>
                <w:b/>
              </w:rPr>
            </w:pPr>
            <w:r>
              <w:t>Štatistický úrad Slovenskej republiky.</w:t>
            </w:r>
            <w:r w:rsidR="006D3CB4">
              <w:t xml:space="preserve"> Iní členovia národného štatistického systému vymed</w:t>
            </w:r>
            <w:r w:rsidR="004B1D77">
              <w:t>zení</w:t>
            </w:r>
            <w:r w:rsidR="006D3CB4">
              <w:t xml:space="preserve"> v čl. I § 3 ods. 2  návrhu zákona, resp. v súčasnosti v § 4 ods. 1 písm. b) zákona č. 540/2001 Z. z. o štátnej štatistike v znení zákona č. 144/2021 Z. z.</w:t>
            </w:r>
          </w:p>
        </w:tc>
      </w:tr>
      <w:tr w:rsidR="00337789" w:rsidRPr="005C4B9C" w14:paraId="2AB960BD" w14:textId="77777777" w:rsidTr="00766B75">
        <w:trPr>
          <w:trHeight w:val="20"/>
          <w:jc w:val="center"/>
        </w:trPr>
        <w:tc>
          <w:tcPr>
            <w:tcW w:w="9371" w:type="dxa"/>
          </w:tcPr>
          <w:p w14:paraId="346F3E64" w14:textId="77777777" w:rsidR="00337789" w:rsidRPr="005C4B9C" w:rsidRDefault="00337789" w:rsidP="007C7F8B">
            <w:pPr>
              <w:spacing w:line="240" w:lineRule="auto"/>
              <w:rPr>
                <w:i/>
                <w:iCs/>
              </w:rPr>
            </w:pPr>
            <w:r>
              <w:rPr>
                <w:b/>
              </w:rPr>
              <w:t xml:space="preserve">7.3.2 </w:t>
            </w:r>
            <w:r w:rsidRPr="00B1784E">
              <w:rPr>
                <w:b/>
              </w:rPr>
              <w:t xml:space="preserve">Vyplývajú z návrhu pre orgán </w:t>
            </w:r>
            <w:r>
              <w:rPr>
                <w:b/>
              </w:rPr>
              <w:t>verejnej správy</w:t>
            </w:r>
            <w:r w:rsidRPr="00B1784E">
              <w:rPr>
                <w:b/>
              </w:rPr>
              <w:t xml:space="preserve"> pri vybavení požiadavky nové povinnosti al</w:t>
            </w:r>
            <w:r>
              <w:rPr>
                <w:b/>
              </w:rPr>
              <w:t xml:space="preserve">ebo </w:t>
            </w:r>
            <w:r w:rsidRPr="0095420F">
              <w:rPr>
                <w:b/>
              </w:rPr>
              <w:t xml:space="preserve">zanikajú </w:t>
            </w:r>
            <w:r>
              <w:rPr>
                <w:b/>
              </w:rPr>
              <w:t xml:space="preserve">už existujúce </w:t>
            </w:r>
            <w:r w:rsidRPr="0095420F">
              <w:rPr>
                <w:b/>
              </w:rPr>
              <w:t>povinnosti?</w:t>
            </w:r>
            <w:r w:rsidRPr="00B1784E">
              <w:rPr>
                <w:b/>
              </w:rPr>
              <w:t xml:space="preserve">  </w:t>
            </w:r>
            <w:r>
              <w:rPr>
                <w:iCs/>
              </w:rPr>
              <w:t xml:space="preserve"> </w:t>
            </w:r>
          </w:p>
        </w:tc>
      </w:tr>
      <w:tr w:rsidR="00337789" w:rsidRPr="005C4B9C" w14:paraId="1C45E4F8" w14:textId="77777777" w:rsidTr="00766B75">
        <w:trPr>
          <w:trHeight w:val="20"/>
          <w:jc w:val="center"/>
        </w:trPr>
        <w:tc>
          <w:tcPr>
            <w:tcW w:w="9371" w:type="dxa"/>
          </w:tcPr>
          <w:p w14:paraId="24C10768" w14:textId="77777777" w:rsidR="00337789" w:rsidRPr="00B007AE" w:rsidRDefault="00337789" w:rsidP="007C7F8B">
            <w:pPr>
              <w:spacing w:line="240" w:lineRule="auto"/>
              <w:rPr>
                <w:i/>
                <w:iCs/>
              </w:rPr>
            </w:pPr>
            <w:r w:rsidRPr="00B007AE">
              <w:rPr>
                <w:i/>
                <w:iCs/>
              </w:rPr>
              <w:t>Nové povinnosti (identifikujte)</w:t>
            </w:r>
          </w:p>
        </w:tc>
      </w:tr>
      <w:tr w:rsidR="00337789" w:rsidRPr="005C4B9C" w14:paraId="4CF12C50" w14:textId="77777777" w:rsidTr="00766B75">
        <w:trPr>
          <w:trHeight w:val="674"/>
          <w:jc w:val="center"/>
        </w:trPr>
        <w:tc>
          <w:tcPr>
            <w:tcW w:w="9371" w:type="dxa"/>
          </w:tcPr>
          <w:p w14:paraId="406DBCCF" w14:textId="77777777" w:rsidR="00337789" w:rsidRPr="0059666B" w:rsidRDefault="0059666B" w:rsidP="0059666B">
            <w:r>
              <w:t>Zavedenie jednotného online prístupu a aktualizácia štatistických výstupov v zrozumiteľnej forme.</w:t>
            </w:r>
          </w:p>
        </w:tc>
      </w:tr>
      <w:tr w:rsidR="00337789" w:rsidRPr="005C4B9C" w14:paraId="6D18C1DD" w14:textId="77777777" w:rsidTr="00766B75">
        <w:trPr>
          <w:trHeight w:val="20"/>
          <w:jc w:val="center"/>
        </w:trPr>
        <w:tc>
          <w:tcPr>
            <w:tcW w:w="9371" w:type="dxa"/>
          </w:tcPr>
          <w:p w14:paraId="5B3DCE1B" w14:textId="77777777" w:rsidR="00337789" w:rsidRPr="00B007AE" w:rsidRDefault="00337789" w:rsidP="007C7F8B">
            <w:pPr>
              <w:spacing w:line="240" w:lineRule="auto"/>
              <w:rPr>
                <w:i/>
                <w:iCs/>
              </w:rPr>
            </w:pPr>
            <w:r w:rsidRPr="00B007AE">
              <w:rPr>
                <w:i/>
                <w:iCs/>
              </w:rPr>
              <w:t>Zanikajúce povinnosti (identifikujte)</w:t>
            </w:r>
          </w:p>
        </w:tc>
      </w:tr>
      <w:tr w:rsidR="00337789" w:rsidRPr="005C4B9C" w14:paraId="4DD5768B" w14:textId="77777777" w:rsidTr="00766B75">
        <w:trPr>
          <w:trHeight w:val="859"/>
          <w:jc w:val="center"/>
        </w:trPr>
        <w:tc>
          <w:tcPr>
            <w:tcW w:w="9371" w:type="dxa"/>
          </w:tcPr>
          <w:p w14:paraId="4077C536" w14:textId="328D46F9" w:rsidR="00337789" w:rsidRPr="00B1784E" w:rsidRDefault="006D3CB4" w:rsidP="002515B2">
            <w:pPr>
              <w:rPr>
                <w:i/>
                <w:iCs/>
              </w:rPr>
            </w:pPr>
            <w:r>
              <w:t>Áno. Zaniknú legislatívne procesy tvorby vyhlášok, ktorými sa vydávajú štatistické klasifikácie a štatistické číselníky</w:t>
            </w:r>
            <w:r w:rsidR="002515B2">
              <w:t>.</w:t>
            </w:r>
          </w:p>
        </w:tc>
      </w:tr>
    </w:tbl>
    <w:p w14:paraId="20D61933" w14:textId="69E84FAC" w:rsidR="001E535D" w:rsidRDefault="001E535D" w:rsidP="001E535D">
      <w:pPr>
        <w:spacing w:line="276" w:lineRule="auto"/>
        <w:rPr>
          <w:b/>
          <w:u w:val="single"/>
        </w:rPr>
      </w:pPr>
    </w:p>
    <w:sectPr w:rsidR="001E535D" w:rsidSect="00766B75">
      <w:footerReference w:type="default" r:id="rId8"/>
      <w:pgSz w:w="11906" w:h="16838"/>
      <w:pgMar w:top="1417" w:right="1417" w:bottom="1417" w:left="1417"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DFF9F3" w14:textId="77777777" w:rsidR="00126175" w:rsidRDefault="00126175">
      <w:r>
        <w:separator/>
      </w:r>
    </w:p>
  </w:endnote>
  <w:endnote w:type="continuationSeparator" w:id="0">
    <w:p w14:paraId="03EAD434" w14:textId="77777777" w:rsidR="00126175" w:rsidRDefault="00126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EE"/>
    <w:family w:val="swiss"/>
    <w:pitch w:val="variable"/>
    <w:sig w:usb0="E0002EFF" w:usb1="C0007843" w:usb2="00000009" w:usb3="00000000" w:csb0="000001FF" w:csb1="00000000"/>
  </w:font>
  <w:font w:name="Toronto">
    <w:altName w:val="Times New Roman"/>
    <w:charset w:val="00"/>
    <w:family w:val="auto"/>
    <w:pitch w:val="variable"/>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34DCA" w14:textId="16ABB895" w:rsidR="009C2704" w:rsidRPr="00DA3A35" w:rsidRDefault="00033F71" w:rsidP="00766B75">
    <w:pPr>
      <w:pStyle w:val="Pta"/>
      <w:jc w:val="center"/>
    </w:pPr>
    <w:r>
      <w:fldChar w:fldCharType="begin"/>
    </w:r>
    <w:r>
      <w:instrText>PAGE   \* MERGEFORMAT</w:instrText>
    </w:r>
    <w:r>
      <w:fldChar w:fldCharType="separate"/>
    </w:r>
    <w:r w:rsidR="003C25A9">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C35A2C" w14:textId="77777777" w:rsidR="00126175" w:rsidRDefault="00126175">
      <w:r>
        <w:separator/>
      </w:r>
    </w:p>
  </w:footnote>
  <w:footnote w:type="continuationSeparator" w:id="0">
    <w:p w14:paraId="436CD12B" w14:textId="77777777" w:rsidR="00126175" w:rsidRDefault="001261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singleLevel"/>
    <w:tmpl w:val="00000007"/>
    <w:name w:val="WW8Num9"/>
    <w:lvl w:ilvl="0">
      <w:start w:val="10"/>
      <w:numFmt w:val="bullet"/>
      <w:lvlText w:val="-"/>
      <w:lvlJc w:val="left"/>
      <w:pPr>
        <w:tabs>
          <w:tab w:val="num" w:pos="0"/>
        </w:tabs>
        <w:ind w:left="720" w:hanging="360"/>
      </w:pPr>
      <w:rPr>
        <w:rFonts w:ascii="Times New Roman" w:hAnsi="Times New Roman"/>
      </w:rPr>
    </w:lvl>
  </w:abstractNum>
  <w:abstractNum w:abstractNumId="1" w15:restartNumberingAfterBreak="0">
    <w:nsid w:val="019F5FEC"/>
    <w:multiLevelType w:val="hybridMultilevel"/>
    <w:tmpl w:val="5CF482D2"/>
    <w:lvl w:ilvl="0" w:tplc="F2C4CBB2">
      <w:start w:val="1"/>
      <w:numFmt w:val="decimal"/>
      <w:pStyle w:val="qwe"/>
      <w:lvlText w:val="%1."/>
      <w:lvlJc w:val="left"/>
      <w:pPr>
        <w:tabs>
          <w:tab w:val="num" w:pos="360"/>
        </w:tabs>
        <w:ind w:left="360" w:hanging="360"/>
      </w:pPr>
      <w:rPr>
        <w:rFonts w:ascii="Times New Roman" w:hAnsi="Times New Roman" w:cs="Times New Roman" w:hint="default"/>
        <w:b w:val="0"/>
        <w:i w:val="0"/>
        <w:color w:val="auto"/>
        <w:sz w:val="22"/>
        <w:szCs w:val="22"/>
      </w:rPr>
    </w:lvl>
    <w:lvl w:ilvl="1" w:tplc="FFFFFFFF">
      <w:start w:val="1"/>
      <w:numFmt w:val="bullet"/>
      <w:lvlText w:val=""/>
      <w:lvlJc w:val="left"/>
      <w:pPr>
        <w:tabs>
          <w:tab w:val="num" w:pos="1440"/>
        </w:tabs>
        <w:ind w:left="1440" w:hanging="360"/>
      </w:pPr>
      <w:rPr>
        <w:rFonts w:ascii="Symbol" w:hAnsi="Symbol" w:hint="default"/>
        <w:sz w:val="18"/>
        <w:szCs w:val="18"/>
      </w:rPr>
    </w:lvl>
    <w:lvl w:ilvl="2" w:tplc="FFFFFFFF">
      <w:start w:val="1"/>
      <w:numFmt w:val="decimal"/>
      <w:lvlText w:val="%3)"/>
      <w:lvlJc w:val="left"/>
      <w:pPr>
        <w:tabs>
          <w:tab w:val="num" w:pos="2340"/>
        </w:tabs>
        <w:ind w:left="2340" w:hanging="360"/>
      </w:pPr>
      <w:rPr>
        <w:rFonts w:hint="default"/>
        <w:u w:val="none"/>
      </w:rPr>
    </w:lvl>
    <w:lvl w:ilvl="3" w:tplc="FFFFFFFF">
      <w:numFmt w:val="bullet"/>
      <w:lvlText w:val="-"/>
      <w:lvlJc w:val="left"/>
      <w:pPr>
        <w:tabs>
          <w:tab w:val="num" w:pos="2880"/>
        </w:tabs>
        <w:ind w:left="2880" w:hanging="360"/>
      </w:pPr>
      <w:rPr>
        <w:rFonts w:ascii="Times New Roman" w:eastAsia="MS Mincho" w:hAnsi="Times New Roman" w:cs="Times New Roman"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CEB556E"/>
    <w:multiLevelType w:val="hybridMultilevel"/>
    <w:tmpl w:val="5E02DA36"/>
    <w:lvl w:ilvl="0" w:tplc="12BC3B38">
      <w:start w:val="1"/>
      <w:numFmt w:val="lowerLetter"/>
      <w:lvlText w:val="%1)"/>
      <w:lvlJc w:val="left"/>
      <w:pPr>
        <w:ind w:left="1080" w:hanging="360"/>
      </w:pPr>
      <w:rPr>
        <w:rFonts w:cs="Times New Roman"/>
      </w:rPr>
    </w:lvl>
    <w:lvl w:ilvl="1" w:tplc="041B0019">
      <w:start w:val="1"/>
      <w:numFmt w:val="lowerLetter"/>
      <w:lvlText w:val="%2."/>
      <w:lvlJc w:val="left"/>
      <w:pPr>
        <w:ind w:left="1800" w:hanging="360"/>
      </w:pPr>
      <w:rPr>
        <w:rFonts w:cs="Times New Roman"/>
      </w:rPr>
    </w:lvl>
    <w:lvl w:ilvl="2" w:tplc="041B001B">
      <w:start w:val="1"/>
      <w:numFmt w:val="lowerRoman"/>
      <w:lvlText w:val="%3."/>
      <w:lvlJc w:val="right"/>
      <w:pPr>
        <w:ind w:left="2520" w:hanging="180"/>
      </w:pPr>
      <w:rPr>
        <w:rFonts w:cs="Times New Roman"/>
      </w:rPr>
    </w:lvl>
    <w:lvl w:ilvl="3" w:tplc="041B000F">
      <w:start w:val="1"/>
      <w:numFmt w:val="decimal"/>
      <w:lvlText w:val="%4."/>
      <w:lvlJc w:val="left"/>
      <w:pPr>
        <w:ind w:left="3240" w:hanging="360"/>
      </w:pPr>
      <w:rPr>
        <w:rFonts w:cs="Times New Roman"/>
      </w:rPr>
    </w:lvl>
    <w:lvl w:ilvl="4" w:tplc="041B0019">
      <w:start w:val="1"/>
      <w:numFmt w:val="lowerLetter"/>
      <w:lvlText w:val="%5."/>
      <w:lvlJc w:val="left"/>
      <w:pPr>
        <w:ind w:left="3960" w:hanging="360"/>
      </w:pPr>
      <w:rPr>
        <w:rFonts w:cs="Times New Roman"/>
      </w:rPr>
    </w:lvl>
    <w:lvl w:ilvl="5" w:tplc="041B001B">
      <w:start w:val="1"/>
      <w:numFmt w:val="lowerRoman"/>
      <w:lvlText w:val="%6."/>
      <w:lvlJc w:val="right"/>
      <w:pPr>
        <w:ind w:left="4680" w:hanging="180"/>
      </w:pPr>
      <w:rPr>
        <w:rFonts w:cs="Times New Roman"/>
      </w:rPr>
    </w:lvl>
    <w:lvl w:ilvl="6" w:tplc="041B000F">
      <w:start w:val="1"/>
      <w:numFmt w:val="decimal"/>
      <w:lvlText w:val="%7."/>
      <w:lvlJc w:val="left"/>
      <w:pPr>
        <w:ind w:left="5400" w:hanging="360"/>
      </w:pPr>
      <w:rPr>
        <w:rFonts w:cs="Times New Roman"/>
      </w:rPr>
    </w:lvl>
    <w:lvl w:ilvl="7" w:tplc="041B0019">
      <w:start w:val="1"/>
      <w:numFmt w:val="lowerLetter"/>
      <w:lvlText w:val="%8."/>
      <w:lvlJc w:val="left"/>
      <w:pPr>
        <w:ind w:left="6120" w:hanging="360"/>
      </w:pPr>
      <w:rPr>
        <w:rFonts w:cs="Times New Roman"/>
      </w:rPr>
    </w:lvl>
    <w:lvl w:ilvl="8" w:tplc="041B001B">
      <w:start w:val="1"/>
      <w:numFmt w:val="lowerRoman"/>
      <w:lvlText w:val="%9."/>
      <w:lvlJc w:val="right"/>
      <w:pPr>
        <w:ind w:left="6840" w:hanging="180"/>
      </w:pPr>
      <w:rPr>
        <w:rFonts w:cs="Times New Roman"/>
      </w:rPr>
    </w:lvl>
  </w:abstractNum>
  <w:abstractNum w:abstractNumId="3" w15:restartNumberingAfterBreak="0">
    <w:nsid w:val="13351786"/>
    <w:multiLevelType w:val="hybridMultilevel"/>
    <w:tmpl w:val="518E2A8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13A7151A"/>
    <w:multiLevelType w:val="hybridMultilevel"/>
    <w:tmpl w:val="555E73C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14571510"/>
    <w:multiLevelType w:val="hybridMultilevel"/>
    <w:tmpl w:val="85F2FB9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1B8442D4"/>
    <w:multiLevelType w:val="multilevel"/>
    <w:tmpl w:val="3346623E"/>
    <w:lvl w:ilvl="0">
      <w:start w:val="1"/>
      <w:numFmt w:val="upperLetter"/>
      <w:pStyle w:val="Heading1orobas"/>
      <w:lvlText w:val="%1."/>
      <w:lvlJc w:val="left"/>
      <w:pPr>
        <w:tabs>
          <w:tab w:val="num" w:pos="567"/>
        </w:tabs>
        <w:ind w:left="567" w:hanging="567"/>
      </w:pPr>
      <w:rPr>
        <w:rFonts w:ascii="Times New Roman" w:hAnsi="Times New Roman" w:cs="Times New Roman" w:hint="default"/>
        <w:b w:val="0"/>
        <w:bCs/>
        <w:i w:val="0"/>
        <w:iCs w:val="0"/>
        <w:sz w:val="24"/>
        <w:szCs w:val="24"/>
      </w:rPr>
    </w:lvl>
    <w:lvl w:ilvl="1">
      <w:start w:val="1"/>
      <w:numFmt w:val="decimal"/>
      <w:pStyle w:val="Heading2loha"/>
      <w:lvlText w:val="%1.%2."/>
      <w:lvlJc w:val="left"/>
      <w:pPr>
        <w:tabs>
          <w:tab w:val="num" w:pos="1418"/>
        </w:tabs>
        <w:ind w:left="1418" w:hanging="851"/>
      </w:pPr>
      <w:rPr>
        <w:rFonts w:ascii="Times New Roman" w:hAnsi="Times New Roman" w:cs="Times New Roman" w:hint="default"/>
        <w:b w:val="0"/>
        <w:bCs w:val="0"/>
        <w:i w:val="0"/>
        <w:iCs w:val="0"/>
        <w:sz w:val="24"/>
        <w:szCs w:val="24"/>
      </w:rPr>
    </w:lvl>
    <w:lvl w:ilvl="2">
      <w:start w:val="1"/>
      <w:numFmt w:val="none"/>
      <w:lvlRestart w:val="0"/>
      <w:lvlText w:val=""/>
      <w:lvlJc w:val="left"/>
      <w:pPr>
        <w:tabs>
          <w:tab w:val="num" w:pos="1418"/>
        </w:tabs>
        <w:ind w:left="1418" w:hanging="851"/>
      </w:pPr>
      <w:rPr>
        <w:rFonts w:ascii="Times New Roman" w:hAnsi="Times New Roman" w:cs="Times New Roman" w:hint="default"/>
        <w:b w:val="0"/>
        <w:bCs w:val="0"/>
        <w:i w:val="0"/>
        <w:iCs w:val="0"/>
        <w:sz w:val="24"/>
        <w:szCs w:val="24"/>
      </w:rPr>
    </w:lvl>
    <w:lvl w:ilvl="3">
      <w:start w:val="1"/>
      <w:numFmt w:val="none"/>
      <w:lvlText w:val="%4"/>
      <w:lvlJc w:val="left"/>
      <w:pPr>
        <w:tabs>
          <w:tab w:val="num" w:pos="1418"/>
        </w:tabs>
        <w:ind w:left="1418" w:hanging="1418"/>
      </w:pPr>
      <w:rPr>
        <w:rFonts w:ascii="Times New Roman" w:hAnsi="Times New Roman" w:cs="Times New Roman" w:hint="default"/>
        <w:b w:val="0"/>
        <w:bCs w:val="0"/>
        <w:i/>
        <w:iCs/>
        <w:sz w:val="24"/>
        <w:szCs w:val="24"/>
      </w:rPr>
    </w:lvl>
    <w:lvl w:ilvl="4">
      <w:start w:val="1"/>
      <w:numFmt w:val="decimal"/>
      <w:lvlText w:val="(%5)"/>
      <w:lvlJc w:val="left"/>
      <w:pPr>
        <w:tabs>
          <w:tab w:val="num" w:pos="3240"/>
        </w:tabs>
        <w:ind w:left="2880"/>
      </w:pPr>
      <w:rPr>
        <w:rFonts w:hint="default"/>
      </w:rPr>
    </w:lvl>
    <w:lvl w:ilvl="5">
      <w:start w:val="1"/>
      <w:numFmt w:val="lowerLetter"/>
      <w:pStyle w:val="Nadpis6"/>
      <w:lvlText w:val="(%6)"/>
      <w:lvlJc w:val="left"/>
      <w:pPr>
        <w:tabs>
          <w:tab w:val="num" w:pos="3960"/>
        </w:tabs>
        <w:ind w:left="3600"/>
      </w:pPr>
      <w:rPr>
        <w:rFonts w:hint="default"/>
      </w:rPr>
    </w:lvl>
    <w:lvl w:ilvl="6">
      <w:start w:val="1"/>
      <w:numFmt w:val="lowerRoman"/>
      <w:pStyle w:val="Nadpis7"/>
      <w:lvlText w:val="(%7)"/>
      <w:lvlJc w:val="left"/>
      <w:pPr>
        <w:tabs>
          <w:tab w:val="num" w:pos="360"/>
        </w:tabs>
        <w:ind w:left="0"/>
      </w:pPr>
      <w:rPr>
        <w:rFonts w:hint="default"/>
      </w:rPr>
    </w:lvl>
    <w:lvl w:ilvl="7">
      <w:start w:val="1"/>
      <w:numFmt w:val="lowerLetter"/>
      <w:pStyle w:val="Nadpis8"/>
      <w:lvlText w:val="(%8)"/>
      <w:lvlJc w:val="left"/>
      <w:pPr>
        <w:tabs>
          <w:tab w:val="num" w:pos="5400"/>
        </w:tabs>
        <w:ind w:left="5040"/>
      </w:pPr>
      <w:rPr>
        <w:rFonts w:hint="default"/>
      </w:rPr>
    </w:lvl>
    <w:lvl w:ilvl="8">
      <w:start w:val="1"/>
      <w:numFmt w:val="lowerRoman"/>
      <w:pStyle w:val="Nadpis9"/>
      <w:lvlText w:val="(%9)"/>
      <w:lvlJc w:val="left"/>
      <w:pPr>
        <w:tabs>
          <w:tab w:val="num" w:pos="6120"/>
        </w:tabs>
        <w:ind w:left="5760"/>
      </w:pPr>
      <w:rPr>
        <w:rFonts w:hint="default"/>
      </w:rPr>
    </w:lvl>
  </w:abstractNum>
  <w:abstractNum w:abstractNumId="7" w15:restartNumberingAfterBreak="0">
    <w:nsid w:val="239244ED"/>
    <w:multiLevelType w:val="hybridMultilevel"/>
    <w:tmpl w:val="658C1562"/>
    <w:lvl w:ilvl="0" w:tplc="041B000F">
      <w:start w:val="1"/>
      <w:numFmt w:val="decimal"/>
      <w:lvlText w:val="%1."/>
      <w:lvlJc w:val="left"/>
      <w:pPr>
        <w:ind w:left="36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8" w15:restartNumberingAfterBreak="0">
    <w:nsid w:val="2CB97BDA"/>
    <w:multiLevelType w:val="hybridMultilevel"/>
    <w:tmpl w:val="5EF8A3B8"/>
    <w:lvl w:ilvl="0" w:tplc="041B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2CBC5E8F"/>
    <w:multiLevelType w:val="hybridMultilevel"/>
    <w:tmpl w:val="DD9ADF94"/>
    <w:lvl w:ilvl="0" w:tplc="DF94CA66">
      <w:start w:val="1"/>
      <w:numFmt w:val="decimal"/>
      <w:lvlText w:val="%1."/>
      <w:lvlJc w:val="left"/>
      <w:pPr>
        <w:ind w:left="360" w:hanging="360"/>
      </w:pPr>
      <w:rPr>
        <w:b/>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0" w15:restartNumberingAfterBreak="0">
    <w:nsid w:val="2F5B6855"/>
    <w:multiLevelType w:val="hybridMultilevel"/>
    <w:tmpl w:val="10F4E21A"/>
    <w:lvl w:ilvl="0" w:tplc="DD5A69BE">
      <w:start w:val="7"/>
      <w:numFmt w:val="bullet"/>
      <w:lvlText w:val="-"/>
      <w:lvlJc w:val="left"/>
      <w:pPr>
        <w:ind w:left="1080" w:hanging="360"/>
      </w:pPr>
      <w:rPr>
        <w:rFonts w:ascii="Times New Roman" w:eastAsia="Times New Roman" w:hAnsi="Times New Roman" w:cs="Times New Roman"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1" w15:restartNumberingAfterBreak="0">
    <w:nsid w:val="317B7DB9"/>
    <w:multiLevelType w:val="hybridMultilevel"/>
    <w:tmpl w:val="B5B0AA4E"/>
    <w:lvl w:ilvl="0" w:tplc="0405000F">
      <w:start w:val="1"/>
      <w:numFmt w:val="decimal"/>
      <w:lvlText w:val="%1."/>
      <w:lvlJc w:val="left"/>
      <w:pPr>
        <w:tabs>
          <w:tab w:val="num" w:pos="720"/>
        </w:tabs>
        <w:ind w:left="720" w:hanging="360"/>
      </w:pPr>
      <w:rPr>
        <w:rFonts w:cs="Times New Roman"/>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12" w15:restartNumberingAfterBreak="0">
    <w:nsid w:val="35CB5FA4"/>
    <w:multiLevelType w:val="multilevel"/>
    <w:tmpl w:val="7A8CB59A"/>
    <w:lvl w:ilvl="0">
      <w:start w:val="1"/>
      <w:numFmt w:val="decimal"/>
      <w:lvlText w:val="%1."/>
      <w:lvlJc w:val="left"/>
      <w:pPr>
        <w:ind w:left="360" w:hanging="360"/>
      </w:pPr>
      <w:rPr>
        <w:rFonts w:ascii="Times New Roman" w:eastAsia="Calibri" w:hAnsi="Times New Roman" w:cs="Times New Roman"/>
        <w:b/>
      </w:rPr>
    </w:lvl>
    <w:lvl w:ilvl="1">
      <w:start w:val="1"/>
      <w:numFmt w:val="decimal"/>
      <w:lvlText w:val="%1.%2."/>
      <w:lvlJc w:val="left"/>
      <w:pPr>
        <w:ind w:left="716"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7A1F46"/>
    <w:multiLevelType w:val="hybridMultilevel"/>
    <w:tmpl w:val="EB36F51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39B46573"/>
    <w:multiLevelType w:val="hybridMultilevel"/>
    <w:tmpl w:val="AC6C1B1C"/>
    <w:lvl w:ilvl="0" w:tplc="33BE4752">
      <w:start w:val="1"/>
      <w:numFmt w:val="upperRoman"/>
      <w:lvlText w:val="%1."/>
      <w:lvlJc w:val="left"/>
      <w:pPr>
        <w:ind w:left="1080" w:hanging="720"/>
      </w:pPr>
      <w:rPr>
        <w:rFonts w:cs="Times New Roman"/>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15" w15:restartNumberingAfterBreak="0">
    <w:nsid w:val="4C353FF1"/>
    <w:multiLevelType w:val="hybridMultilevel"/>
    <w:tmpl w:val="0CAC6626"/>
    <w:lvl w:ilvl="0" w:tplc="8E8E8466">
      <w:start w:val="1"/>
      <w:numFmt w:val="bullet"/>
      <w:pStyle w:val="IDRRecommendationsBulletPoints"/>
      <w:lvlText w:val=""/>
      <w:lvlJc w:val="left"/>
      <w:pPr>
        <w:ind w:left="1721" w:hanging="360"/>
      </w:pPr>
      <w:rPr>
        <w:rFonts w:ascii="Wingdings" w:hAnsi="Wingdings" w:hint="default"/>
      </w:rPr>
    </w:lvl>
    <w:lvl w:ilvl="1" w:tplc="6F14CC94">
      <w:start w:val="1"/>
      <w:numFmt w:val="bullet"/>
      <w:lvlText w:val=""/>
      <w:lvlJc w:val="left"/>
      <w:pPr>
        <w:tabs>
          <w:tab w:val="num" w:pos="1421"/>
        </w:tabs>
        <w:ind w:left="1421" w:hanging="397"/>
      </w:pPr>
      <w:rPr>
        <w:rFonts w:ascii="Symbol" w:hAnsi="Symbol" w:hint="default"/>
        <w:color w:val="auto"/>
      </w:rPr>
    </w:lvl>
    <w:lvl w:ilvl="2" w:tplc="08090005" w:tentative="1">
      <w:start w:val="1"/>
      <w:numFmt w:val="bullet"/>
      <w:lvlText w:val=""/>
      <w:lvlJc w:val="left"/>
      <w:pPr>
        <w:ind w:left="2104" w:hanging="360"/>
      </w:pPr>
      <w:rPr>
        <w:rFonts w:ascii="Wingdings" w:hAnsi="Wingdings" w:hint="default"/>
      </w:rPr>
    </w:lvl>
    <w:lvl w:ilvl="3" w:tplc="08090001" w:tentative="1">
      <w:start w:val="1"/>
      <w:numFmt w:val="bullet"/>
      <w:lvlText w:val=""/>
      <w:lvlJc w:val="left"/>
      <w:pPr>
        <w:ind w:left="2824" w:hanging="360"/>
      </w:pPr>
      <w:rPr>
        <w:rFonts w:ascii="Symbol" w:hAnsi="Symbol" w:hint="default"/>
      </w:rPr>
    </w:lvl>
    <w:lvl w:ilvl="4" w:tplc="08090003" w:tentative="1">
      <w:start w:val="1"/>
      <w:numFmt w:val="bullet"/>
      <w:lvlText w:val="o"/>
      <w:lvlJc w:val="left"/>
      <w:pPr>
        <w:ind w:left="3544" w:hanging="360"/>
      </w:pPr>
      <w:rPr>
        <w:rFonts w:ascii="Courier New" w:hAnsi="Courier New" w:cs="Courier New" w:hint="default"/>
      </w:rPr>
    </w:lvl>
    <w:lvl w:ilvl="5" w:tplc="08090005" w:tentative="1">
      <w:start w:val="1"/>
      <w:numFmt w:val="bullet"/>
      <w:lvlText w:val=""/>
      <w:lvlJc w:val="left"/>
      <w:pPr>
        <w:ind w:left="4264" w:hanging="360"/>
      </w:pPr>
      <w:rPr>
        <w:rFonts w:ascii="Wingdings" w:hAnsi="Wingdings" w:hint="default"/>
      </w:rPr>
    </w:lvl>
    <w:lvl w:ilvl="6" w:tplc="08090001" w:tentative="1">
      <w:start w:val="1"/>
      <w:numFmt w:val="bullet"/>
      <w:lvlText w:val=""/>
      <w:lvlJc w:val="left"/>
      <w:pPr>
        <w:ind w:left="4984" w:hanging="360"/>
      </w:pPr>
      <w:rPr>
        <w:rFonts w:ascii="Symbol" w:hAnsi="Symbol" w:hint="default"/>
      </w:rPr>
    </w:lvl>
    <w:lvl w:ilvl="7" w:tplc="08090003" w:tentative="1">
      <w:start w:val="1"/>
      <w:numFmt w:val="bullet"/>
      <w:lvlText w:val="o"/>
      <w:lvlJc w:val="left"/>
      <w:pPr>
        <w:ind w:left="5704" w:hanging="360"/>
      </w:pPr>
      <w:rPr>
        <w:rFonts w:ascii="Courier New" w:hAnsi="Courier New" w:cs="Courier New" w:hint="default"/>
      </w:rPr>
    </w:lvl>
    <w:lvl w:ilvl="8" w:tplc="08090005" w:tentative="1">
      <w:start w:val="1"/>
      <w:numFmt w:val="bullet"/>
      <w:lvlText w:val=""/>
      <w:lvlJc w:val="left"/>
      <w:pPr>
        <w:ind w:left="6424" w:hanging="360"/>
      </w:pPr>
      <w:rPr>
        <w:rFonts w:ascii="Wingdings" w:hAnsi="Wingdings" w:hint="default"/>
      </w:rPr>
    </w:lvl>
  </w:abstractNum>
  <w:abstractNum w:abstractNumId="16" w15:restartNumberingAfterBreak="0">
    <w:nsid w:val="4E166E26"/>
    <w:multiLevelType w:val="hybridMultilevel"/>
    <w:tmpl w:val="DBFA83A8"/>
    <w:lvl w:ilvl="0" w:tplc="DD5A69BE">
      <w:start w:val="7"/>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4F042164"/>
    <w:multiLevelType w:val="hybridMultilevel"/>
    <w:tmpl w:val="974A640E"/>
    <w:lvl w:ilvl="0" w:tplc="041B0015">
      <w:start w:val="1"/>
      <w:numFmt w:val="upp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8" w15:restartNumberingAfterBreak="0">
    <w:nsid w:val="53F640EA"/>
    <w:multiLevelType w:val="hybridMultilevel"/>
    <w:tmpl w:val="3E1AF0D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549E7554"/>
    <w:multiLevelType w:val="hybridMultilevel"/>
    <w:tmpl w:val="EDDCD68E"/>
    <w:lvl w:ilvl="0" w:tplc="041B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58B84D72"/>
    <w:multiLevelType w:val="hybridMultilevel"/>
    <w:tmpl w:val="3340AC1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5E8738A7"/>
    <w:multiLevelType w:val="hybridMultilevel"/>
    <w:tmpl w:val="CCE2A828"/>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22" w15:restartNumberingAfterBreak="0">
    <w:nsid w:val="60420FDD"/>
    <w:multiLevelType w:val="hybridMultilevel"/>
    <w:tmpl w:val="4CFE3CA2"/>
    <w:lvl w:ilvl="0" w:tplc="0A34A8B2">
      <w:numFmt w:val="bullet"/>
      <w:lvlText w:val="-"/>
      <w:lvlJc w:val="left"/>
      <w:pPr>
        <w:ind w:left="420" w:hanging="360"/>
      </w:pPr>
      <w:rPr>
        <w:rFonts w:ascii="Times New Roman" w:eastAsia="Times New Roman" w:hAnsi="Times New Roman" w:cs="Times New Roman" w:hint="default"/>
      </w:rPr>
    </w:lvl>
    <w:lvl w:ilvl="1" w:tplc="041B0003" w:tentative="1">
      <w:start w:val="1"/>
      <w:numFmt w:val="bullet"/>
      <w:lvlText w:val="o"/>
      <w:lvlJc w:val="left"/>
      <w:pPr>
        <w:ind w:left="1140" w:hanging="360"/>
      </w:pPr>
      <w:rPr>
        <w:rFonts w:ascii="Courier New" w:hAnsi="Courier New" w:cs="Courier New" w:hint="default"/>
      </w:rPr>
    </w:lvl>
    <w:lvl w:ilvl="2" w:tplc="041B0005" w:tentative="1">
      <w:start w:val="1"/>
      <w:numFmt w:val="bullet"/>
      <w:lvlText w:val=""/>
      <w:lvlJc w:val="left"/>
      <w:pPr>
        <w:ind w:left="1860" w:hanging="360"/>
      </w:pPr>
      <w:rPr>
        <w:rFonts w:ascii="Wingdings" w:hAnsi="Wingdings" w:hint="default"/>
      </w:rPr>
    </w:lvl>
    <w:lvl w:ilvl="3" w:tplc="041B0001" w:tentative="1">
      <w:start w:val="1"/>
      <w:numFmt w:val="bullet"/>
      <w:lvlText w:val=""/>
      <w:lvlJc w:val="left"/>
      <w:pPr>
        <w:ind w:left="2580" w:hanging="360"/>
      </w:pPr>
      <w:rPr>
        <w:rFonts w:ascii="Symbol" w:hAnsi="Symbol" w:hint="default"/>
      </w:rPr>
    </w:lvl>
    <w:lvl w:ilvl="4" w:tplc="041B0003" w:tentative="1">
      <w:start w:val="1"/>
      <w:numFmt w:val="bullet"/>
      <w:lvlText w:val="o"/>
      <w:lvlJc w:val="left"/>
      <w:pPr>
        <w:ind w:left="3300" w:hanging="360"/>
      </w:pPr>
      <w:rPr>
        <w:rFonts w:ascii="Courier New" w:hAnsi="Courier New" w:cs="Courier New" w:hint="default"/>
      </w:rPr>
    </w:lvl>
    <w:lvl w:ilvl="5" w:tplc="041B0005" w:tentative="1">
      <w:start w:val="1"/>
      <w:numFmt w:val="bullet"/>
      <w:lvlText w:val=""/>
      <w:lvlJc w:val="left"/>
      <w:pPr>
        <w:ind w:left="4020" w:hanging="360"/>
      </w:pPr>
      <w:rPr>
        <w:rFonts w:ascii="Wingdings" w:hAnsi="Wingdings" w:hint="default"/>
      </w:rPr>
    </w:lvl>
    <w:lvl w:ilvl="6" w:tplc="041B0001" w:tentative="1">
      <w:start w:val="1"/>
      <w:numFmt w:val="bullet"/>
      <w:lvlText w:val=""/>
      <w:lvlJc w:val="left"/>
      <w:pPr>
        <w:ind w:left="4740" w:hanging="360"/>
      </w:pPr>
      <w:rPr>
        <w:rFonts w:ascii="Symbol" w:hAnsi="Symbol" w:hint="default"/>
      </w:rPr>
    </w:lvl>
    <w:lvl w:ilvl="7" w:tplc="041B0003" w:tentative="1">
      <w:start w:val="1"/>
      <w:numFmt w:val="bullet"/>
      <w:lvlText w:val="o"/>
      <w:lvlJc w:val="left"/>
      <w:pPr>
        <w:ind w:left="5460" w:hanging="360"/>
      </w:pPr>
      <w:rPr>
        <w:rFonts w:ascii="Courier New" w:hAnsi="Courier New" w:cs="Courier New" w:hint="default"/>
      </w:rPr>
    </w:lvl>
    <w:lvl w:ilvl="8" w:tplc="041B0005" w:tentative="1">
      <w:start w:val="1"/>
      <w:numFmt w:val="bullet"/>
      <w:lvlText w:val=""/>
      <w:lvlJc w:val="left"/>
      <w:pPr>
        <w:ind w:left="6180" w:hanging="360"/>
      </w:pPr>
      <w:rPr>
        <w:rFonts w:ascii="Wingdings" w:hAnsi="Wingdings" w:hint="default"/>
      </w:rPr>
    </w:lvl>
  </w:abstractNum>
  <w:abstractNum w:abstractNumId="23" w15:restartNumberingAfterBreak="0">
    <w:nsid w:val="61BA6827"/>
    <w:multiLevelType w:val="hybridMultilevel"/>
    <w:tmpl w:val="9E5A8B30"/>
    <w:lvl w:ilvl="0" w:tplc="041B0017">
      <w:start w:val="1"/>
      <w:numFmt w:val="lowerLetter"/>
      <w:lvlText w:val="%1)"/>
      <w:lvlJc w:val="left"/>
      <w:pPr>
        <w:ind w:left="928" w:hanging="360"/>
      </w:pPr>
    </w:lvl>
    <w:lvl w:ilvl="1" w:tplc="041B0019">
      <w:start w:val="1"/>
      <w:numFmt w:val="lowerLetter"/>
      <w:lvlText w:val="%2."/>
      <w:lvlJc w:val="left"/>
      <w:pPr>
        <w:ind w:left="2232" w:hanging="360"/>
      </w:pPr>
    </w:lvl>
    <w:lvl w:ilvl="2" w:tplc="041B001B" w:tentative="1">
      <w:start w:val="1"/>
      <w:numFmt w:val="lowerRoman"/>
      <w:lvlText w:val="%3."/>
      <w:lvlJc w:val="right"/>
      <w:pPr>
        <w:ind w:left="2952" w:hanging="180"/>
      </w:pPr>
    </w:lvl>
    <w:lvl w:ilvl="3" w:tplc="041B000F" w:tentative="1">
      <w:start w:val="1"/>
      <w:numFmt w:val="decimal"/>
      <w:lvlText w:val="%4."/>
      <w:lvlJc w:val="left"/>
      <w:pPr>
        <w:ind w:left="3672" w:hanging="360"/>
      </w:pPr>
    </w:lvl>
    <w:lvl w:ilvl="4" w:tplc="041B0019" w:tentative="1">
      <w:start w:val="1"/>
      <w:numFmt w:val="lowerLetter"/>
      <w:lvlText w:val="%5."/>
      <w:lvlJc w:val="left"/>
      <w:pPr>
        <w:ind w:left="4392" w:hanging="360"/>
      </w:pPr>
    </w:lvl>
    <w:lvl w:ilvl="5" w:tplc="041B001B" w:tentative="1">
      <w:start w:val="1"/>
      <w:numFmt w:val="lowerRoman"/>
      <w:lvlText w:val="%6."/>
      <w:lvlJc w:val="right"/>
      <w:pPr>
        <w:ind w:left="5112" w:hanging="180"/>
      </w:pPr>
    </w:lvl>
    <w:lvl w:ilvl="6" w:tplc="041B000F" w:tentative="1">
      <w:start w:val="1"/>
      <w:numFmt w:val="decimal"/>
      <w:lvlText w:val="%7."/>
      <w:lvlJc w:val="left"/>
      <w:pPr>
        <w:ind w:left="5832" w:hanging="360"/>
      </w:pPr>
    </w:lvl>
    <w:lvl w:ilvl="7" w:tplc="041B0019" w:tentative="1">
      <w:start w:val="1"/>
      <w:numFmt w:val="lowerLetter"/>
      <w:lvlText w:val="%8."/>
      <w:lvlJc w:val="left"/>
      <w:pPr>
        <w:ind w:left="6552" w:hanging="360"/>
      </w:pPr>
    </w:lvl>
    <w:lvl w:ilvl="8" w:tplc="041B001B" w:tentative="1">
      <w:start w:val="1"/>
      <w:numFmt w:val="lowerRoman"/>
      <w:lvlText w:val="%9."/>
      <w:lvlJc w:val="right"/>
      <w:pPr>
        <w:ind w:left="7272" w:hanging="180"/>
      </w:pPr>
    </w:lvl>
  </w:abstractNum>
  <w:abstractNum w:abstractNumId="24" w15:restartNumberingAfterBreak="0">
    <w:nsid w:val="67A43B5B"/>
    <w:multiLevelType w:val="hybridMultilevel"/>
    <w:tmpl w:val="98160516"/>
    <w:lvl w:ilvl="0" w:tplc="E85A4956">
      <w:start w:val="1"/>
      <w:numFmt w:val="bullet"/>
      <w:lvlText w:val="­"/>
      <w:lvlJc w:val="left"/>
      <w:pPr>
        <w:ind w:left="1512" w:hanging="360"/>
      </w:pPr>
      <w:rPr>
        <w:rFonts w:ascii="Times New Roman" w:hAnsi="Times New Roman" w:cs="Times New Roman" w:hint="default"/>
      </w:rPr>
    </w:lvl>
    <w:lvl w:ilvl="1" w:tplc="041B0003" w:tentative="1">
      <w:start w:val="1"/>
      <w:numFmt w:val="bullet"/>
      <w:lvlText w:val="o"/>
      <w:lvlJc w:val="left"/>
      <w:pPr>
        <w:ind w:left="2232" w:hanging="360"/>
      </w:pPr>
      <w:rPr>
        <w:rFonts w:ascii="Courier New" w:hAnsi="Courier New" w:cs="Courier New" w:hint="default"/>
      </w:rPr>
    </w:lvl>
    <w:lvl w:ilvl="2" w:tplc="041B0005" w:tentative="1">
      <w:start w:val="1"/>
      <w:numFmt w:val="bullet"/>
      <w:lvlText w:val=""/>
      <w:lvlJc w:val="left"/>
      <w:pPr>
        <w:ind w:left="2952" w:hanging="360"/>
      </w:pPr>
      <w:rPr>
        <w:rFonts w:ascii="Wingdings" w:hAnsi="Wingdings" w:hint="default"/>
      </w:rPr>
    </w:lvl>
    <w:lvl w:ilvl="3" w:tplc="041B0001" w:tentative="1">
      <w:start w:val="1"/>
      <w:numFmt w:val="bullet"/>
      <w:lvlText w:val=""/>
      <w:lvlJc w:val="left"/>
      <w:pPr>
        <w:ind w:left="3672" w:hanging="360"/>
      </w:pPr>
      <w:rPr>
        <w:rFonts w:ascii="Symbol" w:hAnsi="Symbol" w:hint="default"/>
      </w:rPr>
    </w:lvl>
    <w:lvl w:ilvl="4" w:tplc="041B0003" w:tentative="1">
      <w:start w:val="1"/>
      <w:numFmt w:val="bullet"/>
      <w:lvlText w:val="o"/>
      <w:lvlJc w:val="left"/>
      <w:pPr>
        <w:ind w:left="4392" w:hanging="360"/>
      </w:pPr>
      <w:rPr>
        <w:rFonts w:ascii="Courier New" w:hAnsi="Courier New" w:cs="Courier New" w:hint="default"/>
      </w:rPr>
    </w:lvl>
    <w:lvl w:ilvl="5" w:tplc="041B0005" w:tentative="1">
      <w:start w:val="1"/>
      <w:numFmt w:val="bullet"/>
      <w:lvlText w:val=""/>
      <w:lvlJc w:val="left"/>
      <w:pPr>
        <w:ind w:left="5112" w:hanging="360"/>
      </w:pPr>
      <w:rPr>
        <w:rFonts w:ascii="Wingdings" w:hAnsi="Wingdings" w:hint="default"/>
      </w:rPr>
    </w:lvl>
    <w:lvl w:ilvl="6" w:tplc="041B0001" w:tentative="1">
      <w:start w:val="1"/>
      <w:numFmt w:val="bullet"/>
      <w:lvlText w:val=""/>
      <w:lvlJc w:val="left"/>
      <w:pPr>
        <w:ind w:left="5832" w:hanging="360"/>
      </w:pPr>
      <w:rPr>
        <w:rFonts w:ascii="Symbol" w:hAnsi="Symbol" w:hint="default"/>
      </w:rPr>
    </w:lvl>
    <w:lvl w:ilvl="7" w:tplc="041B0003" w:tentative="1">
      <w:start w:val="1"/>
      <w:numFmt w:val="bullet"/>
      <w:lvlText w:val="o"/>
      <w:lvlJc w:val="left"/>
      <w:pPr>
        <w:ind w:left="6552" w:hanging="360"/>
      </w:pPr>
      <w:rPr>
        <w:rFonts w:ascii="Courier New" w:hAnsi="Courier New" w:cs="Courier New" w:hint="default"/>
      </w:rPr>
    </w:lvl>
    <w:lvl w:ilvl="8" w:tplc="041B0005" w:tentative="1">
      <w:start w:val="1"/>
      <w:numFmt w:val="bullet"/>
      <w:lvlText w:val=""/>
      <w:lvlJc w:val="left"/>
      <w:pPr>
        <w:ind w:left="7272" w:hanging="360"/>
      </w:pPr>
      <w:rPr>
        <w:rFonts w:ascii="Wingdings" w:hAnsi="Wingdings" w:hint="default"/>
      </w:rPr>
    </w:lvl>
  </w:abstractNum>
  <w:abstractNum w:abstractNumId="25" w15:restartNumberingAfterBreak="0">
    <w:nsid w:val="67D92DB1"/>
    <w:multiLevelType w:val="hybridMultilevel"/>
    <w:tmpl w:val="9C9EF54A"/>
    <w:lvl w:ilvl="0" w:tplc="9EDA7A56">
      <w:start w:val="1"/>
      <w:numFmt w:val="lowerLetter"/>
      <w:lvlText w:val="%1)"/>
      <w:lvlJc w:val="left"/>
      <w:pPr>
        <w:ind w:left="420" w:hanging="360"/>
      </w:pPr>
      <w:rPr>
        <w:rFonts w:eastAsia="Times New Roman" w:cs="Calibri" w:hint="default"/>
        <w:color w:val="auto"/>
      </w:rPr>
    </w:lvl>
    <w:lvl w:ilvl="1" w:tplc="041B0019" w:tentative="1">
      <w:start w:val="1"/>
      <w:numFmt w:val="lowerLetter"/>
      <w:lvlText w:val="%2."/>
      <w:lvlJc w:val="left"/>
      <w:pPr>
        <w:ind w:left="1140" w:hanging="360"/>
      </w:pPr>
    </w:lvl>
    <w:lvl w:ilvl="2" w:tplc="041B001B" w:tentative="1">
      <w:start w:val="1"/>
      <w:numFmt w:val="lowerRoman"/>
      <w:lvlText w:val="%3."/>
      <w:lvlJc w:val="right"/>
      <w:pPr>
        <w:ind w:left="1860" w:hanging="180"/>
      </w:pPr>
    </w:lvl>
    <w:lvl w:ilvl="3" w:tplc="041B000F" w:tentative="1">
      <w:start w:val="1"/>
      <w:numFmt w:val="decimal"/>
      <w:lvlText w:val="%4."/>
      <w:lvlJc w:val="left"/>
      <w:pPr>
        <w:ind w:left="2580" w:hanging="360"/>
      </w:pPr>
    </w:lvl>
    <w:lvl w:ilvl="4" w:tplc="041B0019" w:tentative="1">
      <w:start w:val="1"/>
      <w:numFmt w:val="lowerLetter"/>
      <w:lvlText w:val="%5."/>
      <w:lvlJc w:val="left"/>
      <w:pPr>
        <w:ind w:left="3300" w:hanging="360"/>
      </w:pPr>
    </w:lvl>
    <w:lvl w:ilvl="5" w:tplc="041B001B" w:tentative="1">
      <w:start w:val="1"/>
      <w:numFmt w:val="lowerRoman"/>
      <w:lvlText w:val="%6."/>
      <w:lvlJc w:val="right"/>
      <w:pPr>
        <w:ind w:left="4020" w:hanging="180"/>
      </w:pPr>
    </w:lvl>
    <w:lvl w:ilvl="6" w:tplc="041B000F" w:tentative="1">
      <w:start w:val="1"/>
      <w:numFmt w:val="decimal"/>
      <w:lvlText w:val="%7."/>
      <w:lvlJc w:val="left"/>
      <w:pPr>
        <w:ind w:left="4740" w:hanging="360"/>
      </w:pPr>
    </w:lvl>
    <w:lvl w:ilvl="7" w:tplc="041B0019" w:tentative="1">
      <w:start w:val="1"/>
      <w:numFmt w:val="lowerLetter"/>
      <w:lvlText w:val="%8."/>
      <w:lvlJc w:val="left"/>
      <w:pPr>
        <w:ind w:left="5460" w:hanging="360"/>
      </w:pPr>
    </w:lvl>
    <w:lvl w:ilvl="8" w:tplc="041B001B" w:tentative="1">
      <w:start w:val="1"/>
      <w:numFmt w:val="lowerRoman"/>
      <w:lvlText w:val="%9."/>
      <w:lvlJc w:val="right"/>
      <w:pPr>
        <w:ind w:left="6180" w:hanging="180"/>
      </w:pPr>
    </w:lvl>
  </w:abstractNum>
  <w:abstractNum w:abstractNumId="26" w15:restartNumberingAfterBreak="0">
    <w:nsid w:val="6B394947"/>
    <w:multiLevelType w:val="hybridMultilevel"/>
    <w:tmpl w:val="3E6AF55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15:restartNumberingAfterBreak="0">
    <w:nsid w:val="6FF55FE2"/>
    <w:multiLevelType w:val="hybridMultilevel"/>
    <w:tmpl w:val="6870F4E6"/>
    <w:lvl w:ilvl="0" w:tplc="F8CEBD84">
      <w:numFmt w:val="bullet"/>
      <w:pStyle w:val="tlZkladntextVavo"/>
      <w:lvlText w:val="-"/>
      <w:lvlJc w:val="left"/>
      <w:pPr>
        <w:tabs>
          <w:tab w:val="num" w:pos="360"/>
        </w:tabs>
        <w:ind w:left="360" w:hanging="360"/>
      </w:pPr>
      <w:rPr>
        <w:rFonts w:ascii="Times New Roman" w:eastAsia="Times New Roman" w:hAnsi="Times New Roman" w:hint="default"/>
      </w:rPr>
    </w:lvl>
    <w:lvl w:ilvl="1" w:tplc="041B0003">
      <w:start w:val="1"/>
      <w:numFmt w:val="bullet"/>
      <w:lvlText w:val="o"/>
      <w:lvlJc w:val="left"/>
      <w:pPr>
        <w:tabs>
          <w:tab w:val="num" w:pos="1440"/>
        </w:tabs>
        <w:ind w:left="1440" w:hanging="360"/>
      </w:pPr>
      <w:rPr>
        <w:rFonts w:ascii="Courier New" w:hAnsi="Courier New" w:cs="Courier New" w:hint="default"/>
      </w:rPr>
    </w:lvl>
    <w:lvl w:ilvl="2" w:tplc="041B0005">
      <w:start w:val="1"/>
      <w:numFmt w:val="bullet"/>
      <w:lvlText w:val=""/>
      <w:lvlJc w:val="left"/>
      <w:pPr>
        <w:tabs>
          <w:tab w:val="num" w:pos="2160"/>
        </w:tabs>
        <w:ind w:left="2160" w:hanging="360"/>
      </w:pPr>
      <w:rPr>
        <w:rFonts w:ascii="Wingdings" w:hAnsi="Wingdings" w:cs="Times New Roman" w:hint="default"/>
      </w:rPr>
    </w:lvl>
    <w:lvl w:ilvl="3" w:tplc="041B0001">
      <w:start w:val="1"/>
      <w:numFmt w:val="bullet"/>
      <w:lvlText w:val=""/>
      <w:lvlJc w:val="left"/>
      <w:pPr>
        <w:tabs>
          <w:tab w:val="num" w:pos="2880"/>
        </w:tabs>
        <w:ind w:left="2880" w:hanging="360"/>
      </w:pPr>
      <w:rPr>
        <w:rFonts w:ascii="Symbol" w:hAnsi="Symbol" w:cs="Times New Roman" w:hint="default"/>
      </w:rPr>
    </w:lvl>
    <w:lvl w:ilvl="4" w:tplc="041B0003">
      <w:start w:val="1"/>
      <w:numFmt w:val="bullet"/>
      <w:lvlText w:val="o"/>
      <w:lvlJc w:val="left"/>
      <w:pPr>
        <w:tabs>
          <w:tab w:val="num" w:pos="3600"/>
        </w:tabs>
        <w:ind w:left="3600" w:hanging="360"/>
      </w:pPr>
      <w:rPr>
        <w:rFonts w:ascii="Courier New" w:hAnsi="Courier New" w:cs="Courier New" w:hint="default"/>
      </w:rPr>
    </w:lvl>
    <w:lvl w:ilvl="5" w:tplc="041B0005">
      <w:start w:val="1"/>
      <w:numFmt w:val="bullet"/>
      <w:lvlText w:val=""/>
      <w:lvlJc w:val="left"/>
      <w:pPr>
        <w:tabs>
          <w:tab w:val="num" w:pos="4320"/>
        </w:tabs>
        <w:ind w:left="4320" w:hanging="360"/>
      </w:pPr>
      <w:rPr>
        <w:rFonts w:ascii="Wingdings" w:hAnsi="Wingdings" w:cs="Times New Roman" w:hint="default"/>
      </w:rPr>
    </w:lvl>
    <w:lvl w:ilvl="6" w:tplc="041B0001">
      <w:start w:val="1"/>
      <w:numFmt w:val="bullet"/>
      <w:lvlText w:val=""/>
      <w:lvlJc w:val="left"/>
      <w:pPr>
        <w:tabs>
          <w:tab w:val="num" w:pos="5040"/>
        </w:tabs>
        <w:ind w:left="5040" w:hanging="360"/>
      </w:pPr>
      <w:rPr>
        <w:rFonts w:ascii="Symbol" w:hAnsi="Symbol" w:cs="Times New Roman" w:hint="default"/>
      </w:rPr>
    </w:lvl>
    <w:lvl w:ilvl="7" w:tplc="041B0003">
      <w:start w:val="1"/>
      <w:numFmt w:val="bullet"/>
      <w:lvlText w:val="o"/>
      <w:lvlJc w:val="left"/>
      <w:pPr>
        <w:tabs>
          <w:tab w:val="num" w:pos="5760"/>
        </w:tabs>
        <w:ind w:left="5760" w:hanging="360"/>
      </w:pPr>
      <w:rPr>
        <w:rFonts w:ascii="Courier New" w:hAnsi="Courier New" w:cs="Courier New" w:hint="default"/>
      </w:rPr>
    </w:lvl>
    <w:lvl w:ilvl="8" w:tplc="041B0005">
      <w:start w:val="1"/>
      <w:numFmt w:val="bullet"/>
      <w:lvlText w:val=""/>
      <w:lvlJc w:val="left"/>
      <w:pPr>
        <w:tabs>
          <w:tab w:val="num" w:pos="6480"/>
        </w:tabs>
        <w:ind w:left="6480" w:hanging="360"/>
      </w:pPr>
      <w:rPr>
        <w:rFonts w:ascii="Wingdings" w:hAnsi="Wingdings" w:cs="Times New Roman" w:hint="default"/>
      </w:rPr>
    </w:lvl>
  </w:abstractNum>
  <w:abstractNum w:abstractNumId="28" w15:restartNumberingAfterBreak="0">
    <w:nsid w:val="76D33FB6"/>
    <w:multiLevelType w:val="hybridMultilevel"/>
    <w:tmpl w:val="EEEEB94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 w15:restartNumberingAfterBreak="0">
    <w:nsid w:val="797D0001"/>
    <w:multiLevelType w:val="singleLevel"/>
    <w:tmpl w:val="0405000F"/>
    <w:lvl w:ilvl="0">
      <w:start w:val="1"/>
      <w:numFmt w:val="decimal"/>
      <w:pStyle w:val="Heading2lohaKomu"/>
      <w:lvlText w:val="%1."/>
      <w:lvlJc w:val="left"/>
      <w:pPr>
        <w:tabs>
          <w:tab w:val="num" w:pos="720"/>
        </w:tabs>
        <w:ind w:left="720" w:hanging="360"/>
      </w:pPr>
    </w:lvl>
  </w:abstractNum>
  <w:abstractNum w:abstractNumId="30" w15:restartNumberingAfterBreak="0">
    <w:nsid w:val="7BDE54EF"/>
    <w:multiLevelType w:val="hybridMultilevel"/>
    <w:tmpl w:val="419C7968"/>
    <w:lvl w:ilvl="0" w:tplc="041B000F">
      <w:start w:val="1"/>
      <w:numFmt w:val="decimal"/>
      <w:lvlText w:val="%1."/>
      <w:lvlJc w:val="left"/>
      <w:pPr>
        <w:ind w:left="862" w:hanging="360"/>
      </w:pPr>
    </w:lvl>
    <w:lvl w:ilvl="1" w:tplc="041B0019" w:tentative="1">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num w:numId="1">
    <w:abstractNumId w:val="29"/>
    <w:lvlOverride w:ilvl="0">
      <w:startOverride w:val="1"/>
    </w:lvlOverride>
  </w:num>
  <w:num w:numId="2">
    <w:abstractNumId w:val="6"/>
  </w:num>
  <w:num w:numId="3">
    <w:abstractNumId w:val="17"/>
  </w:num>
  <w:num w:numId="4">
    <w:abstractNumId w:val="27"/>
  </w:num>
  <w:num w:numId="5">
    <w:abstractNumId w:val="1"/>
  </w:num>
  <w:num w:numId="6">
    <w:abstractNumId w:val="15"/>
  </w:num>
  <w:num w:numId="7">
    <w:abstractNumId w:val="7"/>
  </w:num>
  <w:num w:numId="8">
    <w:abstractNumId w:val="26"/>
  </w:num>
  <w:num w:numId="9">
    <w:abstractNumId w:val="5"/>
  </w:num>
  <w:num w:numId="10">
    <w:abstractNumId w:val="4"/>
  </w:num>
  <w:num w:numId="11">
    <w:abstractNumId w:val="28"/>
  </w:num>
  <w:num w:numId="12">
    <w:abstractNumId w:val="10"/>
  </w:num>
  <w:num w:numId="13">
    <w:abstractNumId w:val="18"/>
  </w:num>
  <w:num w:numId="14">
    <w:abstractNumId w:val="3"/>
  </w:num>
  <w:num w:numId="15">
    <w:abstractNumId w:val="13"/>
  </w:num>
  <w:num w:numId="16">
    <w:abstractNumId w:val="16"/>
  </w:num>
  <w:num w:numId="17">
    <w:abstractNumId w:val="30"/>
  </w:num>
  <w:num w:numId="18">
    <w:abstractNumId w:val="12"/>
  </w:num>
  <w:num w:numId="19">
    <w:abstractNumId w:val="20"/>
  </w:num>
  <w:num w:numId="20">
    <w:abstractNumId w:val="25"/>
  </w:num>
  <w:num w:numId="21">
    <w:abstractNumId w:val="24"/>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2"/>
  </w:num>
  <w:num w:numId="28">
    <w:abstractNumId w:val="22"/>
  </w:num>
  <w:num w:numId="29">
    <w:abstractNumId w:val="9"/>
  </w:num>
  <w:num w:numId="30">
    <w:abstractNumId w:val="19"/>
  </w:num>
  <w:num w:numId="31">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D86"/>
    <w:rsid w:val="00000019"/>
    <w:rsid w:val="0000008D"/>
    <w:rsid w:val="000000D9"/>
    <w:rsid w:val="00000129"/>
    <w:rsid w:val="000001B7"/>
    <w:rsid w:val="00000409"/>
    <w:rsid w:val="00000FEE"/>
    <w:rsid w:val="00001519"/>
    <w:rsid w:val="0000154E"/>
    <w:rsid w:val="00001D75"/>
    <w:rsid w:val="0000248A"/>
    <w:rsid w:val="00002B0C"/>
    <w:rsid w:val="00002C16"/>
    <w:rsid w:val="00003646"/>
    <w:rsid w:val="000036C5"/>
    <w:rsid w:val="00003703"/>
    <w:rsid w:val="00003FAE"/>
    <w:rsid w:val="000042AC"/>
    <w:rsid w:val="000042B9"/>
    <w:rsid w:val="000054C3"/>
    <w:rsid w:val="000054DF"/>
    <w:rsid w:val="00007275"/>
    <w:rsid w:val="00007AD4"/>
    <w:rsid w:val="00007F49"/>
    <w:rsid w:val="0001028F"/>
    <w:rsid w:val="0001033D"/>
    <w:rsid w:val="00010BB3"/>
    <w:rsid w:val="00010C9C"/>
    <w:rsid w:val="00012A2E"/>
    <w:rsid w:val="00012F3B"/>
    <w:rsid w:val="00013651"/>
    <w:rsid w:val="0001556F"/>
    <w:rsid w:val="00015F8A"/>
    <w:rsid w:val="000171B6"/>
    <w:rsid w:val="000175C2"/>
    <w:rsid w:val="000177B3"/>
    <w:rsid w:val="000204EC"/>
    <w:rsid w:val="000213FA"/>
    <w:rsid w:val="000215A8"/>
    <w:rsid w:val="0002215E"/>
    <w:rsid w:val="00022980"/>
    <w:rsid w:val="00022C4D"/>
    <w:rsid w:val="000233A8"/>
    <w:rsid w:val="0002347F"/>
    <w:rsid w:val="00024408"/>
    <w:rsid w:val="000244D2"/>
    <w:rsid w:val="000256DB"/>
    <w:rsid w:val="00025A4B"/>
    <w:rsid w:val="00026283"/>
    <w:rsid w:val="00026A70"/>
    <w:rsid w:val="00027368"/>
    <w:rsid w:val="0002758D"/>
    <w:rsid w:val="000275EE"/>
    <w:rsid w:val="00027C7D"/>
    <w:rsid w:val="00030D7B"/>
    <w:rsid w:val="00030F28"/>
    <w:rsid w:val="00031DE0"/>
    <w:rsid w:val="00032058"/>
    <w:rsid w:val="000328DC"/>
    <w:rsid w:val="000337D8"/>
    <w:rsid w:val="000338BD"/>
    <w:rsid w:val="00033F71"/>
    <w:rsid w:val="0003420D"/>
    <w:rsid w:val="00034881"/>
    <w:rsid w:val="00034B52"/>
    <w:rsid w:val="00035C70"/>
    <w:rsid w:val="000361C8"/>
    <w:rsid w:val="00036309"/>
    <w:rsid w:val="000364FC"/>
    <w:rsid w:val="00036601"/>
    <w:rsid w:val="0003791A"/>
    <w:rsid w:val="00037A9A"/>
    <w:rsid w:val="00037EFF"/>
    <w:rsid w:val="00040384"/>
    <w:rsid w:val="00041640"/>
    <w:rsid w:val="000416E2"/>
    <w:rsid w:val="0004203A"/>
    <w:rsid w:val="00042050"/>
    <w:rsid w:val="00042799"/>
    <w:rsid w:val="00042B1F"/>
    <w:rsid w:val="00042C2F"/>
    <w:rsid w:val="00042C9A"/>
    <w:rsid w:val="00042F79"/>
    <w:rsid w:val="000438F3"/>
    <w:rsid w:val="0004515E"/>
    <w:rsid w:val="00045A72"/>
    <w:rsid w:val="00045A79"/>
    <w:rsid w:val="000465E1"/>
    <w:rsid w:val="00046690"/>
    <w:rsid w:val="0004721E"/>
    <w:rsid w:val="00047F2C"/>
    <w:rsid w:val="000502E3"/>
    <w:rsid w:val="000507B3"/>
    <w:rsid w:val="000517AD"/>
    <w:rsid w:val="0005247E"/>
    <w:rsid w:val="000528CF"/>
    <w:rsid w:val="00052904"/>
    <w:rsid w:val="00052B59"/>
    <w:rsid w:val="0005382F"/>
    <w:rsid w:val="00053CB9"/>
    <w:rsid w:val="00055382"/>
    <w:rsid w:val="00056463"/>
    <w:rsid w:val="0005698D"/>
    <w:rsid w:val="00056BC3"/>
    <w:rsid w:val="00056CF6"/>
    <w:rsid w:val="0005720D"/>
    <w:rsid w:val="00060058"/>
    <w:rsid w:val="00060BCF"/>
    <w:rsid w:val="0006114B"/>
    <w:rsid w:val="00061516"/>
    <w:rsid w:val="00061974"/>
    <w:rsid w:val="00062601"/>
    <w:rsid w:val="0006262D"/>
    <w:rsid w:val="00062719"/>
    <w:rsid w:val="000627BD"/>
    <w:rsid w:val="00062B02"/>
    <w:rsid w:val="000639F2"/>
    <w:rsid w:val="00064679"/>
    <w:rsid w:val="00064F09"/>
    <w:rsid w:val="000657F6"/>
    <w:rsid w:val="00065CFD"/>
    <w:rsid w:val="00066BDF"/>
    <w:rsid w:val="00067332"/>
    <w:rsid w:val="000674C9"/>
    <w:rsid w:val="000677DD"/>
    <w:rsid w:val="00067B7D"/>
    <w:rsid w:val="00067BBC"/>
    <w:rsid w:val="00067DDC"/>
    <w:rsid w:val="000706CF"/>
    <w:rsid w:val="00070B09"/>
    <w:rsid w:val="0007147D"/>
    <w:rsid w:val="00072222"/>
    <w:rsid w:val="00073253"/>
    <w:rsid w:val="000734B8"/>
    <w:rsid w:val="00073807"/>
    <w:rsid w:val="00073816"/>
    <w:rsid w:val="00073B25"/>
    <w:rsid w:val="000748E0"/>
    <w:rsid w:val="000757AB"/>
    <w:rsid w:val="00075ABF"/>
    <w:rsid w:val="00075C81"/>
    <w:rsid w:val="00076806"/>
    <w:rsid w:val="00076BE4"/>
    <w:rsid w:val="00076E32"/>
    <w:rsid w:val="00077190"/>
    <w:rsid w:val="000773D2"/>
    <w:rsid w:val="00077A04"/>
    <w:rsid w:val="00077EEE"/>
    <w:rsid w:val="000807F3"/>
    <w:rsid w:val="00080D88"/>
    <w:rsid w:val="00081AA3"/>
    <w:rsid w:val="00081AD5"/>
    <w:rsid w:val="00081B84"/>
    <w:rsid w:val="00082082"/>
    <w:rsid w:val="00082397"/>
    <w:rsid w:val="00082474"/>
    <w:rsid w:val="00082517"/>
    <w:rsid w:val="00082738"/>
    <w:rsid w:val="000828E3"/>
    <w:rsid w:val="00082C0B"/>
    <w:rsid w:val="00082FBA"/>
    <w:rsid w:val="00083261"/>
    <w:rsid w:val="000835B4"/>
    <w:rsid w:val="000848E4"/>
    <w:rsid w:val="00085766"/>
    <w:rsid w:val="000859EB"/>
    <w:rsid w:val="00086EF6"/>
    <w:rsid w:val="00087521"/>
    <w:rsid w:val="00091190"/>
    <w:rsid w:val="00091DA3"/>
    <w:rsid w:val="00092AAC"/>
    <w:rsid w:val="00092C23"/>
    <w:rsid w:val="00092D6C"/>
    <w:rsid w:val="000934F9"/>
    <w:rsid w:val="000934FE"/>
    <w:rsid w:val="00093BF3"/>
    <w:rsid w:val="0009404D"/>
    <w:rsid w:val="00094E0E"/>
    <w:rsid w:val="000957FC"/>
    <w:rsid w:val="00095A96"/>
    <w:rsid w:val="00095DE6"/>
    <w:rsid w:val="0009658A"/>
    <w:rsid w:val="00096C3F"/>
    <w:rsid w:val="00096FD3"/>
    <w:rsid w:val="0009778A"/>
    <w:rsid w:val="000A015C"/>
    <w:rsid w:val="000A08C8"/>
    <w:rsid w:val="000A0EF4"/>
    <w:rsid w:val="000A199D"/>
    <w:rsid w:val="000A1C7E"/>
    <w:rsid w:val="000A1D43"/>
    <w:rsid w:val="000A22B4"/>
    <w:rsid w:val="000A29EF"/>
    <w:rsid w:val="000A346D"/>
    <w:rsid w:val="000A3490"/>
    <w:rsid w:val="000A3554"/>
    <w:rsid w:val="000A378D"/>
    <w:rsid w:val="000A3916"/>
    <w:rsid w:val="000A4438"/>
    <w:rsid w:val="000A4751"/>
    <w:rsid w:val="000A4931"/>
    <w:rsid w:val="000A5CB8"/>
    <w:rsid w:val="000A602F"/>
    <w:rsid w:val="000A6AEB"/>
    <w:rsid w:val="000A6C96"/>
    <w:rsid w:val="000A78BE"/>
    <w:rsid w:val="000A78F9"/>
    <w:rsid w:val="000A7C03"/>
    <w:rsid w:val="000A7F2F"/>
    <w:rsid w:val="000B0017"/>
    <w:rsid w:val="000B0231"/>
    <w:rsid w:val="000B04B3"/>
    <w:rsid w:val="000B077A"/>
    <w:rsid w:val="000B10E1"/>
    <w:rsid w:val="000B12EB"/>
    <w:rsid w:val="000B19CC"/>
    <w:rsid w:val="000B1ACE"/>
    <w:rsid w:val="000B29A0"/>
    <w:rsid w:val="000B2DCC"/>
    <w:rsid w:val="000B3B88"/>
    <w:rsid w:val="000B4248"/>
    <w:rsid w:val="000B5B60"/>
    <w:rsid w:val="000B6796"/>
    <w:rsid w:val="000B6C00"/>
    <w:rsid w:val="000B73D1"/>
    <w:rsid w:val="000B7529"/>
    <w:rsid w:val="000B7AD6"/>
    <w:rsid w:val="000C023B"/>
    <w:rsid w:val="000C040C"/>
    <w:rsid w:val="000C05C2"/>
    <w:rsid w:val="000C088F"/>
    <w:rsid w:val="000C1257"/>
    <w:rsid w:val="000C13ED"/>
    <w:rsid w:val="000C15DF"/>
    <w:rsid w:val="000C18E7"/>
    <w:rsid w:val="000C1DBD"/>
    <w:rsid w:val="000C26E1"/>
    <w:rsid w:val="000C2EE2"/>
    <w:rsid w:val="000C3985"/>
    <w:rsid w:val="000C464F"/>
    <w:rsid w:val="000C4F88"/>
    <w:rsid w:val="000C6BE1"/>
    <w:rsid w:val="000C6BE8"/>
    <w:rsid w:val="000C75C7"/>
    <w:rsid w:val="000C78A8"/>
    <w:rsid w:val="000D0C59"/>
    <w:rsid w:val="000D0C90"/>
    <w:rsid w:val="000D0E60"/>
    <w:rsid w:val="000D1867"/>
    <w:rsid w:val="000D1AD8"/>
    <w:rsid w:val="000D1C17"/>
    <w:rsid w:val="000D20FA"/>
    <w:rsid w:val="000D2C44"/>
    <w:rsid w:val="000D339C"/>
    <w:rsid w:val="000D3A52"/>
    <w:rsid w:val="000D4307"/>
    <w:rsid w:val="000D494A"/>
    <w:rsid w:val="000D4AA4"/>
    <w:rsid w:val="000D5796"/>
    <w:rsid w:val="000D6767"/>
    <w:rsid w:val="000D694F"/>
    <w:rsid w:val="000D6F70"/>
    <w:rsid w:val="000D731F"/>
    <w:rsid w:val="000D7E2B"/>
    <w:rsid w:val="000E070F"/>
    <w:rsid w:val="000E0D33"/>
    <w:rsid w:val="000E0F2F"/>
    <w:rsid w:val="000E224C"/>
    <w:rsid w:val="000E262F"/>
    <w:rsid w:val="000E27B3"/>
    <w:rsid w:val="000E2C7A"/>
    <w:rsid w:val="000E2D04"/>
    <w:rsid w:val="000E34E7"/>
    <w:rsid w:val="000E39BC"/>
    <w:rsid w:val="000E3A58"/>
    <w:rsid w:val="000E3B25"/>
    <w:rsid w:val="000E3FF5"/>
    <w:rsid w:val="000E4CC8"/>
    <w:rsid w:val="000E4E95"/>
    <w:rsid w:val="000E5EB9"/>
    <w:rsid w:val="000E6C6C"/>
    <w:rsid w:val="000E6CE5"/>
    <w:rsid w:val="000E7BCC"/>
    <w:rsid w:val="000F0765"/>
    <w:rsid w:val="000F0B0E"/>
    <w:rsid w:val="000F0ED5"/>
    <w:rsid w:val="000F0F86"/>
    <w:rsid w:val="000F162C"/>
    <w:rsid w:val="000F16FC"/>
    <w:rsid w:val="000F1741"/>
    <w:rsid w:val="000F1FC1"/>
    <w:rsid w:val="000F2880"/>
    <w:rsid w:val="000F385C"/>
    <w:rsid w:val="000F3D92"/>
    <w:rsid w:val="000F43E4"/>
    <w:rsid w:val="000F4BE1"/>
    <w:rsid w:val="000F4CBA"/>
    <w:rsid w:val="000F4E53"/>
    <w:rsid w:val="000F51DB"/>
    <w:rsid w:val="000F5264"/>
    <w:rsid w:val="000F537D"/>
    <w:rsid w:val="000F5419"/>
    <w:rsid w:val="000F5959"/>
    <w:rsid w:val="000F6037"/>
    <w:rsid w:val="000F6556"/>
    <w:rsid w:val="000F6B6D"/>
    <w:rsid w:val="000F7294"/>
    <w:rsid w:val="000F756D"/>
    <w:rsid w:val="000F7618"/>
    <w:rsid w:val="000F793C"/>
    <w:rsid w:val="000F7976"/>
    <w:rsid w:val="000F7A14"/>
    <w:rsid w:val="0010038A"/>
    <w:rsid w:val="00100517"/>
    <w:rsid w:val="00100AE6"/>
    <w:rsid w:val="00100E00"/>
    <w:rsid w:val="00100F53"/>
    <w:rsid w:val="001011CE"/>
    <w:rsid w:val="0010127C"/>
    <w:rsid w:val="00102CEE"/>
    <w:rsid w:val="00102FC7"/>
    <w:rsid w:val="0010328D"/>
    <w:rsid w:val="0010331B"/>
    <w:rsid w:val="00103426"/>
    <w:rsid w:val="001039D8"/>
    <w:rsid w:val="00103E89"/>
    <w:rsid w:val="0010484D"/>
    <w:rsid w:val="00104E77"/>
    <w:rsid w:val="0010523C"/>
    <w:rsid w:val="00105C30"/>
    <w:rsid w:val="00105CD9"/>
    <w:rsid w:val="00106109"/>
    <w:rsid w:val="001069FF"/>
    <w:rsid w:val="00106E23"/>
    <w:rsid w:val="00106E2A"/>
    <w:rsid w:val="00107133"/>
    <w:rsid w:val="0010714E"/>
    <w:rsid w:val="001077F8"/>
    <w:rsid w:val="00107AF8"/>
    <w:rsid w:val="00107E1C"/>
    <w:rsid w:val="00110181"/>
    <w:rsid w:val="00110383"/>
    <w:rsid w:val="0011134F"/>
    <w:rsid w:val="00111B19"/>
    <w:rsid w:val="00112905"/>
    <w:rsid w:val="00112D60"/>
    <w:rsid w:val="00112F45"/>
    <w:rsid w:val="00113292"/>
    <w:rsid w:val="001132BA"/>
    <w:rsid w:val="001137E2"/>
    <w:rsid w:val="00113C7A"/>
    <w:rsid w:val="00113F99"/>
    <w:rsid w:val="0011460E"/>
    <w:rsid w:val="00114A0A"/>
    <w:rsid w:val="00114B65"/>
    <w:rsid w:val="00114C74"/>
    <w:rsid w:val="001160EE"/>
    <w:rsid w:val="0011762F"/>
    <w:rsid w:val="001176B9"/>
    <w:rsid w:val="001207DB"/>
    <w:rsid w:val="00120C26"/>
    <w:rsid w:val="00121532"/>
    <w:rsid w:val="00121916"/>
    <w:rsid w:val="00121D08"/>
    <w:rsid w:val="001222E3"/>
    <w:rsid w:val="0012289E"/>
    <w:rsid w:val="0012295F"/>
    <w:rsid w:val="00122E80"/>
    <w:rsid w:val="00123476"/>
    <w:rsid w:val="001242B2"/>
    <w:rsid w:val="00124529"/>
    <w:rsid w:val="00124A79"/>
    <w:rsid w:val="00125454"/>
    <w:rsid w:val="00125FF4"/>
    <w:rsid w:val="00126004"/>
    <w:rsid w:val="00126175"/>
    <w:rsid w:val="0012651D"/>
    <w:rsid w:val="001276E4"/>
    <w:rsid w:val="00127DAC"/>
    <w:rsid w:val="00130297"/>
    <w:rsid w:val="00130B4E"/>
    <w:rsid w:val="00131503"/>
    <w:rsid w:val="001319D5"/>
    <w:rsid w:val="0013214E"/>
    <w:rsid w:val="00132FB6"/>
    <w:rsid w:val="00133693"/>
    <w:rsid w:val="001341C5"/>
    <w:rsid w:val="0013518B"/>
    <w:rsid w:val="001354F4"/>
    <w:rsid w:val="00135D08"/>
    <w:rsid w:val="0013610F"/>
    <w:rsid w:val="00136F99"/>
    <w:rsid w:val="001370AB"/>
    <w:rsid w:val="001379D8"/>
    <w:rsid w:val="001401E4"/>
    <w:rsid w:val="00140494"/>
    <w:rsid w:val="001408D6"/>
    <w:rsid w:val="00140D07"/>
    <w:rsid w:val="0014150F"/>
    <w:rsid w:val="00141688"/>
    <w:rsid w:val="00141A3A"/>
    <w:rsid w:val="00142231"/>
    <w:rsid w:val="00142389"/>
    <w:rsid w:val="0014284C"/>
    <w:rsid w:val="00142F28"/>
    <w:rsid w:val="00142FF9"/>
    <w:rsid w:val="001431F4"/>
    <w:rsid w:val="00143406"/>
    <w:rsid w:val="001434B5"/>
    <w:rsid w:val="001438B6"/>
    <w:rsid w:val="00144B85"/>
    <w:rsid w:val="00144CE2"/>
    <w:rsid w:val="00144DA0"/>
    <w:rsid w:val="00144FDC"/>
    <w:rsid w:val="00145765"/>
    <w:rsid w:val="00145D17"/>
    <w:rsid w:val="00145D9C"/>
    <w:rsid w:val="001470CF"/>
    <w:rsid w:val="0014717F"/>
    <w:rsid w:val="00147433"/>
    <w:rsid w:val="00147CB2"/>
    <w:rsid w:val="00147F56"/>
    <w:rsid w:val="0015001A"/>
    <w:rsid w:val="00150187"/>
    <w:rsid w:val="00151B77"/>
    <w:rsid w:val="00151DBD"/>
    <w:rsid w:val="00152114"/>
    <w:rsid w:val="001522A6"/>
    <w:rsid w:val="00152909"/>
    <w:rsid w:val="0015344A"/>
    <w:rsid w:val="0015346B"/>
    <w:rsid w:val="001534D2"/>
    <w:rsid w:val="00153871"/>
    <w:rsid w:val="0015392B"/>
    <w:rsid w:val="0015436C"/>
    <w:rsid w:val="00154D30"/>
    <w:rsid w:val="00155D48"/>
    <w:rsid w:val="0015648F"/>
    <w:rsid w:val="00156A44"/>
    <w:rsid w:val="00156B0D"/>
    <w:rsid w:val="00156C97"/>
    <w:rsid w:val="00156D2C"/>
    <w:rsid w:val="001575E5"/>
    <w:rsid w:val="001578C4"/>
    <w:rsid w:val="001579EA"/>
    <w:rsid w:val="00157C66"/>
    <w:rsid w:val="0016031C"/>
    <w:rsid w:val="00162184"/>
    <w:rsid w:val="001621B1"/>
    <w:rsid w:val="00162ACF"/>
    <w:rsid w:val="00162B8C"/>
    <w:rsid w:val="00163103"/>
    <w:rsid w:val="00163146"/>
    <w:rsid w:val="00163869"/>
    <w:rsid w:val="00164490"/>
    <w:rsid w:val="0016459C"/>
    <w:rsid w:val="0016465F"/>
    <w:rsid w:val="00165756"/>
    <w:rsid w:val="0016582F"/>
    <w:rsid w:val="00165C55"/>
    <w:rsid w:val="00165C96"/>
    <w:rsid w:val="001665DC"/>
    <w:rsid w:val="0016704C"/>
    <w:rsid w:val="001671EA"/>
    <w:rsid w:val="0016730A"/>
    <w:rsid w:val="00171591"/>
    <w:rsid w:val="00172A10"/>
    <w:rsid w:val="00172EEC"/>
    <w:rsid w:val="00173579"/>
    <w:rsid w:val="00173C67"/>
    <w:rsid w:val="00175C1C"/>
    <w:rsid w:val="001760DE"/>
    <w:rsid w:val="00176424"/>
    <w:rsid w:val="0017667A"/>
    <w:rsid w:val="00177161"/>
    <w:rsid w:val="0017761F"/>
    <w:rsid w:val="001802E2"/>
    <w:rsid w:val="001803C1"/>
    <w:rsid w:val="00180CFA"/>
    <w:rsid w:val="00180F31"/>
    <w:rsid w:val="00181183"/>
    <w:rsid w:val="00181586"/>
    <w:rsid w:val="00181785"/>
    <w:rsid w:val="00181797"/>
    <w:rsid w:val="00181804"/>
    <w:rsid w:val="00181BC0"/>
    <w:rsid w:val="00181F8A"/>
    <w:rsid w:val="00182189"/>
    <w:rsid w:val="00182E25"/>
    <w:rsid w:val="00182E99"/>
    <w:rsid w:val="0018325B"/>
    <w:rsid w:val="0018357C"/>
    <w:rsid w:val="001838EB"/>
    <w:rsid w:val="00183F36"/>
    <w:rsid w:val="00184025"/>
    <w:rsid w:val="00184FCC"/>
    <w:rsid w:val="00185979"/>
    <w:rsid w:val="00185B52"/>
    <w:rsid w:val="001864A0"/>
    <w:rsid w:val="00186EB7"/>
    <w:rsid w:val="00190644"/>
    <w:rsid w:val="00190946"/>
    <w:rsid w:val="00190A39"/>
    <w:rsid w:val="00190B5A"/>
    <w:rsid w:val="00190EF3"/>
    <w:rsid w:val="00190F80"/>
    <w:rsid w:val="00191805"/>
    <w:rsid w:val="001926AA"/>
    <w:rsid w:val="00193697"/>
    <w:rsid w:val="0019370B"/>
    <w:rsid w:val="00193E5B"/>
    <w:rsid w:val="00194180"/>
    <w:rsid w:val="001948FC"/>
    <w:rsid w:val="00194AFB"/>
    <w:rsid w:val="00195376"/>
    <w:rsid w:val="001953DE"/>
    <w:rsid w:val="00195ACB"/>
    <w:rsid w:val="00195BFF"/>
    <w:rsid w:val="0019660E"/>
    <w:rsid w:val="00196A39"/>
    <w:rsid w:val="0019705B"/>
    <w:rsid w:val="00197569"/>
    <w:rsid w:val="001978F0"/>
    <w:rsid w:val="00197FA8"/>
    <w:rsid w:val="001A05FC"/>
    <w:rsid w:val="001A10D9"/>
    <w:rsid w:val="001A1769"/>
    <w:rsid w:val="001A1AA5"/>
    <w:rsid w:val="001A1D68"/>
    <w:rsid w:val="001A1DF1"/>
    <w:rsid w:val="001A27F4"/>
    <w:rsid w:val="001A2810"/>
    <w:rsid w:val="001A32CD"/>
    <w:rsid w:val="001A3310"/>
    <w:rsid w:val="001A3BE8"/>
    <w:rsid w:val="001A46D0"/>
    <w:rsid w:val="001A5487"/>
    <w:rsid w:val="001A6168"/>
    <w:rsid w:val="001A7205"/>
    <w:rsid w:val="001A7551"/>
    <w:rsid w:val="001A758F"/>
    <w:rsid w:val="001A7A79"/>
    <w:rsid w:val="001B0120"/>
    <w:rsid w:val="001B03A8"/>
    <w:rsid w:val="001B0BDC"/>
    <w:rsid w:val="001B0E96"/>
    <w:rsid w:val="001B1311"/>
    <w:rsid w:val="001B1C7E"/>
    <w:rsid w:val="001B236E"/>
    <w:rsid w:val="001B26AE"/>
    <w:rsid w:val="001B2921"/>
    <w:rsid w:val="001B2DE9"/>
    <w:rsid w:val="001B2F11"/>
    <w:rsid w:val="001B39E5"/>
    <w:rsid w:val="001B3CB8"/>
    <w:rsid w:val="001B4DF7"/>
    <w:rsid w:val="001B4EC8"/>
    <w:rsid w:val="001B557A"/>
    <w:rsid w:val="001B5A9F"/>
    <w:rsid w:val="001B5FF5"/>
    <w:rsid w:val="001B6B90"/>
    <w:rsid w:val="001B74B8"/>
    <w:rsid w:val="001B7EE7"/>
    <w:rsid w:val="001C05F1"/>
    <w:rsid w:val="001C0826"/>
    <w:rsid w:val="001C0B43"/>
    <w:rsid w:val="001C0CF9"/>
    <w:rsid w:val="001C1C95"/>
    <w:rsid w:val="001C257F"/>
    <w:rsid w:val="001C3172"/>
    <w:rsid w:val="001C3A5F"/>
    <w:rsid w:val="001C3C82"/>
    <w:rsid w:val="001C3C9B"/>
    <w:rsid w:val="001C3EE2"/>
    <w:rsid w:val="001C4129"/>
    <w:rsid w:val="001C41F0"/>
    <w:rsid w:val="001C4654"/>
    <w:rsid w:val="001C4EA0"/>
    <w:rsid w:val="001C51DE"/>
    <w:rsid w:val="001C5EA9"/>
    <w:rsid w:val="001C615F"/>
    <w:rsid w:val="001C737D"/>
    <w:rsid w:val="001C73FC"/>
    <w:rsid w:val="001C7772"/>
    <w:rsid w:val="001C79D0"/>
    <w:rsid w:val="001C7FE9"/>
    <w:rsid w:val="001D02A6"/>
    <w:rsid w:val="001D02CB"/>
    <w:rsid w:val="001D0337"/>
    <w:rsid w:val="001D0DB9"/>
    <w:rsid w:val="001D0E93"/>
    <w:rsid w:val="001D2392"/>
    <w:rsid w:val="001D2CE4"/>
    <w:rsid w:val="001D2DB7"/>
    <w:rsid w:val="001D2E3E"/>
    <w:rsid w:val="001D3DFD"/>
    <w:rsid w:val="001D4C1B"/>
    <w:rsid w:val="001D55AB"/>
    <w:rsid w:val="001D5797"/>
    <w:rsid w:val="001D5C4A"/>
    <w:rsid w:val="001D64B4"/>
    <w:rsid w:val="001D6EDC"/>
    <w:rsid w:val="001D7DDB"/>
    <w:rsid w:val="001E0B1C"/>
    <w:rsid w:val="001E0EAB"/>
    <w:rsid w:val="001E11C3"/>
    <w:rsid w:val="001E1312"/>
    <w:rsid w:val="001E18EE"/>
    <w:rsid w:val="001E1E73"/>
    <w:rsid w:val="001E24B9"/>
    <w:rsid w:val="001E2F11"/>
    <w:rsid w:val="001E4423"/>
    <w:rsid w:val="001E4B49"/>
    <w:rsid w:val="001E4EAB"/>
    <w:rsid w:val="001E5054"/>
    <w:rsid w:val="001E535D"/>
    <w:rsid w:val="001E5982"/>
    <w:rsid w:val="001E5BE2"/>
    <w:rsid w:val="001E5E4B"/>
    <w:rsid w:val="001E626B"/>
    <w:rsid w:val="001E688E"/>
    <w:rsid w:val="001E6C57"/>
    <w:rsid w:val="001E71AE"/>
    <w:rsid w:val="001E7B86"/>
    <w:rsid w:val="001F0F13"/>
    <w:rsid w:val="001F0FE2"/>
    <w:rsid w:val="001F10C7"/>
    <w:rsid w:val="001F1805"/>
    <w:rsid w:val="001F18F5"/>
    <w:rsid w:val="001F1A67"/>
    <w:rsid w:val="001F1C7F"/>
    <w:rsid w:val="001F1D14"/>
    <w:rsid w:val="001F2133"/>
    <w:rsid w:val="001F2544"/>
    <w:rsid w:val="001F26B4"/>
    <w:rsid w:val="001F2BCF"/>
    <w:rsid w:val="001F2ED7"/>
    <w:rsid w:val="001F2EE4"/>
    <w:rsid w:val="001F37C0"/>
    <w:rsid w:val="001F479E"/>
    <w:rsid w:val="001F5121"/>
    <w:rsid w:val="001F5953"/>
    <w:rsid w:val="001F5970"/>
    <w:rsid w:val="001F5D3E"/>
    <w:rsid w:val="001F5F50"/>
    <w:rsid w:val="001F62BA"/>
    <w:rsid w:val="001F7174"/>
    <w:rsid w:val="001F7292"/>
    <w:rsid w:val="001F748A"/>
    <w:rsid w:val="0020078B"/>
    <w:rsid w:val="00200B26"/>
    <w:rsid w:val="00200C32"/>
    <w:rsid w:val="002013A5"/>
    <w:rsid w:val="00201692"/>
    <w:rsid w:val="00201700"/>
    <w:rsid w:val="00202285"/>
    <w:rsid w:val="002024B1"/>
    <w:rsid w:val="00202AA8"/>
    <w:rsid w:val="00203096"/>
    <w:rsid w:val="002031EB"/>
    <w:rsid w:val="00203562"/>
    <w:rsid w:val="00203A36"/>
    <w:rsid w:val="0020460D"/>
    <w:rsid w:val="00204687"/>
    <w:rsid w:val="00205114"/>
    <w:rsid w:val="0020531D"/>
    <w:rsid w:val="0020548D"/>
    <w:rsid w:val="00205654"/>
    <w:rsid w:val="00206000"/>
    <w:rsid w:val="00206103"/>
    <w:rsid w:val="002063D7"/>
    <w:rsid w:val="00206701"/>
    <w:rsid w:val="002068F7"/>
    <w:rsid w:val="00207642"/>
    <w:rsid w:val="002078D8"/>
    <w:rsid w:val="00207EBB"/>
    <w:rsid w:val="00210007"/>
    <w:rsid w:val="00210343"/>
    <w:rsid w:val="00210418"/>
    <w:rsid w:val="002105C5"/>
    <w:rsid w:val="002109B8"/>
    <w:rsid w:val="00210C9A"/>
    <w:rsid w:val="002110CA"/>
    <w:rsid w:val="00211B04"/>
    <w:rsid w:val="0021265F"/>
    <w:rsid w:val="00213991"/>
    <w:rsid w:val="002144C1"/>
    <w:rsid w:val="00214A92"/>
    <w:rsid w:val="00215DF9"/>
    <w:rsid w:val="00215F1F"/>
    <w:rsid w:val="00216168"/>
    <w:rsid w:val="002164F4"/>
    <w:rsid w:val="002166BC"/>
    <w:rsid w:val="00216B5A"/>
    <w:rsid w:val="00217851"/>
    <w:rsid w:val="00217F0D"/>
    <w:rsid w:val="00217F47"/>
    <w:rsid w:val="00220099"/>
    <w:rsid w:val="002201EA"/>
    <w:rsid w:val="00220980"/>
    <w:rsid w:val="002211C7"/>
    <w:rsid w:val="00221467"/>
    <w:rsid w:val="00221A41"/>
    <w:rsid w:val="00221ACC"/>
    <w:rsid w:val="00221E99"/>
    <w:rsid w:val="00221F0A"/>
    <w:rsid w:val="00222903"/>
    <w:rsid w:val="00223162"/>
    <w:rsid w:val="00223319"/>
    <w:rsid w:val="00223CA2"/>
    <w:rsid w:val="00223F05"/>
    <w:rsid w:val="002247F4"/>
    <w:rsid w:val="002253B9"/>
    <w:rsid w:val="00225591"/>
    <w:rsid w:val="00226A3F"/>
    <w:rsid w:val="00227233"/>
    <w:rsid w:val="0022749A"/>
    <w:rsid w:val="00227E0F"/>
    <w:rsid w:val="00227F50"/>
    <w:rsid w:val="00230385"/>
    <w:rsid w:val="0023055F"/>
    <w:rsid w:val="00231207"/>
    <w:rsid w:val="00231917"/>
    <w:rsid w:val="00231942"/>
    <w:rsid w:val="0023217D"/>
    <w:rsid w:val="0023250D"/>
    <w:rsid w:val="00232553"/>
    <w:rsid w:val="0023394C"/>
    <w:rsid w:val="00233B82"/>
    <w:rsid w:val="00233C6D"/>
    <w:rsid w:val="0023413F"/>
    <w:rsid w:val="00234CDF"/>
    <w:rsid w:val="002355DF"/>
    <w:rsid w:val="00235712"/>
    <w:rsid w:val="00235777"/>
    <w:rsid w:val="00235804"/>
    <w:rsid w:val="00235D42"/>
    <w:rsid w:val="0023605A"/>
    <w:rsid w:val="00236235"/>
    <w:rsid w:val="00236C01"/>
    <w:rsid w:val="00236C4E"/>
    <w:rsid w:val="00236DC5"/>
    <w:rsid w:val="002371C0"/>
    <w:rsid w:val="00237AF8"/>
    <w:rsid w:val="00237D1A"/>
    <w:rsid w:val="00237E8D"/>
    <w:rsid w:val="00240287"/>
    <w:rsid w:val="002405AB"/>
    <w:rsid w:val="0024064C"/>
    <w:rsid w:val="00240F4D"/>
    <w:rsid w:val="00241365"/>
    <w:rsid w:val="002415F8"/>
    <w:rsid w:val="002417F8"/>
    <w:rsid w:val="00241DC8"/>
    <w:rsid w:val="00242642"/>
    <w:rsid w:val="00242BAE"/>
    <w:rsid w:val="00242D6E"/>
    <w:rsid w:val="00242DA9"/>
    <w:rsid w:val="00243654"/>
    <w:rsid w:val="002438DF"/>
    <w:rsid w:val="00244118"/>
    <w:rsid w:val="002441F4"/>
    <w:rsid w:val="00244705"/>
    <w:rsid w:val="0024489C"/>
    <w:rsid w:val="0024491C"/>
    <w:rsid w:val="00244C9F"/>
    <w:rsid w:val="00245485"/>
    <w:rsid w:val="002457CB"/>
    <w:rsid w:val="00245DDC"/>
    <w:rsid w:val="00245FD5"/>
    <w:rsid w:val="00246AA4"/>
    <w:rsid w:val="00246E2E"/>
    <w:rsid w:val="0024770D"/>
    <w:rsid w:val="00247774"/>
    <w:rsid w:val="002505C3"/>
    <w:rsid w:val="002506D5"/>
    <w:rsid w:val="002515B2"/>
    <w:rsid w:val="00251CC4"/>
    <w:rsid w:val="00251F6D"/>
    <w:rsid w:val="00252688"/>
    <w:rsid w:val="00252878"/>
    <w:rsid w:val="00254396"/>
    <w:rsid w:val="002543BE"/>
    <w:rsid w:val="00254BBC"/>
    <w:rsid w:val="00255171"/>
    <w:rsid w:val="0025578D"/>
    <w:rsid w:val="00255A52"/>
    <w:rsid w:val="00255B56"/>
    <w:rsid w:val="00255D0B"/>
    <w:rsid w:val="00255F34"/>
    <w:rsid w:val="0025627C"/>
    <w:rsid w:val="002567AB"/>
    <w:rsid w:val="0025693F"/>
    <w:rsid w:val="002572FF"/>
    <w:rsid w:val="00257E1D"/>
    <w:rsid w:val="00260205"/>
    <w:rsid w:val="002607B3"/>
    <w:rsid w:val="00260B1F"/>
    <w:rsid w:val="002619FB"/>
    <w:rsid w:val="00261AD4"/>
    <w:rsid w:val="00261DAB"/>
    <w:rsid w:val="002625F0"/>
    <w:rsid w:val="00262674"/>
    <w:rsid w:val="0026271A"/>
    <w:rsid w:val="00262B4B"/>
    <w:rsid w:val="00262ED8"/>
    <w:rsid w:val="0026302B"/>
    <w:rsid w:val="002634B4"/>
    <w:rsid w:val="00263979"/>
    <w:rsid w:val="00263B30"/>
    <w:rsid w:val="00263EE5"/>
    <w:rsid w:val="00264424"/>
    <w:rsid w:val="00264A74"/>
    <w:rsid w:val="00264D65"/>
    <w:rsid w:val="002656AD"/>
    <w:rsid w:val="00265773"/>
    <w:rsid w:val="0026581B"/>
    <w:rsid w:val="00265F7D"/>
    <w:rsid w:val="002662CC"/>
    <w:rsid w:val="0026660C"/>
    <w:rsid w:val="00266B9D"/>
    <w:rsid w:val="002671A7"/>
    <w:rsid w:val="002677EB"/>
    <w:rsid w:val="00267D11"/>
    <w:rsid w:val="00267FD7"/>
    <w:rsid w:val="00270492"/>
    <w:rsid w:val="0027091A"/>
    <w:rsid w:val="00270D77"/>
    <w:rsid w:val="00270DDD"/>
    <w:rsid w:val="0027119C"/>
    <w:rsid w:val="00271548"/>
    <w:rsid w:val="00271A2A"/>
    <w:rsid w:val="00271A36"/>
    <w:rsid w:val="00271FD3"/>
    <w:rsid w:val="00274128"/>
    <w:rsid w:val="002748F2"/>
    <w:rsid w:val="002754AF"/>
    <w:rsid w:val="00275546"/>
    <w:rsid w:val="002768CB"/>
    <w:rsid w:val="00276A83"/>
    <w:rsid w:val="002804CB"/>
    <w:rsid w:val="0028092C"/>
    <w:rsid w:val="00280C02"/>
    <w:rsid w:val="00280CBC"/>
    <w:rsid w:val="002811AD"/>
    <w:rsid w:val="00281447"/>
    <w:rsid w:val="00281482"/>
    <w:rsid w:val="00281494"/>
    <w:rsid w:val="00281540"/>
    <w:rsid w:val="00281735"/>
    <w:rsid w:val="00282701"/>
    <w:rsid w:val="00282B50"/>
    <w:rsid w:val="00282DED"/>
    <w:rsid w:val="0028313D"/>
    <w:rsid w:val="00283658"/>
    <w:rsid w:val="00283A17"/>
    <w:rsid w:val="00283EF6"/>
    <w:rsid w:val="00284AC1"/>
    <w:rsid w:val="002852D5"/>
    <w:rsid w:val="002852E7"/>
    <w:rsid w:val="002853E2"/>
    <w:rsid w:val="0028547B"/>
    <w:rsid w:val="00285DA0"/>
    <w:rsid w:val="00285F6B"/>
    <w:rsid w:val="00286594"/>
    <w:rsid w:val="00286D38"/>
    <w:rsid w:val="00286E2D"/>
    <w:rsid w:val="002871DF"/>
    <w:rsid w:val="00287C56"/>
    <w:rsid w:val="00287D21"/>
    <w:rsid w:val="0029031B"/>
    <w:rsid w:val="00290886"/>
    <w:rsid w:val="002913BD"/>
    <w:rsid w:val="002916BC"/>
    <w:rsid w:val="00291A55"/>
    <w:rsid w:val="00291B6E"/>
    <w:rsid w:val="00291FA1"/>
    <w:rsid w:val="00292098"/>
    <w:rsid w:val="002934D0"/>
    <w:rsid w:val="002934EB"/>
    <w:rsid w:val="00294771"/>
    <w:rsid w:val="002949DF"/>
    <w:rsid w:val="00294C70"/>
    <w:rsid w:val="002952D4"/>
    <w:rsid w:val="00295BD5"/>
    <w:rsid w:val="00295D05"/>
    <w:rsid w:val="0029639B"/>
    <w:rsid w:val="00296455"/>
    <w:rsid w:val="002969C1"/>
    <w:rsid w:val="002A1B58"/>
    <w:rsid w:val="002A1CFB"/>
    <w:rsid w:val="002A24CE"/>
    <w:rsid w:val="002A2A2F"/>
    <w:rsid w:val="002A3022"/>
    <w:rsid w:val="002A3097"/>
    <w:rsid w:val="002A3440"/>
    <w:rsid w:val="002A357B"/>
    <w:rsid w:val="002A3784"/>
    <w:rsid w:val="002A413B"/>
    <w:rsid w:val="002A4761"/>
    <w:rsid w:val="002A4877"/>
    <w:rsid w:val="002A4C15"/>
    <w:rsid w:val="002A4C2A"/>
    <w:rsid w:val="002A4F67"/>
    <w:rsid w:val="002A5393"/>
    <w:rsid w:val="002A6270"/>
    <w:rsid w:val="002A6CB0"/>
    <w:rsid w:val="002A6F71"/>
    <w:rsid w:val="002A7155"/>
    <w:rsid w:val="002A720C"/>
    <w:rsid w:val="002B0393"/>
    <w:rsid w:val="002B08C2"/>
    <w:rsid w:val="002B0FEE"/>
    <w:rsid w:val="002B162A"/>
    <w:rsid w:val="002B26F3"/>
    <w:rsid w:val="002B2756"/>
    <w:rsid w:val="002B3C46"/>
    <w:rsid w:val="002B48CC"/>
    <w:rsid w:val="002B498A"/>
    <w:rsid w:val="002B4B24"/>
    <w:rsid w:val="002B4BD6"/>
    <w:rsid w:val="002B4BE1"/>
    <w:rsid w:val="002B5408"/>
    <w:rsid w:val="002B5C4A"/>
    <w:rsid w:val="002B6F83"/>
    <w:rsid w:val="002B77F5"/>
    <w:rsid w:val="002B7E97"/>
    <w:rsid w:val="002C00A6"/>
    <w:rsid w:val="002C0261"/>
    <w:rsid w:val="002C0391"/>
    <w:rsid w:val="002C1039"/>
    <w:rsid w:val="002C1460"/>
    <w:rsid w:val="002C272F"/>
    <w:rsid w:val="002C2959"/>
    <w:rsid w:val="002C2C6F"/>
    <w:rsid w:val="002C3515"/>
    <w:rsid w:val="002C3F09"/>
    <w:rsid w:val="002C466B"/>
    <w:rsid w:val="002C46BF"/>
    <w:rsid w:val="002C48D2"/>
    <w:rsid w:val="002C5105"/>
    <w:rsid w:val="002C5E79"/>
    <w:rsid w:val="002C5F94"/>
    <w:rsid w:val="002C66AF"/>
    <w:rsid w:val="002C67FB"/>
    <w:rsid w:val="002C68D3"/>
    <w:rsid w:val="002C755B"/>
    <w:rsid w:val="002C77FB"/>
    <w:rsid w:val="002C7CE3"/>
    <w:rsid w:val="002D072C"/>
    <w:rsid w:val="002D10BA"/>
    <w:rsid w:val="002D1425"/>
    <w:rsid w:val="002D1EC3"/>
    <w:rsid w:val="002D22F2"/>
    <w:rsid w:val="002D2A92"/>
    <w:rsid w:val="002D2E1C"/>
    <w:rsid w:val="002D33DA"/>
    <w:rsid w:val="002D34AD"/>
    <w:rsid w:val="002D41A0"/>
    <w:rsid w:val="002D443B"/>
    <w:rsid w:val="002D4A02"/>
    <w:rsid w:val="002D4BB0"/>
    <w:rsid w:val="002D4F50"/>
    <w:rsid w:val="002D589A"/>
    <w:rsid w:val="002D5E06"/>
    <w:rsid w:val="002D6BBE"/>
    <w:rsid w:val="002D6FFC"/>
    <w:rsid w:val="002D7640"/>
    <w:rsid w:val="002D7BC6"/>
    <w:rsid w:val="002E06E0"/>
    <w:rsid w:val="002E0A4E"/>
    <w:rsid w:val="002E0FDA"/>
    <w:rsid w:val="002E1084"/>
    <w:rsid w:val="002E1E1F"/>
    <w:rsid w:val="002E2043"/>
    <w:rsid w:val="002E204E"/>
    <w:rsid w:val="002E2F7C"/>
    <w:rsid w:val="002E3885"/>
    <w:rsid w:val="002E394A"/>
    <w:rsid w:val="002E3AE5"/>
    <w:rsid w:val="002E4303"/>
    <w:rsid w:val="002E440B"/>
    <w:rsid w:val="002E4976"/>
    <w:rsid w:val="002E4CF0"/>
    <w:rsid w:val="002E500C"/>
    <w:rsid w:val="002E50F3"/>
    <w:rsid w:val="002E5268"/>
    <w:rsid w:val="002E5A02"/>
    <w:rsid w:val="002E5FAA"/>
    <w:rsid w:val="002E6470"/>
    <w:rsid w:val="002E7119"/>
    <w:rsid w:val="002E714E"/>
    <w:rsid w:val="002E74C0"/>
    <w:rsid w:val="002E7BEE"/>
    <w:rsid w:val="002F01CE"/>
    <w:rsid w:val="002F0300"/>
    <w:rsid w:val="002F082D"/>
    <w:rsid w:val="002F0A96"/>
    <w:rsid w:val="002F0C55"/>
    <w:rsid w:val="002F0C5A"/>
    <w:rsid w:val="002F1576"/>
    <w:rsid w:val="002F1C0D"/>
    <w:rsid w:val="002F209D"/>
    <w:rsid w:val="002F2127"/>
    <w:rsid w:val="002F2433"/>
    <w:rsid w:val="002F2443"/>
    <w:rsid w:val="002F2A55"/>
    <w:rsid w:val="002F2DAC"/>
    <w:rsid w:val="002F378D"/>
    <w:rsid w:val="002F4872"/>
    <w:rsid w:val="002F4C07"/>
    <w:rsid w:val="002F4C81"/>
    <w:rsid w:val="002F509E"/>
    <w:rsid w:val="002F55B7"/>
    <w:rsid w:val="002F57B0"/>
    <w:rsid w:val="002F5B71"/>
    <w:rsid w:val="002F68D1"/>
    <w:rsid w:val="002F6CDA"/>
    <w:rsid w:val="002F6DDF"/>
    <w:rsid w:val="002F75D4"/>
    <w:rsid w:val="002F75EA"/>
    <w:rsid w:val="002F7EF7"/>
    <w:rsid w:val="002F7FE1"/>
    <w:rsid w:val="0030091C"/>
    <w:rsid w:val="00301F5E"/>
    <w:rsid w:val="00302445"/>
    <w:rsid w:val="00302564"/>
    <w:rsid w:val="00302A8C"/>
    <w:rsid w:val="003031B8"/>
    <w:rsid w:val="003031D3"/>
    <w:rsid w:val="00304456"/>
    <w:rsid w:val="00304B04"/>
    <w:rsid w:val="00304FB9"/>
    <w:rsid w:val="0030584E"/>
    <w:rsid w:val="00305C0C"/>
    <w:rsid w:val="00306B7E"/>
    <w:rsid w:val="00306CF9"/>
    <w:rsid w:val="00306FFF"/>
    <w:rsid w:val="00307EB2"/>
    <w:rsid w:val="00310849"/>
    <w:rsid w:val="00311DD3"/>
    <w:rsid w:val="00311E9B"/>
    <w:rsid w:val="0031216D"/>
    <w:rsid w:val="00312CE7"/>
    <w:rsid w:val="00312FF3"/>
    <w:rsid w:val="003130C4"/>
    <w:rsid w:val="003134F8"/>
    <w:rsid w:val="00313645"/>
    <w:rsid w:val="003137A5"/>
    <w:rsid w:val="003141E7"/>
    <w:rsid w:val="0031596F"/>
    <w:rsid w:val="00315AFF"/>
    <w:rsid w:val="00315B43"/>
    <w:rsid w:val="0031613D"/>
    <w:rsid w:val="003167F9"/>
    <w:rsid w:val="00316A80"/>
    <w:rsid w:val="00316D1D"/>
    <w:rsid w:val="00316E43"/>
    <w:rsid w:val="003173BD"/>
    <w:rsid w:val="00317477"/>
    <w:rsid w:val="003174F6"/>
    <w:rsid w:val="00317FF1"/>
    <w:rsid w:val="0032001E"/>
    <w:rsid w:val="003201FC"/>
    <w:rsid w:val="00320C39"/>
    <w:rsid w:val="00320C76"/>
    <w:rsid w:val="00320DD2"/>
    <w:rsid w:val="00320E97"/>
    <w:rsid w:val="0032104B"/>
    <w:rsid w:val="00321ACE"/>
    <w:rsid w:val="00321D6F"/>
    <w:rsid w:val="00322960"/>
    <w:rsid w:val="00323222"/>
    <w:rsid w:val="0032444A"/>
    <w:rsid w:val="00324499"/>
    <w:rsid w:val="00325B4A"/>
    <w:rsid w:val="00326087"/>
    <w:rsid w:val="003265C5"/>
    <w:rsid w:val="00326BB4"/>
    <w:rsid w:val="00326DC1"/>
    <w:rsid w:val="00326E2A"/>
    <w:rsid w:val="00326E61"/>
    <w:rsid w:val="00327135"/>
    <w:rsid w:val="00327562"/>
    <w:rsid w:val="00330802"/>
    <w:rsid w:val="00330C7F"/>
    <w:rsid w:val="00331663"/>
    <w:rsid w:val="00331751"/>
    <w:rsid w:val="00331A41"/>
    <w:rsid w:val="003322A2"/>
    <w:rsid w:val="00332378"/>
    <w:rsid w:val="00332706"/>
    <w:rsid w:val="00332769"/>
    <w:rsid w:val="003346F3"/>
    <w:rsid w:val="00334717"/>
    <w:rsid w:val="00334BFE"/>
    <w:rsid w:val="00334CDD"/>
    <w:rsid w:val="00335717"/>
    <w:rsid w:val="0033605A"/>
    <w:rsid w:val="003362BE"/>
    <w:rsid w:val="00336636"/>
    <w:rsid w:val="00336BD8"/>
    <w:rsid w:val="003370EF"/>
    <w:rsid w:val="0033731D"/>
    <w:rsid w:val="00337467"/>
    <w:rsid w:val="00337789"/>
    <w:rsid w:val="00337DF7"/>
    <w:rsid w:val="00340BAE"/>
    <w:rsid w:val="003412EC"/>
    <w:rsid w:val="00341AFC"/>
    <w:rsid w:val="00341C76"/>
    <w:rsid w:val="00341F30"/>
    <w:rsid w:val="00343551"/>
    <w:rsid w:val="003436C7"/>
    <w:rsid w:val="0034389F"/>
    <w:rsid w:val="003442EA"/>
    <w:rsid w:val="003444EE"/>
    <w:rsid w:val="003455C8"/>
    <w:rsid w:val="00345C0B"/>
    <w:rsid w:val="003461D1"/>
    <w:rsid w:val="00346DDC"/>
    <w:rsid w:val="003470E8"/>
    <w:rsid w:val="003476E5"/>
    <w:rsid w:val="003511BB"/>
    <w:rsid w:val="00352750"/>
    <w:rsid w:val="0035299C"/>
    <w:rsid w:val="003532BD"/>
    <w:rsid w:val="0035340D"/>
    <w:rsid w:val="0035345D"/>
    <w:rsid w:val="00353D43"/>
    <w:rsid w:val="00353DA1"/>
    <w:rsid w:val="003550A6"/>
    <w:rsid w:val="003565B5"/>
    <w:rsid w:val="003570DC"/>
    <w:rsid w:val="00357421"/>
    <w:rsid w:val="00357FB4"/>
    <w:rsid w:val="00357FF1"/>
    <w:rsid w:val="00360119"/>
    <w:rsid w:val="0036027F"/>
    <w:rsid w:val="00361086"/>
    <w:rsid w:val="003613B2"/>
    <w:rsid w:val="00361AA1"/>
    <w:rsid w:val="00362E9A"/>
    <w:rsid w:val="00363983"/>
    <w:rsid w:val="00363BD9"/>
    <w:rsid w:val="00364BFC"/>
    <w:rsid w:val="00364F9A"/>
    <w:rsid w:val="00365077"/>
    <w:rsid w:val="00365119"/>
    <w:rsid w:val="00365167"/>
    <w:rsid w:val="0036563B"/>
    <w:rsid w:val="0036570B"/>
    <w:rsid w:val="00365B41"/>
    <w:rsid w:val="00365DB4"/>
    <w:rsid w:val="00365FFB"/>
    <w:rsid w:val="00366A8A"/>
    <w:rsid w:val="00366F7B"/>
    <w:rsid w:val="00371115"/>
    <w:rsid w:val="00371800"/>
    <w:rsid w:val="00371BED"/>
    <w:rsid w:val="00372638"/>
    <w:rsid w:val="00372654"/>
    <w:rsid w:val="00372D80"/>
    <w:rsid w:val="003737B7"/>
    <w:rsid w:val="003740D6"/>
    <w:rsid w:val="0037444B"/>
    <w:rsid w:val="00374463"/>
    <w:rsid w:val="003744D3"/>
    <w:rsid w:val="00374532"/>
    <w:rsid w:val="00374B21"/>
    <w:rsid w:val="0037568E"/>
    <w:rsid w:val="003768E7"/>
    <w:rsid w:val="0037691B"/>
    <w:rsid w:val="0037742D"/>
    <w:rsid w:val="00377910"/>
    <w:rsid w:val="00377D8E"/>
    <w:rsid w:val="00377E9C"/>
    <w:rsid w:val="00380370"/>
    <w:rsid w:val="00380B96"/>
    <w:rsid w:val="00381228"/>
    <w:rsid w:val="00381255"/>
    <w:rsid w:val="0038167C"/>
    <w:rsid w:val="00381723"/>
    <w:rsid w:val="00381755"/>
    <w:rsid w:val="00381986"/>
    <w:rsid w:val="00381B3E"/>
    <w:rsid w:val="00383C32"/>
    <w:rsid w:val="00383D81"/>
    <w:rsid w:val="003848CB"/>
    <w:rsid w:val="003850F9"/>
    <w:rsid w:val="003855B8"/>
    <w:rsid w:val="00385F3E"/>
    <w:rsid w:val="003861B1"/>
    <w:rsid w:val="00386207"/>
    <w:rsid w:val="003862BC"/>
    <w:rsid w:val="003868DC"/>
    <w:rsid w:val="00386E4C"/>
    <w:rsid w:val="00386FBA"/>
    <w:rsid w:val="00387FC6"/>
    <w:rsid w:val="00391354"/>
    <w:rsid w:val="00391A62"/>
    <w:rsid w:val="00391D77"/>
    <w:rsid w:val="00392859"/>
    <w:rsid w:val="00392CB1"/>
    <w:rsid w:val="00393037"/>
    <w:rsid w:val="0039338B"/>
    <w:rsid w:val="003936E2"/>
    <w:rsid w:val="00393B1A"/>
    <w:rsid w:val="00394368"/>
    <w:rsid w:val="00394472"/>
    <w:rsid w:val="0039449E"/>
    <w:rsid w:val="00394D63"/>
    <w:rsid w:val="00395010"/>
    <w:rsid w:val="003954FA"/>
    <w:rsid w:val="00395ACB"/>
    <w:rsid w:val="00395B3E"/>
    <w:rsid w:val="00395E93"/>
    <w:rsid w:val="00396061"/>
    <w:rsid w:val="00396634"/>
    <w:rsid w:val="00396ED7"/>
    <w:rsid w:val="0039766E"/>
    <w:rsid w:val="003A0956"/>
    <w:rsid w:val="003A0E2C"/>
    <w:rsid w:val="003A1158"/>
    <w:rsid w:val="003A13A6"/>
    <w:rsid w:val="003A17B0"/>
    <w:rsid w:val="003A17E3"/>
    <w:rsid w:val="003A27E9"/>
    <w:rsid w:val="003A2944"/>
    <w:rsid w:val="003A3C86"/>
    <w:rsid w:val="003A51E8"/>
    <w:rsid w:val="003A5892"/>
    <w:rsid w:val="003A63DC"/>
    <w:rsid w:val="003A64DC"/>
    <w:rsid w:val="003A653D"/>
    <w:rsid w:val="003A6585"/>
    <w:rsid w:val="003A7649"/>
    <w:rsid w:val="003A7B74"/>
    <w:rsid w:val="003A7F93"/>
    <w:rsid w:val="003B00B1"/>
    <w:rsid w:val="003B0241"/>
    <w:rsid w:val="003B05E4"/>
    <w:rsid w:val="003B0977"/>
    <w:rsid w:val="003B0C33"/>
    <w:rsid w:val="003B22DF"/>
    <w:rsid w:val="003B2779"/>
    <w:rsid w:val="003B2FF0"/>
    <w:rsid w:val="003B4A4F"/>
    <w:rsid w:val="003B4A6D"/>
    <w:rsid w:val="003B4E8E"/>
    <w:rsid w:val="003B4FA1"/>
    <w:rsid w:val="003B56DF"/>
    <w:rsid w:val="003B5B68"/>
    <w:rsid w:val="003B5C4E"/>
    <w:rsid w:val="003B6455"/>
    <w:rsid w:val="003B6F55"/>
    <w:rsid w:val="003B73EB"/>
    <w:rsid w:val="003B7A96"/>
    <w:rsid w:val="003C0A51"/>
    <w:rsid w:val="003C0E85"/>
    <w:rsid w:val="003C124B"/>
    <w:rsid w:val="003C146D"/>
    <w:rsid w:val="003C1B8F"/>
    <w:rsid w:val="003C20A5"/>
    <w:rsid w:val="003C20D8"/>
    <w:rsid w:val="003C24EA"/>
    <w:rsid w:val="003C25A9"/>
    <w:rsid w:val="003C32CD"/>
    <w:rsid w:val="003C34C9"/>
    <w:rsid w:val="003C3F94"/>
    <w:rsid w:val="003C4667"/>
    <w:rsid w:val="003C5227"/>
    <w:rsid w:val="003C536A"/>
    <w:rsid w:val="003C6037"/>
    <w:rsid w:val="003C6B29"/>
    <w:rsid w:val="003C7027"/>
    <w:rsid w:val="003D1A5B"/>
    <w:rsid w:val="003D240E"/>
    <w:rsid w:val="003D24DF"/>
    <w:rsid w:val="003D29FD"/>
    <w:rsid w:val="003D2BB2"/>
    <w:rsid w:val="003D2D6D"/>
    <w:rsid w:val="003D4DC1"/>
    <w:rsid w:val="003D500A"/>
    <w:rsid w:val="003D52DD"/>
    <w:rsid w:val="003D5850"/>
    <w:rsid w:val="003D59C2"/>
    <w:rsid w:val="003D6395"/>
    <w:rsid w:val="003D6405"/>
    <w:rsid w:val="003D67B7"/>
    <w:rsid w:val="003D72CC"/>
    <w:rsid w:val="003D78EB"/>
    <w:rsid w:val="003D7A47"/>
    <w:rsid w:val="003D7C24"/>
    <w:rsid w:val="003D7CDA"/>
    <w:rsid w:val="003D7FB1"/>
    <w:rsid w:val="003D7FC1"/>
    <w:rsid w:val="003E090A"/>
    <w:rsid w:val="003E276A"/>
    <w:rsid w:val="003E2D35"/>
    <w:rsid w:val="003E312A"/>
    <w:rsid w:val="003E3509"/>
    <w:rsid w:val="003E3F1D"/>
    <w:rsid w:val="003E4BEA"/>
    <w:rsid w:val="003E518F"/>
    <w:rsid w:val="003E531D"/>
    <w:rsid w:val="003E5ABA"/>
    <w:rsid w:val="003E5F46"/>
    <w:rsid w:val="003E6392"/>
    <w:rsid w:val="003E6756"/>
    <w:rsid w:val="003E6779"/>
    <w:rsid w:val="003E679E"/>
    <w:rsid w:val="003E6923"/>
    <w:rsid w:val="003E6FBB"/>
    <w:rsid w:val="003E70A6"/>
    <w:rsid w:val="003E732B"/>
    <w:rsid w:val="003E7B0E"/>
    <w:rsid w:val="003E7B15"/>
    <w:rsid w:val="003E7C37"/>
    <w:rsid w:val="003E7D76"/>
    <w:rsid w:val="003F025C"/>
    <w:rsid w:val="003F0519"/>
    <w:rsid w:val="003F0BA7"/>
    <w:rsid w:val="003F14AB"/>
    <w:rsid w:val="003F1835"/>
    <w:rsid w:val="003F198F"/>
    <w:rsid w:val="003F1B88"/>
    <w:rsid w:val="003F1D6A"/>
    <w:rsid w:val="003F3396"/>
    <w:rsid w:val="003F3511"/>
    <w:rsid w:val="003F3C13"/>
    <w:rsid w:val="003F3FD1"/>
    <w:rsid w:val="003F40C9"/>
    <w:rsid w:val="003F44B7"/>
    <w:rsid w:val="003F5D67"/>
    <w:rsid w:val="003F5E0E"/>
    <w:rsid w:val="003F5FAE"/>
    <w:rsid w:val="003F6106"/>
    <w:rsid w:val="003F6139"/>
    <w:rsid w:val="003F6299"/>
    <w:rsid w:val="003F64AB"/>
    <w:rsid w:val="003F662D"/>
    <w:rsid w:val="003F67FA"/>
    <w:rsid w:val="003F6F0B"/>
    <w:rsid w:val="003F7AE8"/>
    <w:rsid w:val="003F7EE8"/>
    <w:rsid w:val="00400B08"/>
    <w:rsid w:val="004010B4"/>
    <w:rsid w:val="00401482"/>
    <w:rsid w:val="00401A99"/>
    <w:rsid w:val="0040204B"/>
    <w:rsid w:val="0040205A"/>
    <w:rsid w:val="004024E3"/>
    <w:rsid w:val="00402557"/>
    <w:rsid w:val="00402AB0"/>
    <w:rsid w:val="00402E1F"/>
    <w:rsid w:val="004032A5"/>
    <w:rsid w:val="00403403"/>
    <w:rsid w:val="00403467"/>
    <w:rsid w:val="00403EF6"/>
    <w:rsid w:val="004046B6"/>
    <w:rsid w:val="0040484D"/>
    <w:rsid w:val="0040616B"/>
    <w:rsid w:val="004062D9"/>
    <w:rsid w:val="004069AE"/>
    <w:rsid w:val="00406F06"/>
    <w:rsid w:val="004072DE"/>
    <w:rsid w:val="00407980"/>
    <w:rsid w:val="004079BE"/>
    <w:rsid w:val="004102D8"/>
    <w:rsid w:val="00410BAB"/>
    <w:rsid w:val="004115A3"/>
    <w:rsid w:val="00411B67"/>
    <w:rsid w:val="004120AF"/>
    <w:rsid w:val="00412A3C"/>
    <w:rsid w:val="00412A65"/>
    <w:rsid w:val="00412F11"/>
    <w:rsid w:val="0041387F"/>
    <w:rsid w:val="00414021"/>
    <w:rsid w:val="00414190"/>
    <w:rsid w:val="00414D9E"/>
    <w:rsid w:val="00416A34"/>
    <w:rsid w:val="004172AF"/>
    <w:rsid w:val="004173BD"/>
    <w:rsid w:val="00417D6E"/>
    <w:rsid w:val="00417E3F"/>
    <w:rsid w:val="00417FB3"/>
    <w:rsid w:val="00417FB5"/>
    <w:rsid w:val="00420445"/>
    <w:rsid w:val="0042051F"/>
    <w:rsid w:val="004210A1"/>
    <w:rsid w:val="004210FD"/>
    <w:rsid w:val="00421390"/>
    <w:rsid w:val="00421F2D"/>
    <w:rsid w:val="00422131"/>
    <w:rsid w:val="0042251B"/>
    <w:rsid w:val="00422570"/>
    <w:rsid w:val="00422C1E"/>
    <w:rsid w:val="00422F8B"/>
    <w:rsid w:val="00423082"/>
    <w:rsid w:val="00423607"/>
    <w:rsid w:val="00423711"/>
    <w:rsid w:val="0042406D"/>
    <w:rsid w:val="00424368"/>
    <w:rsid w:val="004244A6"/>
    <w:rsid w:val="00424776"/>
    <w:rsid w:val="00424B41"/>
    <w:rsid w:val="00424D59"/>
    <w:rsid w:val="00424F7B"/>
    <w:rsid w:val="00425512"/>
    <w:rsid w:val="00426003"/>
    <w:rsid w:val="004260B1"/>
    <w:rsid w:val="00426BD4"/>
    <w:rsid w:val="00426FD0"/>
    <w:rsid w:val="00427B1D"/>
    <w:rsid w:val="00427D5A"/>
    <w:rsid w:val="00427EAD"/>
    <w:rsid w:val="00427EF4"/>
    <w:rsid w:val="004309BE"/>
    <w:rsid w:val="00431504"/>
    <w:rsid w:val="00431577"/>
    <w:rsid w:val="004317B7"/>
    <w:rsid w:val="00431F2D"/>
    <w:rsid w:val="00432361"/>
    <w:rsid w:val="004325A5"/>
    <w:rsid w:val="00432C9F"/>
    <w:rsid w:val="00433033"/>
    <w:rsid w:val="004330A8"/>
    <w:rsid w:val="004333A4"/>
    <w:rsid w:val="004338D6"/>
    <w:rsid w:val="004343C6"/>
    <w:rsid w:val="00434895"/>
    <w:rsid w:val="00434BF4"/>
    <w:rsid w:val="00434D12"/>
    <w:rsid w:val="00434E35"/>
    <w:rsid w:val="004353A0"/>
    <w:rsid w:val="0043551A"/>
    <w:rsid w:val="004355CE"/>
    <w:rsid w:val="004359C4"/>
    <w:rsid w:val="00435BBC"/>
    <w:rsid w:val="00436B84"/>
    <w:rsid w:val="004405D1"/>
    <w:rsid w:val="0044071C"/>
    <w:rsid w:val="00440981"/>
    <w:rsid w:val="004409FC"/>
    <w:rsid w:val="004424C9"/>
    <w:rsid w:val="0044272C"/>
    <w:rsid w:val="0044279A"/>
    <w:rsid w:val="00442E68"/>
    <w:rsid w:val="004435B4"/>
    <w:rsid w:val="00443968"/>
    <w:rsid w:val="00443A95"/>
    <w:rsid w:val="00443B8C"/>
    <w:rsid w:val="00443D95"/>
    <w:rsid w:val="004444A7"/>
    <w:rsid w:val="004450BD"/>
    <w:rsid w:val="004451F3"/>
    <w:rsid w:val="00445754"/>
    <w:rsid w:val="004468F8"/>
    <w:rsid w:val="004469DE"/>
    <w:rsid w:val="00446AE9"/>
    <w:rsid w:val="00447530"/>
    <w:rsid w:val="004476D6"/>
    <w:rsid w:val="0044789C"/>
    <w:rsid w:val="00447983"/>
    <w:rsid w:val="00447F0F"/>
    <w:rsid w:val="00450252"/>
    <w:rsid w:val="004505E1"/>
    <w:rsid w:val="00451B03"/>
    <w:rsid w:val="00451FEC"/>
    <w:rsid w:val="004520CD"/>
    <w:rsid w:val="00452138"/>
    <w:rsid w:val="00452C93"/>
    <w:rsid w:val="0045326D"/>
    <w:rsid w:val="0045358E"/>
    <w:rsid w:val="00453CBA"/>
    <w:rsid w:val="00453FF2"/>
    <w:rsid w:val="00454450"/>
    <w:rsid w:val="00454B01"/>
    <w:rsid w:val="00454BB1"/>
    <w:rsid w:val="00455BD1"/>
    <w:rsid w:val="00455C65"/>
    <w:rsid w:val="004569B7"/>
    <w:rsid w:val="0046010F"/>
    <w:rsid w:val="0046035E"/>
    <w:rsid w:val="004605D4"/>
    <w:rsid w:val="0046085D"/>
    <w:rsid w:val="004614CF"/>
    <w:rsid w:val="004615BC"/>
    <w:rsid w:val="00461970"/>
    <w:rsid w:val="00461AFD"/>
    <w:rsid w:val="004620DD"/>
    <w:rsid w:val="004625E9"/>
    <w:rsid w:val="0046292E"/>
    <w:rsid w:val="00462952"/>
    <w:rsid w:val="00462C67"/>
    <w:rsid w:val="00463188"/>
    <w:rsid w:val="00463233"/>
    <w:rsid w:val="004634E8"/>
    <w:rsid w:val="004638B1"/>
    <w:rsid w:val="00465780"/>
    <w:rsid w:val="00466115"/>
    <w:rsid w:val="004661F5"/>
    <w:rsid w:val="00466407"/>
    <w:rsid w:val="00466D8B"/>
    <w:rsid w:val="00466F86"/>
    <w:rsid w:val="004672CA"/>
    <w:rsid w:val="004678E9"/>
    <w:rsid w:val="00467A5F"/>
    <w:rsid w:val="00467EC4"/>
    <w:rsid w:val="00470397"/>
    <w:rsid w:val="00470647"/>
    <w:rsid w:val="004717D8"/>
    <w:rsid w:val="004718B4"/>
    <w:rsid w:val="004719B4"/>
    <w:rsid w:val="00471A53"/>
    <w:rsid w:val="00472650"/>
    <w:rsid w:val="004731A0"/>
    <w:rsid w:val="00473929"/>
    <w:rsid w:val="00473984"/>
    <w:rsid w:val="00473FC6"/>
    <w:rsid w:val="00474355"/>
    <w:rsid w:val="0047489A"/>
    <w:rsid w:val="00474BBB"/>
    <w:rsid w:val="00474DF5"/>
    <w:rsid w:val="00474FE7"/>
    <w:rsid w:val="00475194"/>
    <w:rsid w:val="004751BC"/>
    <w:rsid w:val="0047551C"/>
    <w:rsid w:val="004761BE"/>
    <w:rsid w:val="00476CDE"/>
    <w:rsid w:val="00476DE4"/>
    <w:rsid w:val="00477015"/>
    <w:rsid w:val="00477433"/>
    <w:rsid w:val="00480E1C"/>
    <w:rsid w:val="00481220"/>
    <w:rsid w:val="00481319"/>
    <w:rsid w:val="00481817"/>
    <w:rsid w:val="00481A9A"/>
    <w:rsid w:val="00481FA7"/>
    <w:rsid w:val="004820A9"/>
    <w:rsid w:val="00482D4E"/>
    <w:rsid w:val="00483681"/>
    <w:rsid w:val="004838BA"/>
    <w:rsid w:val="00484224"/>
    <w:rsid w:val="00484991"/>
    <w:rsid w:val="00484B28"/>
    <w:rsid w:val="00484E4E"/>
    <w:rsid w:val="004852FE"/>
    <w:rsid w:val="004856CB"/>
    <w:rsid w:val="00485AB6"/>
    <w:rsid w:val="00485BCB"/>
    <w:rsid w:val="00485DD8"/>
    <w:rsid w:val="00485F36"/>
    <w:rsid w:val="004867F0"/>
    <w:rsid w:val="00490870"/>
    <w:rsid w:val="00490B79"/>
    <w:rsid w:val="0049185D"/>
    <w:rsid w:val="00491921"/>
    <w:rsid w:val="00491A4E"/>
    <w:rsid w:val="00492417"/>
    <w:rsid w:val="004925AE"/>
    <w:rsid w:val="004925B7"/>
    <w:rsid w:val="00493207"/>
    <w:rsid w:val="00493826"/>
    <w:rsid w:val="00493996"/>
    <w:rsid w:val="00493A03"/>
    <w:rsid w:val="00493F91"/>
    <w:rsid w:val="00494352"/>
    <w:rsid w:val="00494AF3"/>
    <w:rsid w:val="00494D02"/>
    <w:rsid w:val="0049523F"/>
    <w:rsid w:val="004952CA"/>
    <w:rsid w:val="00496026"/>
    <w:rsid w:val="00496681"/>
    <w:rsid w:val="00496779"/>
    <w:rsid w:val="00496A07"/>
    <w:rsid w:val="00496C0D"/>
    <w:rsid w:val="00497D54"/>
    <w:rsid w:val="004A0398"/>
    <w:rsid w:val="004A1E01"/>
    <w:rsid w:val="004A1F5B"/>
    <w:rsid w:val="004A321B"/>
    <w:rsid w:val="004A3DFA"/>
    <w:rsid w:val="004A50D0"/>
    <w:rsid w:val="004A53DB"/>
    <w:rsid w:val="004A55AE"/>
    <w:rsid w:val="004A59F5"/>
    <w:rsid w:val="004A69A8"/>
    <w:rsid w:val="004A7332"/>
    <w:rsid w:val="004A7C0A"/>
    <w:rsid w:val="004B050E"/>
    <w:rsid w:val="004B0746"/>
    <w:rsid w:val="004B08F4"/>
    <w:rsid w:val="004B1D77"/>
    <w:rsid w:val="004B23A1"/>
    <w:rsid w:val="004B2691"/>
    <w:rsid w:val="004B2732"/>
    <w:rsid w:val="004B2B69"/>
    <w:rsid w:val="004B3120"/>
    <w:rsid w:val="004B403A"/>
    <w:rsid w:val="004B415E"/>
    <w:rsid w:val="004B439D"/>
    <w:rsid w:val="004B4BF1"/>
    <w:rsid w:val="004B5202"/>
    <w:rsid w:val="004B5D0E"/>
    <w:rsid w:val="004B5ED0"/>
    <w:rsid w:val="004B604E"/>
    <w:rsid w:val="004B642A"/>
    <w:rsid w:val="004B6712"/>
    <w:rsid w:val="004B690B"/>
    <w:rsid w:val="004B6A5F"/>
    <w:rsid w:val="004B6D27"/>
    <w:rsid w:val="004B72BC"/>
    <w:rsid w:val="004C002F"/>
    <w:rsid w:val="004C0371"/>
    <w:rsid w:val="004C0A4B"/>
    <w:rsid w:val="004C0FF6"/>
    <w:rsid w:val="004C11C9"/>
    <w:rsid w:val="004C173B"/>
    <w:rsid w:val="004C1950"/>
    <w:rsid w:val="004C1B0D"/>
    <w:rsid w:val="004C1CC8"/>
    <w:rsid w:val="004C1EF2"/>
    <w:rsid w:val="004C25F4"/>
    <w:rsid w:val="004C37E5"/>
    <w:rsid w:val="004C38B3"/>
    <w:rsid w:val="004C3AF7"/>
    <w:rsid w:val="004C3E8B"/>
    <w:rsid w:val="004C40DD"/>
    <w:rsid w:val="004C4130"/>
    <w:rsid w:val="004C4CF7"/>
    <w:rsid w:val="004C4DBC"/>
    <w:rsid w:val="004C5A04"/>
    <w:rsid w:val="004C5D55"/>
    <w:rsid w:val="004C61AC"/>
    <w:rsid w:val="004C649D"/>
    <w:rsid w:val="004C64B0"/>
    <w:rsid w:val="004D00B4"/>
    <w:rsid w:val="004D058D"/>
    <w:rsid w:val="004D076B"/>
    <w:rsid w:val="004D0B6C"/>
    <w:rsid w:val="004D1466"/>
    <w:rsid w:val="004D190E"/>
    <w:rsid w:val="004D26D9"/>
    <w:rsid w:val="004D32B7"/>
    <w:rsid w:val="004D32BF"/>
    <w:rsid w:val="004D3C1F"/>
    <w:rsid w:val="004D3C2D"/>
    <w:rsid w:val="004D4172"/>
    <w:rsid w:val="004D4414"/>
    <w:rsid w:val="004D476D"/>
    <w:rsid w:val="004D4CEE"/>
    <w:rsid w:val="004D5E23"/>
    <w:rsid w:val="004D6039"/>
    <w:rsid w:val="004D67E5"/>
    <w:rsid w:val="004D6AA7"/>
    <w:rsid w:val="004D6CA2"/>
    <w:rsid w:val="004D7C2D"/>
    <w:rsid w:val="004D7D2A"/>
    <w:rsid w:val="004E0005"/>
    <w:rsid w:val="004E026E"/>
    <w:rsid w:val="004E0E57"/>
    <w:rsid w:val="004E11F1"/>
    <w:rsid w:val="004E18E5"/>
    <w:rsid w:val="004E2287"/>
    <w:rsid w:val="004E2644"/>
    <w:rsid w:val="004E2F1B"/>
    <w:rsid w:val="004E3086"/>
    <w:rsid w:val="004E3334"/>
    <w:rsid w:val="004E4E78"/>
    <w:rsid w:val="004E4EA4"/>
    <w:rsid w:val="004E59D9"/>
    <w:rsid w:val="004E5F2B"/>
    <w:rsid w:val="004E60A5"/>
    <w:rsid w:val="004E64EA"/>
    <w:rsid w:val="004E6F0D"/>
    <w:rsid w:val="004E7999"/>
    <w:rsid w:val="004E7B26"/>
    <w:rsid w:val="004E7B5F"/>
    <w:rsid w:val="004F006C"/>
    <w:rsid w:val="004F07F5"/>
    <w:rsid w:val="004F1224"/>
    <w:rsid w:val="004F1585"/>
    <w:rsid w:val="004F169E"/>
    <w:rsid w:val="004F17D2"/>
    <w:rsid w:val="004F1824"/>
    <w:rsid w:val="004F20B3"/>
    <w:rsid w:val="004F2A2B"/>
    <w:rsid w:val="004F40C8"/>
    <w:rsid w:val="004F4134"/>
    <w:rsid w:val="004F4221"/>
    <w:rsid w:val="004F4ABF"/>
    <w:rsid w:val="004F4E78"/>
    <w:rsid w:val="004F4F68"/>
    <w:rsid w:val="004F559B"/>
    <w:rsid w:val="004F5C7F"/>
    <w:rsid w:val="004F5E0B"/>
    <w:rsid w:val="004F5F52"/>
    <w:rsid w:val="004F619C"/>
    <w:rsid w:val="004F6B55"/>
    <w:rsid w:val="004F7465"/>
    <w:rsid w:val="004F7CE7"/>
    <w:rsid w:val="005001EC"/>
    <w:rsid w:val="00500679"/>
    <w:rsid w:val="005007DB"/>
    <w:rsid w:val="00500882"/>
    <w:rsid w:val="005009ED"/>
    <w:rsid w:val="00500AE4"/>
    <w:rsid w:val="00500BB0"/>
    <w:rsid w:val="0050112F"/>
    <w:rsid w:val="005011E9"/>
    <w:rsid w:val="005011F9"/>
    <w:rsid w:val="005013FC"/>
    <w:rsid w:val="00501513"/>
    <w:rsid w:val="00501A02"/>
    <w:rsid w:val="00501FE0"/>
    <w:rsid w:val="005021C6"/>
    <w:rsid w:val="00502306"/>
    <w:rsid w:val="005023BA"/>
    <w:rsid w:val="00502966"/>
    <w:rsid w:val="00502F17"/>
    <w:rsid w:val="005038FA"/>
    <w:rsid w:val="00503B57"/>
    <w:rsid w:val="00504085"/>
    <w:rsid w:val="005045F3"/>
    <w:rsid w:val="00504915"/>
    <w:rsid w:val="00505178"/>
    <w:rsid w:val="005067EB"/>
    <w:rsid w:val="005068D5"/>
    <w:rsid w:val="0050752B"/>
    <w:rsid w:val="00507557"/>
    <w:rsid w:val="005076CB"/>
    <w:rsid w:val="00507B9F"/>
    <w:rsid w:val="00510C34"/>
    <w:rsid w:val="00510EE8"/>
    <w:rsid w:val="005117DD"/>
    <w:rsid w:val="00511BF0"/>
    <w:rsid w:val="00512307"/>
    <w:rsid w:val="00512365"/>
    <w:rsid w:val="00512B3C"/>
    <w:rsid w:val="00512CEE"/>
    <w:rsid w:val="0051315F"/>
    <w:rsid w:val="00513362"/>
    <w:rsid w:val="0051361D"/>
    <w:rsid w:val="00513A6B"/>
    <w:rsid w:val="0051457A"/>
    <w:rsid w:val="00514EDA"/>
    <w:rsid w:val="005155B6"/>
    <w:rsid w:val="00515A8C"/>
    <w:rsid w:val="00516099"/>
    <w:rsid w:val="005169B0"/>
    <w:rsid w:val="005178EB"/>
    <w:rsid w:val="00517A5B"/>
    <w:rsid w:val="00517BA6"/>
    <w:rsid w:val="00517E92"/>
    <w:rsid w:val="00517EAC"/>
    <w:rsid w:val="005202DA"/>
    <w:rsid w:val="005203D7"/>
    <w:rsid w:val="00520437"/>
    <w:rsid w:val="00520441"/>
    <w:rsid w:val="005208B9"/>
    <w:rsid w:val="00520CFE"/>
    <w:rsid w:val="00521D2D"/>
    <w:rsid w:val="005223E6"/>
    <w:rsid w:val="0052291D"/>
    <w:rsid w:val="0052367D"/>
    <w:rsid w:val="00523776"/>
    <w:rsid w:val="00523EB4"/>
    <w:rsid w:val="005241D8"/>
    <w:rsid w:val="005244ED"/>
    <w:rsid w:val="005245B4"/>
    <w:rsid w:val="00524A33"/>
    <w:rsid w:val="00524D76"/>
    <w:rsid w:val="0052549C"/>
    <w:rsid w:val="00525B7B"/>
    <w:rsid w:val="00525DE5"/>
    <w:rsid w:val="00525E28"/>
    <w:rsid w:val="0052611B"/>
    <w:rsid w:val="00526D62"/>
    <w:rsid w:val="00526EEB"/>
    <w:rsid w:val="0052708E"/>
    <w:rsid w:val="0052725D"/>
    <w:rsid w:val="005277E5"/>
    <w:rsid w:val="00527C19"/>
    <w:rsid w:val="00527FE7"/>
    <w:rsid w:val="005306C6"/>
    <w:rsid w:val="00531339"/>
    <w:rsid w:val="00531AAE"/>
    <w:rsid w:val="00531B5C"/>
    <w:rsid w:val="00531C72"/>
    <w:rsid w:val="00531D98"/>
    <w:rsid w:val="00532B35"/>
    <w:rsid w:val="00534223"/>
    <w:rsid w:val="00534EB6"/>
    <w:rsid w:val="00534F15"/>
    <w:rsid w:val="00535045"/>
    <w:rsid w:val="005350A8"/>
    <w:rsid w:val="0053595F"/>
    <w:rsid w:val="00535BDD"/>
    <w:rsid w:val="00535C1F"/>
    <w:rsid w:val="00535DFB"/>
    <w:rsid w:val="00536123"/>
    <w:rsid w:val="0053680B"/>
    <w:rsid w:val="00536C7A"/>
    <w:rsid w:val="00537D44"/>
    <w:rsid w:val="0054037F"/>
    <w:rsid w:val="0054046A"/>
    <w:rsid w:val="00540527"/>
    <w:rsid w:val="005408EE"/>
    <w:rsid w:val="00540A75"/>
    <w:rsid w:val="0054100E"/>
    <w:rsid w:val="00541CF0"/>
    <w:rsid w:val="00542154"/>
    <w:rsid w:val="00542BBF"/>
    <w:rsid w:val="00543029"/>
    <w:rsid w:val="0054320F"/>
    <w:rsid w:val="005433EA"/>
    <w:rsid w:val="0054374C"/>
    <w:rsid w:val="005438BF"/>
    <w:rsid w:val="005438CC"/>
    <w:rsid w:val="005439F9"/>
    <w:rsid w:val="00544CF6"/>
    <w:rsid w:val="00545175"/>
    <w:rsid w:val="00545647"/>
    <w:rsid w:val="00546920"/>
    <w:rsid w:val="00546948"/>
    <w:rsid w:val="00546A6F"/>
    <w:rsid w:val="0054706E"/>
    <w:rsid w:val="00547B8F"/>
    <w:rsid w:val="00547BDD"/>
    <w:rsid w:val="005505E1"/>
    <w:rsid w:val="00550DE8"/>
    <w:rsid w:val="0055183D"/>
    <w:rsid w:val="00551C7C"/>
    <w:rsid w:val="0055267B"/>
    <w:rsid w:val="0055278F"/>
    <w:rsid w:val="00553329"/>
    <w:rsid w:val="0055361C"/>
    <w:rsid w:val="00553D34"/>
    <w:rsid w:val="00554900"/>
    <w:rsid w:val="005557D8"/>
    <w:rsid w:val="005558CB"/>
    <w:rsid w:val="00555A12"/>
    <w:rsid w:val="00555DAC"/>
    <w:rsid w:val="00555DB8"/>
    <w:rsid w:val="00556125"/>
    <w:rsid w:val="00556456"/>
    <w:rsid w:val="00556502"/>
    <w:rsid w:val="00556CF6"/>
    <w:rsid w:val="00556EAE"/>
    <w:rsid w:val="00556FAA"/>
    <w:rsid w:val="005573C1"/>
    <w:rsid w:val="005573FF"/>
    <w:rsid w:val="005574BF"/>
    <w:rsid w:val="00557977"/>
    <w:rsid w:val="00560E8C"/>
    <w:rsid w:val="00560EA9"/>
    <w:rsid w:val="00561081"/>
    <w:rsid w:val="0056133D"/>
    <w:rsid w:val="0056210C"/>
    <w:rsid w:val="00562387"/>
    <w:rsid w:val="005624BA"/>
    <w:rsid w:val="005627F7"/>
    <w:rsid w:val="00562E89"/>
    <w:rsid w:val="005643E8"/>
    <w:rsid w:val="00564D4E"/>
    <w:rsid w:val="00564E43"/>
    <w:rsid w:val="0056502C"/>
    <w:rsid w:val="0056537C"/>
    <w:rsid w:val="00565494"/>
    <w:rsid w:val="0056589D"/>
    <w:rsid w:val="00565E32"/>
    <w:rsid w:val="00565E34"/>
    <w:rsid w:val="00566146"/>
    <w:rsid w:val="00566314"/>
    <w:rsid w:val="00566703"/>
    <w:rsid w:val="0056724C"/>
    <w:rsid w:val="00567781"/>
    <w:rsid w:val="0057008C"/>
    <w:rsid w:val="005706E8"/>
    <w:rsid w:val="0057070D"/>
    <w:rsid w:val="00571561"/>
    <w:rsid w:val="005716CF"/>
    <w:rsid w:val="005719C5"/>
    <w:rsid w:val="00571C5C"/>
    <w:rsid w:val="005721C7"/>
    <w:rsid w:val="00572A7B"/>
    <w:rsid w:val="00572D93"/>
    <w:rsid w:val="00573013"/>
    <w:rsid w:val="00573676"/>
    <w:rsid w:val="00573DB5"/>
    <w:rsid w:val="00573DF4"/>
    <w:rsid w:val="0057509E"/>
    <w:rsid w:val="00575C0B"/>
    <w:rsid w:val="00575C3F"/>
    <w:rsid w:val="00575DB5"/>
    <w:rsid w:val="00575ED0"/>
    <w:rsid w:val="00577061"/>
    <w:rsid w:val="00577108"/>
    <w:rsid w:val="0057725B"/>
    <w:rsid w:val="00577BA6"/>
    <w:rsid w:val="005801F4"/>
    <w:rsid w:val="005802BC"/>
    <w:rsid w:val="005802E1"/>
    <w:rsid w:val="0058033D"/>
    <w:rsid w:val="0058105D"/>
    <w:rsid w:val="005825F4"/>
    <w:rsid w:val="00582A33"/>
    <w:rsid w:val="005834F3"/>
    <w:rsid w:val="0058401B"/>
    <w:rsid w:val="0058415C"/>
    <w:rsid w:val="00584607"/>
    <w:rsid w:val="0058475D"/>
    <w:rsid w:val="00584E97"/>
    <w:rsid w:val="00585298"/>
    <w:rsid w:val="0058565F"/>
    <w:rsid w:val="0058568D"/>
    <w:rsid w:val="00585E30"/>
    <w:rsid w:val="005860EB"/>
    <w:rsid w:val="0058650A"/>
    <w:rsid w:val="00586D56"/>
    <w:rsid w:val="00586D9A"/>
    <w:rsid w:val="00586E7D"/>
    <w:rsid w:val="00587127"/>
    <w:rsid w:val="00587967"/>
    <w:rsid w:val="00587E46"/>
    <w:rsid w:val="00587F5A"/>
    <w:rsid w:val="0059001A"/>
    <w:rsid w:val="005900DF"/>
    <w:rsid w:val="0059057C"/>
    <w:rsid w:val="00590633"/>
    <w:rsid w:val="00591009"/>
    <w:rsid w:val="00591017"/>
    <w:rsid w:val="0059118E"/>
    <w:rsid w:val="005919BC"/>
    <w:rsid w:val="00591A1D"/>
    <w:rsid w:val="00591B60"/>
    <w:rsid w:val="00591B93"/>
    <w:rsid w:val="00591E20"/>
    <w:rsid w:val="005923D9"/>
    <w:rsid w:val="005940C5"/>
    <w:rsid w:val="0059442C"/>
    <w:rsid w:val="00594A1B"/>
    <w:rsid w:val="00594A65"/>
    <w:rsid w:val="00595176"/>
    <w:rsid w:val="005951C8"/>
    <w:rsid w:val="0059666B"/>
    <w:rsid w:val="00596BBB"/>
    <w:rsid w:val="00596E6B"/>
    <w:rsid w:val="00597504"/>
    <w:rsid w:val="005976AF"/>
    <w:rsid w:val="00597CE1"/>
    <w:rsid w:val="005A063D"/>
    <w:rsid w:val="005A0942"/>
    <w:rsid w:val="005A0AA8"/>
    <w:rsid w:val="005A0DE9"/>
    <w:rsid w:val="005A12F4"/>
    <w:rsid w:val="005A173E"/>
    <w:rsid w:val="005A1767"/>
    <w:rsid w:val="005A2582"/>
    <w:rsid w:val="005A332D"/>
    <w:rsid w:val="005A359C"/>
    <w:rsid w:val="005A3ACF"/>
    <w:rsid w:val="005A4A9E"/>
    <w:rsid w:val="005A518C"/>
    <w:rsid w:val="005A52A5"/>
    <w:rsid w:val="005A6880"/>
    <w:rsid w:val="005A7823"/>
    <w:rsid w:val="005B09C8"/>
    <w:rsid w:val="005B16F6"/>
    <w:rsid w:val="005B1776"/>
    <w:rsid w:val="005B3A07"/>
    <w:rsid w:val="005B3A0F"/>
    <w:rsid w:val="005B3B53"/>
    <w:rsid w:val="005B4119"/>
    <w:rsid w:val="005B43AD"/>
    <w:rsid w:val="005B4A09"/>
    <w:rsid w:val="005B5F42"/>
    <w:rsid w:val="005B6131"/>
    <w:rsid w:val="005B62F5"/>
    <w:rsid w:val="005B64E4"/>
    <w:rsid w:val="005B6C34"/>
    <w:rsid w:val="005B6DC1"/>
    <w:rsid w:val="005B711F"/>
    <w:rsid w:val="005B734B"/>
    <w:rsid w:val="005B756E"/>
    <w:rsid w:val="005B788F"/>
    <w:rsid w:val="005B7A55"/>
    <w:rsid w:val="005B7BB1"/>
    <w:rsid w:val="005C0A27"/>
    <w:rsid w:val="005C1156"/>
    <w:rsid w:val="005C18B3"/>
    <w:rsid w:val="005C1F40"/>
    <w:rsid w:val="005C22EC"/>
    <w:rsid w:val="005C2C1A"/>
    <w:rsid w:val="005C3012"/>
    <w:rsid w:val="005C398F"/>
    <w:rsid w:val="005C4415"/>
    <w:rsid w:val="005C4D42"/>
    <w:rsid w:val="005C4D59"/>
    <w:rsid w:val="005C5560"/>
    <w:rsid w:val="005C5AEF"/>
    <w:rsid w:val="005C5F1D"/>
    <w:rsid w:val="005C6586"/>
    <w:rsid w:val="005C6742"/>
    <w:rsid w:val="005C6979"/>
    <w:rsid w:val="005C7805"/>
    <w:rsid w:val="005C79A9"/>
    <w:rsid w:val="005C7C94"/>
    <w:rsid w:val="005D0520"/>
    <w:rsid w:val="005D053B"/>
    <w:rsid w:val="005D0A71"/>
    <w:rsid w:val="005D0B18"/>
    <w:rsid w:val="005D14F6"/>
    <w:rsid w:val="005D1764"/>
    <w:rsid w:val="005D1D22"/>
    <w:rsid w:val="005D1F30"/>
    <w:rsid w:val="005D1FA4"/>
    <w:rsid w:val="005D23E1"/>
    <w:rsid w:val="005D253D"/>
    <w:rsid w:val="005D2552"/>
    <w:rsid w:val="005D2ED1"/>
    <w:rsid w:val="005D3B5A"/>
    <w:rsid w:val="005D3F57"/>
    <w:rsid w:val="005D41BE"/>
    <w:rsid w:val="005D4D06"/>
    <w:rsid w:val="005D504D"/>
    <w:rsid w:val="005D53DD"/>
    <w:rsid w:val="005D53EC"/>
    <w:rsid w:val="005D5849"/>
    <w:rsid w:val="005D5AE2"/>
    <w:rsid w:val="005D5B6B"/>
    <w:rsid w:val="005D5F31"/>
    <w:rsid w:val="005D70E2"/>
    <w:rsid w:val="005D7650"/>
    <w:rsid w:val="005D7675"/>
    <w:rsid w:val="005D7B06"/>
    <w:rsid w:val="005E0A9D"/>
    <w:rsid w:val="005E0C3A"/>
    <w:rsid w:val="005E14F1"/>
    <w:rsid w:val="005E156B"/>
    <w:rsid w:val="005E1E78"/>
    <w:rsid w:val="005E27CA"/>
    <w:rsid w:val="005E2857"/>
    <w:rsid w:val="005E29DD"/>
    <w:rsid w:val="005E2B15"/>
    <w:rsid w:val="005E3146"/>
    <w:rsid w:val="005E3365"/>
    <w:rsid w:val="005E33DB"/>
    <w:rsid w:val="005E3D9C"/>
    <w:rsid w:val="005E501C"/>
    <w:rsid w:val="005E5525"/>
    <w:rsid w:val="005E63CF"/>
    <w:rsid w:val="005E69C6"/>
    <w:rsid w:val="005E6ED5"/>
    <w:rsid w:val="005E7834"/>
    <w:rsid w:val="005E7854"/>
    <w:rsid w:val="005F033E"/>
    <w:rsid w:val="005F0372"/>
    <w:rsid w:val="005F04D7"/>
    <w:rsid w:val="005F0655"/>
    <w:rsid w:val="005F069A"/>
    <w:rsid w:val="005F0CCB"/>
    <w:rsid w:val="005F19CA"/>
    <w:rsid w:val="005F1B83"/>
    <w:rsid w:val="005F1E95"/>
    <w:rsid w:val="005F23F2"/>
    <w:rsid w:val="005F2A56"/>
    <w:rsid w:val="005F2C68"/>
    <w:rsid w:val="005F2EED"/>
    <w:rsid w:val="005F2FC4"/>
    <w:rsid w:val="005F3038"/>
    <w:rsid w:val="005F3227"/>
    <w:rsid w:val="005F37FF"/>
    <w:rsid w:val="005F3C46"/>
    <w:rsid w:val="005F502A"/>
    <w:rsid w:val="005F5A57"/>
    <w:rsid w:val="005F5B0F"/>
    <w:rsid w:val="005F5DF8"/>
    <w:rsid w:val="005F5ED3"/>
    <w:rsid w:val="005F60E2"/>
    <w:rsid w:val="005F7DE2"/>
    <w:rsid w:val="006000D9"/>
    <w:rsid w:val="00600222"/>
    <w:rsid w:val="00600788"/>
    <w:rsid w:val="00600958"/>
    <w:rsid w:val="00600EB4"/>
    <w:rsid w:val="00600ED8"/>
    <w:rsid w:val="00600FEA"/>
    <w:rsid w:val="0060120D"/>
    <w:rsid w:val="00601BC7"/>
    <w:rsid w:val="0060278B"/>
    <w:rsid w:val="00602B2A"/>
    <w:rsid w:val="0060399D"/>
    <w:rsid w:val="00603D2D"/>
    <w:rsid w:val="00604FD8"/>
    <w:rsid w:val="006053EF"/>
    <w:rsid w:val="00605CD6"/>
    <w:rsid w:val="006063C8"/>
    <w:rsid w:val="00606CA1"/>
    <w:rsid w:val="00606E0E"/>
    <w:rsid w:val="00607966"/>
    <w:rsid w:val="00607AE9"/>
    <w:rsid w:val="00607C42"/>
    <w:rsid w:val="00607DBE"/>
    <w:rsid w:val="00607DE7"/>
    <w:rsid w:val="00607E8C"/>
    <w:rsid w:val="00610591"/>
    <w:rsid w:val="00610926"/>
    <w:rsid w:val="00610C2F"/>
    <w:rsid w:val="00610D0A"/>
    <w:rsid w:val="00610F6E"/>
    <w:rsid w:val="00610FBF"/>
    <w:rsid w:val="00611193"/>
    <w:rsid w:val="0061179E"/>
    <w:rsid w:val="00612571"/>
    <w:rsid w:val="006125FD"/>
    <w:rsid w:val="006135BA"/>
    <w:rsid w:val="0061390F"/>
    <w:rsid w:val="006142D4"/>
    <w:rsid w:val="006142ED"/>
    <w:rsid w:val="00614BFA"/>
    <w:rsid w:val="00615396"/>
    <w:rsid w:val="00615791"/>
    <w:rsid w:val="0061591A"/>
    <w:rsid w:val="0061615E"/>
    <w:rsid w:val="00616B9D"/>
    <w:rsid w:val="006171DC"/>
    <w:rsid w:val="00617427"/>
    <w:rsid w:val="00617647"/>
    <w:rsid w:val="006179FD"/>
    <w:rsid w:val="006200D9"/>
    <w:rsid w:val="006207C4"/>
    <w:rsid w:val="00620CB3"/>
    <w:rsid w:val="00620CE6"/>
    <w:rsid w:val="00620D19"/>
    <w:rsid w:val="00621126"/>
    <w:rsid w:val="0062149B"/>
    <w:rsid w:val="00621A16"/>
    <w:rsid w:val="00621DBA"/>
    <w:rsid w:val="00621E11"/>
    <w:rsid w:val="00622BF9"/>
    <w:rsid w:val="00623D48"/>
    <w:rsid w:val="00624920"/>
    <w:rsid w:val="00624B52"/>
    <w:rsid w:val="00624D6F"/>
    <w:rsid w:val="00624D86"/>
    <w:rsid w:val="0062642D"/>
    <w:rsid w:val="006266C4"/>
    <w:rsid w:val="00626AA5"/>
    <w:rsid w:val="00627257"/>
    <w:rsid w:val="0062742C"/>
    <w:rsid w:val="00630757"/>
    <w:rsid w:val="0063167C"/>
    <w:rsid w:val="006316BA"/>
    <w:rsid w:val="0063180C"/>
    <w:rsid w:val="0063207E"/>
    <w:rsid w:val="00632085"/>
    <w:rsid w:val="0063223B"/>
    <w:rsid w:val="00632815"/>
    <w:rsid w:val="00632C8D"/>
    <w:rsid w:val="00633200"/>
    <w:rsid w:val="00633327"/>
    <w:rsid w:val="006338ED"/>
    <w:rsid w:val="0063395B"/>
    <w:rsid w:val="006341A7"/>
    <w:rsid w:val="00634BFD"/>
    <w:rsid w:val="00635DFC"/>
    <w:rsid w:val="00635E2E"/>
    <w:rsid w:val="00635F11"/>
    <w:rsid w:val="00636A05"/>
    <w:rsid w:val="00636D5C"/>
    <w:rsid w:val="00637D3A"/>
    <w:rsid w:val="00640A9E"/>
    <w:rsid w:val="00641314"/>
    <w:rsid w:val="006416EC"/>
    <w:rsid w:val="00641F03"/>
    <w:rsid w:val="0064205F"/>
    <w:rsid w:val="00642D14"/>
    <w:rsid w:val="006432CB"/>
    <w:rsid w:val="006452A6"/>
    <w:rsid w:val="0064672D"/>
    <w:rsid w:val="00646E5E"/>
    <w:rsid w:val="0064727E"/>
    <w:rsid w:val="006472CF"/>
    <w:rsid w:val="00647649"/>
    <w:rsid w:val="0064782E"/>
    <w:rsid w:val="00647BBF"/>
    <w:rsid w:val="00647FAF"/>
    <w:rsid w:val="00650F94"/>
    <w:rsid w:val="0065109B"/>
    <w:rsid w:val="00651336"/>
    <w:rsid w:val="00651C34"/>
    <w:rsid w:val="00651C61"/>
    <w:rsid w:val="006527F7"/>
    <w:rsid w:val="00652F10"/>
    <w:rsid w:val="00653748"/>
    <w:rsid w:val="0065379D"/>
    <w:rsid w:val="00653ADA"/>
    <w:rsid w:val="00653FB8"/>
    <w:rsid w:val="006545C8"/>
    <w:rsid w:val="00655E97"/>
    <w:rsid w:val="006564E4"/>
    <w:rsid w:val="00656AE5"/>
    <w:rsid w:val="006577E4"/>
    <w:rsid w:val="00657901"/>
    <w:rsid w:val="00657F64"/>
    <w:rsid w:val="00660A4D"/>
    <w:rsid w:val="00660B12"/>
    <w:rsid w:val="00660BAF"/>
    <w:rsid w:val="00660CDA"/>
    <w:rsid w:val="00661552"/>
    <w:rsid w:val="00661ADA"/>
    <w:rsid w:val="00661B20"/>
    <w:rsid w:val="00661BFE"/>
    <w:rsid w:val="00661D5F"/>
    <w:rsid w:val="006620D8"/>
    <w:rsid w:val="00662336"/>
    <w:rsid w:val="00662403"/>
    <w:rsid w:val="006627B1"/>
    <w:rsid w:val="00662DA7"/>
    <w:rsid w:val="00663366"/>
    <w:rsid w:val="00663704"/>
    <w:rsid w:val="00663880"/>
    <w:rsid w:val="006639A8"/>
    <w:rsid w:val="00663C45"/>
    <w:rsid w:val="00663CE4"/>
    <w:rsid w:val="00664FA7"/>
    <w:rsid w:val="006651A1"/>
    <w:rsid w:val="006652C2"/>
    <w:rsid w:val="00665C8A"/>
    <w:rsid w:val="00665DDC"/>
    <w:rsid w:val="0066631D"/>
    <w:rsid w:val="00666588"/>
    <w:rsid w:val="006665A1"/>
    <w:rsid w:val="00667439"/>
    <w:rsid w:val="00667684"/>
    <w:rsid w:val="00670349"/>
    <w:rsid w:val="00671693"/>
    <w:rsid w:val="00671EE8"/>
    <w:rsid w:val="0067315F"/>
    <w:rsid w:val="00673762"/>
    <w:rsid w:val="00673FEB"/>
    <w:rsid w:val="0067417F"/>
    <w:rsid w:val="006748B0"/>
    <w:rsid w:val="006748FE"/>
    <w:rsid w:val="00674934"/>
    <w:rsid w:val="00674E09"/>
    <w:rsid w:val="00674E35"/>
    <w:rsid w:val="00676EA4"/>
    <w:rsid w:val="00676FE0"/>
    <w:rsid w:val="0067723D"/>
    <w:rsid w:val="006776E5"/>
    <w:rsid w:val="0067770A"/>
    <w:rsid w:val="00677C00"/>
    <w:rsid w:val="0068034A"/>
    <w:rsid w:val="0068058B"/>
    <w:rsid w:val="00680A36"/>
    <w:rsid w:val="00680FE5"/>
    <w:rsid w:val="0068137A"/>
    <w:rsid w:val="00681605"/>
    <w:rsid w:val="0068183E"/>
    <w:rsid w:val="00681ADA"/>
    <w:rsid w:val="006821D1"/>
    <w:rsid w:val="00683F38"/>
    <w:rsid w:val="0068424E"/>
    <w:rsid w:val="00684A21"/>
    <w:rsid w:val="00685A06"/>
    <w:rsid w:val="00685A92"/>
    <w:rsid w:val="00685E41"/>
    <w:rsid w:val="00685FEE"/>
    <w:rsid w:val="00686CF4"/>
    <w:rsid w:val="00686F6C"/>
    <w:rsid w:val="006871D4"/>
    <w:rsid w:val="006871D5"/>
    <w:rsid w:val="00687427"/>
    <w:rsid w:val="006902F2"/>
    <w:rsid w:val="0069081F"/>
    <w:rsid w:val="006912AB"/>
    <w:rsid w:val="00691386"/>
    <w:rsid w:val="00692528"/>
    <w:rsid w:val="00692904"/>
    <w:rsid w:val="00692D42"/>
    <w:rsid w:val="006934A2"/>
    <w:rsid w:val="006934C7"/>
    <w:rsid w:val="00693F45"/>
    <w:rsid w:val="0069423B"/>
    <w:rsid w:val="0069469D"/>
    <w:rsid w:val="00694C53"/>
    <w:rsid w:val="0069568A"/>
    <w:rsid w:val="006958C8"/>
    <w:rsid w:val="006958D9"/>
    <w:rsid w:val="00695E38"/>
    <w:rsid w:val="00696015"/>
    <w:rsid w:val="0069603F"/>
    <w:rsid w:val="00696F35"/>
    <w:rsid w:val="00697734"/>
    <w:rsid w:val="00697E1A"/>
    <w:rsid w:val="006A0000"/>
    <w:rsid w:val="006A03A1"/>
    <w:rsid w:val="006A0708"/>
    <w:rsid w:val="006A0822"/>
    <w:rsid w:val="006A1267"/>
    <w:rsid w:val="006A17BD"/>
    <w:rsid w:val="006A2231"/>
    <w:rsid w:val="006A2B21"/>
    <w:rsid w:val="006A2B80"/>
    <w:rsid w:val="006A3189"/>
    <w:rsid w:val="006A337A"/>
    <w:rsid w:val="006A3427"/>
    <w:rsid w:val="006A3AFA"/>
    <w:rsid w:val="006A4314"/>
    <w:rsid w:val="006A4A6D"/>
    <w:rsid w:val="006A4D06"/>
    <w:rsid w:val="006A4D6D"/>
    <w:rsid w:val="006A4D9B"/>
    <w:rsid w:val="006A5C32"/>
    <w:rsid w:val="006A66CF"/>
    <w:rsid w:val="006A67EA"/>
    <w:rsid w:val="006A7458"/>
    <w:rsid w:val="006A7705"/>
    <w:rsid w:val="006A7AC4"/>
    <w:rsid w:val="006A7FBD"/>
    <w:rsid w:val="006B0889"/>
    <w:rsid w:val="006B0980"/>
    <w:rsid w:val="006B0F22"/>
    <w:rsid w:val="006B1759"/>
    <w:rsid w:val="006B18A8"/>
    <w:rsid w:val="006B1E10"/>
    <w:rsid w:val="006B1E18"/>
    <w:rsid w:val="006B2358"/>
    <w:rsid w:val="006B2451"/>
    <w:rsid w:val="006B28C5"/>
    <w:rsid w:val="006B30B8"/>
    <w:rsid w:val="006B3641"/>
    <w:rsid w:val="006B3E7E"/>
    <w:rsid w:val="006B42C6"/>
    <w:rsid w:val="006B4D41"/>
    <w:rsid w:val="006B4DE8"/>
    <w:rsid w:val="006B5FA6"/>
    <w:rsid w:val="006B60E3"/>
    <w:rsid w:val="006B6342"/>
    <w:rsid w:val="006B65A4"/>
    <w:rsid w:val="006B7071"/>
    <w:rsid w:val="006C0318"/>
    <w:rsid w:val="006C0803"/>
    <w:rsid w:val="006C0A08"/>
    <w:rsid w:val="006C0D83"/>
    <w:rsid w:val="006C1223"/>
    <w:rsid w:val="006C14DD"/>
    <w:rsid w:val="006C1795"/>
    <w:rsid w:val="006C2091"/>
    <w:rsid w:val="006C2B45"/>
    <w:rsid w:val="006C35AD"/>
    <w:rsid w:val="006C3B71"/>
    <w:rsid w:val="006C4101"/>
    <w:rsid w:val="006C4438"/>
    <w:rsid w:val="006C50B0"/>
    <w:rsid w:val="006C58B9"/>
    <w:rsid w:val="006C5D3F"/>
    <w:rsid w:val="006C5E9F"/>
    <w:rsid w:val="006C5F29"/>
    <w:rsid w:val="006C617C"/>
    <w:rsid w:val="006C636D"/>
    <w:rsid w:val="006C6997"/>
    <w:rsid w:val="006C6C9F"/>
    <w:rsid w:val="006C7BAB"/>
    <w:rsid w:val="006C7BF4"/>
    <w:rsid w:val="006D0432"/>
    <w:rsid w:val="006D054B"/>
    <w:rsid w:val="006D0F70"/>
    <w:rsid w:val="006D0FC7"/>
    <w:rsid w:val="006D1255"/>
    <w:rsid w:val="006D14C7"/>
    <w:rsid w:val="006D150B"/>
    <w:rsid w:val="006D1A82"/>
    <w:rsid w:val="006D37F3"/>
    <w:rsid w:val="006D3AEA"/>
    <w:rsid w:val="006D3CB4"/>
    <w:rsid w:val="006D50BD"/>
    <w:rsid w:val="006D51D9"/>
    <w:rsid w:val="006D5441"/>
    <w:rsid w:val="006D5578"/>
    <w:rsid w:val="006D55FD"/>
    <w:rsid w:val="006D5E5A"/>
    <w:rsid w:val="006D62B9"/>
    <w:rsid w:val="006D677B"/>
    <w:rsid w:val="006D6CC7"/>
    <w:rsid w:val="006D6E33"/>
    <w:rsid w:val="006D6E6D"/>
    <w:rsid w:val="006D6E95"/>
    <w:rsid w:val="006D70E1"/>
    <w:rsid w:val="006D73AE"/>
    <w:rsid w:val="006D77A9"/>
    <w:rsid w:val="006E041C"/>
    <w:rsid w:val="006E0805"/>
    <w:rsid w:val="006E091B"/>
    <w:rsid w:val="006E0E91"/>
    <w:rsid w:val="006E0F2A"/>
    <w:rsid w:val="006E1043"/>
    <w:rsid w:val="006E17CA"/>
    <w:rsid w:val="006E302D"/>
    <w:rsid w:val="006E31A1"/>
    <w:rsid w:val="006E3517"/>
    <w:rsid w:val="006E3A55"/>
    <w:rsid w:val="006E3D64"/>
    <w:rsid w:val="006E4451"/>
    <w:rsid w:val="006E5130"/>
    <w:rsid w:val="006E52E3"/>
    <w:rsid w:val="006E576A"/>
    <w:rsid w:val="006E59F9"/>
    <w:rsid w:val="006E615E"/>
    <w:rsid w:val="006E61A4"/>
    <w:rsid w:val="006E634B"/>
    <w:rsid w:val="006E6728"/>
    <w:rsid w:val="006E6B40"/>
    <w:rsid w:val="006E7611"/>
    <w:rsid w:val="006E7AF4"/>
    <w:rsid w:val="006F0622"/>
    <w:rsid w:val="006F190D"/>
    <w:rsid w:val="006F1931"/>
    <w:rsid w:val="006F19F6"/>
    <w:rsid w:val="006F1A56"/>
    <w:rsid w:val="006F1BA0"/>
    <w:rsid w:val="006F1E05"/>
    <w:rsid w:val="006F23DC"/>
    <w:rsid w:val="006F2A94"/>
    <w:rsid w:val="006F2CF1"/>
    <w:rsid w:val="006F3447"/>
    <w:rsid w:val="006F3762"/>
    <w:rsid w:val="006F3BDC"/>
    <w:rsid w:val="006F4139"/>
    <w:rsid w:val="006F4405"/>
    <w:rsid w:val="006F46D2"/>
    <w:rsid w:val="006F4717"/>
    <w:rsid w:val="006F4A93"/>
    <w:rsid w:val="006F5314"/>
    <w:rsid w:val="006F53C1"/>
    <w:rsid w:val="006F56CA"/>
    <w:rsid w:val="006F5A0C"/>
    <w:rsid w:val="006F5C44"/>
    <w:rsid w:val="006F5E88"/>
    <w:rsid w:val="006F625E"/>
    <w:rsid w:val="006F73E3"/>
    <w:rsid w:val="006F7863"/>
    <w:rsid w:val="007004F8"/>
    <w:rsid w:val="0070083E"/>
    <w:rsid w:val="007008FB"/>
    <w:rsid w:val="00700A14"/>
    <w:rsid w:val="00700D71"/>
    <w:rsid w:val="0070198A"/>
    <w:rsid w:val="00701C42"/>
    <w:rsid w:val="007022A3"/>
    <w:rsid w:val="007028E0"/>
    <w:rsid w:val="00702F41"/>
    <w:rsid w:val="007045A0"/>
    <w:rsid w:val="0070463B"/>
    <w:rsid w:val="0070470C"/>
    <w:rsid w:val="00704A74"/>
    <w:rsid w:val="00704F77"/>
    <w:rsid w:val="00705467"/>
    <w:rsid w:val="007056E2"/>
    <w:rsid w:val="00705965"/>
    <w:rsid w:val="0070688C"/>
    <w:rsid w:val="00706AC8"/>
    <w:rsid w:val="00706D36"/>
    <w:rsid w:val="007073D3"/>
    <w:rsid w:val="007075BE"/>
    <w:rsid w:val="007079EF"/>
    <w:rsid w:val="0071048D"/>
    <w:rsid w:val="007106A8"/>
    <w:rsid w:val="00710824"/>
    <w:rsid w:val="00710F2A"/>
    <w:rsid w:val="007112C5"/>
    <w:rsid w:val="007114C6"/>
    <w:rsid w:val="0071182E"/>
    <w:rsid w:val="00711B6B"/>
    <w:rsid w:val="00711D06"/>
    <w:rsid w:val="00712C93"/>
    <w:rsid w:val="007138F0"/>
    <w:rsid w:val="00713CF1"/>
    <w:rsid w:val="007149BA"/>
    <w:rsid w:val="00714FF8"/>
    <w:rsid w:val="00715999"/>
    <w:rsid w:val="00715B0F"/>
    <w:rsid w:val="0071646B"/>
    <w:rsid w:val="0071746D"/>
    <w:rsid w:val="00717A12"/>
    <w:rsid w:val="00720638"/>
    <w:rsid w:val="00721125"/>
    <w:rsid w:val="00721812"/>
    <w:rsid w:val="0072199C"/>
    <w:rsid w:val="00721C98"/>
    <w:rsid w:val="00722302"/>
    <w:rsid w:val="00722595"/>
    <w:rsid w:val="00722930"/>
    <w:rsid w:val="0072296F"/>
    <w:rsid w:val="00722B45"/>
    <w:rsid w:val="00722B50"/>
    <w:rsid w:val="0072342A"/>
    <w:rsid w:val="00723CDB"/>
    <w:rsid w:val="0072472B"/>
    <w:rsid w:val="00724B7C"/>
    <w:rsid w:val="00724F81"/>
    <w:rsid w:val="007250E2"/>
    <w:rsid w:val="00727948"/>
    <w:rsid w:val="007304AB"/>
    <w:rsid w:val="007308FF"/>
    <w:rsid w:val="007310C7"/>
    <w:rsid w:val="0073111F"/>
    <w:rsid w:val="00731976"/>
    <w:rsid w:val="00731977"/>
    <w:rsid w:val="007323C8"/>
    <w:rsid w:val="0073262C"/>
    <w:rsid w:val="00732705"/>
    <w:rsid w:val="007329B8"/>
    <w:rsid w:val="00732E57"/>
    <w:rsid w:val="00733181"/>
    <w:rsid w:val="007337EE"/>
    <w:rsid w:val="00733B8C"/>
    <w:rsid w:val="007341D8"/>
    <w:rsid w:val="00735779"/>
    <w:rsid w:val="00735F0B"/>
    <w:rsid w:val="00736EBF"/>
    <w:rsid w:val="0073712E"/>
    <w:rsid w:val="00737682"/>
    <w:rsid w:val="007376C5"/>
    <w:rsid w:val="00737DB7"/>
    <w:rsid w:val="00740603"/>
    <w:rsid w:val="0074065D"/>
    <w:rsid w:val="00740C26"/>
    <w:rsid w:val="00740CDC"/>
    <w:rsid w:val="00740EE1"/>
    <w:rsid w:val="0074166E"/>
    <w:rsid w:val="00741D29"/>
    <w:rsid w:val="00742486"/>
    <w:rsid w:val="007428D9"/>
    <w:rsid w:val="00742B96"/>
    <w:rsid w:val="00743280"/>
    <w:rsid w:val="00743437"/>
    <w:rsid w:val="00743BA5"/>
    <w:rsid w:val="00744355"/>
    <w:rsid w:val="0074479E"/>
    <w:rsid w:val="00745296"/>
    <w:rsid w:val="007455BD"/>
    <w:rsid w:val="00745767"/>
    <w:rsid w:val="007469DE"/>
    <w:rsid w:val="00746F32"/>
    <w:rsid w:val="00747359"/>
    <w:rsid w:val="00747D19"/>
    <w:rsid w:val="00747D6C"/>
    <w:rsid w:val="00750C27"/>
    <w:rsid w:val="007516CF"/>
    <w:rsid w:val="007519DB"/>
    <w:rsid w:val="00751B3B"/>
    <w:rsid w:val="0075224D"/>
    <w:rsid w:val="00752923"/>
    <w:rsid w:val="00753149"/>
    <w:rsid w:val="00753482"/>
    <w:rsid w:val="00753BDB"/>
    <w:rsid w:val="00753EDB"/>
    <w:rsid w:val="00754369"/>
    <w:rsid w:val="007546B4"/>
    <w:rsid w:val="00755226"/>
    <w:rsid w:val="00755956"/>
    <w:rsid w:val="007561D3"/>
    <w:rsid w:val="00756B9F"/>
    <w:rsid w:val="00756C2D"/>
    <w:rsid w:val="00756C58"/>
    <w:rsid w:val="007575EC"/>
    <w:rsid w:val="007575F5"/>
    <w:rsid w:val="007577D8"/>
    <w:rsid w:val="00757C23"/>
    <w:rsid w:val="00760161"/>
    <w:rsid w:val="0076067E"/>
    <w:rsid w:val="007607F2"/>
    <w:rsid w:val="0076117B"/>
    <w:rsid w:val="007611D5"/>
    <w:rsid w:val="0076159A"/>
    <w:rsid w:val="00761780"/>
    <w:rsid w:val="0076216B"/>
    <w:rsid w:val="0076229F"/>
    <w:rsid w:val="00762D5D"/>
    <w:rsid w:val="00763519"/>
    <w:rsid w:val="00763590"/>
    <w:rsid w:val="00763C5F"/>
    <w:rsid w:val="00763CBE"/>
    <w:rsid w:val="00763D35"/>
    <w:rsid w:val="007646A5"/>
    <w:rsid w:val="007652A6"/>
    <w:rsid w:val="00765A09"/>
    <w:rsid w:val="007660E1"/>
    <w:rsid w:val="00766785"/>
    <w:rsid w:val="00766B75"/>
    <w:rsid w:val="00767454"/>
    <w:rsid w:val="007676D7"/>
    <w:rsid w:val="00767A9D"/>
    <w:rsid w:val="00770593"/>
    <w:rsid w:val="007706DD"/>
    <w:rsid w:val="00771129"/>
    <w:rsid w:val="007714CF"/>
    <w:rsid w:val="00771526"/>
    <w:rsid w:val="00771E12"/>
    <w:rsid w:val="00771E4E"/>
    <w:rsid w:val="007722E1"/>
    <w:rsid w:val="00772807"/>
    <w:rsid w:val="00772D08"/>
    <w:rsid w:val="00774B27"/>
    <w:rsid w:val="007753CD"/>
    <w:rsid w:val="007759FA"/>
    <w:rsid w:val="00775A77"/>
    <w:rsid w:val="00775B15"/>
    <w:rsid w:val="00776317"/>
    <w:rsid w:val="00776682"/>
    <w:rsid w:val="0077675B"/>
    <w:rsid w:val="007775E6"/>
    <w:rsid w:val="007776CE"/>
    <w:rsid w:val="0077780A"/>
    <w:rsid w:val="00777AF9"/>
    <w:rsid w:val="00777EBC"/>
    <w:rsid w:val="00777FF8"/>
    <w:rsid w:val="007800B0"/>
    <w:rsid w:val="00780893"/>
    <w:rsid w:val="00780B58"/>
    <w:rsid w:val="00780E36"/>
    <w:rsid w:val="00781C11"/>
    <w:rsid w:val="00781D7E"/>
    <w:rsid w:val="00782131"/>
    <w:rsid w:val="0078262C"/>
    <w:rsid w:val="00782F57"/>
    <w:rsid w:val="007832AF"/>
    <w:rsid w:val="00783461"/>
    <w:rsid w:val="0078389B"/>
    <w:rsid w:val="00783E56"/>
    <w:rsid w:val="007840A9"/>
    <w:rsid w:val="0078437D"/>
    <w:rsid w:val="007846FF"/>
    <w:rsid w:val="00784ABA"/>
    <w:rsid w:val="00784C21"/>
    <w:rsid w:val="00785512"/>
    <w:rsid w:val="0078585D"/>
    <w:rsid w:val="00785A07"/>
    <w:rsid w:val="00785DC9"/>
    <w:rsid w:val="00785EA4"/>
    <w:rsid w:val="00786170"/>
    <w:rsid w:val="0078648E"/>
    <w:rsid w:val="00786ADE"/>
    <w:rsid w:val="00786AE6"/>
    <w:rsid w:val="00786AEF"/>
    <w:rsid w:val="007877CD"/>
    <w:rsid w:val="007879E3"/>
    <w:rsid w:val="00790042"/>
    <w:rsid w:val="00790323"/>
    <w:rsid w:val="007906CA"/>
    <w:rsid w:val="007924F1"/>
    <w:rsid w:val="007929F6"/>
    <w:rsid w:val="0079319F"/>
    <w:rsid w:val="00793D6E"/>
    <w:rsid w:val="00795162"/>
    <w:rsid w:val="00795686"/>
    <w:rsid w:val="00795AFD"/>
    <w:rsid w:val="007962CD"/>
    <w:rsid w:val="00796788"/>
    <w:rsid w:val="00797687"/>
    <w:rsid w:val="0079774B"/>
    <w:rsid w:val="00797FA2"/>
    <w:rsid w:val="00797FCD"/>
    <w:rsid w:val="007A11EF"/>
    <w:rsid w:val="007A132C"/>
    <w:rsid w:val="007A1AA6"/>
    <w:rsid w:val="007A1E4B"/>
    <w:rsid w:val="007A22E0"/>
    <w:rsid w:val="007A234B"/>
    <w:rsid w:val="007A236F"/>
    <w:rsid w:val="007A2C66"/>
    <w:rsid w:val="007A342A"/>
    <w:rsid w:val="007A399D"/>
    <w:rsid w:val="007A39ED"/>
    <w:rsid w:val="007A3AC6"/>
    <w:rsid w:val="007A40B9"/>
    <w:rsid w:val="007A504B"/>
    <w:rsid w:val="007A5353"/>
    <w:rsid w:val="007A5841"/>
    <w:rsid w:val="007A5DCF"/>
    <w:rsid w:val="007A5DFE"/>
    <w:rsid w:val="007A5F93"/>
    <w:rsid w:val="007A69A1"/>
    <w:rsid w:val="007A6E59"/>
    <w:rsid w:val="007A6E9C"/>
    <w:rsid w:val="007A6FA4"/>
    <w:rsid w:val="007A727C"/>
    <w:rsid w:val="007A7673"/>
    <w:rsid w:val="007A7BAD"/>
    <w:rsid w:val="007B0081"/>
    <w:rsid w:val="007B0C04"/>
    <w:rsid w:val="007B1246"/>
    <w:rsid w:val="007B15BA"/>
    <w:rsid w:val="007B187A"/>
    <w:rsid w:val="007B250F"/>
    <w:rsid w:val="007B3191"/>
    <w:rsid w:val="007B3546"/>
    <w:rsid w:val="007B35AA"/>
    <w:rsid w:val="007B3F15"/>
    <w:rsid w:val="007B4142"/>
    <w:rsid w:val="007B4979"/>
    <w:rsid w:val="007B4C1A"/>
    <w:rsid w:val="007B4D6B"/>
    <w:rsid w:val="007B4EDA"/>
    <w:rsid w:val="007B4F1E"/>
    <w:rsid w:val="007B5722"/>
    <w:rsid w:val="007B5A73"/>
    <w:rsid w:val="007B5CE2"/>
    <w:rsid w:val="007B65A7"/>
    <w:rsid w:val="007B66BA"/>
    <w:rsid w:val="007B6770"/>
    <w:rsid w:val="007B69DE"/>
    <w:rsid w:val="007B6C60"/>
    <w:rsid w:val="007B7F0D"/>
    <w:rsid w:val="007C0172"/>
    <w:rsid w:val="007C07A2"/>
    <w:rsid w:val="007C08F1"/>
    <w:rsid w:val="007C148D"/>
    <w:rsid w:val="007C2195"/>
    <w:rsid w:val="007C3B6B"/>
    <w:rsid w:val="007C3BBF"/>
    <w:rsid w:val="007C3C13"/>
    <w:rsid w:val="007C42A9"/>
    <w:rsid w:val="007C4462"/>
    <w:rsid w:val="007C4575"/>
    <w:rsid w:val="007C4BB6"/>
    <w:rsid w:val="007C4E2E"/>
    <w:rsid w:val="007C686D"/>
    <w:rsid w:val="007C6A98"/>
    <w:rsid w:val="007C6ACF"/>
    <w:rsid w:val="007C6ADF"/>
    <w:rsid w:val="007C772D"/>
    <w:rsid w:val="007C7F8B"/>
    <w:rsid w:val="007D00F1"/>
    <w:rsid w:val="007D0276"/>
    <w:rsid w:val="007D0988"/>
    <w:rsid w:val="007D0F77"/>
    <w:rsid w:val="007D10C7"/>
    <w:rsid w:val="007D129F"/>
    <w:rsid w:val="007D177A"/>
    <w:rsid w:val="007D1F8F"/>
    <w:rsid w:val="007D2001"/>
    <w:rsid w:val="007D22E7"/>
    <w:rsid w:val="007D2D27"/>
    <w:rsid w:val="007D40CD"/>
    <w:rsid w:val="007D41F2"/>
    <w:rsid w:val="007D4C2B"/>
    <w:rsid w:val="007D4D6C"/>
    <w:rsid w:val="007D529E"/>
    <w:rsid w:val="007D5AB5"/>
    <w:rsid w:val="007D5AB6"/>
    <w:rsid w:val="007D6F30"/>
    <w:rsid w:val="007D7537"/>
    <w:rsid w:val="007D7A1A"/>
    <w:rsid w:val="007E0513"/>
    <w:rsid w:val="007E19FF"/>
    <w:rsid w:val="007E1A35"/>
    <w:rsid w:val="007E1B72"/>
    <w:rsid w:val="007E23CB"/>
    <w:rsid w:val="007E23DE"/>
    <w:rsid w:val="007E25CC"/>
    <w:rsid w:val="007E2903"/>
    <w:rsid w:val="007E2954"/>
    <w:rsid w:val="007E2D1E"/>
    <w:rsid w:val="007E2EF1"/>
    <w:rsid w:val="007E3191"/>
    <w:rsid w:val="007E3226"/>
    <w:rsid w:val="007E3676"/>
    <w:rsid w:val="007E4335"/>
    <w:rsid w:val="007E54DA"/>
    <w:rsid w:val="007E569E"/>
    <w:rsid w:val="007E576E"/>
    <w:rsid w:val="007E5E36"/>
    <w:rsid w:val="007E6424"/>
    <w:rsid w:val="007E67D3"/>
    <w:rsid w:val="007E6DC0"/>
    <w:rsid w:val="007E775D"/>
    <w:rsid w:val="007E78F5"/>
    <w:rsid w:val="007E7E6D"/>
    <w:rsid w:val="007F0784"/>
    <w:rsid w:val="007F0865"/>
    <w:rsid w:val="007F0B73"/>
    <w:rsid w:val="007F10C9"/>
    <w:rsid w:val="007F1438"/>
    <w:rsid w:val="007F17CE"/>
    <w:rsid w:val="007F2517"/>
    <w:rsid w:val="007F2BD9"/>
    <w:rsid w:val="007F2DB0"/>
    <w:rsid w:val="007F3258"/>
    <w:rsid w:val="007F4853"/>
    <w:rsid w:val="007F4BA7"/>
    <w:rsid w:val="007F509F"/>
    <w:rsid w:val="007F55AE"/>
    <w:rsid w:val="007F5817"/>
    <w:rsid w:val="007F58C0"/>
    <w:rsid w:val="007F6E1F"/>
    <w:rsid w:val="007F75D8"/>
    <w:rsid w:val="007F7694"/>
    <w:rsid w:val="008000EC"/>
    <w:rsid w:val="00800C94"/>
    <w:rsid w:val="00800E69"/>
    <w:rsid w:val="008014AD"/>
    <w:rsid w:val="00801977"/>
    <w:rsid w:val="00801D58"/>
    <w:rsid w:val="008029FA"/>
    <w:rsid w:val="00802AFA"/>
    <w:rsid w:val="00802F3D"/>
    <w:rsid w:val="0080301C"/>
    <w:rsid w:val="008033C3"/>
    <w:rsid w:val="00804024"/>
    <w:rsid w:val="0080462B"/>
    <w:rsid w:val="0080474E"/>
    <w:rsid w:val="00804C07"/>
    <w:rsid w:val="00805822"/>
    <w:rsid w:val="008059E2"/>
    <w:rsid w:val="00805B34"/>
    <w:rsid w:val="00805E97"/>
    <w:rsid w:val="00806C9B"/>
    <w:rsid w:val="008105F8"/>
    <w:rsid w:val="008120E7"/>
    <w:rsid w:val="00812534"/>
    <w:rsid w:val="00812BF5"/>
    <w:rsid w:val="00812DE0"/>
    <w:rsid w:val="008130EE"/>
    <w:rsid w:val="00814429"/>
    <w:rsid w:val="0081608E"/>
    <w:rsid w:val="00816591"/>
    <w:rsid w:val="0081662E"/>
    <w:rsid w:val="0081763F"/>
    <w:rsid w:val="00817C32"/>
    <w:rsid w:val="00817D9F"/>
    <w:rsid w:val="00821359"/>
    <w:rsid w:val="00822A84"/>
    <w:rsid w:val="00822CD6"/>
    <w:rsid w:val="00823082"/>
    <w:rsid w:val="00823353"/>
    <w:rsid w:val="008236A5"/>
    <w:rsid w:val="00823A7E"/>
    <w:rsid w:val="008242C9"/>
    <w:rsid w:val="00824377"/>
    <w:rsid w:val="00824395"/>
    <w:rsid w:val="00824429"/>
    <w:rsid w:val="008245F5"/>
    <w:rsid w:val="0082483B"/>
    <w:rsid w:val="0082495B"/>
    <w:rsid w:val="00824FFC"/>
    <w:rsid w:val="00825914"/>
    <w:rsid w:val="00825C6B"/>
    <w:rsid w:val="00825FAE"/>
    <w:rsid w:val="0082654F"/>
    <w:rsid w:val="0082707A"/>
    <w:rsid w:val="00827408"/>
    <w:rsid w:val="008316CD"/>
    <w:rsid w:val="0083170C"/>
    <w:rsid w:val="008317D6"/>
    <w:rsid w:val="0083195C"/>
    <w:rsid w:val="00831AC2"/>
    <w:rsid w:val="00832C8D"/>
    <w:rsid w:val="00833FFD"/>
    <w:rsid w:val="008343FA"/>
    <w:rsid w:val="00835557"/>
    <w:rsid w:val="0083581A"/>
    <w:rsid w:val="0083584F"/>
    <w:rsid w:val="008359EA"/>
    <w:rsid w:val="00836B21"/>
    <w:rsid w:val="00836E95"/>
    <w:rsid w:val="00836F4D"/>
    <w:rsid w:val="0083707A"/>
    <w:rsid w:val="00837EF3"/>
    <w:rsid w:val="00840960"/>
    <w:rsid w:val="00840CAB"/>
    <w:rsid w:val="008410C9"/>
    <w:rsid w:val="00841449"/>
    <w:rsid w:val="008419A3"/>
    <w:rsid w:val="00842447"/>
    <w:rsid w:val="0084278B"/>
    <w:rsid w:val="00842F19"/>
    <w:rsid w:val="00842F45"/>
    <w:rsid w:val="008433D5"/>
    <w:rsid w:val="00843C07"/>
    <w:rsid w:val="00843F47"/>
    <w:rsid w:val="00843FB7"/>
    <w:rsid w:val="00844602"/>
    <w:rsid w:val="008448B4"/>
    <w:rsid w:val="008448CA"/>
    <w:rsid w:val="00844FD7"/>
    <w:rsid w:val="00845E20"/>
    <w:rsid w:val="0084605F"/>
    <w:rsid w:val="008467BF"/>
    <w:rsid w:val="00847B4F"/>
    <w:rsid w:val="00850700"/>
    <w:rsid w:val="0085072D"/>
    <w:rsid w:val="00850B97"/>
    <w:rsid w:val="008519D1"/>
    <w:rsid w:val="00851EBA"/>
    <w:rsid w:val="00851FE9"/>
    <w:rsid w:val="0085281B"/>
    <w:rsid w:val="00852D73"/>
    <w:rsid w:val="0085391C"/>
    <w:rsid w:val="00853FFD"/>
    <w:rsid w:val="00854155"/>
    <w:rsid w:val="008546EC"/>
    <w:rsid w:val="008549A2"/>
    <w:rsid w:val="00855501"/>
    <w:rsid w:val="0085599C"/>
    <w:rsid w:val="00855A80"/>
    <w:rsid w:val="008563C0"/>
    <w:rsid w:val="00856602"/>
    <w:rsid w:val="00856954"/>
    <w:rsid w:val="00856C14"/>
    <w:rsid w:val="008572B4"/>
    <w:rsid w:val="00857C21"/>
    <w:rsid w:val="00857EC9"/>
    <w:rsid w:val="0086038D"/>
    <w:rsid w:val="00860A71"/>
    <w:rsid w:val="008612F1"/>
    <w:rsid w:val="008621AE"/>
    <w:rsid w:val="00862645"/>
    <w:rsid w:val="0086289B"/>
    <w:rsid w:val="00862E12"/>
    <w:rsid w:val="008632F0"/>
    <w:rsid w:val="00863406"/>
    <w:rsid w:val="00863BE1"/>
    <w:rsid w:val="00864B9E"/>
    <w:rsid w:val="00865F1B"/>
    <w:rsid w:val="00866207"/>
    <w:rsid w:val="00866A60"/>
    <w:rsid w:val="00866EC0"/>
    <w:rsid w:val="00867155"/>
    <w:rsid w:val="00867AF1"/>
    <w:rsid w:val="00870110"/>
    <w:rsid w:val="0087086D"/>
    <w:rsid w:val="008710D4"/>
    <w:rsid w:val="008711AB"/>
    <w:rsid w:val="0087150C"/>
    <w:rsid w:val="00871537"/>
    <w:rsid w:val="0087179C"/>
    <w:rsid w:val="008728A3"/>
    <w:rsid w:val="00872A0D"/>
    <w:rsid w:val="00872A7F"/>
    <w:rsid w:val="00873E6B"/>
    <w:rsid w:val="0087496C"/>
    <w:rsid w:val="00874C95"/>
    <w:rsid w:val="008750DF"/>
    <w:rsid w:val="008752C1"/>
    <w:rsid w:val="00875B38"/>
    <w:rsid w:val="00875F10"/>
    <w:rsid w:val="00876485"/>
    <w:rsid w:val="0087652E"/>
    <w:rsid w:val="0087726B"/>
    <w:rsid w:val="008772E8"/>
    <w:rsid w:val="00880035"/>
    <w:rsid w:val="008801FB"/>
    <w:rsid w:val="00880950"/>
    <w:rsid w:val="008814D5"/>
    <w:rsid w:val="008817D3"/>
    <w:rsid w:val="008821CB"/>
    <w:rsid w:val="008822AA"/>
    <w:rsid w:val="0088297F"/>
    <w:rsid w:val="0088306F"/>
    <w:rsid w:val="00883236"/>
    <w:rsid w:val="008841F4"/>
    <w:rsid w:val="00884650"/>
    <w:rsid w:val="00884B66"/>
    <w:rsid w:val="00884C93"/>
    <w:rsid w:val="008859D6"/>
    <w:rsid w:val="00885DBF"/>
    <w:rsid w:val="00885F05"/>
    <w:rsid w:val="00886160"/>
    <w:rsid w:val="00886E7A"/>
    <w:rsid w:val="008876E4"/>
    <w:rsid w:val="00887814"/>
    <w:rsid w:val="008904BA"/>
    <w:rsid w:val="008907A6"/>
    <w:rsid w:val="00890CB6"/>
    <w:rsid w:val="00891CAC"/>
    <w:rsid w:val="00891D2F"/>
    <w:rsid w:val="0089285C"/>
    <w:rsid w:val="0089380A"/>
    <w:rsid w:val="00893976"/>
    <w:rsid w:val="00893DD4"/>
    <w:rsid w:val="00893F7F"/>
    <w:rsid w:val="00894F0F"/>
    <w:rsid w:val="00895AC4"/>
    <w:rsid w:val="00895CF9"/>
    <w:rsid w:val="00895EA4"/>
    <w:rsid w:val="0089606C"/>
    <w:rsid w:val="0089697C"/>
    <w:rsid w:val="00897829"/>
    <w:rsid w:val="008A0674"/>
    <w:rsid w:val="008A06ED"/>
    <w:rsid w:val="008A0922"/>
    <w:rsid w:val="008A0EF5"/>
    <w:rsid w:val="008A1D2A"/>
    <w:rsid w:val="008A1D69"/>
    <w:rsid w:val="008A3050"/>
    <w:rsid w:val="008A36C6"/>
    <w:rsid w:val="008A473E"/>
    <w:rsid w:val="008A4757"/>
    <w:rsid w:val="008A4B06"/>
    <w:rsid w:val="008A4C1A"/>
    <w:rsid w:val="008A4E4A"/>
    <w:rsid w:val="008A5A1A"/>
    <w:rsid w:val="008A5AEB"/>
    <w:rsid w:val="008A6EF1"/>
    <w:rsid w:val="008A7A5F"/>
    <w:rsid w:val="008B021F"/>
    <w:rsid w:val="008B0375"/>
    <w:rsid w:val="008B04CD"/>
    <w:rsid w:val="008B08EB"/>
    <w:rsid w:val="008B0DA1"/>
    <w:rsid w:val="008B19D0"/>
    <w:rsid w:val="008B27EC"/>
    <w:rsid w:val="008B2C82"/>
    <w:rsid w:val="008B2F50"/>
    <w:rsid w:val="008B3716"/>
    <w:rsid w:val="008B3A44"/>
    <w:rsid w:val="008B3B20"/>
    <w:rsid w:val="008B44CC"/>
    <w:rsid w:val="008B47B8"/>
    <w:rsid w:val="008B47E2"/>
    <w:rsid w:val="008B4C1E"/>
    <w:rsid w:val="008B5D91"/>
    <w:rsid w:val="008B65A8"/>
    <w:rsid w:val="008B65B8"/>
    <w:rsid w:val="008B67FC"/>
    <w:rsid w:val="008B6F3A"/>
    <w:rsid w:val="008B72E4"/>
    <w:rsid w:val="008B7396"/>
    <w:rsid w:val="008B79AD"/>
    <w:rsid w:val="008C01A6"/>
    <w:rsid w:val="008C03EC"/>
    <w:rsid w:val="008C0F80"/>
    <w:rsid w:val="008C25C7"/>
    <w:rsid w:val="008C29DD"/>
    <w:rsid w:val="008C30D4"/>
    <w:rsid w:val="008C311B"/>
    <w:rsid w:val="008C3398"/>
    <w:rsid w:val="008C3643"/>
    <w:rsid w:val="008C3D7F"/>
    <w:rsid w:val="008C413C"/>
    <w:rsid w:val="008C4180"/>
    <w:rsid w:val="008C44D6"/>
    <w:rsid w:val="008C4ADE"/>
    <w:rsid w:val="008C4C52"/>
    <w:rsid w:val="008C4EBC"/>
    <w:rsid w:val="008C519E"/>
    <w:rsid w:val="008C543D"/>
    <w:rsid w:val="008C5621"/>
    <w:rsid w:val="008C5BC7"/>
    <w:rsid w:val="008C5CDD"/>
    <w:rsid w:val="008C5DF0"/>
    <w:rsid w:val="008C6CE0"/>
    <w:rsid w:val="008C726C"/>
    <w:rsid w:val="008C7357"/>
    <w:rsid w:val="008C7809"/>
    <w:rsid w:val="008D055F"/>
    <w:rsid w:val="008D0957"/>
    <w:rsid w:val="008D1202"/>
    <w:rsid w:val="008D12DC"/>
    <w:rsid w:val="008D17CA"/>
    <w:rsid w:val="008D1BB8"/>
    <w:rsid w:val="008D2927"/>
    <w:rsid w:val="008D2B36"/>
    <w:rsid w:val="008D33B5"/>
    <w:rsid w:val="008D3680"/>
    <w:rsid w:val="008D3F6A"/>
    <w:rsid w:val="008D498A"/>
    <w:rsid w:val="008D4D70"/>
    <w:rsid w:val="008D5300"/>
    <w:rsid w:val="008D5311"/>
    <w:rsid w:val="008D57B2"/>
    <w:rsid w:val="008D5F07"/>
    <w:rsid w:val="008D6355"/>
    <w:rsid w:val="008D65E9"/>
    <w:rsid w:val="008D67FB"/>
    <w:rsid w:val="008D6C5A"/>
    <w:rsid w:val="008D6F44"/>
    <w:rsid w:val="008D73BE"/>
    <w:rsid w:val="008D782B"/>
    <w:rsid w:val="008D7BA0"/>
    <w:rsid w:val="008E01D6"/>
    <w:rsid w:val="008E0388"/>
    <w:rsid w:val="008E063C"/>
    <w:rsid w:val="008E0F2B"/>
    <w:rsid w:val="008E1162"/>
    <w:rsid w:val="008E250B"/>
    <w:rsid w:val="008E265C"/>
    <w:rsid w:val="008E2714"/>
    <w:rsid w:val="008E2BEC"/>
    <w:rsid w:val="008E2EE7"/>
    <w:rsid w:val="008E32EA"/>
    <w:rsid w:val="008E3FBD"/>
    <w:rsid w:val="008E4079"/>
    <w:rsid w:val="008E4482"/>
    <w:rsid w:val="008E49D2"/>
    <w:rsid w:val="008E4FCA"/>
    <w:rsid w:val="008E544F"/>
    <w:rsid w:val="008E57D7"/>
    <w:rsid w:val="008E593D"/>
    <w:rsid w:val="008E611C"/>
    <w:rsid w:val="008E63D3"/>
    <w:rsid w:val="008E6869"/>
    <w:rsid w:val="008E689D"/>
    <w:rsid w:val="008E6945"/>
    <w:rsid w:val="008E6C8E"/>
    <w:rsid w:val="008E7137"/>
    <w:rsid w:val="008E7373"/>
    <w:rsid w:val="008E7790"/>
    <w:rsid w:val="008F010A"/>
    <w:rsid w:val="008F06D3"/>
    <w:rsid w:val="008F0C14"/>
    <w:rsid w:val="008F16F2"/>
    <w:rsid w:val="008F1E62"/>
    <w:rsid w:val="008F2408"/>
    <w:rsid w:val="008F25F5"/>
    <w:rsid w:val="008F27C3"/>
    <w:rsid w:val="008F2AAF"/>
    <w:rsid w:val="008F2B22"/>
    <w:rsid w:val="008F2BDA"/>
    <w:rsid w:val="008F31A4"/>
    <w:rsid w:val="008F3324"/>
    <w:rsid w:val="008F3378"/>
    <w:rsid w:val="008F38A1"/>
    <w:rsid w:val="008F393D"/>
    <w:rsid w:val="008F3ADF"/>
    <w:rsid w:val="008F47E1"/>
    <w:rsid w:val="008F48B1"/>
    <w:rsid w:val="008F4DB7"/>
    <w:rsid w:val="008F54C6"/>
    <w:rsid w:val="008F5602"/>
    <w:rsid w:val="008F5B83"/>
    <w:rsid w:val="008F5D03"/>
    <w:rsid w:val="008F5EFA"/>
    <w:rsid w:val="008F64BE"/>
    <w:rsid w:val="008F6D10"/>
    <w:rsid w:val="008F7F69"/>
    <w:rsid w:val="00900A8E"/>
    <w:rsid w:val="00902521"/>
    <w:rsid w:val="00902589"/>
    <w:rsid w:val="00902D6A"/>
    <w:rsid w:val="00903249"/>
    <w:rsid w:val="009036CA"/>
    <w:rsid w:val="00904A16"/>
    <w:rsid w:val="00904C13"/>
    <w:rsid w:val="00904D57"/>
    <w:rsid w:val="0090543D"/>
    <w:rsid w:val="009054B2"/>
    <w:rsid w:val="0090556E"/>
    <w:rsid w:val="009065AC"/>
    <w:rsid w:val="00906BC7"/>
    <w:rsid w:val="00906DBD"/>
    <w:rsid w:val="00906F3C"/>
    <w:rsid w:val="0090725B"/>
    <w:rsid w:val="00907A05"/>
    <w:rsid w:val="00907B48"/>
    <w:rsid w:val="00907D09"/>
    <w:rsid w:val="00910332"/>
    <w:rsid w:val="009105D4"/>
    <w:rsid w:val="00911154"/>
    <w:rsid w:val="0091179E"/>
    <w:rsid w:val="0091259A"/>
    <w:rsid w:val="0091449F"/>
    <w:rsid w:val="0091490F"/>
    <w:rsid w:val="009149C4"/>
    <w:rsid w:val="00914DDD"/>
    <w:rsid w:val="00914FE0"/>
    <w:rsid w:val="00915D1B"/>
    <w:rsid w:val="00915E22"/>
    <w:rsid w:val="009162D1"/>
    <w:rsid w:val="00916C41"/>
    <w:rsid w:val="00917936"/>
    <w:rsid w:val="00920572"/>
    <w:rsid w:val="0092083E"/>
    <w:rsid w:val="00920903"/>
    <w:rsid w:val="0092187E"/>
    <w:rsid w:val="00922B43"/>
    <w:rsid w:val="009240E8"/>
    <w:rsid w:val="009244B0"/>
    <w:rsid w:val="00924BE1"/>
    <w:rsid w:val="00924FEB"/>
    <w:rsid w:val="00925F4D"/>
    <w:rsid w:val="00927BCA"/>
    <w:rsid w:val="00927E69"/>
    <w:rsid w:val="00927F9F"/>
    <w:rsid w:val="0093019F"/>
    <w:rsid w:val="0093058F"/>
    <w:rsid w:val="00930A62"/>
    <w:rsid w:val="009313AA"/>
    <w:rsid w:val="0093183F"/>
    <w:rsid w:val="00931F0E"/>
    <w:rsid w:val="00932458"/>
    <w:rsid w:val="00932816"/>
    <w:rsid w:val="00933331"/>
    <w:rsid w:val="009336CF"/>
    <w:rsid w:val="00933A84"/>
    <w:rsid w:val="00933C47"/>
    <w:rsid w:val="00933C76"/>
    <w:rsid w:val="009341F8"/>
    <w:rsid w:val="009344FB"/>
    <w:rsid w:val="00934DC2"/>
    <w:rsid w:val="00935702"/>
    <w:rsid w:val="00935F6D"/>
    <w:rsid w:val="00937018"/>
    <w:rsid w:val="00937231"/>
    <w:rsid w:val="009378B5"/>
    <w:rsid w:val="00937E8E"/>
    <w:rsid w:val="00937FFE"/>
    <w:rsid w:val="0094057B"/>
    <w:rsid w:val="00940B08"/>
    <w:rsid w:val="00940E29"/>
    <w:rsid w:val="00940EC6"/>
    <w:rsid w:val="009416DA"/>
    <w:rsid w:val="009418AB"/>
    <w:rsid w:val="009418B6"/>
    <w:rsid w:val="00941F42"/>
    <w:rsid w:val="00941F4B"/>
    <w:rsid w:val="00942AA4"/>
    <w:rsid w:val="009433D3"/>
    <w:rsid w:val="00943B4F"/>
    <w:rsid w:val="00943C85"/>
    <w:rsid w:val="00945EC8"/>
    <w:rsid w:val="009461BA"/>
    <w:rsid w:val="0094665F"/>
    <w:rsid w:val="00946E52"/>
    <w:rsid w:val="009472E8"/>
    <w:rsid w:val="009475B8"/>
    <w:rsid w:val="00947950"/>
    <w:rsid w:val="00950136"/>
    <w:rsid w:val="00950392"/>
    <w:rsid w:val="0095087C"/>
    <w:rsid w:val="009509A9"/>
    <w:rsid w:val="009512F6"/>
    <w:rsid w:val="0095177F"/>
    <w:rsid w:val="0095185C"/>
    <w:rsid w:val="00951FA0"/>
    <w:rsid w:val="009527E0"/>
    <w:rsid w:val="009529AE"/>
    <w:rsid w:val="00952CA9"/>
    <w:rsid w:val="009534B1"/>
    <w:rsid w:val="00954357"/>
    <w:rsid w:val="009543EE"/>
    <w:rsid w:val="009547FF"/>
    <w:rsid w:val="00954C0A"/>
    <w:rsid w:val="0095528E"/>
    <w:rsid w:val="00955451"/>
    <w:rsid w:val="00955693"/>
    <w:rsid w:val="009556E2"/>
    <w:rsid w:val="00955EF0"/>
    <w:rsid w:val="009566C3"/>
    <w:rsid w:val="00956DDB"/>
    <w:rsid w:val="00956E25"/>
    <w:rsid w:val="0095756C"/>
    <w:rsid w:val="00960ACD"/>
    <w:rsid w:val="00960AFB"/>
    <w:rsid w:val="00960EEA"/>
    <w:rsid w:val="0096122B"/>
    <w:rsid w:val="0096174D"/>
    <w:rsid w:val="00961CB6"/>
    <w:rsid w:val="009628B9"/>
    <w:rsid w:val="00962987"/>
    <w:rsid w:val="00962BDA"/>
    <w:rsid w:val="00962CD6"/>
    <w:rsid w:val="009631E4"/>
    <w:rsid w:val="009634B3"/>
    <w:rsid w:val="009636E6"/>
    <w:rsid w:val="009636F2"/>
    <w:rsid w:val="009639B4"/>
    <w:rsid w:val="00963D36"/>
    <w:rsid w:val="00964399"/>
    <w:rsid w:val="009645D9"/>
    <w:rsid w:val="009647FC"/>
    <w:rsid w:val="00964BAB"/>
    <w:rsid w:val="00964DDF"/>
    <w:rsid w:val="009703EA"/>
    <w:rsid w:val="0097110D"/>
    <w:rsid w:val="0097189C"/>
    <w:rsid w:val="00971EC3"/>
    <w:rsid w:val="00972398"/>
    <w:rsid w:val="00972638"/>
    <w:rsid w:val="009729F8"/>
    <w:rsid w:val="00972A09"/>
    <w:rsid w:val="00972F26"/>
    <w:rsid w:val="0097398E"/>
    <w:rsid w:val="00974480"/>
    <w:rsid w:val="00974606"/>
    <w:rsid w:val="009747DE"/>
    <w:rsid w:val="00974DD1"/>
    <w:rsid w:val="009759E3"/>
    <w:rsid w:val="00975A93"/>
    <w:rsid w:val="009760E4"/>
    <w:rsid w:val="00976664"/>
    <w:rsid w:val="00976CCC"/>
    <w:rsid w:val="00976F64"/>
    <w:rsid w:val="0097706C"/>
    <w:rsid w:val="0097717F"/>
    <w:rsid w:val="0097766D"/>
    <w:rsid w:val="00977E33"/>
    <w:rsid w:val="00977F9D"/>
    <w:rsid w:val="009803AD"/>
    <w:rsid w:val="00980ED3"/>
    <w:rsid w:val="00981216"/>
    <w:rsid w:val="0098126A"/>
    <w:rsid w:val="009818BE"/>
    <w:rsid w:val="00981CE1"/>
    <w:rsid w:val="0098233C"/>
    <w:rsid w:val="00982A6B"/>
    <w:rsid w:val="00982DE0"/>
    <w:rsid w:val="00982ED2"/>
    <w:rsid w:val="00983487"/>
    <w:rsid w:val="00984167"/>
    <w:rsid w:val="009843AC"/>
    <w:rsid w:val="009848D4"/>
    <w:rsid w:val="009849CE"/>
    <w:rsid w:val="00985781"/>
    <w:rsid w:val="009867D9"/>
    <w:rsid w:val="00986D3B"/>
    <w:rsid w:val="0098784C"/>
    <w:rsid w:val="009879F8"/>
    <w:rsid w:val="00987D78"/>
    <w:rsid w:val="00990C29"/>
    <w:rsid w:val="00990C9A"/>
    <w:rsid w:val="00990FCF"/>
    <w:rsid w:val="00991538"/>
    <w:rsid w:val="009916F2"/>
    <w:rsid w:val="00991810"/>
    <w:rsid w:val="00991D31"/>
    <w:rsid w:val="009921AA"/>
    <w:rsid w:val="00992A67"/>
    <w:rsid w:val="0099303B"/>
    <w:rsid w:val="009938E0"/>
    <w:rsid w:val="00993B87"/>
    <w:rsid w:val="00993C9A"/>
    <w:rsid w:val="00993CC1"/>
    <w:rsid w:val="0099412B"/>
    <w:rsid w:val="00994B15"/>
    <w:rsid w:val="00994CBE"/>
    <w:rsid w:val="00995110"/>
    <w:rsid w:val="009952F6"/>
    <w:rsid w:val="0099531E"/>
    <w:rsid w:val="0099535E"/>
    <w:rsid w:val="00995862"/>
    <w:rsid w:val="00996535"/>
    <w:rsid w:val="0099662A"/>
    <w:rsid w:val="009968EB"/>
    <w:rsid w:val="00997224"/>
    <w:rsid w:val="009974D7"/>
    <w:rsid w:val="0099789A"/>
    <w:rsid w:val="009978D5"/>
    <w:rsid w:val="009A029C"/>
    <w:rsid w:val="009A0477"/>
    <w:rsid w:val="009A063A"/>
    <w:rsid w:val="009A0B3B"/>
    <w:rsid w:val="009A0DA1"/>
    <w:rsid w:val="009A0DAA"/>
    <w:rsid w:val="009A1888"/>
    <w:rsid w:val="009A1AD1"/>
    <w:rsid w:val="009A1DFA"/>
    <w:rsid w:val="009A23F9"/>
    <w:rsid w:val="009A3A02"/>
    <w:rsid w:val="009A3A79"/>
    <w:rsid w:val="009A3BD0"/>
    <w:rsid w:val="009A4DEC"/>
    <w:rsid w:val="009A53C0"/>
    <w:rsid w:val="009A5938"/>
    <w:rsid w:val="009A6009"/>
    <w:rsid w:val="009A6427"/>
    <w:rsid w:val="009A69A6"/>
    <w:rsid w:val="009A6E0F"/>
    <w:rsid w:val="009A7532"/>
    <w:rsid w:val="009A76DE"/>
    <w:rsid w:val="009A7B22"/>
    <w:rsid w:val="009B027B"/>
    <w:rsid w:val="009B159F"/>
    <w:rsid w:val="009B1BE3"/>
    <w:rsid w:val="009B20A0"/>
    <w:rsid w:val="009B27CD"/>
    <w:rsid w:val="009B2A45"/>
    <w:rsid w:val="009B2AD8"/>
    <w:rsid w:val="009B2B0D"/>
    <w:rsid w:val="009B2B64"/>
    <w:rsid w:val="009B2F01"/>
    <w:rsid w:val="009B3E78"/>
    <w:rsid w:val="009B451A"/>
    <w:rsid w:val="009B4695"/>
    <w:rsid w:val="009B4D95"/>
    <w:rsid w:val="009B52FB"/>
    <w:rsid w:val="009B56A3"/>
    <w:rsid w:val="009B5797"/>
    <w:rsid w:val="009B6824"/>
    <w:rsid w:val="009B6A8C"/>
    <w:rsid w:val="009B6B0C"/>
    <w:rsid w:val="009B6EC7"/>
    <w:rsid w:val="009B7177"/>
    <w:rsid w:val="009C041A"/>
    <w:rsid w:val="009C096D"/>
    <w:rsid w:val="009C0E23"/>
    <w:rsid w:val="009C1175"/>
    <w:rsid w:val="009C1822"/>
    <w:rsid w:val="009C1A90"/>
    <w:rsid w:val="009C1BE9"/>
    <w:rsid w:val="009C23EC"/>
    <w:rsid w:val="009C2704"/>
    <w:rsid w:val="009C2915"/>
    <w:rsid w:val="009C2EDF"/>
    <w:rsid w:val="009C2FB8"/>
    <w:rsid w:val="009C31E3"/>
    <w:rsid w:val="009C3255"/>
    <w:rsid w:val="009C4113"/>
    <w:rsid w:val="009C4AE9"/>
    <w:rsid w:val="009C4FCC"/>
    <w:rsid w:val="009C5EF6"/>
    <w:rsid w:val="009C6910"/>
    <w:rsid w:val="009D0089"/>
    <w:rsid w:val="009D0C3B"/>
    <w:rsid w:val="009D13BD"/>
    <w:rsid w:val="009D1408"/>
    <w:rsid w:val="009D194A"/>
    <w:rsid w:val="009D2CEA"/>
    <w:rsid w:val="009D2F32"/>
    <w:rsid w:val="009D32E1"/>
    <w:rsid w:val="009D3351"/>
    <w:rsid w:val="009D3519"/>
    <w:rsid w:val="009D3C8E"/>
    <w:rsid w:val="009D3D07"/>
    <w:rsid w:val="009D4C76"/>
    <w:rsid w:val="009D4E3B"/>
    <w:rsid w:val="009D4E96"/>
    <w:rsid w:val="009D50C0"/>
    <w:rsid w:val="009D60A3"/>
    <w:rsid w:val="009D67EC"/>
    <w:rsid w:val="009D774B"/>
    <w:rsid w:val="009E036B"/>
    <w:rsid w:val="009E081A"/>
    <w:rsid w:val="009E1607"/>
    <w:rsid w:val="009E1B05"/>
    <w:rsid w:val="009E2958"/>
    <w:rsid w:val="009E35A2"/>
    <w:rsid w:val="009E3725"/>
    <w:rsid w:val="009E38DB"/>
    <w:rsid w:val="009E39E0"/>
    <w:rsid w:val="009E3C0C"/>
    <w:rsid w:val="009E41C3"/>
    <w:rsid w:val="009E4E5C"/>
    <w:rsid w:val="009E4E8C"/>
    <w:rsid w:val="009E4F99"/>
    <w:rsid w:val="009E562E"/>
    <w:rsid w:val="009E56F8"/>
    <w:rsid w:val="009E6466"/>
    <w:rsid w:val="009E6905"/>
    <w:rsid w:val="009E6B25"/>
    <w:rsid w:val="009E6EA4"/>
    <w:rsid w:val="009E7041"/>
    <w:rsid w:val="009E783D"/>
    <w:rsid w:val="009E78BD"/>
    <w:rsid w:val="009F05EF"/>
    <w:rsid w:val="009F06DE"/>
    <w:rsid w:val="009F0D83"/>
    <w:rsid w:val="009F14C6"/>
    <w:rsid w:val="009F1543"/>
    <w:rsid w:val="009F1624"/>
    <w:rsid w:val="009F1A79"/>
    <w:rsid w:val="009F234F"/>
    <w:rsid w:val="009F2711"/>
    <w:rsid w:val="009F28B8"/>
    <w:rsid w:val="009F36F6"/>
    <w:rsid w:val="009F37EA"/>
    <w:rsid w:val="009F3D5D"/>
    <w:rsid w:val="009F50D3"/>
    <w:rsid w:val="009F50E2"/>
    <w:rsid w:val="009F51E5"/>
    <w:rsid w:val="009F5798"/>
    <w:rsid w:val="009F5820"/>
    <w:rsid w:val="009F59E5"/>
    <w:rsid w:val="009F5A29"/>
    <w:rsid w:val="009F6605"/>
    <w:rsid w:val="009F6C43"/>
    <w:rsid w:val="009F70AB"/>
    <w:rsid w:val="009F73F2"/>
    <w:rsid w:val="009F76DD"/>
    <w:rsid w:val="00A005C1"/>
    <w:rsid w:val="00A00FA1"/>
    <w:rsid w:val="00A0170B"/>
    <w:rsid w:val="00A01EB1"/>
    <w:rsid w:val="00A026F4"/>
    <w:rsid w:val="00A02E28"/>
    <w:rsid w:val="00A02EB2"/>
    <w:rsid w:val="00A02FE6"/>
    <w:rsid w:val="00A03352"/>
    <w:rsid w:val="00A03386"/>
    <w:rsid w:val="00A037D7"/>
    <w:rsid w:val="00A03865"/>
    <w:rsid w:val="00A03BE5"/>
    <w:rsid w:val="00A03E01"/>
    <w:rsid w:val="00A04DD0"/>
    <w:rsid w:val="00A05120"/>
    <w:rsid w:val="00A063B6"/>
    <w:rsid w:val="00A06868"/>
    <w:rsid w:val="00A06C28"/>
    <w:rsid w:val="00A073E1"/>
    <w:rsid w:val="00A074CC"/>
    <w:rsid w:val="00A079CC"/>
    <w:rsid w:val="00A10380"/>
    <w:rsid w:val="00A109CA"/>
    <w:rsid w:val="00A11062"/>
    <w:rsid w:val="00A11134"/>
    <w:rsid w:val="00A1123F"/>
    <w:rsid w:val="00A11B48"/>
    <w:rsid w:val="00A12202"/>
    <w:rsid w:val="00A12E16"/>
    <w:rsid w:val="00A1335D"/>
    <w:rsid w:val="00A13D7C"/>
    <w:rsid w:val="00A14223"/>
    <w:rsid w:val="00A14B3F"/>
    <w:rsid w:val="00A15109"/>
    <w:rsid w:val="00A15F01"/>
    <w:rsid w:val="00A16D20"/>
    <w:rsid w:val="00A16D27"/>
    <w:rsid w:val="00A16D2A"/>
    <w:rsid w:val="00A17F61"/>
    <w:rsid w:val="00A20A12"/>
    <w:rsid w:val="00A20AFA"/>
    <w:rsid w:val="00A20C74"/>
    <w:rsid w:val="00A21894"/>
    <w:rsid w:val="00A21CCD"/>
    <w:rsid w:val="00A21F1B"/>
    <w:rsid w:val="00A22647"/>
    <w:rsid w:val="00A22C24"/>
    <w:rsid w:val="00A22E2E"/>
    <w:rsid w:val="00A231AC"/>
    <w:rsid w:val="00A23235"/>
    <w:rsid w:val="00A232EF"/>
    <w:rsid w:val="00A232F6"/>
    <w:rsid w:val="00A23C20"/>
    <w:rsid w:val="00A23DF6"/>
    <w:rsid w:val="00A24DA5"/>
    <w:rsid w:val="00A2551B"/>
    <w:rsid w:val="00A2564D"/>
    <w:rsid w:val="00A25A46"/>
    <w:rsid w:val="00A261F5"/>
    <w:rsid w:val="00A2633A"/>
    <w:rsid w:val="00A27ED3"/>
    <w:rsid w:val="00A3056A"/>
    <w:rsid w:val="00A318FE"/>
    <w:rsid w:val="00A31C7D"/>
    <w:rsid w:val="00A31EFB"/>
    <w:rsid w:val="00A320FE"/>
    <w:rsid w:val="00A32292"/>
    <w:rsid w:val="00A32304"/>
    <w:rsid w:val="00A32309"/>
    <w:rsid w:val="00A3327C"/>
    <w:rsid w:val="00A33BA9"/>
    <w:rsid w:val="00A33E70"/>
    <w:rsid w:val="00A3437F"/>
    <w:rsid w:val="00A3512A"/>
    <w:rsid w:val="00A3524D"/>
    <w:rsid w:val="00A35338"/>
    <w:rsid w:val="00A361B9"/>
    <w:rsid w:val="00A36405"/>
    <w:rsid w:val="00A36671"/>
    <w:rsid w:val="00A36B3E"/>
    <w:rsid w:val="00A37DE5"/>
    <w:rsid w:val="00A40CF3"/>
    <w:rsid w:val="00A40D36"/>
    <w:rsid w:val="00A4110F"/>
    <w:rsid w:val="00A413DC"/>
    <w:rsid w:val="00A41B56"/>
    <w:rsid w:val="00A41C8F"/>
    <w:rsid w:val="00A41DA7"/>
    <w:rsid w:val="00A42636"/>
    <w:rsid w:val="00A42B5E"/>
    <w:rsid w:val="00A430BB"/>
    <w:rsid w:val="00A4391E"/>
    <w:rsid w:val="00A43C22"/>
    <w:rsid w:val="00A43FD5"/>
    <w:rsid w:val="00A44119"/>
    <w:rsid w:val="00A44123"/>
    <w:rsid w:val="00A448B7"/>
    <w:rsid w:val="00A44BBB"/>
    <w:rsid w:val="00A44C7A"/>
    <w:rsid w:val="00A45102"/>
    <w:rsid w:val="00A45D4A"/>
    <w:rsid w:val="00A47920"/>
    <w:rsid w:val="00A47A0B"/>
    <w:rsid w:val="00A47E67"/>
    <w:rsid w:val="00A51522"/>
    <w:rsid w:val="00A51587"/>
    <w:rsid w:val="00A52685"/>
    <w:rsid w:val="00A52C92"/>
    <w:rsid w:val="00A538C1"/>
    <w:rsid w:val="00A53D74"/>
    <w:rsid w:val="00A53FF2"/>
    <w:rsid w:val="00A54159"/>
    <w:rsid w:val="00A542A5"/>
    <w:rsid w:val="00A548FB"/>
    <w:rsid w:val="00A54A16"/>
    <w:rsid w:val="00A54F34"/>
    <w:rsid w:val="00A555AD"/>
    <w:rsid w:val="00A564C9"/>
    <w:rsid w:val="00A56D1E"/>
    <w:rsid w:val="00A56E1E"/>
    <w:rsid w:val="00A571CD"/>
    <w:rsid w:val="00A57878"/>
    <w:rsid w:val="00A57D70"/>
    <w:rsid w:val="00A60C32"/>
    <w:rsid w:val="00A611C4"/>
    <w:rsid w:val="00A61227"/>
    <w:rsid w:val="00A616C5"/>
    <w:rsid w:val="00A62950"/>
    <w:rsid w:val="00A6336D"/>
    <w:rsid w:val="00A63879"/>
    <w:rsid w:val="00A6400A"/>
    <w:rsid w:val="00A64281"/>
    <w:rsid w:val="00A64335"/>
    <w:rsid w:val="00A64752"/>
    <w:rsid w:val="00A6496A"/>
    <w:rsid w:val="00A649CE"/>
    <w:rsid w:val="00A64ECC"/>
    <w:rsid w:val="00A65B9B"/>
    <w:rsid w:val="00A65E9B"/>
    <w:rsid w:val="00A66FD4"/>
    <w:rsid w:val="00A700BE"/>
    <w:rsid w:val="00A70654"/>
    <w:rsid w:val="00A70A2E"/>
    <w:rsid w:val="00A71562"/>
    <w:rsid w:val="00A71B0B"/>
    <w:rsid w:val="00A71C64"/>
    <w:rsid w:val="00A729CB"/>
    <w:rsid w:val="00A7313F"/>
    <w:rsid w:val="00A7350C"/>
    <w:rsid w:val="00A735A6"/>
    <w:rsid w:val="00A744F0"/>
    <w:rsid w:val="00A7597E"/>
    <w:rsid w:val="00A75D6C"/>
    <w:rsid w:val="00A75FA2"/>
    <w:rsid w:val="00A760EE"/>
    <w:rsid w:val="00A765FA"/>
    <w:rsid w:val="00A76C36"/>
    <w:rsid w:val="00A76C75"/>
    <w:rsid w:val="00A77D6C"/>
    <w:rsid w:val="00A77E1E"/>
    <w:rsid w:val="00A80288"/>
    <w:rsid w:val="00A8104C"/>
    <w:rsid w:val="00A81A97"/>
    <w:rsid w:val="00A81B16"/>
    <w:rsid w:val="00A8234B"/>
    <w:rsid w:val="00A83461"/>
    <w:rsid w:val="00A83907"/>
    <w:rsid w:val="00A84E2C"/>
    <w:rsid w:val="00A85368"/>
    <w:rsid w:val="00A8540E"/>
    <w:rsid w:val="00A854F4"/>
    <w:rsid w:val="00A857DB"/>
    <w:rsid w:val="00A85877"/>
    <w:rsid w:val="00A862D3"/>
    <w:rsid w:val="00A8637A"/>
    <w:rsid w:val="00A868D4"/>
    <w:rsid w:val="00A86A32"/>
    <w:rsid w:val="00A8735A"/>
    <w:rsid w:val="00A87780"/>
    <w:rsid w:val="00A87E65"/>
    <w:rsid w:val="00A87F14"/>
    <w:rsid w:val="00A90022"/>
    <w:rsid w:val="00A90737"/>
    <w:rsid w:val="00A91210"/>
    <w:rsid w:val="00A91BFE"/>
    <w:rsid w:val="00A9241C"/>
    <w:rsid w:val="00A92A3B"/>
    <w:rsid w:val="00A93254"/>
    <w:rsid w:val="00A9347F"/>
    <w:rsid w:val="00A9368F"/>
    <w:rsid w:val="00A93A94"/>
    <w:rsid w:val="00A93ACE"/>
    <w:rsid w:val="00A940AD"/>
    <w:rsid w:val="00A94506"/>
    <w:rsid w:val="00A94865"/>
    <w:rsid w:val="00A94C7A"/>
    <w:rsid w:val="00A950E2"/>
    <w:rsid w:val="00A95298"/>
    <w:rsid w:val="00A954BE"/>
    <w:rsid w:val="00A956B1"/>
    <w:rsid w:val="00A95BD5"/>
    <w:rsid w:val="00A96724"/>
    <w:rsid w:val="00A96DBD"/>
    <w:rsid w:val="00A97874"/>
    <w:rsid w:val="00A97C43"/>
    <w:rsid w:val="00AA039A"/>
    <w:rsid w:val="00AA0698"/>
    <w:rsid w:val="00AA16A0"/>
    <w:rsid w:val="00AA1B1E"/>
    <w:rsid w:val="00AA1B70"/>
    <w:rsid w:val="00AA1E51"/>
    <w:rsid w:val="00AA2B8D"/>
    <w:rsid w:val="00AA2D6B"/>
    <w:rsid w:val="00AA30F9"/>
    <w:rsid w:val="00AA37D3"/>
    <w:rsid w:val="00AA39D4"/>
    <w:rsid w:val="00AA3C4E"/>
    <w:rsid w:val="00AA43A9"/>
    <w:rsid w:val="00AA5E4F"/>
    <w:rsid w:val="00AA71B6"/>
    <w:rsid w:val="00AA77BE"/>
    <w:rsid w:val="00AA798B"/>
    <w:rsid w:val="00AA7A50"/>
    <w:rsid w:val="00AB0BD9"/>
    <w:rsid w:val="00AB17CF"/>
    <w:rsid w:val="00AB1807"/>
    <w:rsid w:val="00AB1B8A"/>
    <w:rsid w:val="00AB26C2"/>
    <w:rsid w:val="00AB2825"/>
    <w:rsid w:val="00AB2E94"/>
    <w:rsid w:val="00AB30C1"/>
    <w:rsid w:val="00AB342E"/>
    <w:rsid w:val="00AB36F5"/>
    <w:rsid w:val="00AB37AE"/>
    <w:rsid w:val="00AB3977"/>
    <w:rsid w:val="00AB40C2"/>
    <w:rsid w:val="00AB411A"/>
    <w:rsid w:val="00AB4649"/>
    <w:rsid w:val="00AB46AA"/>
    <w:rsid w:val="00AB4D16"/>
    <w:rsid w:val="00AB5DB8"/>
    <w:rsid w:val="00AB5E7C"/>
    <w:rsid w:val="00AB60AF"/>
    <w:rsid w:val="00AB65B5"/>
    <w:rsid w:val="00AB6618"/>
    <w:rsid w:val="00AB677E"/>
    <w:rsid w:val="00AB6795"/>
    <w:rsid w:val="00AB6B19"/>
    <w:rsid w:val="00AB6C82"/>
    <w:rsid w:val="00AB7361"/>
    <w:rsid w:val="00AB75A4"/>
    <w:rsid w:val="00AB796D"/>
    <w:rsid w:val="00AC0728"/>
    <w:rsid w:val="00AC08BD"/>
    <w:rsid w:val="00AC0B23"/>
    <w:rsid w:val="00AC11CD"/>
    <w:rsid w:val="00AC1B1D"/>
    <w:rsid w:val="00AC1D97"/>
    <w:rsid w:val="00AC22CC"/>
    <w:rsid w:val="00AC231B"/>
    <w:rsid w:val="00AC297A"/>
    <w:rsid w:val="00AC2AD6"/>
    <w:rsid w:val="00AC3A7B"/>
    <w:rsid w:val="00AC4E7B"/>
    <w:rsid w:val="00AC523B"/>
    <w:rsid w:val="00AC5536"/>
    <w:rsid w:val="00AC5D0D"/>
    <w:rsid w:val="00AC64D3"/>
    <w:rsid w:val="00AC6546"/>
    <w:rsid w:val="00AC6FF1"/>
    <w:rsid w:val="00AC718C"/>
    <w:rsid w:val="00AC7F92"/>
    <w:rsid w:val="00AD024F"/>
    <w:rsid w:val="00AD0364"/>
    <w:rsid w:val="00AD135B"/>
    <w:rsid w:val="00AD2243"/>
    <w:rsid w:val="00AD2255"/>
    <w:rsid w:val="00AD25A1"/>
    <w:rsid w:val="00AD27BD"/>
    <w:rsid w:val="00AD27C4"/>
    <w:rsid w:val="00AD2DFA"/>
    <w:rsid w:val="00AD38AA"/>
    <w:rsid w:val="00AD3B6B"/>
    <w:rsid w:val="00AD3C60"/>
    <w:rsid w:val="00AD45AB"/>
    <w:rsid w:val="00AD4AF8"/>
    <w:rsid w:val="00AD55C9"/>
    <w:rsid w:val="00AD5F86"/>
    <w:rsid w:val="00AD6610"/>
    <w:rsid w:val="00AD664C"/>
    <w:rsid w:val="00AD68DD"/>
    <w:rsid w:val="00AD69B5"/>
    <w:rsid w:val="00AD776F"/>
    <w:rsid w:val="00AD7780"/>
    <w:rsid w:val="00AD7B38"/>
    <w:rsid w:val="00AE004B"/>
    <w:rsid w:val="00AE0567"/>
    <w:rsid w:val="00AE0881"/>
    <w:rsid w:val="00AE1D0F"/>
    <w:rsid w:val="00AE224F"/>
    <w:rsid w:val="00AE2866"/>
    <w:rsid w:val="00AE2A72"/>
    <w:rsid w:val="00AE3CED"/>
    <w:rsid w:val="00AE4149"/>
    <w:rsid w:val="00AE43AF"/>
    <w:rsid w:val="00AE462C"/>
    <w:rsid w:val="00AE4D5C"/>
    <w:rsid w:val="00AE5565"/>
    <w:rsid w:val="00AE5DE6"/>
    <w:rsid w:val="00AE7845"/>
    <w:rsid w:val="00AF0575"/>
    <w:rsid w:val="00AF0824"/>
    <w:rsid w:val="00AF0935"/>
    <w:rsid w:val="00AF0B06"/>
    <w:rsid w:val="00AF0B47"/>
    <w:rsid w:val="00AF14DA"/>
    <w:rsid w:val="00AF2180"/>
    <w:rsid w:val="00AF2301"/>
    <w:rsid w:val="00AF2601"/>
    <w:rsid w:val="00AF29EE"/>
    <w:rsid w:val="00AF30A1"/>
    <w:rsid w:val="00AF32D4"/>
    <w:rsid w:val="00AF3F05"/>
    <w:rsid w:val="00AF4191"/>
    <w:rsid w:val="00AF4754"/>
    <w:rsid w:val="00AF48D1"/>
    <w:rsid w:val="00AF49BD"/>
    <w:rsid w:val="00AF510E"/>
    <w:rsid w:val="00AF5188"/>
    <w:rsid w:val="00AF524C"/>
    <w:rsid w:val="00AF5665"/>
    <w:rsid w:val="00AF5F7A"/>
    <w:rsid w:val="00AF63DB"/>
    <w:rsid w:val="00AF7123"/>
    <w:rsid w:val="00AF7555"/>
    <w:rsid w:val="00AF767F"/>
    <w:rsid w:val="00B00398"/>
    <w:rsid w:val="00B007DF"/>
    <w:rsid w:val="00B008C2"/>
    <w:rsid w:val="00B00DC5"/>
    <w:rsid w:val="00B01132"/>
    <w:rsid w:val="00B01AAB"/>
    <w:rsid w:val="00B01BA6"/>
    <w:rsid w:val="00B02BBC"/>
    <w:rsid w:val="00B02ECA"/>
    <w:rsid w:val="00B04DAE"/>
    <w:rsid w:val="00B04F73"/>
    <w:rsid w:val="00B0528B"/>
    <w:rsid w:val="00B05423"/>
    <w:rsid w:val="00B058DD"/>
    <w:rsid w:val="00B05F9C"/>
    <w:rsid w:val="00B060CF"/>
    <w:rsid w:val="00B064AD"/>
    <w:rsid w:val="00B06D48"/>
    <w:rsid w:val="00B06E53"/>
    <w:rsid w:val="00B06EF3"/>
    <w:rsid w:val="00B0728B"/>
    <w:rsid w:val="00B07D27"/>
    <w:rsid w:val="00B07ECE"/>
    <w:rsid w:val="00B101EA"/>
    <w:rsid w:val="00B105C9"/>
    <w:rsid w:val="00B114E7"/>
    <w:rsid w:val="00B11F5E"/>
    <w:rsid w:val="00B12A3F"/>
    <w:rsid w:val="00B12B73"/>
    <w:rsid w:val="00B12C95"/>
    <w:rsid w:val="00B12DA5"/>
    <w:rsid w:val="00B13742"/>
    <w:rsid w:val="00B13EE8"/>
    <w:rsid w:val="00B14184"/>
    <w:rsid w:val="00B14558"/>
    <w:rsid w:val="00B14D26"/>
    <w:rsid w:val="00B15829"/>
    <w:rsid w:val="00B15A12"/>
    <w:rsid w:val="00B15A8E"/>
    <w:rsid w:val="00B16042"/>
    <w:rsid w:val="00B160E7"/>
    <w:rsid w:val="00B1655B"/>
    <w:rsid w:val="00B16993"/>
    <w:rsid w:val="00B16CBF"/>
    <w:rsid w:val="00B16EEE"/>
    <w:rsid w:val="00B173DC"/>
    <w:rsid w:val="00B20069"/>
    <w:rsid w:val="00B20416"/>
    <w:rsid w:val="00B20462"/>
    <w:rsid w:val="00B20D7B"/>
    <w:rsid w:val="00B2140F"/>
    <w:rsid w:val="00B21B7F"/>
    <w:rsid w:val="00B21D6E"/>
    <w:rsid w:val="00B22744"/>
    <w:rsid w:val="00B23BE9"/>
    <w:rsid w:val="00B244BC"/>
    <w:rsid w:val="00B245FB"/>
    <w:rsid w:val="00B2507E"/>
    <w:rsid w:val="00B250D6"/>
    <w:rsid w:val="00B251E7"/>
    <w:rsid w:val="00B25D91"/>
    <w:rsid w:val="00B25F2D"/>
    <w:rsid w:val="00B2649F"/>
    <w:rsid w:val="00B26BB3"/>
    <w:rsid w:val="00B27169"/>
    <w:rsid w:val="00B2751D"/>
    <w:rsid w:val="00B2794C"/>
    <w:rsid w:val="00B27B5C"/>
    <w:rsid w:val="00B27C76"/>
    <w:rsid w:val="00B30A28"/>
    <w:rsid w:val="00B314A9"/>
    <w:rsid w:val="00B3228C"/>
    <w:rsid w:val="00B32362"/>
    <w:rsid w:val="00B3250D"/>
    <w:rsid w:val="00B33B96"/>
    <w:rsid w:val="00B33CA9"/>
    <w:rsid w:val="00B33FD3"/>
    <w:rsid w:val="00B34316"/>
    <w:rsid w:val="00B3543E"/>
    <w:rsid w:val="00B354EE"/>
    <w:rsid w:val="00B35641"/>
    <w:rsid w:val="00B36213"/>
    <w:rsid w:val="00B36361"/>
    <w:rsid w:val="00B36698"/>
    <w:rsid w:val="00B36C99"/>
    <w:rsid w:val="00B36D5A"/>
    <w:rsid w:val="00B37A9A"/>
    <w:rsid w:val="00B37C06"/>
    <w:rsid w:val="00B37DB5"/>
    <w:rsid w:val="00B37E80"/>
    <w:rsid w:val="00B40B35"/>
    <w:rsid w:val="00B4189F"/>
    <w:rsid w:val="00B425B0"/>
    <w:rsid w:val="00B42928"/>
    <w:rsid w:val="00B4318C"/>
    <w:rsid w:val="00B43694"/>
    <w:rsid w:val="00B444DC"/>
    <w:rsid w:val="00B4453C"/>
    <w:rsid w:val="00B4494F"/>
    <w:rsid w:val="00B449FE"/>
    <w:rsid w:val="00B44E36"/>
    <w:rsid w:val="00B45299"/>
    <w:rsid w:val="00B454FA"/>
    <w:rsid w:val="00B457F6"/>
    <w:rsid w:val="00B46447"/>
    <w:rsid w:val="00B465AF"/>
    <w:rsid w:val="00B46A84"/>
    <w:rsid w:val="00B46D11"/>
    <w:rsid w:val="00B4718C"/>
    <w:rsid w:val="00B471F2"/>
    <w:rsid w:val="00B47FA1"/>
    <w:rsid w:val="00B50E1F"/>
    <w:rsid w:val="00B51254"/>
    <w:rsid w:val="00B5126E"/>
    <w:rsid w:val="00B51B2F"/>
    <w:rsid w:val="00B51C6D"/>
    <w:rsid w:val="00B52449"/>
    <w:rsid w:val="00B52CAF"/>
    <w:rsid w:val="00B53BEC"/>
    <w:rsid w:val="00B53CB6"/>
    <w:rsid w:val="00B54216"/>
    <w:rsid w:val="00B54895"/>
    <w:rsid w:val="00B549FE"/>
    <w:rsid w:val="00B54A35"/>
    <w:rsid w:val="00B54D80"/>
    <w:rsid w:val="00B55222"/>
    <w:rsid w:val="00B555BF"/>
    <w:rsid w:val="00B55A1D"/>
    <w:rsid w:val="00B560AF"/>
    <w:rsid w:val="00B560FC"/>
    <w:rsid w:val="00B56192"/>
    <w:rsid w:val="00B56A93"/>
    <w:rsid w:val="00B56CF1"/>
    <w:rsid w:val="00B5704E"/>
    <w:rsid w:val="00B57185"/>
    <w:rsid w:val="00B57280"/>
    <w:rsid w:val="00B574E1"/>
    <w:rsid w:val="00B57D76"/>
    <w:rsid w:val="00B57E61"/>
    <w:rsid w:val="00B6009C"/>
    <w:rsid w:val="00B60DBB"/>
    <w:rsid w:val="00B610AB"/>
    <w:rsid w:val="00B616F7"/>
    <w:rsid w:val="00B61AA7"/>
    <w:rsid w:val="00B61CE1"/>
    <w:rsid w:val="00B620DB"/>
    <w:rsid w:val="00B627F2"/>
    <w:rsid w:val="00B62E41"/>
    <w:rsid w:val="00B63473"/>
    <w:rsid w:val="00B6369B"/>
    <w:rsid w:val="00B637F3"/>
    <w:rsid w:val="00B650E9"/>
    <w:rsid w:val="00B651EE"/>
    <w:rsid w:val="00B657A9"/>
    <w:rsid w:val="00B66410"/>
    <w:rsid w:val="00B67CA4"/>
    <w:rsid w:val="00B702E1"/>
    <w:rsid w:val="00B71ED5"/>
    <w:rsid w:val="00B722D8"/>
    <w:rsid w:val="00B7243A"/>
    <w:rsid w:val="00B72AC6"/>
    <w:rsid w:val="00B72D51"/>
    <w:rsid w:val="00B73641"/>
    <w:rsid w:val="00B7381A"/>
    <w:rsid w:val="00B73C0B"/>
    <w:rsid w:val="00B744C4"/>
    <w:rsid w:val="00B74EFF"/>
    <w:rsid w:val="00B75603"/>
    <w:rsid w:val="00B75E4B"/>
    <w:rsid w:val="00B7706F"/>
    <w:rsid w:val="00B77314"/>
    <w:rsid w:val="00B77A3A"/>
    <w:rsid w:val="00B80CB0"/>
    <w:rsid w:val="00B8103C"/>
    <w:rsid w:val="00B81B34"/>
    <w:rsid w:val="00B81C32"/>
    <w:rsid w:val="00B82642"/>
    <w:rsid w:val="00B826E2"/>
    <w:rsid w:val="00B82C4A"/>
    <w:rsid w:val="00B8312F"/>
    <w:rsid w:val="00B834E5"/>
    <w:rsid w:val="00B83669"/>
    <w:rsid w:val="00B84B1C"/>
    <w:rsid w:val="00B84B36"/>
    <w:rsid w:val="00B8568F"/>
    <w:rsid w:val="00B85BF3"/>
    <w:rsid w:val="00B86089"/>
    <w:rsid w:val="00B862BA"/>
    <w:rsid w:val="00B866C0"/>
    <w:rsid w:val="00B86870"/>
    <w:rsid w:val="00B86A67"/>
    <w:rsid w:val="00B86C7F"/>
    <w:rsid w:val="00B8740E"/>
    <w:rsid w:val="00B87AF8"/>
    <w:rsid w:val="00B87DEE"/>
    <w:rsid w:val="00B90331"/>
    <w:rsid w:val="00B9047A"/>
    <w:rsid w:val="00B90936"/>
    <w:rsid w:val="00B90986"/>
    <w:rsid w:val="00B90B74"/>
    <w:rsid w:val="00B91704"/>
    <w:rsid w:val="00B9189A"/>
    <w:rsid w:val="00B9196F"/>
    <w:rsid w:val="00B919B1"/>
    <w:rsid w:val="00B92E7F"/>
    <w:rsid w:val="00B9335F"/>
    <w:rsid w:val="00B9376A"/>
    <w:rsid w:val="00B937E9"/>
    <w:rsid w:val="00B93E6C"/>
    <w:rsid w:val="00B94083"/>
    <w:rsid w:val="00B94443"/>
    <w:rsid w:val="00B94806"/>
    <w:rsid w:val="00B94831"/>
    <w:rsid w:val="00B94BDF"/>
    <w:rsid w:val="00B952AB"/>
    <w:rsid w:val="00B953E1"/>
    <w:rsid w:val="00B95492"/>
    <w:rsid w:val="00B95D68"/>
    <w:rsid w:val="00B95E52"/>
    <w:rsid w:val="00B9611D"/>
    <w:rsid w:val="00B9644B"/>
    <w:rsid w:val="00B965F7"/>
    <w:rsid w:val="00B967C2"/>
    <w:rsid w:val="00B9710A"/>
    <w:rsid w:val="00B9768A"/>
    <w:rsid w:val="00B977D6"/>
    <w:rsid w:val="00BA0160"/>
    <w:rsid w:val="00BA0174"/>
    <w:rsid w:val="00BA0395"/>
    <w:rsid w:val="00BA0501"/>
    <w:rsid w:val="00BA0B62"/>
    <w:rsid w:val="00BA1722"/>
    <w:rsid w:val="00BA1772"/>
    <w:rsid w:val="00BA17F0"/>
    <w:rsid w:val="00BA1FDD"/>
    <w:rsid w:val="00BA24EA"/>
    <w:rsid w:val="00BA2C8D"/>
    <w:rsid w:val="00BA2CAC"/>
    <w:rsid w:val="00BA3535"/>
    <w:rsid w:val="00BA3B3C"/>
    <w:rsid w:val="00BA3F15"/>
    <w:rsid w:val="00BA4097"/>
    <w:rsid w:val="00BA4739"/>
    <w:rsid w:val="00BA4B1B"/>
    <w:rsid w:val="00BA4CD4"/>
    <w:rsid w:val="00BA506A"/>
    <w:rsid w:val="00BA5515"/>
    <w:rsid w:val="00BA55FF"/>
    <w:rsid w:val="00BA5A95"/>
    <w:rsid w:val="00BA5EBB"/>
    <w:rsid w:val="00BA5FEA"/>
    <w:rsid w:val="00BA7996"/>
    <w:rsid w:val="00BA7C7E"/>
    <w:rsid w:val="00BB0AC9"/>
    <w:rsid w:val="00BB0CCD"/>
    <w:rsid w:val="00BB232A"/>
    <w:rsid w:val="00BB2785"/>
    <w:rsid w:val="00BB2DBC"/>
    <w:rsid w:val="00BB33EC"/>
    <w:rsid w:val="00BB5412"/>
    <w:rsid w:val="00BB5FA2"/>
    <w:rsid w:val="00BB617B"/>
    <w:rsid w:val="00BB66D2"/>
    <w:rsid w:val="00BB6866"/>
    <w:rsid w:val="00BB721B"/>
    <w:rsid w:val="00BB74DD"/>
    <w:rsid w:val="00BC0159"/>
    <w:rsid w:val="00BC0407"/>
    <w:rsid w:val="00BC0798"/>
    <w:rsid w:val="00BC13F5"/>
    <w:rsid w:val="00BC15B6"/>
    <w:rsid w:val="00BC2076"/>
    <w:rsid w:val="00BC222A"/>
    <w:rsid w:val="00BC2A62"/>
    <w:rsid w:val="00BC2B16"/>
    <w:rsid w:val="00BC2C63"/>
    <w:rsid w:val="00BC2F6C"/>
    <w:rsid w:val="00BC30F9"/>
    <w:rsid w:val="00BC3125"/>
    <w:rsid w:val="00BC39D4"/>
    <w:rsid w:val="00BC3EE8"/>
    <w:rsid w:val="00BC441F"/>
    <w:rsid w:val="00BC45DD"/>
    <w:rsid w:val="00BC4A9D"/>
    <w:rsid w:val="00BC4B4B"/>
    <w:rsid w:val="00BC4DBB"/>
    <w:rsid w:val="00BC5B87"/>
    <w:rsid w:val="00BC5C21"/>
    <w:rsid w:val="00BC5D81"/>
    <w:rsid w:val="00BC61D6"/>
    <w:rsid w:val="00BC67C0"/>
    <w:rsid w:val="00BC6D3F"/>
    <w:rsid w:val="00BC6FEB"/>
    <w:rsid w:val="00BC70D3"/>
    <w:rsid w:val="00BC720D"/>
    <w:rsid w:val="00BC7F1E"/>
    <w:rsid w:val="00BC7FAF"/>
    <w:rsid w:val="00BC7FF9"/>
    <w:rsid w:val="00BD0230"/>
    <w:rsid w:val="00BD0AFE"/>
    <w:rsid w:val="00BD1815"/>
    <w:rsid w:val="00BD1C9D"/>
    <w:rsid w:val="00BD1CED"/>
    <w:rsid w:val="00BD2287"/>
    <w:rsid w:val="00BD38D2"/>
    <w:rsid w:val="00BD3AE9"/>
    <w:rsid w:val="00BD411C"/>
    <w:rsid w:val="00BD46DC"/>
    <w:rsid w:val="00BD4898"/>
    <w:rsid w:val="00BD49CF"/>
    <w:rsid w:val="00BD4C88"/>
    <w:rsid w:val="00BD4CDD"/>
    <w:rsid w:val="00BD4CF7"/>
    <w:rsid w:val="00BD50F7"/>
    <w:rsid w:val="00BD54C1"/>
    <w:rsid w:val="00BD5573"/>
    <w:rsid w:val="00BD5975"/>
    <w:rsid w:val="00BD5A0C"/>
    <w:rsid w:val="00BD6041"/>
    <w:rsid w:val="00BD683D"/>
    <w:rsid w:val="00BD6A8C"/>
    <w:rsid w:val="00BD6FB9"/>
    <w:rsid w:val="00BD6FD3"/>
    <w:rsid w:val="00BD7435"/>
    <w:rsid w:val="00BD78B1"/>
    <w:rsid w:val="00BE03F5"/>
    <w:rsid w:val="00BE0B76"/>
    <w:rsid w:val="00BE173A"/>
    <w:rsid w:val="00BE2ABD"/>
    <w:rsid w:val="00BE2DCE"/>
    <w:rsid w:val="00BE3312"/>
    <w:rsid w:val="00BE370A"/>
    <w:rsid w:val="00BE3A6A"/>
    <w:rsid w:val="00BE3E43"/>
    <w:rsid w:val="00BE4BCF"/>
    <w:rsid w:val="00BE5334"/>
    <w:rsid w:val="00BE5FAC"/>
    <w:rsid w:val="00BE60E6"/>
    <w:rsid w:val="00BE6136"/>
    <w:rsid w:val="00BE653A"/>
    <w:rsid w:val="00BE661F"/>
    <w:rsid w:val="00BE6FDE"/>
    <w:rsid w:val="00BE744A"/>
    <w:rsid w:val="00BE796D"/>
    <w:rsid w:val="00BF0441"/>
    <w:rsid w:val="00BF0F7C"/>
    <w:rsid w:val="00BF1186"/>
    <w:rsid w:val="00BF1236"/>
    <w:rsid w:val="00BF29B8"/>
    <w:rsid w:val="00BF3B31"/>
    <w:rsid w:val="00BF3F81"/>
    <w:rsid w:val="00BF3FF2"/>
    <w:rsid w:val="00BF4D5B"/>
    <w:rsid w:val="00BF4EC3"/>
    <w:rsid w:val="00BF521C"/>
    <w:rsid w:val="00BF52DB"/>
    <w:rsid w:val="00BF53DE"/>
    <w:rsid w:val="00BF58C5"/>
    <w:rsid w:val="00BF5CC0"/>
    <w:rsid w:val="00BF7135"/>
    <w:rsid w:val="00C000A3"/>
    <w:rsid w:val="00C000EA"/>
    <w:rsid w:val="00C000F4"/>
    <w:rsid w:val="00C012FD"/>
    <w:rsid w:val="00C01EBC"/>
    <w:rsid w:val="00C02302"/>
    <w:rsid w:val="00C031B3"/>
    <w:rsid w:val="00C0337C"/>
    <w:rsid w:val="00C03936"/>
    <w:rsid w:val="00C03E7D"/>
    <w:rsid w:val="00C04205"/>
    <w:rsid w:val="00C044CC"/>
    <w:rsid w:val="00C05567"/>
    <w:rsid w:val="00C067EE"/>
    <w:rsid w:val="00C0750D"/>
    <w:rsid w:val="00C075BB"/>
    <w:rsid w:val="00C0765E"/>
    <w:rsid w:val="00C10139"/>
    <w:rsid w:val="00C1084F"/>
    <w:rsid w:val="00C10A68"/>
    <w:rsid w:val="00C1126E"/>
    <w:rsid w:val="00C11607"/>
    <w:rsid w:val="00C11743"/>
    <w:rsid w:val="00C11C26"/>
    <w:rsid w:val="00C11F83"/>
    <w:rsid w:val="00C127C7"/>
    <w:rsid w:val="00C12DE0"/>
    <w:rsid w:val="00C1336F"/>
    <w:rsid w:val="00C1460A"/>
    <w:rsid w:val="00C14654"/>
    <w:rsid w:val="00C14748"/>
    <w:rsid w:val="00C14E5B"/>
    <w:rsid w:val="00C151C3"/>
    <w:rsid w:val="00C156C9"/>
    <w:rsid w:val="00C158FC"/>
    <w:rsid w:val="00C15ACE"/>
    <w:rsid w:val="00C15B34"/>
    <w:rsid w:val="00C15B8C"/>
    <w:rsid w:val="00C1640F"/>
    <w:rsid w:val="00C16E39"/>
    <w:rsid w:val="00C17730"/>
    <w:rsid w:val="00C17A80"/>
    <w:rsid w:val="00C17C79"/>
    <w:rsid w:val="00C17DD3"/>
    <w:rsid w:val="00C201E2"/>
    <w:rsid w:val="00C204AB"/>
    <w:rsid w:val="00C204C2"/>
    <w:rsid w:val="00C20672"/>
    <w:rsid w:val="00C2112C"/>
    <w:rsid w:val="00C215CC"/>
    <w:rsid w:val="00C2296E"/>
    <w:rsid w:val="00C22B2C"/>
    <w:rsid w:val="00C22CB7"/>
    <w:rsid w:val="00C23038"/>
    <w:rsid w:val="00C236A4"/>
    <w:rsid w:val="00C23BE3"/>
    <w:rsid w:val="00C24139"/>
    <w:rsid w:val="00C24210"/>
    <w:rsid w:val="00C242EC"/>
    <w:rsid w:val="00C2450C"/>
    <w:rsid w:val="00C248CB"/>
    <w:rsid w:val="00C249E3"/>
    <w:rsid w:val="00C2560C"/>
    <w:rsid w:val="00C256B3"/>
    <w:rsid w:val="00C264BB"/>
    <w:rsid w:val="00C267A5"/>
    <w:rsid w:val="00C2697A"/>
    <w:rsid w:val="00C26A71"/>
    <w:rsid w:val="00C276A5"/>
    <w:rsid w:val="00C27736"/>
    <w:rsid w:val="00C30504"/>
    <w:rsid w:val="00C306FA"/>
    <w:rsid w:val="00C30805"/>
    <w:rsid w:val="00C30CCC"/>
    <w:rsid w:val="00C31433"/>
    <w:rsid w:val="00C314B5"/>
    <w:rsid w:val="00C31DB4"/>
    <w:rsid w:val="00C33B94"/>
    <w:rsid w:val="00C33F3D"/>
    <w:rsid w:val="00C341FA"/>
    <w:rsid w:val="00C34520"/>
    <w:rsid w:val="00C35093"/>
    <w:rsid w:val="00C35F1A"/>
    <w:rsid w:val="00C3616A"/>
    <w:rsid w:val="00C3682A"/>
    <w:rsid w:val="00C368DA"/>
    <w:rsid w:val="00C370B4"/>
    <w:rsid w:val="00C3776E"/>
    <w:rsid w:val="00C405E4"/>
    <w:rsid w:val="00C4081A"/>
    <w:rsid w:val="00C418FB"/>
    <w:rsid w:val="00C42614"/>
    <w:rsid w:val="00C428CE"/>
    <w:rsid w:val="00C42EC2"/>
    <w:rsid w:val="00C44132"/>
    <w:rsid w:val="00C44774"/>
    <w:rsid w:val="00C44E76"/>
    <w:rsid w:val="00C4531C"/>
    <w:rsid w:val="00C453A2"/>
    <w:rsid w:val="00C453C4"/>
    <w:rsid w:val="00C45722"/>
    <w:rsid w:val="00C457CB"/>
    <w:rsid w:val="00C459E9"/>
    <w:rsid w:val="00C4610E"/>
    <w:rsid w:val="00C46855"/>
    <w:rsid w:val="00C4694A"/>
    <w:rsid w:val="00C46A6C"/>
    <w:rsid w:val="00C4709E"/>
    <w:rsid w:val="00C4791F"/>
    <w:rsid w:val="00C47EC3"/>
    <w:rsid w:val="00C50075"/>
    <w:rsid w:val="00C51312"/>
    <w:rsid w:val="00C51474"/>
    <w:rsid w:val="00C516F1"/>
    <w:rsid w:val="00C5173B"/>
    <w:rsid w:val="00C51841"/>
    <w:rsid w:val="00C52754"/>
    <w:rsid w:val="00C52BDA"/>
    <w:rsid w:val="00C532B4"/>
    <w:rsid w:val="00C533AF"/>
    <w:rsid w:val="00C53447"/>
    <w:rsid w:val="00C53AB3"/>
    <w:rsid w:val="00C54460"/>
    <w:rsid w:val="00C54733"/>
    <w:rsid w:val="00C55647"/>
    <w:rsid w:val="00C557BF"/>
    <w:rsid w:val="00C55A17"/>
    <w:rsid w:val="00C55A25"/>
    <w:rsid w:val="00C55E40"/>
    <w:rsid w:val="00C56509"/>
    <w:rsid w:val="00C566C5"/>
    <w:rsid w:val="00C567CE"/>
    <w:rsid w:val="00C569E8"/>
    <w:rsid w:val="00C5737E"/>
    <w:rsid w:val="00C578F6"/>
    <w:rsid w:val="00C57D3B"/>
    <w:rsid w:val="00C57FB9"/>
    <w:rsid w:val="00C60175"/>
    <w:rsid w:val="00C61143"/>
    <w:rsid w:val="00C614D3"/>
    <w:rsid w:val="00C621ED"/>
    <w:rsid w:val="00C6370B"/>
    <w:rsid w:val="00C642DE"/>
    <w:rsid w:val="00C643FD"/>
    <w:rsid w:val="00C644DB"/>
    <w:rsid w:val="00C6513B"/>
    <w:rsid w:val="00C65196"/>
    <w:rsid w:val="00C65422"/>
    <w:rsid w:val="00C65A78"/>
    <w:rsid w:val="00C665AA"/>
    <w:rsid w:val="00C66730"/>
    <w:rsid w:val="00C66C58"/>
    <w:rsid w:val="00C67020"/>
    <w:rsid w:val="00C67E01"/>
    <w:rsid w:val="00C67F91"/>
    <w:rsid w:val="00C70085"/>
    <w:rsid w:val="00C715A2"/>
    <w:rsid w:val="00C71759"/>
    <w:rsid w:val="00C71E3C"/>
    <w:rsid w:val="00C71EF5"/>
    <w:rsid w:val="00C71FCE"/>
    <w:rsid w:val="00C7243E"/>
    <w:rsid w:val="00C7247E"/>
    <w:rsid w:val="00C72B4B"/>
    <w:rsid w:val="00C72F5B"/>
    <w:rsid w:val="00C73018"/>
    <w:rsid w:val="00C73205"/>
    <w:rsid w:val="00C73876"/>
    <w:rsid w:val="00C73B1D"/>
    <w:rsid w:val="00C741BD"/>
    <w:rsid w:val="00C74642"/>
    <w:rsid w:val="00C74724"/>
    <w:rsid w:val="00C74BD4"/>
    <w:rsid w:val="00C75473"/>
    <w:rsid w:val="00C75D18"/>
    <w:rsid w:val="00C7653E"/>
    <w:rsid w:val="00C7731B"/>
    <w:rsid w:val="00C77483"/>
    <w:rsid w:val="00C77DDA"/>
    <w:rsid w:val="00C77F7A"/>
    <w:rsid w:val="00C77FB5"/>
    <w:rsid w:val="00C81032"/>
    <w:rsid w:val="00C8172F"/>
    <w:rsid w:val="00C81745"/>
    <w:rsid w:val="00C8228D"/>
    <w:rsid w:val="00C825C8"/>
    <w:rsid w:val="00C826CA"/>
    <w:rsid w:val="00C828A8"/>
    <w:rsid w:val="00C82AE3"/>
    <w:rsid w:val="00C82DB5"/>
    <w:rsid w:val="00C82DDB"/>
    <w:rsid w:val="00C8472D"/>
    <w:rsid w:val="00C84BE5"/>
    <w:rsid w:val="00C84C2E"/>
    <w:rsid w:val="00C85784"/>
    <w:rsid w:val="00C85DCA"/>
    <w:rsid w:val="00C85F12"/>
    <w:rsid w:val="00C86A13"/>
    <w:rsid w:val="00C86B18"/>
    <w:rsid w:val="00C86C56"/>
    <w:rsid w:val="00C86D73"/>
    <w:rsid w:val="00C877E8"/>
    <w:rsid w:val="00C87FCA"/>
    <w:rsid w:val="00C90C6E"/>
    <w:rsid w:val="00C924D9"/>
    <w:rsid w:val="00C93721"/>
    <w:rsid w:val="00C93DEE"/>
    <w:rsid w:val="00C94331"/>
    <w:rsid w:val="00C9443C"/>
    <w:rsid w:val="00C94F48"/>
    <w:rsid w:val="00C95B73"/>
    <w:rsid w:val="00C95D6A"/>
    <w:rsid w:val="00C96493"/>
    <w:rsid w:val="00C96EF0"/>
    <w:rsid w:val="00C970E2"/>
    <w:rsid w:val="00C97EF0"/>
    <w:rsid w:val="00CA0B6F"/>
    <w:rsid w:val="00CA1029"/>
    <w:rsid w:val="00CA1032"/>
    <w:rsid w:val="00CA131D"/>
    <w:rsid w:val="00CA19A9"/>
    <w:rsid w:val="00CA1ED3"/>
    <w:rsid w:val="00CA1F7B"/>
    <w:rsid w:val="00CA2011"/>
    <w:rsid w:val="00CA23DF"/>
    <w:rsid w:val="00CA2709"/>
    <w:rsid w:val="00CA2FA6"/>
    <w:rsid w:val="00CA30DC"/>
    <w:rsid w:val="00CA31A5"/>
    <w:rsid w:val="00CA37E4"/>
    <w:rsid w:val="00CA385C"/>
    <w:rsid w:val="00CA3DA4"/>
    <w:rsid w:val="00CA3E08"/>
    <w:rsid w:val="00CA46AD"/>
    <w:rsid w:val="00CA4AE7"/>
    <w:rsid w:val="00CA4B7D"/>
    <w:rsid w:val="00CA51F8"/>
    <w:rsid w:val="00CA6136"/>
    <w:rsid w:val="00CA6196"/>
    <w:rsid w:val="00CA6377"/>
    <w:rsid w:val="00CA694D"/>
    <w:rsid w:val="00CA74AE"/>
    <w:rsid w:val="00CA7882"/>
    <w:rsid w:val="00CA78FF"/>
    <w:rsid w:val="00CA7AD7"/>
    <w:rsid w:val="00CA7D95"/>
    <w:rsid w:val="00CA7E64"/>
    <w:rsid w:val="00CB017B"/>
    <w:rsid w:val="00CB03ED"/>
    <w:rsid w:val="00CB0989"/>
    <w:rsid w:val="00CB1094"/>
    <w:rsid w:val="00CB1571"/>
    <w:rsid w:val="00CB1606"/>
    <w:rsid w:val="00CB1924"/>
    <w:rsid w:val="00CB1D58"/>
    <w:rsid w:val="00CB217C"/>
    <w:rsid w:val="00CB2EDE"/>
    <w:rsid w:val="00CB3150"/>
    <w:rsid w:val="00CB3541"/>
    <w:rsid w:val="00CB370E"/>
    <w:rsid w:val="00CB3A82"/>
    <w:rsid w:val="00CB3B4F"/>
    <w:rsid w:val="00CB3F61"/>
    <w:rsid w:val="00CB4060"/>
    <w:rsid w:val="00CB45E8"/>
    <w:rsid w:val="00CB4930"/>
    <w:rsid w:val="00CB580F"/>
    <w:rsid w:val="00CB5E01"/>
    <w:rsid w:val="00CB606F"/>
    <w:rsid w:val="00CB63BA"/>
    <w:rsid w:val="00CB66C3"/>
    <w:rsid w:val="00CB68D1"/>
    <w:rsid w:val="00CB6A9B"/>
    <w:rsid w:val="00CB6AB6"/>
    <w:rsid w:val="00CB6F24"/>
    <w:rsid w:val="00CC0CBC"/>
    <w:rsid w:val="00CC274F"/>
    <w:rsid w:val="00CC29B2"/>
    <w:rsid w:val="00CC3361"/>
    <w:rsid w:val="00CC375C"/>
    <w:rsid w:val="00CC3995"/>
    <w:rsid w:val="00CC3BA4"/>
    <w:rsid w:val="00CC3D4C"/>
    <w:rsid w:val="00CC3FCD"/>
    <w:rsid w:val="00CC4348"/>
    <w:rsid w:val="00CC4BA2"/>
    <w:rsid w:val="00CC5788"/>
    <w:rsid w:val="00CC58E8"/>
    <w:rsid w:val="00CC5BA6"/>
    <w:rsid w:val="00CC6152"/>
    <w:rsid w:val="00CC6A50"/>
    <w:rsid w:val="00CC6B78"/>
    <w:rsid w:val="00CC6B7A"/>
    <w:rsid w:val="00CC6BDE"/>
    <w:rsid w:val="00CC6EAB"/>
    <w:rsid w:val="00CC79EB"/>
    <w:rsid w:val="00CC7BFE"/>
    <w:rsid w:val="00CC7EF2"/>
    <w:rsid w:val="00CD07EE"/>
    <w:rsid w:val="00CD099E"/>
    <w:rsid w:val="00CD0A69"/>
    <w:rsid w:val="00CD0F05"/>
    <w:rsid w:val="00CD16B8"/>
    <w:rsid w:val="00CD20E3"/>
    <w:rsid w:val="00CD267F"/>
    <w:rsid w:val="00CD3285"/>
    <w:rsid w:val="00CD4161"/>
    <w:rsid w:val="00CD419B"/>
    <w:rsid w:val="00CD477A"/>
    <w:rsid w:val="00CD48A6"/>
    <w:rsid w:val="00CD567B"/>
    <w:rsid w:val="00CD5A38"/>
    <w:rsid w:val="00CD5DE0"/>
    <w:rsid w:val="00CD653F"/>
    <w:rsid w:val="00CD668E"/>
    <w:rsid w:val="00CD7512"/>
    <w:rsid w:val="00CD759B"/>
    <w:rsid w:val="00CD7D58"/>
    <w:rsid w:val="00CE05F2"/>
    <w:rsid w:val="00CE1402"/>
    <w:rsid w:val="00CE1634"/>
    <w:rsid w:val="00CE1924"/>
    <w:rsid w:val="00CE204B"/>
    <w:rsid w:val="00CE2403"/>
    <w:rsid w:val="00CE292A"/>
    <w:rsid w:val="00CE2986"/>
    <w:rsid w:val="00CE2DA4"/>
    <w:rsid w:val="00CE314E"/>
    <w:rsid w:val="00CE33AA"/>
    <w:rsid w:val="00CE3500"/>
    <w:rsid w:val="00CE422A"/>
    <w:rsid w:val="00CE469F"/>
    <w:rsid w:val="00CE494E"/>
    <w:rsid w:val="00CE55D6"/>
    <w:rsid w:val="00CE57D0"/>
    <w:rsid w:val="00CE57D9"/>
    <w:rsid w:val="00CE61B2"/>
    <w:rsid w:val="00CE6D76"/>
    <w:rsid w:val="00CE771E"/>
    <w:rsid w:val="00CE7855"/>
    <w:rsid w:val="00CE7F10"/>
    <w:rsid w:val="00CF1F30"/>
    <w:rsid w:val="00CF2095"/>
    <w:rsid w:val="00CF20CA"/>
    <w:rsid w:val="00CF2329"/>
    <w:rsid w:val="00CF263C"/>
    <w:rsid w:val="00CF29D2"/>
    <w:rsid w:val="00CF3E0B"/>
    <w:rsid w:val="00CF40B4"/>
    <w:rsid w:val="00CF50DC"/>
    <w:rsid w:val="00CF53CE"/>
    <w:rsid w:val="00CF5BC0"/>
    <w:rsid w:val="00CF5D2D"/>
    <w:rsid w:val="00CF6C50"/>
    <w:rsid w:val="00CF6E55"/>
    <w:rsid w:val="00CF79A9"/>
    <w:rsid w:val="00D00946"/>
    <w:rsid w:val="00D009F3"/>
    <w:rsid w:val="00D00BE3"/>
    <w:rsid w:val="00D00DF8"/>
    <w:rsid w:val="00D012F2"/>
    <w:rsid w:val="00D0184F"/>
    <w:rsid w:val="00D019DE"/>
    <w:rsid w:val="00D02221"/>
    <w:rsid w:val="00D023C1"/>
    <w:rsid w:val="00D0451F"/>
    <w:rsid w:val="00D045E0"/>
    <w:rsid w:val="00D057DD"/>
    <w:rsid w:val="00D05871"/>
    <w:rsid w:val="00D06142"/>
    <w:rsid w:val="00D06664"/>
    <w:rsid w:val="00D0701A"/>
    <w:rsid w:val="00D10538"/>
    <w:rsid w:val="00D105C5"/>
    <w:rsid w:val="00D11076"/>
    <w:rsid w:val="00D12499"/>
    <w:rsid w:val="00D126D1"/>
    <w:rsid w:val="00D12955"/>
    <w:rsid w:val="00D12D1C"/>
    <w:rsid w:val="00D1581A"/>
    <w:rsid w:val="00D15A62"/>
    <w:rsid w:val="00D16240"/>
    <w:rsid w:val="00D165C8"/>
    <w:rsid w:val="00D1729C"/>
    <w:rsid w:val="00D17F14"/>
    <w:rsid w:val="00D203BF"/>
    <w:rsid w:val="00D20C53"/>
    <w:rsid w:val="00D21630"/>
    <w:rsid w:val="00D21812"/>
    <w:rsid w:val="00D21DD8"/>
    <w:rsid w:val="00D21F4F"/>
    <w:rsid w:val="00D2222E"/>
    <w:rsid w:val="00D2282F"/>
    <w:rsid w:val="00D22AAB"/>
    <w:rsid w:val="00D231DF"/>
    <w:rsid w:val="00D2349B"/>
    <w:rsid w:val="00D23584"/>
    <w:rsid w:val="00D23F6C"/>
    <w:rsid w:val="00D242BA"/>
    <w:rsid w:val="00D24A8B"/>
    <w:rsid w:val="00D24DE7"/>
    <w:rsid w:val="00D24ECF"/>
    <w:rsid w:val="00D2542A"/>
    <w:rsid w:val="00D25686"/>
    <w:rsid w:val="00D258C0"/>
    <w:rsid w:val="00D25D10"/>
    <w:rsid w:val="00D26692"/>
    <w:rsid w:val="00D27F11"/>
    <w:rsid w:val="00D307D1"/>
    <w:rsid w:val="00D30AB1"/>
    <w:rsid w:val="00D31205"/>
    <w:rsid w:val="00D3128C"/>
    <w:rsid w:val="00D3163C"/>
    <w:rsid w:val="00D345BF"/>
    <w:rsid w:val="00D34A01"/>
    <w:rsid w:val="00D34FF9"/>
    <w:rsid w:val="00D35158"/>
    <w:rsid w:val="00D35CAA"/>
    <w:rsid w:val="00D3656F"/>
    <w:rsid w:val="00D36F3F"/>
    <w:rsid w:val="00D36FE1"/>
    <w:rsid w:val="00D372F0"/>
    <w:rsid w:val="00D373CE"/>
    <w:rsid w:val="00D374C2"/>
    <w:rsid w:val="00D3773F"/>
    <w:rsid w:val="00D37907"/>
    <w:rsid w:val="00D379C9"/>
    <w:rsid w:val="00D37B0E"/>
    <w:rsid w:val="00D4022C"/>
    <w:rsid w:val="00D40288"/>
    <w:rsid w:val="00D403ED"/>
    <w:rsid w:val="00D406C0"/>
    <w:rsid w:val="00D4106B"/>
    <w:rsid w:val="00D41A6B"/>
    <w:rsid w:val="00D41C41"/>
    <w:rsid w:val="00D41C7D"/>
    <w:rsid w:val="00D41EF1"/>
    <w:rsid w:val="00D41FAD"/>
    <w:rsid w:val="00D41FC1"/>
    <w:rsid w:val="00D421AE"/>
    <w:rsid w:val="00D424D9"/>
    <w:rsid w:val="00D4251F"/>
    <w:rsid w:val="00D42785"/>
    <w:rsid w:val="00D43281"/>
    <w:rsid w:val="00D43A48"/>
    <w:rsid w:val="00D43A8A"/>
    <w:rsid w:val="00D44873"/>
    <w:rsid w:val="00D45AFF"/>
    <w:rsid w:val="00D4665F"/>
    <w:rsid w:val="00D47239"/>
    <w:rsid w:val="00D47EAE"/>
    <w:rsid w:val="00D505BD"/>
    <w:rsid w:val="00D50CC4"/>
    <w:rsid w:val="00D5119F"/>
    <w:rsid w:val="00D514AA"/>
    <w:rsid w:val="00D5189C"/>
    <w:rsid w:val="00D51B34"/>
    <w:rsid w:val="00D51EF9"/>
    <w:rsid w:val="00D523B5"/>
    <w:rsid w:val="00D52E57"/>
    <w:rsid w:val="00D5306A"/>
    <w:rsid w:val="00D533AC"/>
    <w:rsid w:val="00D53D9B"/>
    <w:rsid w:val="00D54085"/>
    <w:rsid w:val="00D54B46"/>
    <w:rsid w:val="00D54DB3"/>
    <w:rsid w:val="00D552AC"/>
    <w:rsid w:val="00D55A0A"/>
    <w:rsid w:val="00D564C7"/>
    <w:rsid w:val="00D56707"/>
    <w:rsid w:val="00D56954"/>
    <w:rsid w:val="00D5736C"/>
    <w:rsid w:val="00D57DCE"/>
    <w:rsid w:val="00D60168"/>
    <w:rsid w:val="00D60D68"/>
    <w:rsid w:val="00D61461"/>
    <w:rsid w:val="00D61ECF"/>
    <w:rsid w:val="00D6246D"/>
    <w:rsid w:val="00D62B5F"/>
    <w:rsid w:val="00D62D17"/>
    <w:rsid w:val="00D62EF2"/>
    <w:rsid w:val="00D633B8"/>
    <w:rsid w:val="00D635DB"/>
    <w:rsid w:val="00D645E3"/>
    <w:rsid w:val="00D64B63"/>
    <w:rsid w:val="00D64FB8"/>
    <w:rsid w:val="00D6578F"/>
    <w:rsid w:val="00D65DCD"/>
    <w:rsid w:val="00D664B3"/>
    <w:rsid w:val="00D6658B"/>
    <w:rsid w:val="00D66B51"/>
    <w:rsid w:val="00D6774B"/>
    <w:rsid w:val="00D701C7"/>
    <w:rsid w:val="00D70B17"/>
    <w:rsid w:val="00D71DD6"/>
    <w:rsid w:val="00D72144"/>
    <w:rsid w:val="00D72201"/>
    <w:rsid w:val="00D723C7"/>
    <w:rsid w:val="00D72510"/>
    <w:rsid w:val="00D72EBC"/>
    <w:rsid w:val="00D73707"/>
    <w:rsid w:val="00D73713"/>
    <w:rsid w:val="00D7413D"/>
    <w:rsid w:val="00D743BB"/>
    <w:rsid w:val="00D744EE"/>
    <w:rsid w:val="00D74530"/>
    <w:rsid w:val="00D7486B"/>
    <w:rsid w:val="00D74BA9"/>
    <w:rsid w:val="00D755AE"/>
    <w:rsid w:val="00D76355"/>
    <w:rsid w:val="00D76B6A"/>
    <w:rsid w:val="00D77BA5"/>
    <w:rsid w:val="00D77C92"/>
    <w:rsid w:val="00D80E4A"/>
    <w:rsid w:val="00D810E9"/>
    <w:rsid w:val="00D8139B"/>
    <w:rsid w:val="00D8139F"/>
    <w:rsid w:val="00D81419"/>
    <w:rsid w:val="00D81754"/>
    <w:rsid w:val="00D81BE8"/>
    <w:rsid w:val="00D8218E"/>
    <w:rsid w:val="00D821A8"/>
    <w:rsid w:val="00D82636"/>
    <w:rsid w:val="00D82735"/>
    <w:rsid w:val="00D82A99"/>
    <w:rsid w:val="00D82B9C"/>
    <w:rsid w:val="00D833CF"/>
    <w:rsid w:val="00D8393E"/>
    <w:rsid w:val="00D83A15"/>
    <w:rsid w:val="00D84365"/>
    <w:rsid w:val="00D84467"/>
    <w:rsid w:val="00D84976"/>
    <w:rsid w:val="00D84D1A"/>
    <w:rsid w:val="00D86490"/>
    <w:rsid w:val="00D8697C"/>
    <w:rsid w:val="00D86BE9"/>
    <w:rsid w:val="00D87149"/>
    <w:rsid w:val="00D8729C"/>
    <w:rsid w:val="00D873AF"/>
    <w:rsid w:val="00D87A3D"/>
    <w:rsid w:val="00D9006D"/>
    <w:rsid w:val="00D9019C"/>
    <w:rsid w:val="00D90DD2"/>
    <w:rsid w:val="00D910B6"/>
    <w:rsid w:val="00D91371"/>
    <w:rsid w:val="00D921C6"/>
    <w:rsid w:val="00D93380"/>
    <w:rsid w:val="00D9343A"/>
    <w:rsid w:val="00D948E7"/>
    <w:rsid w:val="00D94BBF"/>
    <w:rsid w:val="00D94F1C"/>
    <w:rsid w:val="00D95701"/>
    <w:rsid w:val="00D959A9"/>
    <w:rsid w:val="00D9753D"/>
    <w:rsid w:val="00D979A9"/>
    <w:rsid w:val="00D97E66"/>
    <w:rsid w:val="00DA007B"/>
    <w:rsid w:val="00DA0677"/>
    <w:rsid w:val="00DA0823"/>
    <w:rsid w:val="00DA0E73"/>
    <w:rsid w:val="00DA1DC6"/>
    <w:rsid w:val="00DA1E4D"/>
    <w:rsid w:val="00DA1ECE"/>
    <w:rsid w:val="00DA2169"/>
    <w:rsid w:val="00DA235D"/>
    <w:rsid w:val="00DA256C"/>
    <w:rsid w:val="00DA2A9E"/>
    <w:rsid w:val="00DA2DC9"/>
    <w:rsid w:val="00DA36FD"/>
    <w:rsid w:val="00DA3A1A"/>
    <w:rsid w:val="00DA3B39"/>
    <w:rsid w:val="00DA404F"/>
    <w:rsid w:val="00DA42F8"/>
    <w:rsid w:val="00DA47E9"/>
    <w:rsid w:val="00DA4D34"/>
    <w:rsid w:val="00DA50D2"/>
    <w:rsid w:val="00DA592E"/>
    <w:rsid w:val="00DA616B"/>
    <w:rsid w:val="00DA669A"/>
    <w:rsid w:val="00DA7ADE"/>
    <w:rsid w:val="00DA7E27"/>
    <w:rsid w:val="00DB00D3"/>
    <w:rsid w:val="00DB082C"/>
    <w:rsid w:val="00DB0885"/>
    <w:rsid w:val="00DB0890"/>
    <w:rsid w:val="00DB0ECA"/>
    <w:rsid w:val="00DB1F92"/>
    <w:rsid w:val="00DB2BEE"/>
    <w:rsid w:val="00DB2CC7"/>
    <w:rsid w:val="00DB2D45"/>
    <w:rsid w:val="00DB3374"/>
    <w:rsid w:val="00DB34D5"/>
    <w:rsid w:val="00DB35E9"/>
    <w:rsid w:val="00DB38C7"/>
    <w:rsid w:val="00DB3B53"/>
    <w:rsid w:val="00DB493E"/>
    <w:rsid w:val="00DB4A13"/>
    <w:rsid w:val="00DB4B91"/>
    <w:rsid w:val="00DB4F30"/>
    <w:rsid w:val="00DB595D"/>
    <w:rsid w:val="00DB5A06"/>
    <w:rsid w:val="00DB615E"/>
    <w:rsid w:val="00DB66CF"/>
    <w:rsid w:val="00DB6DAA"/>
    <w:rsid w:val="00DB6F26"/>
    <w:rsid w:val="00DB7B04"/>
    <w:rsid w:val="00DB7CAE"/>
    <w:rsid w:val="00DC05E5"/>
    <w:rsid w:val="00DC065A"/>
    <w:rsid w:val="00DC0878"/>
    <w:rsid w:val="00DC0FA7"/>
    <w:rsid w:val="00DC1B61"/>
    <w:rsid w:val="00DC1E60"/>
    <w:rsid w:val="00DC25C0"/>
    <w:rsid w:val="00DC2678"/>
    <w:rsid w:val="00DC289E"/>
    <w:rsid w:val="00DC295A"/>
    <w:rsid w:val="00DC2B0F"/>
    <w:rsid w:val="00DC2CFF"/>
    <w:rsid w:val="00DC5520"/>
    <w:rsid w:val="00DC74DD"/>
    <w:rsid w:val="00DD08CF"/>
    <w:rsid w:val="00DD0B96"/>
    <w:rsid w:val="00DD0D9C"/>
    <w:rsid w:val="00DD0E68"/>
    <w:rsid w:val="00DD0EF5"/>
    <w:rsid w:val="00DD1081"/>
    <w:rsid w:val="00DD12E9"/>
    <w:rsid w:val="00DD1358"/>
    <w:rsid w:val="00DD13D7"/>
    <w:rsid w:val="00DD140F"/>
    <w:rsid w:val="00DD1CBB"/>
    <w:rsid w:val="00DD25DC"/>
    <w:rsid w:val="00DD2C2D"/>
    <w:rsid w:val="00DD300A"/>
    <w:rsid w:val="00DD3162"/>
    <w:rsid w:val="00DD3226"/>
    <w:rsid w:val="00DD478C"/>
    <w:rsid w:val="00DD501E"/>
    <w:rsid w:val="00DD5285"/>
    <w:rsid w:val="00DD5AD0"/>
    <w:rsid w:val="00DD5D78"/>
    <w:rsid w:val="00DD6124"/>
    <w:rsid w:val="00DD7D26"/>
    <w:rsid w:val="00DE00A0"/>
    <w:rsid w:val="00DE0A2A"/>
    <w:rsid w:val="00DE1246"/>
    <w:rsid w:val="00DE1DCC"/>
    <w:rsid w:val="00DE29A9"/>
    <w:rsid w:val="00DE30C2"/>
    <w:rsid w:val="00DE3642"/>
    <w:rsid w:val="00DE3BAE"/>
    <w:rsid w:val="00DE3C8C"/>
    <w:rsid w:val="00DE5501"/>
    <w:rsid w:val="00DE58A7"/>
    <w:rsid w:val="00DE6968"/>
    <w:rsid w:val="00DE6BD3"/>
    <w:rsid w:val="00DF007B"/>
    <w:rsid w:val="00DF00E2"/>
    <w:rsid w:val="00DF0528"/>
    <w:rsid w:val="00DF0723"/>
    <w:rsid w:val="00DF0DE1"/>
    <w:rsid w:val="00DF1010"/>
    <w:rsid w:val="00DF1349"/>
    <w:rsid w:val="00DF20BD"/>
    <w:rsid w:val="00DF268D"/>
    <w:rsid w:val="00DF28D7"/>
    <w:rsid w:val="00DF2B0D"/>
    <w:rsid w:val="00DF2B64"/>
    <w:rsid w:val="00DF3601"/>
    <w:rsid w:val="00DF4023"/>
    <w:rsid w:val="00DF454D"/>
    <w:rsid w:val="00DF47DF"/>
    <w:rsid w:val="00DF487A"/>
    <w:rsid w:val="00DF49F7"/>
    <w:rsid w:val="00DF4DAC"/>
    <w:rsid w:val="00DF4FC4"/>
    <w:rsid w:val="00DF54B7"/>
    <w:rsid w:val="00DF56B2"/>
    <w:rsid w:val="00DF5B9A"/>
    <w:rsid w:val="00DF5D08"/>
    <w:rsid w:val="00DF5F25"/>
    <w:rsid w:val="00DF5F4E"/>
    <w:rsid w:val="00DF6912"/>
    <w:rsid w:val="00DF6B3A"/>
    <w:rsid w:val="00DF6CEA"/>
    <w:rsid w:val="00DF724A"/>
    <w:rsid w:val="00DF7429"/>
    <w:rsid w:val="00DF78AC"/>
    <w:rsid w:val="00DF7A5B"/>
    <w:rsid w:val="00DF7E6A"/>
    <w:rsid w:val="00E00396"/>
    <w:rsid w:val="00E00AFB"/>
    <w:rsid w:val="00E00DE4"/>
    <w:rsid w:val="00E00E67"/>
    <w:rsid w:val="00E00F37"/>
    <w:rsid w:val="00E00FF0"/>
    <w:rsid w:val="00E01C39"/>
    <w:rsid w:val="00E021C8"/>
    <w:rsid w:val="00E02564"/>
    <w:rsid w:val="00E02BB0"/>
    <w:rsid w:val="00E036E4"/>
    <w:rsid w:val="00E042BD"/>
    <w:rsid w:val="00E048DA"/>
    <w:rsid w:val="00E049A0"/>
    <w:rsid w:val="00E04EEF"/>
    <w:rsid w:val="00E05C77"/>
    <w:rsid w:val="00E05CEB"/>
    <w:rsid w:val="00E05D5F"/>
    <w:rsid w:val="00E06116"/>
    <w:rsid w:val="00E06F45"/>
    <w:rsid w:val="00E072C6"/>
    <w:rsid w:val="00E07584"/>
    <w:rsid w:val="00E07A13"/>
    <w:rsid w:val="00E07E34"/>
    <w:rsid w:val="00E106C4"/>
    <w:rsid w:val="00E10D4F"/>
    <w:rsid w:val="00E10D86"/>
    <w:rsid w:val="00E1228D"/>
    <w:rsid w:val="00E1272B"/>
    <w:rsid w:val="00E12F32"/>
    <w:rsid w:val="00E13594"/>
    <w:rsid w:val="00E13E31"/>
    <w:rsid w:val="00E1402C"/>
    <w:rsid w:val="00E14A3D"/>
    <w:rsid w:val="00E1588A"/>
    <w:rsid w:val="00E158CC"/>
    <w:rsid w:val="00E15C41"/>
    <w:rsid w:val="00E1656F"/>
    <w:rsid w:val="00E166FF"/>
    <w:rsid w:val="00E17830"/>
    <w:rsid w:val="00E17918"/>
    <w:rsid w:val="00E17DF0"/>
    <w:rsid w:val="00E17F13"/>
    <w:rsid w:val="00E17FE5"/>
    <w:rsid w:val="00E20093"/>
    <w:rsid w:val="00E20408"/>
    <w:rsid w:val="00E208AC"/>
    <w:rsid w:val="00E21027"/>
    <w:rsid w:val="00E2131E"/>
    <w:rsid w:val="00E2170D"/>
    <w:rsid w:val="00E218C7"/>
    <w:rsid w:val="00E21D8E"/>
    <w:rsid w:val="00E21DA5"/>
    <w:rsid w:val="00E22011"/>
    <w:rsid w:val="00E2294C"/>
    <w:rsid w:val="00E235D3"/>
    <w:rsid w:val="00E23926"/>
    <w:rsid w:val="00E24386"/>
    <w:rsid w:val="00E247E3"/>
    <w:rsid w:val="00E24EF0"/>
    <w:rsid w:val="00E2593E"/>
    <w:rsid w:val="00E25E37"/>
    <w:rsid w:val="00E25EEA"/>
    <w:rsid w:val="00E26211"/>
    <w:rsid w:val="00E263C2"/>
    <w:rsid w:val="00E27A68"/>
    <w:rsid w:val="00E27D08"/>
    <w:rsid w:val="00E302C4"/>
    <w:rsid w:val="00E30D80"/>
    <w:rsid w:val="00E314E9"/>
    <w:rsid w:val="00E31764"/>
    <w:rsid w:val="00E318F8"/>
    <w:rsid w:val="00E31A3A"/>
    <w:rsid w:val="00E31A74"/>
    <w:rsid w:val="00E3383D"/>
    <w:rsid w:val="00E343A0"/>
    <w:rsid w:val="00E34783"/>
    <w:rsid w:val="00E34B4D"/>
    <w:rsid w:val="00E34D7F"/>
    <w:rsid w:val="00E350DB"/>
    <w:rsid w:val="00E35561"/>
    <w:rsid w:val="00E355A4"/>
    <w:rsid w:val="00E35B31"/>
    <w:rsid w:val="00E35C99"/>
    <w:rsid w:val="00E35E8A"/>
    <w:rsid w:val="00E36081"/>
    <w:rsid w:val="00E362AA"/>
    <w:rsid w:val="00E368EB"/>
    <w:rsid w:val="00E3698B"/>
    <w:rsid w:val="00E40177"/>
    <w:rsid w:val="00E40ABB"/>
    <w:rsid w:val="00E40C98"/>
    <w:rsid w:val="00E40D2A"/>
    <w:rsid w:val="00E421E7"/>
    <w:rsid w:val="00E424D0"/>
    <w:rsid w:val="00E424EF"/>
    <w:rsid w:val="00E42BB5"/>
    <w:rsid w:val="00E42BFD"/>
    <w:rsid w:val="00E42CA4"/>
    <w:rsid w:val="00E42F4B"/>
    <w:rsid w:val="00E43CCD"/>
    <w:rsid w:val="00E43F4E"/>
    <w:rsid w:val="00E44516"/>
    <w:rsid w:val="00E456BF"/>
    <w:rsid w:val="00E45B33"/>
    <w:rsid w:val="00E46015"/>
    <w:rsid w:val="00E46299"/>
    <w:rsid w:val="00E469EE"/>
    <w:rsid w:val="00E46DC3"/>
    <w:rsid w:val="00E46FA3"/>
    <w:rsid w:val="00E4716C"/>
    <w:rsid w:val="00E476CC"/>
    <w:rsid w:val="00E50602"/>
    <w:rsid w:val="00E50A26"/>
    <w:rsid w:val="00E50BF6"/>
    <w:rsid w:val="00E513B4"/>
    <w:rsid w:val="00E51448"/>
    <w:rsid w:val="00E517A8"/>
    <w:rsid w:val="00E51B61"/>
    <w:rsid w:val="00E51E01"/>
    <w:rsid w:val="00E5228F"/>
    <w:rsid w:val="00E526ED"/>
    <w:rsid w:val="00E532AE"/>
    <w:rsid w:val="00E5347A"/>
    <w:rsid w:val="00E534CA"/>
    <w:rsid w:val="00E53532"/>
    <w:rsid w:val="00E53A73"/>
    <w:rsid w:val="00E53F18"/>
    <w:rsid w:val="00E544AB"/>
    <w:rsid w:val="00E546CB"/>
    <w:rsid w:val="00E5514A"/>
    <w:rsid w:val="00E55474"/>
    <w:rsid w:val="00E55795"/>
    <w:rsid w:val="00E5580A"/>
    <w:rsid w:val="00E55D14"/>
    <w:rsid w:val="00E55D40"/>
    <w:rsid w:val="00E55DE4"/>
    <w:rsid w:val="00E561B0"/>
    <w:rsid w:val="00E563FA"/>
    <w:rsid w:val="00E56651"/>
    <w:rsid w:val="00E569AE"/>
    <w:rsid w:val="00E57323"/>
    <w:rsid w:val="00E57506"/>
    <w:rsid w:val="00E57A26"/>
    <w:rsid w:val="00E57B5B"/>
    <w:rsid w:val="00E60724"/>
    <w:rsid w:val="00E60CC0"/>
    <w:rsid w:val="00E60CFD"/>
    <w:rsid w:val="00E61A79"/>
    <w:rsid w:val="00E61D1A"/>
    <w:rsid w:val="00E61DD7"/>
    <w:rsid w:val="00E61DF8"/>
    <w:rsid w:val="00E620B3"/>
    <w:rsid w:val="00E62A38"/>
    <w:rsid w:val="00E62CC2"/>
    <w:rsid w:val="00E630D7"/>
    <w:rsid w:val="00E63BC5"/>
    <w:rsid w:val="00E63CD8"/>
    <w:rsid w:val="00E63F5E"/>
    <w:rsid w:val="00E65C63"/>
    <w:rsid w:val="00E65EF2"/>
    <w:rsid w:val="00E6678B"/>
    <w:rsid w:val="00E667C9"/>
    <w:rsid w:val="00E66B55"/>
    <w:rsid w:val="00E66F93"/>
    <w:rsid w:val="00E67217"/>
    <w:rsid w:val="00E6746F"/>
    <w:rsid w:val="00E704BF"/>
    <w:rsid w:val="00E70C53"/>
    <w:rsid w:val="00E710C3"/>
    <w:rsid w:val="00E71585"/>
    <w:rsid w:val="00E71D51"/>
    <w:rsid w:val="00E7221B"/>
    <w:rsid w:val="00E72AC2"/>
    <w:rsid w:val="00E72CB0"/>
    <w:rsid w:val="00E72EC6"/>
    <w:rsid w:val="00E733BF"/>
    <w:rsid w:val="00E73522"/>
    <w:rsid w:val="00E73F2F"/>
    <w:rsid w:val="00E74380"/>
    <w:rsid w:val="00E7456F"/>
    <w:rsid w:val="00E749BD"/>
    <w:rsid w:val="00E7520A"/>
    <w:rsid w:val="00E75BA7"/>
    <w:rsid w:val="00E76362"/>
    <w:rsid w:val="00E764F7"/>
    <w:rsid w:val="00E76545"/>
    <w:rsid w:val="00E76755"/>
    <w:rsid w:val="00E76961"/>
    <w:rsid w:val="00E769D0"/>
    <w:rsid w:val="00E76DBC"/>
    <w:rsid w:val="00E772F4"/>
    <w:rsid w:val="00E77434"/>
    <w:rsid w:val="00E80196"/>
    <w:rsid w:val="00E80282"/>
    <w:rsid w:val="00E80EF4"/>
    <w:rsid w:val="00E81269"/>
    <w:rsid w:val="00E81ADB"/>
    <w:rsid w:val="00E82300"/>
    <w:rsid w:val="00E82637"/>
    <w:rsid w:val="00E82726"/>
    <w:rsid w:val="00E82AC6"/>
    <w:rsid w:val="00E82C76"/>
    <w:rsid w:val="00E82D6F"/>
    <w:rsid w:val="00E82FE8"/>
    <w:rsid w:val="00E83C43"/>
    <w:rsid w:val="00E8440D"/>
    <w:rsid w:val="00E84A24"/>
    <w:rsid w:val="00E84DDF"/>
    <w:rsid w:val="00E84F06"/>
    <w:rsid w:val="00E8531D"/>
    <w:rsid w:val="00E859E4"/>
    <w:rsid w:val="00E85DBE"/>
    <w:rsid w:val="00E86573"/>
    <w:rsid w:val="00E86682"/>
    <w:rsid w:val="00E8690A"/>
    <w:rsid w:val="00E86A75"/>
    <w:rsid w:val="00E86D1F"/>
    <w:rsid w:val="00E876F8"/>
    <w:rsid w:val="00E87816"/>
    <w:rsid w:val="00E8783B"/>
    <w:rsid w:val="00E87C80"/>
    <w:rsid w:val="00E87E25"/>
    <w:rsid w:val="00E90059"/>
    <w:rsid w:val="00E901E7"/>
    <w:rsid w:val="00E9044D"/>
    <w:rsid w:val="00E90637"/>
    <w:rsid w:val="00E90677"/>
    <w:rsid w:val="00E91905"/>
    <w:rsid w:val="00E91F18"/>
    <w:rsid w:val="00E9213F"/>
    <w:rsid w:val="00E92627"/>
    <w:rsid w:val="00E926B0"/>
    <w:rsid w:val="00E92757"/>
    <w:rsid w:val="00E92A7E"/>
    <w:rsid w:val="00E92E56"/>
    <w:rsid w:val="00E94CF5"/>
    <w:rsid w:val="00E94DA8"/>
    <w:rsid w:val="00E958A6"/>
    <w:rsid w:val="00E958BB"/>
    <w:rsid w:val="00E95966"/>
    <w:rsid w:val="00E95FA7"/>
    <w:rsid w:val="00E9611C"/>
    <w:rsid w:val="00E96169"/>
    <w:rsid w:val="00E96BF4"/>
    <w:rsid w:val="00E97A2D"/>
    <w:rsid w:val="00EA0547"/>
    <w:rsid w:val="00EA0F68"/>
    <w:rsid w:val="00EA1122"/>
    <w:rsid w:val="00EA1258"/>
    <w:rsid w:val="00EA22D7"/>
    <w:rsid w:val="00EA2322"/>
    <w:rsid w:val="00EA276B"/>
    <w:rsid w:val="00EA295F"/>
    <w:rsid w:val="00EA2C94"/>
    <w:rsid w:val="00EA2F66"/>
    <w:rsid w:val="00EA3556"/>
    <w:rsid w:val="00EA36E2"/>
    <w:rsid w:val="00EA40AB"/>
    <w:rsid w:val="00EA4E73"/>
    <w:rsid w:val="00EA4E8E"/>
    <w:rsid w:val="00EA555B"/>
    <w:rsid w:val="00EA5DA8"/>
    <w:rsid w:val="00EA66DA"/>
    <w:rsid w:val="00EA727A"/>
    <w:rsid w:val="00EA75D5"/>
    <w:rsid w:val="00EB066F"/>
    <w:rsid w:val="00EB077A"/>
    <w:rsid w:val="00EB11C4"/>
    <w:rsid w:val="00EB145F"/>
    <w:rsid w:val="00EB2022"/>
    <w:rsid w:val="00EB2D24"/>
    <w:rsid w:val="00EB450D"/>
    <w:rsid w:val="00EB4C6A"/>
    <w:rsid w:val="00EB5BB8"/>
    <w:rsid w:val="00EB5FC9"/>
    <w:rsid w:val="00EB602C"/>
    <w:rsid w:val="00EB6AF2"/>
    <w:rsid w:val="00EB6DAC"/>
    <w:rsid w:val="00EB6EE7"/>
    <w:rsid w:val="00EB7A45"/>
    <w:rsid w:val="00EB7B96"/>
    <w:rsid w:val="00EB7FD7"/>
    <w:rsid w:val="00EC0653"/>
    <w:rsid w:val="00EC07CA"/>
    <w:rsid w:val="00EC0DC4"/>
    <w:rsid w:val="00EC19A6"/>
    <w:rsid w:val="00EC1DD8"/>
    <w:rsid w:val="00EC29A9"/>
    <w:rsid w:val="00EC3721"/>
    <w:rsid w:val="00EC4FA5"/>
    <w:rsid w:val="00EC5189"/>
    <w:rsid w:val="00EC557B"/>
    <w:rsid w:val="00EC58A5"/>
    <w:rsid w:val="00EC5B1E"/>
    <w:rsid w:val="00EC69A3"/>
    <w:rsid w:val="00EC69BA"/>
    <w:rsid w:val="00EC6C58"/>
    <w:rsid w:val="00ED1380"/>
    <w:rsid w:val="00ED2285"/>
    <w:rsid w:val="00ED33FF"/>
    <w:rsid w:val="00ED3ED0"/>
    <w:rsid w:val="00ED44CA"/>
    <w:rsid w:val="00ED55D0"/>
    <w:rsid w:val="00ED5912"/>
    <w:rsid w:val="00ED6128"/>
    <w:rsid w:val="00ED63DC"/>
    <w:rsid w:val="00ED6D13"/>
    <w:rsid w:val="00ED72C3"/>
    <w:rsid w:val="00ED75A3"/>
    <w:rsid w:val="00ED76A1"/>
    <w:rsid w:val="00ED7952"/>
    <w:rsid w:val="00ED7A3F"/>
    <w:rsid w:val="00ED7B67"/>
    <w:rsid w:val="00EE09BB"/>
    <w:rsid w:val="00EE1175"/>
    <w:rsid w:val="00EE171E"/>
    <w:rsid w:val="00EE1991"/>
    <w:rsid w:val="00EE1F5E"/>
    <w:rsid w:val="00EE28CA"/>
    <w:rsid w:val="00EE2D76"/>
    <w:rsid w:val="00EE327C"/>
    <w:rsid w:val="00EE32AB"/>
    <w:rsid w:val="00EE334D"/>
    <w:rsid w:val="00EE34A4"/>
    <w:rsid w:val="00EE366B"/>
    <w:rsid w:val="00EE4756"/>
    <w:rsid w:val="00EE483C"/>
    <w:rsid w:val="00EE4967"/>
    <w:rsid w:val="00EE4C22"/>
    <w:rsid w:val="00EE4DE3"/>
    <w:rsid w:val="00EE55B8"/>
    <w:rsid w:val="00EE56B3"/>
    <w:rsid w:val="00EE64A6"/>
    <w:rsid w:val="00EE699D"/>
    <w:rsid w:val="00EE76F7"/>
    <w:rsid w:val="00EE770D"/>
    <w:rsid w:val="00EE782E"/>
    <w:rsid w:val="00EF1887"/>
    <w:rsid w:val="00EF2A7B"/>
    <w:rsid w:val="00EF2DB0"/>
    <w:rsid w:val="00EF302F"/>
    <w:rsid w:val="00EF3085"/>
    <w:rsid w:val="00EF4879"/>
    <w:rsid w:val="00EF5131"/>
    <w:rsid w:val="00EF53F0"/>
    <w:rsid w:val="00EF556A"/>
    <w:rsid w:val="00EF57E3"/>
    <w:rsid w:val="00EF734A"/>
    <w:rsid w:val="00F00968"/>
    <w:rsid w:val="00F00C8B"/>
    <w:rsid w:val="00F014DD"/>
    <w:rsid w:val="00F017EE"/>
    <w:rsid w:val="00F02297"/>
    <w:rsid w:val="00F0273C"/>
    <w:rsid w:val="00F02F61"/>
    <w:rsid w:val="00F0313D"/>
    <w:rsid w:val="00F0350D"/>
    <w:rsid w:val="00F0371A"/>
    <w:rsid w:val="00F040E3"/>
    <w:rsid w:val="00F0469D"/>
    <w:rsid w:val="00F04CE7"/>
    <w:rsid w:val="00F04F22"/>
    <w:rsid w:val="00F05588"/>
    <w:rsid w:val="00F059CE"/>
    <w:rsid w:val="00F05A58"/>
    <w:rsid w:val="00F06B1A"/>
    <w:rsid w:val="00F0701C"/>
    <w:rsid w:val="00F07551"/>
    <w:rsid w:val="00F07824"/>
    <w:rsid w:val="00F07898"/>
    <w:rsid w:val="00F07E88"/>
    <w:rsid w:val="00F07EAD"/>
    <w:rsid w:val="00F07EEB"/>
    <w:rsid w:val="00F10C2D"/>
    <w:rsid w:val="00F10DAF"/>
    <w:rsid w:val="00F11272"/>
    <w:rsid w:val="00F11560"/>
    <w:rsid w:val="00F122EF"/>
    <w:rsid w:val="00F1283E"/>
    <w:rsid w:val="00F12A66"/>
    <w:rsid w:val="00F12A6F"/>
    <w:rsid w:val="00F12DF9"/>
    <w:rsid w:val="00F13136"/>
    <w:rsid w:val="00F13B6F"/>
    <w:rsid w:val="00F13F6A"/>
    <w:rsid w:val="00F14247"/>
    <w:rsid w:val="00F14558"/>
    <w:rsid w:val="00F14A81"/>
    <w:rsid w:val="00F14F45"/>
    <w:rsid w:val="00F15ABC"/>
    <w:rsid w:val="00F15AF8"/>
    <w:rsid w:val="00F160B7"/>
    <w:rsid w:val="00F16735"/>
    <w:rsid w:val="00F16ABE"/>
    <w:rsid w:val="00F16E4A"/>
    <w:rsid w:val="00F173AB"/>
    <w:rsid w:val="00F175AB"/>
    <w:rsid w:val="00F17612"/>
    <w:rsid w:val="00F17AB8"/>
    <w:rsid w:val="00F17BB1"/>
    <w:rsid w:val="00F20BBC"/>
    <w:rsid w:val="00F20BFE"/>
    <w:rsid w:val="00F20CE2"/>
    <w:rsid w:val="00F20FE0"/>
    <w:rsid w:val="00F217F8"/>
    <w:rsid w:val="00F21C5D"/>
    <w:rsid w:val="00F21E24"/>
    <w:rsid w:val="00F2317C"/>
    <w:rsid w:val="00F238B7"/>
    <w:rsid w:val="00F239A1"/>
    <w:rsid w:val="00F23B8A"/>
    <w:rsid w:val="00F240F5"/>
    <w:rsid w:val="00F24451"/>
    <w:rsid w:val="00F24DCD"/>
    <w:rsid w:val="00F24FD1"/>
    <w:rsid w:val="00F25263"/>
    <w:rsid w:val="00F25469"/>
    <w:rsid w:val="00F259B0"/>
    <w:rsid w:val="00F25C46"/>
    <w:rsid w:val="00F25EF2"/>
    <w:rsid w:val="00F261BF"/>
    <w:rsid w:val="00F269A6"/>
    <w:rsid w:val="00F26EC2"/>
    <w:rsid w:val="00F27532"/>
    <w:rsid w:val="00F27904"/>
    <w:rsid w:val="00F279B8"/>
    <w:rsid w:val="00F30011"/>
    <w:rsid w:val="00F301A9"/>
    <w:rsid w:val="00F309E4"/>
    <w:rsid w:val="00F313B6"/>
    <w:rsid w:val="00F317BF"/>
    <w:rsid w:val="00F31849"/>
    <w:rsid w:val="00F31CC7"/>
    <w:rsid w:val="00F3200B"/>
    <w:rsid w:val="00F32282"/>
    <w:rsid w:val="00F327E8"/>
    <w:rsid w:val="00F3359C"/>
    <w:rsid w:val="00F3394D"/>
    <w:rsid w:val="00F33F12"/>
    <w:rsid w:val="00F34590"/>
    <w:rsid w:val="00F34CEE"/>
    <w:rsid w:val="00F36417"/>
    <w:rsid w:val="00F36A73"/>
    <w:rsid w:val="00F37BA5"/>
    <w:rsid w:val="00F37CC3"/>
    <w:rsid w:val="00F37FE5"/>
    <w:rsid w:val="00F401EB"/>
    <w:rsid w:val="00F402B6"/>
    <w:rsid w:val="00F40A4D"/>
    <w:rsid w:val="00F41303"/>
    <w:rsid w:val="00F41544"/>
    <w:rsid w:val="00F41A4C"/>
    <w:rsid w:val="00F42474"/>
    <w:rsid w:val="00F42E5D"/>
    <w:rsid w:val="00F43019"/>
    <w:rsid w:val="00F4373A"/>
    <w:rsid w:val="00F43890"/>
    <w:rsid w:val="00F43AE9"/>
    <w:rsid w:val="00F43C89"/>
    <w:rsid w:val="00F43EB6"/>
    <w:rsid w:val="00F44316"/>
    <w:rsid w:val="00F44D72"/>
    <w:rsid w:val="00F45002"/>
    <w:rsid w:val="00F45960"/>
    <w:rsid w:val="00F45BB3"/>
    <w:rsid w:val="00F461B8"/>
    <w:rsid w:val="00F46871"/>
    <w:rsid w:val="00F46E1A"/>
    <w:rsid w:val="00F46E22"/>
    <w:rsid w:val="00F47440"/>
    <w:rsid w:val="00F4782F"/>
    <w:rsid w:val="00F478FF"/>
    <w:rsid w:val="00F501B7"/>
    <w:rsid w:val="00F506BF"/>
    <w:rsid w:val="00F50947"/>
    <w:rsid w:val="00F5098C"/>
    <w:rsid w:val="00F50C17"/>
    <w:rsid w:val="00F512C5"/>
    <w:rsid w:val="00F51958"/>
    <w:rsid w:val="00F51E45"/>
    <w:rsid w:val="00F5228E"/>
    <w:rsid w:val="00F53DCE"/>
    <w:rsid w:val="00F54207"/>
    <w:rsid w:val="00F54D05"/>
    <w:rsid w:val="00F55302"/>
    <w:rsid w:val="00F55360"/>
    <w:rsid w:val="00F56006"/>
    <w:rsid w:val="00F561F5"/>
    <w:rsid w:val="00F56C8F"/>
    <w:rsid w:val="00F608E7"/>
    <w:rsid w:val="00F60A58"/>
    <w:rsid w:val="00F60C51"/>
    <w:rsid w:val="00F61033"/>
    <w:rsid w:val="00F61CCB"/>
    <w:rsid w:val="00F62BFC"/>
    <w:rsid w:val="00F63277"/>
    <w:rsid w:val="00F63285"/>
    <w:rsid w:val="00F637C8"/>
    <w:rsid w:val="00F638FA"/>
    <w:rsid w:val="00F63CF2"/>
    <w:rsid w:val="00F65240"/>
    <w:rsid w:val="00F65905"/>
    <w:rsid w:val="00F65952"/>
    <w:rsid w:val="00F65D11"/>
    <w:rsid w:val="00F65EB9"/>
    <w:rsid w:val="00F662D8"/>
    <w:rsid w:val="00F66346"/>
    <w:rsid w:val="00F66778"/>
    <w:rsid w:val="00F667C8"/>
    <w:rsid w:val="00F668BE"/>
    <w:rsid w:val="00F66AD5"/>
    <w:rsid w:val="00F67739"/>
    <w:rsid w:val="00F70600"/>
    <w:rsid w:val="00F7189D"/>
    <w:rsid w:val="00F71A2B"/>
    <w:rsid w:val="00F721B3"/>
    <w:rsid w:val="00F7241E"/>
    <w:rsid w:val="00F725AE"/>
    <w:rsid w:val="00F725E6"/>
    <w:rsid w:val="00F72D38"/>
    <w:rsid w:val="00F73F3E"/>
    <w:rsid w:val="00F7437C"/>
    <w:rsid w:val="00F7444E"/>
    <w:rsid w:val="00F74878"/>
    <w:rsid w:val="00F75815"/>
    <w:rsid w:val="00F762BD"/>
    <w:rsid w:val="00F80B44"/>
    <w:rsid w:val="00F80C82"/>
    <w:rsid w:val="00F80F38"/>
    <w:rsid w:val="00F822FE"/>
    <w:rsid w:val="00F8256E"/>
    <w:rsid w:val="00F82876"/>
    <w:rsid w:val="00F82CED"/>
    <w:rsid w:val="00F83171"/>
    <w:rsid w:val="00F831BB"/>
    <w:rsid w:val="00F83ADE"/>
    <w:rsid w:val="00F83DA8"/>
    <w:rsid w:val="00F83E50"/>
    <w:rsid w:val="00F84E6F"/>
    <w:rsid w:val="00F85823"/>
    <w:rsid w:val="00F85D8E"/>
    <w:rsid w:val="00F85F73"/>
    <w:rsid w:val="00F862CB"/>
    <w:rsid w:val="00F87407"/>
    <w:rsid w:val="00F8743B"/>
    <w:rsid w:val="00F87ABA"/>
    <w:rsid w:val="00F87B1B"/>
    <w:rsid w:val="00F90A56"/>
    <w:rsid w:val="00F90D37"/>
    <w:rsid w:val="00F919CF"/>
    <w:rsid w:val="00F91A97"/>
    <w:rsid w:val="00F9287C"/>
    <w:rsid w:val="00F92DAE"/>
    <w:rsid w:val="00F92E24"/>
    <w:rsid w:val="00F92FF3"/>
    <w:rsid w:val="00F9311E"/>
    <w:rsid w:val="00F93150"/>
    <w:rsid w:val="00F9331F"/>
    <w:rsid w:val="00F937EE"/>
    <w:rsid w:val="00F93B12"/>
    <w:rsid w:val="00F9406E"/>
    <w:rsid w:val="00F94294"/>
    <w:rsid w:val="00F94C6E"/>
    <w:rsid w:val="00F9505B"/>
    <w:rsid w:val="00F95177"/>
    <w:rsid w:val="00F95B9B"/>
    <w:rsid w:val="00F96B89"/>
    <w:rsid w:val="00F96C8E"/>
    <w:rsid w:val="00F971D7"/>
    <w:rsid w:val="00F97FDE"/>
    <w:rsid w:val="00FA07C6"/>
    <w:rsid w:val="00FA0E7D"/>
    <w:rsid w:val="00FA0F39"/>
    <w:rsid w:val="00FA1648"/>
    <w:rsid w:val="00FA2214"/>
    <w:rsid w:val="00FA282A"/>
    <w:rsid w:val="00FA28C5"/>
    <w:rsid w:val="00FA2BA5"/>
    <w:rsid w:val="00FA3140"/>
    <w:rsid w:val="00FA36A9"/>
    <w:rsid w:val="00FA415A"/>
    <w:rsid w:val="00FA41D5"/>
    <w:rsid w:val="00FA4835"/>
    <w:rsid w:val="00FA5698"/>
    <w:rsid w:val="00FA57E2"/>
    <w:rsid w:val="00FA6D3C"/>
    <w:rsid w:val="00FA7807"/>
    <w:rsid w:val="00FA7FA5"/>
    <w:rsid w:val="00FB0135"/>
    <w:rsid w:val="00FB0B2D"/>
    <w:rsid w:val="00FB0CBE"/>
    <w:rsid w:val="00FB1F25"/>
    <w:rsid w:val="00FB2D85"/>
    <w:rsid w:val="00FB2FAE"/>
    <w:rsid w:val="00FB31AA"/>
    <w:rsid w:val="00FB4032"/>
    <w:rsid w:val="00FB4915"/>
    <w:rsid w:val="00FB49BF"/>
    <w:rsid w:val="00FB4AB4"/>
    <w:rsid w:val="00FB4C41"/>
    <w:rsid w:val="00FB4EF3"/>
    <w:rsid w:val="00FB5254"/>
    <w:rsid w:val="00FB5927"/>
    <w:rsid w:val="00FB5C98"/>
    <w:rsid w:val="00FB5FC5"/>
    <w:rsid w:val="00FB63A9"/>
    <w:rsid w:val="00FB6B5A"/>
    <w:rsid w:val="00FB71AF"/>
    <w:rsid w:val="00FB7F47"/>
    <w:rsid w:val="00FC01FA"/>
    <w:rsid w:val="00FC0633"/>
    <w:rsid w:val="00FC0B54"/>
    <w:rsid w:val="00FC1079"/>
    <w:rsid w:val="00FC15DE"/>
    <w:rsid w:val="00FC1B2F"/>
    <w:rsid w:val="00FC1B81"/>
    <w:rsid w:val="00FC1CAE"/>
    <w:rsid w:val="00FC1CEE"/>
    <w:rsid w:val="00FC2452"/>
    <w:rsid w:val="00FC398F"/>
    <w:rsid w:val="00FC3C04"/>
    <w:rsid w:val="00FC3E3A"/>
    <w:rsid w:val="00FC3F8A"/>
    <w:rsid w:val="00FC47A4"/>
    <w:rsid w:val="00FC4BA5"/>
    <w:rsid w:val="00FC4DAA"/>
    <w:rsid w:val="00FC52F6"/>
    <w:rsid w:val="00FC5803"/>
    <w:rsid w:val="00FC58C8"/>
    <w:rsid w:val="00FC6143"/>
    <w:rsid w:val="00FC64CF"/>
    <w:rsid w:val="00FC697D"/>
    <w:rsid w:val="00FC6C69"/>
    <w:rsid w:val="00FC72B4"/>
    <w:rsid w:val="00FC7622"/>
    <w:rsid w:val="00FC7792"/>
    <w:rsid w:val="00FC7AFD"/>
    <w:rsid w:val="00FC7F60"/>
    <w:rsid w:val="00FD07A7"/>
    <w:rsid w:val="00FD08C9"/>
    <w:rsid w:val="00FD0FBC"/>
    <w:rsid w:val="00FD1C05"/>
    <w:rsid w:val="00FD1C60"/>
    <w:rsid w:val="00FD1DD5"/>
    <w:rsid w:val="00FD2557"/>
    <w:rsid w:val="00FD2763"/>
    <w:rsid w:val="00FD28D5"/>
    <w:rsid w:val="00FD29B4"/>
    <w:rsid w:val="00FD4025"/>
    <w:rsid w:val="00FD44A0"/>
    <w:rsid w:val="00FD47A3"/>
    <w:rsid w:val="00FD5A8E"/>
    <w:rsid w:val="00FD6203"/>
    <w:rsid w:val="00FD6450"/>
    <w:rsid w:val="00FD71E3"/>
    <w:rsid w:val="00FD726C"/>
    <w:rsid w:val="00FD7BA6"/>
    <w:rsid w:val="00FE03A5"/>
    <w:rsid w:val="00FE059C"/>
    <w:rsid w:val="00FE176D"/>
    <w:rsid w:val="00FE19EA"/>
    <w:rsid w:val="00FE226C"/>
    <w:rsid w:val="00FE23F7"/>
    <w:rsid w:val="00FE297B"/>
    <w:rsid w:val="00FE3410"/>
    <w:rsid w:val="00FE3844"/>
    <w:rsid w:val="00FE3E2E"/>
    <w:rsid w:val="00FE3F0F"/>
    <w:rsid w:val="00FE45F2"/>
    <w:rsid w:val="00FE4645"/>
    <w:rsid w:val="00FE4A84"/>
    <w:rsid w:val="00FE4B31"/>
    <w:rsid w:val="00FE4DFA"/>
    <w:rsid w:val="00FE4F65"/>
    <w:rsid w:val="00FE5566"/>
    <w:rsid w:val="00FE612E"/>
    <w:rsid w:val="00FE6197"/>
    <w:rsid w:val="00FE624F"/>
    <w:rsid w:val="00FE62B6"/>
    <w:rsid w:val="00FE6C97"/>
    <w:rsid w:val="00FE79CC"/>
    <w:rsid w:val="00FF0BFA"/>
    <w:rsid w:val="00FF0DE7"/>
    <w:rsid w:val="00FF14BB"/>
    <w:rsid w:val="00FF1562"/>
    <w:rsid w:val="00FF1A7C"/>
    <w:rsid w:val="00FF1CF4"/>
    <w:rsid w:val="00FF1D99"/>
    <w:rsid w:val="00FF2227"/>
    <w:rsid w:val="00FF2790"/>
    <w:rsid w:val="00FF2F74"/>
    <w:rsid w:val="00FF3E66"/>
    <w:rsid w:val="00FF437F"/>
    <w:rsid w:val="00FF4A7F"/>
    <w:rsid w:val="00FF4B15"/>
    <w:rsid w:val="00FF4B3B"/>
    <w:rsid w:val="00FF506F"/>
    <w:rsid w:val="00FF599F"/>
    <w:rsid w:val="00FF5CA7"/>
    <w:rsid w:val="00FF5E40"/>
    <w:rsid w:val="00FF5E62"/>
    <w:rsid w:val="00FF6217"/>
    <w:rsid w:val="00FF6927"/>
    <w:rsid w:val="00FF6AF2"/>
    <w:rsid w:val="00FF6EDB"/>
    <w:rsid w:val="00FF6F2D"/>
    <w:rsid w:val="00FF6F2E"/>
    <w:rsid w:val="00FF7399"/>
    <w:rsid w:val="00FF795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D7FEA4"/>
  <w15:chartTrackingRefBased/>
  <w15:docId w15:val="{2FC68D6D-E889-4862-A46E-384CB3C76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widowControl w:val="0"/>
      <w:adjustRightInd w:val="0"/>
      <w:spacing w:line="360" w:lineRule="atLeast"/>
      <w:jc w:val="both"/>
      <w:textAlignment w:val="baseline"/>
    </w:pPr>
    <w:rPr>
      <w:sz w:val="24"/>
      <w:szCs w:val="24"/>
      <w:lang w:val="sk-SK" w:eastAsia="sk-SK"/>
    </w:rPr>
  </w:style>
  <w:style w:type="paragraph" w:styleId="Nadpis1">
    <w:name w:val="heading 1"/>
    <w:aliases w:val="Čo robí (časť)"/>
    <w:basedOn w:val="Normlny"/>
    <w:next w:val="Normlny"/>
    <w:link w:val="Nadpis1Char"/>
    <w:qFormat/>
    <w:pPr>
      <w:keepNext/>
      <w:jc w:val="center"/>
      <w:outlineLvl w:val="0"/>
    </w:pPr>
    <w:rPr>
      <w:rFonts w:eastAsia="Arial Unicode MS"/>
      <w:b/>
      <w:sz w:val="28"/>
      <w:szCs w:val="20"/>
    </w:rPr>
  </w:style>
  <w:style w:type="paragraph" w:styleId="Nadpis2">
    <w:name w:val="heading 2"/>
    <w:aliases w:val="Úloha"/>
    <w:basedOn w:val="Normlny"/>
    <w:next w:val="Normlny"/>
    <w:qFormat/>
    <w:pPr>
      <w:keepNext/>
      <w:jc w:val="center"/>
      <w:outlineLvl w:val="1"/>
    </w:pPr>
    <w:rPr>
      <w:rFonts w:eastAsia="Arial Unicode MS"/>
      <w:b/>
      <w:szCs w:val="20"/>
    </w:rPr>
  </w:style>
  <w:style w:type="paragraph" w:styleId="Nadpis3">
    <w:name w:val="heading 3"/>
    <w:basedOn w:val="Normlny"/>
    <w:next w:val="Normlny"/>
    <w:link w:val="Nadpis3Char"/>
    <w:qFormat/>
    <w:pPr>
      <w:keepNext/>
      <w:outlineLvl w:val="2"/>
    </w:pPr>
    <w:rPr>
      <w:rFonts w:eastAsia="Arial Unicode MS"/>
      <w:b/>
      <w:i/>
      <w:sz w:val="28"/>
      <w:szCs w:val="20"/>
    </w:rPr>
  </w:style>
  <w:style w:type="paragraph" w:styleId="Nadpis4">
    <w:name w:val="heading 4"/>
    <w:aliases w:val="Termín"/>
    <w:basedOn w:val="Normlny"/>
    <w:next w:val="Normlny"/>
    <w:qFormat/>
    <w:pPr>
      <w:keepNext/>
      <w:outlineLvl w:val="3"/>
    </w:pPr>
    <w:rPr>
      <w:rFonts w:eastAsia="Arial Unicode MS"/>
      <w:szCs w:val="20"/>
    </w:rPr>
  </w:style>
  <w:style w:type="paragraph" w:styleId="Nadpis5">
    <w:name w:val="heading 5"/>
    <w:basedOn w:val="Normlny"/>
    <w:next w:val="Normlny"/>
    <w:qFormat/>
    <w:pPr>
      <w:keepNext/>
      <w:outlineLvl w:val="4"/>
    </w:pPr>
    <w:rPr>
      <w:rFonts w:eastAsia="Arial Unicode MS"/>
      <w:b/>
      <w:sz w:val="28"/>
      <w:szCs w:val="20"/>
    </w:rPr>
  </w:style>
  <w:style w:type="paragraph" w:styleId="Nadpis6">
    <w:name w:val="heading 6"/>
    <w:basedOn w:val="Normlny"/>
    <w:next w:val="Normlny"/>
    <w:qFormat/>
    <w:pPr>
      <w:numPr>
        <w:ilvl w:val="5"/>
        <w:numId w:val="2"/>
      </w:numPr>
      <w:spacing w:before="240" w:after="60"/>
      <w:outlineLvl w:val="5"/>
    </w:pPr>
    <w:rPr>
      <w:b/>
      <w:bCs/>
      <w:sz w:val="22"/>
      <w:szCs w:val="22"/>
    </w:rPr>
  </w:style>
  <w:style w:type="paragraph" w:styleId="Nadpis7">
    <w:name w:val="heading 7"/>
    <w:basedOn w:val="Normlny"/>
    <w:next w:val="Normlny"/>
    <w:qFormat/>
    <w:pPr>
      <w:numPr>
        <w:ilvl w:val="6"/>
        <w:numId w:val="2"/>
      </w:numPr>
      <w:spacing w:before="240" w:after="60"/>
      <w:outlineLvl w:val="6"/>
    </w:pPr>
  </w:style>
  <w:style w:type="paragraph" w:styleId="Nadpis8">
    <w:name w:val="heading 8"/>
    <w:basedOn w:val="Normlny"/>
    <w:next w:val="Normlny"/>
    <w:qFormat/>
    <w:pPr>
      <w:numPr>
        <w:ilvl w:val="7"/>
        <w:numId w:val="2"/>
      </w:numPr>
      <w:spacing w:before="240" w:after="60"/>
      <w:outlineLvl w:val="7"/>
    </w:pPr>
    <w:rPr>
      <w:i/>
      <w:iCs/>
    </w:rPr>
  </w:style>
  <w:style w:type="paragraph" w:styleId="Nadpis9">
    <w:name w:val="heading 9"/>
    <w:basedOn w:val="Normlny"/>
    <w:next w:val="Normlny"/>
    <w:qFormat/>
    <w:pPr>
      <w:numPr>
        <w:ilvl w:val="8"/>
        <w:numId w:val="2"/>
      </w:numPr>
      <w:spacing w:before="240" w:after="60"/>
      <w:outlineLvl w:val="8"/>
    </w:pPr>
    <w:rPr>
      <w:rFonts w:ascii="Arial" w:hAnsi="Arial" w:cs="Arial"/>
      <w:sz w:val="22"/>
      <w:szCs w:val="2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Nzov">
    <w:name w:val="Title"/>
    <w:basedOn w:val="Normlny"/>
    <w:qFormat/>
    <w:pPr>
      <w:jc w:val="center"/>
    </w:pPr>
    <w:rPr>
      <w:sz w:val="28"/>
      <w:szCs w:val="20"/>
    </w:rPr>
  </w:style>
  <w:style w:type="paragraph" w:styleId="Zkladntext">
    <w:name w:val="Body Text"/>
    <w:aliases w:val="b,Základný text1"/>
    <w:basedOn w:val="Normlny"/>
    <w:link w:val="ZkladntextChar"/>
    <w:rPr>
      <w:b/>
      <w:szCs w:val="20"/>
    </w:rPr>
  </w:style>
  <w:style w:type="paragraph" w:styleId="Zkladntext2">
    <w:name w:val="Body Text 2"/>
    <w:basedOn w:val="Normlny"/>
    <w:pPr>
      <w:jc w:val="center"/>
    </w:pPr>
    <w:rPr>
      <w:b/>
      <w:szCs w:val="22"/>
    </w:rPr>
  </w:style>
  <w:style w:type="paragraph" w:styleId="Zarkazkladnhotextu">
    <w:name w:val="Body Text Indent"/>
    <w:basedOn w:val="Normlny"/>
    <w:pPr>
      <w:ind w:left="1440" w:hanging="731"/>
    </w:pPr>
    <w:rPr>
      <w:b/>
      <w:bCs/>
    </w:rPr>
  </w:style>
  <w:style w:type="paragraph" w:customStyle="1" w:styleId="Heading2lohaKomu">
    <w:name w:val="Heading 2.Úloha.Komu"/>
    <w:basedOn w:val="Normlny"/>
    <w:pPr>
      <w:numPr>
        <w:ilvl w:val="1"/>
        <w:numId w:val="1"/>
      </w:numPr>
      <w:tabs>
        <w:tab w:val="num" w:pos="1418"/>
      </w:tabs>
      <w:spacing w:before="120"/>
      <w:ind w:left="1418" w:hanging="851"/>
    </w:pPr>
    <w:rPr>
      <w:lang w:eastAsia="en-US"/>
    </w:rPr>
  </w:style>
  <w:style w:type="paragraph" w:customStyle="1" w:styleId="Vlada">
    <w:name w:val="Vlada"/>
    <w:basedOn w:val="Normlny"/>
    <w:pPr>
      <w:spacing w:before="480" w:after="120"/>
    </w:pPr>
    <w:rPr>
      <w:b/>
      <w:bCs/>
      <w:sz w:val="32"/>
      <w:szCs w:val="32"/>
      <w:lang w:eastAsia="en-US"/>
    </w:rPr>
  </w:style>
  <w:style w:type="paragraph" w:customStyle="1" w:styleId="Vykonaj">
    <w:name w:val="Vykonajú"/>
    <w:basedOn w:val="Normlny"/>
    <w:next w:val="Vykonajzoznam"/>
    <w:pPr>
      <w:keepNext/>
      <w:spacing w:before="360"/>
    </w:pPr>
    <w:rPr>
      <w:b/>
      <w:bCs/>
      <w:lang w:eastAsia="en-US"/>
    </w:rPr>
  </w:style>
  <w:style w:type="paragraph" w:customStyle="1" w:styleId="Vykonajzoznam">
    <w:name w:val="Vykonajú_zoznam"/>
    <w:basedOn w:val="Normlny"/>
    <w:pPr>
      <w:ind w:left="1418"/>
    </w:pPr>
    <w:rPr>
      <w:lang w:eastAsia="en-US"/>
    </w:rPr>
  </w:style>
  <w:style w:type="paragraph" w:customStyle="1" w:styleId="Navedomie">
    <w:name w:val="Na vedomie"/>
    <w:basedOn w:val="Vykonajzoznam"/>
    <w:next w:val="Normlny"/>
    <w:pPr>
      <w:spacing w:before="360"/>
      <w:ind w:left="0"/>
    </w:pPr>
    <w:rPr>
      <w:b/>
      <w:bCs/>
    </w:rPr>
  </w:style>
  <w:style w:type="paragraph" w:customStyle="1" w:styleId="Zakladnystyl">
    <w:name w:val="Zakladny styl"/>
    <w:pPr>
      <w:widowControl w:val="0"/>
      <w:adjustRightInd w:val="0"/>
      <w:spacing w:line="360" w:lineRule="atLeast"/>
      <w:jc w:val="both"/>
      <w:textAlignment w:val="baseline"/>
    </w:pPr>
    <w:rPr>
      <w:sz w:val="24"/>
      <w:szCs w:val="24"/>
      <w:lang w:val="sk-SK" w:eastAsia="en-US"/>
    </w:rPr>
  </w:style>
  <w:style w:type="paragraph" w:customStyle="1" w:styleId="Nosite">
    <w:name w:val="Nositeľ"/>
    <w:basedOn w:val="Zakladnystyl"/>
    <w:next w:val="Heading2lohaKomu"/>
    <w:pPr>
      <w:spacing w:before="240" w:after="120"/>
      <w:ind w:left="567"/>
    </w:pPr>
    <w:rPr>
      <w:b/>
      <w:bCs/>
    </w:rPr>
  </w:style>
  <w:style w:type="paragraph" w:customStyle="1" w:styleId="Heading1orobas">
    <w:name w:val="Heading 1.Čo robí (časť)"/>
    <w:basedOn w:val="Normlny"/>
    <w:next w:val="Nosite"/>
    <w:pPr>
      <w:keepNext/>
      <w:numPr>
        <w:numId w:val="2"/>
      </w:numPr>
      <w:spacing w:before="360"/>
    </w:pPr>
    <w:rPr>
      <w:b/>
      <w:bCs/>
      <w:kern w:val="32"/>
      <w:sz w:val="28"/>
      <w:szCs w:val="28"/>
      <w:lang w:eastAsia="en-US"/>
    </w:rPr>
  </w:style>
  <w:style w:type="paragraph" w:customStyle="1" w:styleId="Heading2loha">
    <w:name w:val="Heading 2.Úloha"/>
    <w:basedOn w:val="Normlny"/>
    <w:pPr>
      <w:numPr>
        <w:ilvl w:val="1"/>
        <w:numId w:val="2"/>
      </w:numPr>
      <w:spacing w:before="120"/>
    </w:pPr>
    <w:rPr>
      <w:lang w:eastAsia="en-US"/>
    </w:rPr>
  </w:style>
  <w:style w:type="paragraph" w:styleId="Zarkazkladnhotextu2">
    <w:name w:val="Body Text Indent 2"/>
    <w:basedOn w:val="Normlny"/>
    <w:pPr>
      <w:ind w:left="900" w:hanging="900"/>
    </w:pPr>
    <w:rPr>
      <w:color w:val="000000"/>
      <w:szCs w:val="19"/>
    </w:rPr>
  </w:style>
  <w:style w:type="paragraph" w:styleId="Zarkazkladnhotextu3">
    <w:name w:val="Body Text Indent 3"/>
    <w:basedOn w:val="Normlny"/>
    <w:pPr>
      <w:ind w:firstLine="360"/>
    </w:pPr>
  </w:style>
  <w:style w:type="paragraph" w:customStyle="1" w:styleId="Zkladntextb">
    <w:name w:val="Základný text.b"/>
    <w:basedOn w:val="Normlny"/>
    <w:pPr>
      <w:jc w:val="center"/>
    </w:pPr>
    <w:rPr>
      <w:sz w:val="28"/>
      <w:szCs w:val="20"/>
    </w:rPr>
  </w:style>
  <w:style w:type="paragraph" w:styleId="Zkladntext3">
    <w:name w:val="Body Text 3"/>
    <w:basedOn w:val="Normlny"/>
    <w:pPr>
      <w:tabs>
        <w:tab w:val="left" w:pos="426"/>
        <w:tab w:val="left" w:pos="993"/>
      </w:tabs>
    </w:pPr>
    <w:rPr>
      <w:rFonts w:ascii="Toronto" w:hAnsi="Toronto"/>
      <w:szCs w:val="20"/>
    </w:rPr>
  </w:style>
  <w:style w:type="paragraph" w:styleId="Pta">
    <w:name w:val="footer"/>
    <w:basedOn w:val="Normlny"/>
    <w:link w:val="PtaChar"/>
    <w:uiPriority w:val="99"/>
    <w:pPr>
      <w:tabs>
        <w:tab w:val="center" w:pos="4536"/>
        <w:tab w:val="right" w:pos="9072"/>
      </w:tabs>
    </w:pPr>
  </w:style>
  <w:style w:type="paragraph" w:styleId="Textpoznmkypodiarou">
    <w:name w:val="footnote text"/>
    <w:aliases w:val="Text poznámky pod čiarou 007"/>
    <w:basedOn w:val="Normlny"/>
    <w:link w:val="TextpoznmkypodiarouChar"/>
    <w:uiPriority w:val="99"/>
    <w:rPr>
      <w:sz w:val="20"/>
      <w:szCs w:val="20"/>
    </w:rPr>
  </w:style>
  <w:style w:type="paragraph" w:customStyle="1" w:styleId="Body1">
    <w:name w:val="Body 1"/>
    <w:basedOn w:val="Normlny"/>
    <w:pPr>
      <w:spacing w:after="140" w:line="290" w:lineRule="auto"/>
      <w:ind w:left="680"/>
    </w:pPr>
    <w:rPr>
      <w:rFonts w:ascii="Arial" w:hAnsi="Arial" w:cs="Arial"/>
      <w:kern w:val="20"/>
      <w:sz w:val="20"/>
      <w:szCs w:val="20"/>
      <w:lang w:eastAsia="en-US"/>
    </w:rPr>
  </w:style>
  <w:style w:type="paragraph" w:styleId="Normlnywebov">
    <w:name w:val="Normal (Web)"/>
    <w:basedOn w:val="Normlny"/>
    <w:uiPriority w:val="99"/>
    <w:pPr>
      <w:spacing w:before="100" w:beforeAutospacing="1" w:after="100" w:afterAutospacing="1"/>
    </w:pPr>
  </w:style>
  <w:style w:type="paragraph" w:customStyle="1" w:styleId="dotaznikmonostiodpovede">
    <w:name w:val="dotaznik možnosti odpovede"/>
    <w:basedOn w:val="Normlny"/>
    <w:pPr>
      <w:spacing w:before="120" w:line="288" w:lineRule="auto"/>
    </w:pPr>
    <w:rPr>
      <w:rFonts w:ascii="Arial" w:hAnsi="Arial"/>
      <w:szCs w:val="20"/>
    </w:rPr>
  </w:style>
  <w:style w:type="paragraph" w:customStyle="1" w:styleId="BodyText21">
    <w:name w:val="Body Text 21"/>
    <w:pPr>
      <w:widowControl w:val="0"/>
      <w:adjustRightInd w:val="0"/>
      <w:spacing w:line="360" w:lineRule="atLeast"/>
      <w:jc w:val="both"/>
      <w:textAlignment w:val="baseline"/>
    </w:pPr>
    <w:rPr>
      <w:sz w:val="24"/>
      <w:lang w:val="sk-SK" w:eastAsia="sk-SK"/>
    </w:rPr>
  </w:style>
  <w:style w:type="paragraph" w:styleId="Oznaitext">
    <w:name w:val="Block Text"/>
    <w:basedOn w:val="Normlny"/>
    <w:pPr>
      <w:autoSpaceDE w:val="0"/>
      <w:autoSpaceDN w:val="0"/>
      <w:ind w:left="720" w:right="-2" w:hanging="360"/>
    </w:pPr>
  </w:style>
  <w:style w:type="character" w:styleId="Odkaznapoznmkupodiarou">
    <w:name w:val="footnote reference"/>
    <w:uiPriority w:val="99"/>
    <w:rPr>
      <w:vertAlign w:val="superscript"/>
    </w:rPr>
  </w:style>
  <w:style w:type="character" w:styleId="PsacstrojHTML">
    <w:name w:val="HTML Typewriter"/>
    <w:rPr>
      <w:rFonts w:ascii="Courier New" w:eastAsia="Times New Roman" w:hAnsi="Courier New" w:cs="Courier New"/>
      <w:sz w:val="20"/>
      <w:szCs w:val="20"/>
    </w:rPr>
  </w:style>
  <w:style w:type="paragraph" w:styleId="Textbubliny">
    <w:name w:val="Balloon Text"/>
    <w:basedOn w:val="Normlny"/>
    <w:link w:val="TextbublinyChar"/>
    <w:rPr>
      <w:rFonts w:ascii="Tahoma" w:hAnsi="Tahoma" w:cs="Tahoma"/>
      <w:sz w:val="16"/>
      <w:szCs w:val="16"/>
    </w:rPr>
  </w:style>
  <w:style w:type="character" w:styleId="Odkaznakomentr">
    <w:name w:val="annotation reference"/>
    <w:uiPriority w:val="99"/>
    <w:semiHidden/>
    <w:rPr>
      <w:sz w:val="16"/>
      <w:szCs w:val="16"/>
    </w:rPr>
  </w:style>
  <w:style w:type="paragraph" w:styleId="Textkomentra">
    <w:name w:val="annotation text"/>
    <w:basedOn w:val="Normlny"/>
    <w:link w:val="TextkomentraChar"/>
    <w:uiPriority w:val="99"/>
    <w:semiHidden/>
    <w:rPr>
      <w:sz w:val="20"/>
      <w:szCs w:val="20"/>
    </w:rPr>
  </w:style>
  <w:style w:type="paragraph" w:customStyle="1" w:styleId="Predmetkomentra1">
    <w:name w:val="Predmet komentára1"/>
    <w:basedOn w:val="Textkomentra"/>
    <w:next w:val="Textkomentra"/>
    <w:semiHidden/>
    <w:rPr>
      <w:b/>
      <w:bCs/>
    </w:rPr>
  </w:style>
  <w:style w:type="paragraph" w:styleId="truktradokumentu">
    <w:name w:val="Document Map"/>
    <w:basedOn w:val="Normlny"/>
    <w:semiHidden/>
    <w:pPr>
      <w:shd w:val="clear" w:color="auto" w:fill="000080"/>
    </w:pPr>
    <w:rPr>
      <w:rFonts w:ascii="Tahoma" w:hAnsi="Tahoma" w:cs="Tahoma"/>
    </w:rPr>
  </w:style>
  <w:style w:type="paragraph" w:customStyle="1" w:styleId="Char1">
    <w:name w:val="Char1"/>
    <w:basedOn w:val="Normlny"/>
    <w:pPr>
      <w:tabs>
        <w:tab w:val="num" w:pos="567"/>
      </w:tabs>
      <w:spacing w:line="240" w:lineRule="exact"/>
      <w:ind w:left="567" w:hanging="567"/>
    </w:pPr>
    <w:rPr>
      <w:rFonts w:ascii="Times New Roman Bold" w:hAnsi="Times New Roman Bold"/>
      <w:b/>
      <w:sz w:val="26"/>
      <w:szCs w:val="26"/>
      <w:lang w:eastAsia="en-US"/>
    </w:rPr>
  </w:style>
  <w:style w:type="paragraph" w:customStyle="1" w:styleId="CharChar1Char">
    <w:name w:val="Char Char1 Char"/>
    <w:basedOn w:val="Normlny"/>
    <w:pPr>
      <w:tabs>
        <w:tab w:val="num" w:pos="567"/>
      </w:tabs>
      <w:spacing w:line="240" w:lineRule="exact"/>
      <w:ind w:left="567" w:hanging="567"/>
    </w:pPr>
    <w:rPr>
      <w:rFonts w:ascii="Times New Roman Bold" w:hAnsi="Times New Roman Bold"/>
      <w:b/>
      <w:sz w:val="26"/>
      <w:szCs w:val="26"/>
      <w:lang w:eastAsia="en-US"/>
    </w:rPr>
  </w:style>
  <w:style w:type="paragraph" w:customStyle="1" w:styleId="tlZkladntextVavo">
    <w:name w:val="Štýl Základný text + Vľavo"/>
    <w:basedOn w:val="Normlny"/>
    <w:pPr>
      <w:numPr>
        <w:numId w:val="4"/>
      </w:numPr>
    </w:pPr>
  </w:style>
  <w:style w:type="paragraph" w:customStyle="1" w:styleId="CharCharCharCharCharChar">
    <w:name w:val="Char Char Char Char Char Char"/>
    <w:basedOn w:val="Normlny"/>
    <w:pPr>
      <w:tabs>
        <w:tab w:val="num" w:pos="567"/>
      </w:tabs>
      <w:spacing w:line="240" w:lineRule="exact"/>
      <w:ind w:left="567" w:hanging="567"/>
    </w:pPr>
    <w:rPr>
      <w:rFonts w:ascii="Times New Roman Bold" w:hAnsi="Times New Roman Bold"/>
      <w:b/>
      <w:sz w:val="26"/>
      <w:szCs w:val="26"/>
      <w:lang w:eastAsia="en-US"/>
    </w:rPr>
  </w:style>
  <w:style w:type="paragraph" w:customStyle="1" w:styleId="Document1">
    <w:name w:val="Document 1"/>
    <w:pPr>
      <w:keepNext/>
      <w:keepLines/>
      <w:widowControl w:val="0"/>
      <w:tabs>
        <w:tab w:val="left" w:pos="-720"/>
      </w:tabs>
      <w:suppressAutoHyphens/>
      <w:adjustRightInd w:val="0"/>
      <w:spacing w:line="360" w:lineRule="atLeast"/>
      <w:jc w:val="both"/>
      <w:textAlignment w:val="baseline"/>
    </w:pPr>
    <w:rPr>
      <w:rFonts w:ascii="Courier New" w:hAnsi="Courier New"/>
      <w:sz w:val="24"/>
      <w:lang w:val="en-US" w:eastAsia="sk-SK"/>
    </w:rPr>
  </w:style>
  <w:style w:type="paragraph" w:customStyle="1" w:styleId="CharChar1">
    <w:name w:val="Char Char1"/>
    <w:basedOn w:val="Normlny"/>
    <w:pPr>
      <w:tabs>
        <w:tab w:val="num" w:pos="567"/>
      </w:tabs>
      <w:spacing w:line="240" w:lineRule="exact"/>
      <w:ind w:left="567" w:hanging="567"/>
    </w:pPr>
    <w:rPr>
      <w:rFonts w:ascii="Times New Roman Bold" w:hAnsi="Times New Roman Bold"/>
      <w:b/>
      <w:sz w:val="26"/>
      <w:szCs w:val="26"/>
      <w:lang w:eastAsia="en-US"/>
    </w:rPr>
  </w:style>
  <w:style w:type="paragraph" w:customStyle="1" w:styleId="CharChar">
    <w:name w:val="Char Char"/>
    <w:basedOn w:val="Normlny"/>
    <w:pPr>
      <w:tabs>
        <w:tab w:val="num" w:pos="567"/>
      </w:tabs>
      <w:spacing w:line="240" w:lineRule="exact"/>
      <w:ind w:left="567" w:hanging="567"/>
    </w:pPr>
    <w:rPr>
      <w:rFonts w:ascii="Times New Roman Bold" w:hAnsi="Times New Roman Bold"/>
      <w:b/>
      <w:sz w:val="26"/>
      <w:szCs w:val="26"/>
      <w:lang w:eastAsia="en-US"/>
    </w:rPr>
  </w:style>
  <w:style w:type="paragraph" w:styleId="Hlavika">
    <w:name w:val="header"/>
    <w:basedOn w:val="Normlny"/>
    <w:link w:val="HlavikaChar"/>
    <w:uiPriority w:val="99"/>
    <w:pPr>
      <w:tabs>
        <w:tab w:val="center" w:pos="4536"/>
        <w:tab w:val="right" w:pos="9072"/>
      </w:tabs>
    </w:pPr>
    <w:rPr>
      <w:lang w:eastAsia="en-US"/>
    </w:rPr>
  </w:style>
  <w:style w:type="character" w:customStyle="1" w:styleId="Siln">
    <w:name w:val="Silný"/>
    <w:uiPriority w:val="22"/>
    <w:qFormat/>
    <w:rPr>
      <w:b/>
      <w:bCs/>
    </w:rPr>
  </w:style>
  <w:style w:type="paragraph" w:customStyle="1" w:styleId="NormlnyWWW">
    <w:name w:val="Normálny (WWW)"/>
    <w:basedOn w:val="Normlny"/>
    <w:rsid w:val="00BE2ABD"/>
    <w:pPr>
      <w:spacing w:before="100" w:beforeAutospacing="1" w:after="100" w:afterAutospacing="1"/>
    </w:pPr>
  </w:style>
  <w:style w:type="paragraph" w:customStyle="1" w:styleId="bodytext">
    <w:name w:val="bodytext"/>
    <w:basedOn w:val="Normlny"/>
    <w:rsid w:val="00B54895"/>
    <w:pPr>
      <w:spacing w:before="150" w:after="150"/>
    </w:pPr>
  </w:style>
  <w:style w:type="paragraph" w:styleId="Odsekzoznamu">
    <w:name w:val="List Paragraph"/>
    <w:basedOn w:val="Normlny"/>
    <w:uiPriority w:val="34"/>
    <w:qFormat/>
    <w:rsid w:val="0070198A"/>
    <w:pPr>
      <w:ind w:left="720"/>
    </w:pPr>
  </w:style>
  <w:style w:type="paragraph" w:customStyle="1" w:styleId="CharChar3CharCharCharChar">
    <w:name w:val="Char Char3 Char Char Char Char"/>
    <w:basedOn w:val="Normlny"/>
    <w:rsid w:val="008A6EF1"/>
    <w:pPr>
      <w:tabs>
        <w:tab w:val="num" w:pos="567"/>
      </w:tabs>
      <w:spacing w:line="240" w:lineRule="exact"/>
      <w:ind w:left="567" w:hanging="567"/>
    </w:pPr>
    <w:rPr>
      <w:rFonts w:ascii="Times New Roman Bold" w:hAnsi="Times New Roman Bold"/>
      <w:b/>
      <w:sz w:val="26"/>
      <w:szCs w:val="26"/>
      <w:lang w:eastAsia="en-US"/>
    </w:rPr>
  </w:style>
  <w:style w:type="character" w:styleId="slostrany">
    <w:name w:val="page number"/>
    <w:basedOn w:val="Predvolenpsmoodseku"/>
    <w:rsid w:val="00994CBE"/>
  </w:style>
  <w:style w:type="paragraph" w:customStyle="1" w:styleId="CharChar2">
    <w:name w:val="Char Char2"/>
    <w:basedOn w:val="Normlny"/>
    <w:rsid w:val="007B66BA"/>
    <w:pPr>
      <w:tabs>
        <w:tab w:val="num" w:pos="567"/>
      </w:tabs>
      <w:spacing w:line="240" w:lineRule="exact"/>
      <w:ind w:left="567" w:hanging="567"/>
    </w:pPr>
    <w:rPr>
      <w:rFonts w:ascii="Times New Roman Bold" w:hAnsi="Times New Roman Bold"/>
      <w:b/>
      <w:sz w:val="26"/>
      <w:szCs w:val="26"/>
      <w:lang w:eastAsia="en-US"/>
    </w:rPr>
  </w:style>
  <w:style w:type="character" w:customStyle="1" w:styleId="sermekova">
    <w:name w:val="sermekova"/>
    <w:semiHidden/>
    <w:rsid w:val="005068D5"/>
    <w:rPr>
      <w:rFonts w:ascii="Arial" w:hAnsi="Arial" w:cs="Arial"/>
      <w:color w:val="auto"/>
      <w:sz w:val="20"/>
      <w:szCs w:val="20"/>
    </w:rPr>
  </w:style>
  <w:style w:type="paragraph" w:customStyle="1" w:styleId="CharChar2CharCharChar">
    <w:name w:val="Char Char2 Char Char Char"/>
    <w:basedOn w:val="Normlny"/>
    <w:rsid w:val="004731A0"/>
    <w:pPr>
      <w:spacing w:after="160" w:line="240" w:lineRule="exact"/>
      <w:ind w:firstLine="720"/>
    </w:pPr>
    <w:rPr>
      <w:rFonts w:ascii="Tahoma" w:hAnsi="Tahoma"/>
      <w:sz w:val="20"/>
      <w:szCs w:val="20"/>
      <w:lang w:eastAsia="en-US"/>
    </w:rPr>
  </w:style>
  <w:style w:type="character" w:styleId="Hypertextovprepojenie">
    <w:name w:val="Hyperlink"/>
    <w:rsid w:val="00517E92"/>
    <w:rPr>
      <w:color w:val="0000FF"/>
      <w:u w:val="single"/>
    </w:rPr>
  </w:style>
  <w:style w:type="character" w:styleId="PouitHypertextovPrepojenie">
    <w:name w:val="FollowedHyperlink"/>
    <w:rsid w:val="00517E92"/>
    <w:rPr>
      <w:color w:val="606420"/>
      <w:u w:val="single"/>
    </w:rPr>
  </w:style>
  <w:style w:type="paragraph" w:styleId="Predmetkomentra">
    <w:name w:val="annotation subject"/>
    <w:basedOn w:val="Textkomentra"/>
    <w:next w:val="Textkomentra"/>
    <w:semiHidden/>
    <w:rsid w:val="00496A07"/>
    <w:rPr>
      <w:b/>
      <w:bCs/>
    </w:rPr>
  </w:style>
  <w:style w:type="paragraph" w:customStyle="1" w:styleId="CharChar3Char">
    <w:name w:val="Char Char3 Char"/>
    <w:basedOn w:val="Normlny"/>
    <w:rsid w:val="009803AD"/>
    <w:pPr>
      <w:tabs>
        <w:tab w:val="num" w:pos="567"/>
      </w:tabs>
      <w:spacing w:line="240" w:lineRule="exact"/>
      <w:ind w:left="567" w:hanging="567"/>
    </w:pPr>
    <w:rPr>
      <w:rFonts w:ascii="Times New Roman Bold" w:hAnsi="Times New Roman Bold"/>
      <w:b/>
      <w:sz w:val="26"/>
      <w:szCs w:val="26"/>
      <w:lang w:eastAsia="en-US"/>
    </w:rPr>
  </w:style>
  <w:style w:type="character" w:customStyle="1" w:styleId="hurinek">
    <w:name w:val="hurinek"/>
    <w:semiHidden/>
    <w:rsid w:val="00F74878"/>
    <w:rPr>
      <w:rFonts w:ascii="Arial" w:hAnsi="Arial" w:cs="Arial"/>
      <w:color w:val="auto"/>
      <w:sz w:val="20"/>
      <w:szCs w:val="20"/>
    </w:rPr>
  </w:style>
  <w:style w:type="paragraph" w:customStyle="1" w:styleId="contents">
    <w:name w:val="contents"/>
    <w:basedOn w:val="Normlny"/>
    <w:rsid w:val="004A0398"/>
    <w:pPr>
      <w:spacing w:before="100" w:beforeAutospacing="1" w:after="100" w:afterAutospacing="1"/>
    </w:pPr>
  </w:style>
  <w:style w:type="paragraph" w:customStyle="1" w:styleId="Odsekzoznamu1">
    <w:name w:val="Odsek zoznamu1"/>
    <w:basedOn w:val="Normlny"/>
    <w:qFormat/>
    <w:rsid w:val="00400B08"/>
    <w:pPr>
      <w:spacing w:after="200" w:line="276" w:lineRule="auto"/>
      <w:ind w:left="720"/>
    </w:pPr>
    <w:rPr>
      <w:rFonts w:ascii="Calibri" w:eastAsia="Calibri" w:hAnsi="Calibri" w:cs="Calibri"/>
      <w:sz w:val="22"/>
      <w:szCs w:val="22"/>
      <w:lang w:eastAsia="en-US"/>
    </w:rPr>
  </w:style>
  <w:style w:type="paragraph" w:styleId="Zoznam">
    <w:name w:val="List"/>
    <w:basedOn w:val="Normlny"/>
    <w:rsid w:val="004450BD"/>
    <w:pPr>
      <w:ind w:left="283" w:hanging="283"/>
    </w:pPr>
    <w:rPr>
      <w:sz w:val="20"/>
      <w:szCs w:val="20"/>
      <w:lang w:eastAsia="cs-CZ"/>
    </w:rPr>
  </w:style>
  <w:style w:type="paragraph" w:customStyle="1" w:styleId="CharChar10">
    <w:name w:val="Char Char1"/>
    <w:basedOn w:val="Normlny"/>
    <w:rsid w:val="006E5130"/>
    <w:pPr>
      <w:spacing w:after="160" w:line="240" w:lineRule="exact"/>
    </w:pPr>
    <w:rPr>
      <w:rFonts w:ascii="Tahoma" w:hAnsi="Tahoma" w:cs="Tahoma"/>
      <w:sz w:val="20"/>
      <w:szCs w:val="20"/>
      <w:lang w:eastAsia="en-US"/>
    </w:rPr>
  </w:style>
  <w:style w:type="paragraph" w:customStyle="1" w:styleId="CharCharCharCharCharCharCharChar1CharCharCharCharCharChar">
    <w:name w:val="Char Char Char Char Char Char Char Char1 Char Char Char Char Char Char"/>
    <w:basedOn w:val="Normlny"/>
    <w:rsid w:val="0015001A"/>
    <w:pPr>
      <w:spacing w:after="160" w:line="240" w:lineRule="exact"/>
    </w:pPr>
    <w:rPr>
      <w:rFonts w:ascii="Tahoma" w:hAnsi="Tahoma" w:cs="Tahoma"/>
      <w:sz w:val="20"/>
      <w:szCs w:val="20"/>
      <w:lang w:val="en-US" w:eastAsia="en-US"/>
    </w:rPr>
  </w:style>
  <w:style w:type="paragraph" w:customStyle="1" w:styleId="CharCharCharCharChar">
    <w:name w:val="Char Char Char Char Char"/>
    <w:basedOn w:val="Normlny"/>
    <w:rsid w:val="0015001A"/>
    <w:pPr>
      <w:spacing w:after="160" w:line="240" w:lineRule="exact"/>
    </w:pPr>
    <w:rPr>
      <w:rFonts w:ascii="Tahoma" w:hAnsi="Tahoma" w:cs="Tahoma"/>
      <w:sz w:val="20"/>
      <w:szCs w:val="20"/>
      <w:lang w:val="en-US" w:eastAsia="en-US"/>
    </w:rPr>
  </w:style>
  <w:style w:type="paragraph" w:customStyle="1" w:styleId="CarCharCharCharCharCharCharCharCharChar2CharCharCharCharCharCharCharCharCharCharCharCharCharCharCharCharCharCharCharCharChar">
    <w:name w:val="Car Char Char Char Char Char Char Char Char Char2 Char Char Char Char Char Char Char Char Char Char Char Char Char Char Char Char Char Char Char Char Char"/>
    <w:basedOn w:val="Normlny"/>
    <w:rsid w:val="006527F7"/>
    <w:pPr>
      <w:tabs>
        <w:tab w:val="num" w:pos="567"/>
      </w:tabs>
      <w:spacing w:line="240" w:lineRule="exact"/>
      <w:ind w:left="567" w:hanging="567"/>
    </w:pPr>
    <w:rPr>
      <w:rFonts w:ascii="Times New Roman Bold" w:hAnsi="Times New Roman Bold" w:cs="Times New Roman Bold"/>
      <w:b/>
      <w:bCs/>
      <w:color w:val="000000"/>
      <w:sz w:val="26"/>
      <w:szCs w:val="26"/>
      <w:lang w:eastAsia="en-US"/>
    </w:rPr>
  </w:style>
  <w:style w:type="table" w:styleId="Mriekatabuky">
    <w:name w:val="Table Grid"/>
    <w:basedOn w:val="Normlnatabuka"/>
    <w:uiPriority w:val="39"/>
    <w:rsid w:val="008A06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
    <w:name w:val="listenabsatz"/>
    <w:basedOn w:val="Normlny"/>
    <w:rsid w:val="00206103"/>
    <w:pPr>
      <w:suppressAutoHyphens/>
      <w:spacing w:after="280" w:line="240" w:lineRule="atLeast"/>
      <w:ind w:left="720"/>
    </w:pPr>
    <w:rPr>
      <w:rFonts w:ascii="Calibri" w:hAnsi="Calibri" w:cs="Calibri"/>
      <w:sz w:val="22"/>
      <w:szCs w:val="22"/>
      <w:lang w:eastAsia="ar-SA"/>
    </w:rPr>
  </w:style>
  <w:style w:type="paragraph" w:customStyle="1" w:styleId="qwe">
    <w:name w:val="qwe"/>
    <w:basedOn w:val="Normlny"/>
    <w:rsid w:val="00AB5E7C"/>
    <w:pPr>
      <w:numPr>
        <w:numId w:val="5"/>
      </w:numPr>
      <w:spacing w:line="288" w:lineRule="auto"/>
    </w:pPr>
    <w:rPr>
      <w:rFonts w:eastAsia="MS Mincho"/>
      <w:sz w:val="22"/>
      <w:lang w:val="en-GB" w:eastAsia="ja-JP"/>
    </w:rPr>
  </w:style>
  <w:style w:type="paragraph" w:customStyle="1" w:styleId="para">
    <w:name w:val="para"/>
    <w:basedOn w:val="qwe"/>
    <w:link w:val="paraChar"/>
    <w:rsid w:val="00AB5E7C"/>
    <w:rPr>
      <w:lang w:val="x-none"/>
    </w:rPr>
  </w:style>
  <w:style w:type="character" w:customStyle="1" w:styleId="paraChar">
    <w:name w:val="para Char"/>
    <w:link w:val="para"/>
    <w:rsid w:val="00AB5E7C"/>
    <w:rPr>
      <w:rFonts w:eastAsia="MS Mincho"/>
      <w:sz w:val="22"/>
      <w:szCs w:val="24"/>
      <w:lang w:val="x-none" w:eastAsia="ja-JP"/>
    </w:rPr>
  </w:style>
  <w:style w:type="character" w:customStyle="1" w:styleId="spanr">
    <w:name w:val="span_r"/>
    <w:basedOn w:val="Predvolenpsmoodseku"/>
    <w:rsid w:val="00CB68D1"/>
  </w:style>
  <w:style w:type="character" w:customStyle="1" w:styleId="Zstupntext1">
    <w:name w:val="Zástupný text1"/>
    <w:rsid w:val="00C1084F"/>
    <w:rPr>
      <w:rFonts w:ascii="Times New Roman" w:hAnsi="Times New Roman" w:cs="Times New Roman"/>
      <w:color w:val="808080"/>
    </w:rPr>
  </w:style>
  <w:style w:type="paragraph" w:styleId="Obyajntext">
    <w:name w:val="Plain Text"/>
    <w:basedOn w:val="Normlny"/>
    <w:link w:val="ObyajntextChar"/>
    <w:uiPriority w:val="99"/>
    <w:rsid w:val="00907B48"/>
    <w:rPr>
      <w:rFonts w:ascii="Courier New" w:hAnsi="Courier New" w:cs="Courier New"/>
      <w:sz w:val="20"/>
      <w:szCs w:val="20"/>
    </w:rPr>
  </w:style>
  <w:style w:type="paragraph" w:customStyle="1" w:styleId="Odsekzoznamu10">
    <w:name w:val="Odsek zoznamu1"/>
    <w:basedOn w:val="Normlny"/>
    <w:qFormat/>
    <w:rsid w:val="00A01EB1"/>
    <w:pPr>
      <w:spacing w:after="200" w:line="276" w:lineRule="auto"/>
      <w:ind w:left="720"/>
      <w:contextualSpacing/>
    </w:pPr>
    <w:rPr>
      <w:rFonts w:ascii="Calibri" w:eastAsia="Calibri" w:hAnsi="Calibri"/>
      <w:sz w:val="22"/>
      <w:szCs w:val="22"/>
      <w:lang w:eastAsia="en-US"/>
    </w:rPr>
  </w:style>
  <w:style w:type="character" w:customStyle="1" w:styleId="Textzstupnhosymbolu1">
    <w:name w:val="Text zástupného symbolu1"/>
    <w:rsid w:val="00A01EB1"/>
    <w:rPr>
      <w:rFonts w:ascii="Times New Roman" w:hAnsi="Times New Roman" w:cs="Times New Roman"/>
      <w:color w:val="808080"/>
    </w:rPr>
  </w:style>
  <w:style w:type="paragraph" w:customStyle="1" w:styleId="CharCharCharCharCharCharCharCharCharCharCharCharCharCharCharCharCharCharCharCharCharCharCharCharCharChar">
    <w:name w:val="Char Char Char Char Char Char Char Char Char Char Char Char Char Char Char Char Char Char Char Char Char Char Char Char Char Char"/>
    <w:basedOn w:val="Normlny"/>
    <w:next w:val="Normlny"/>
    <w:rsid w:val="00924FEB"/>
    <w:pPr>
      <w:spacing w:after="160" w:line="240" w:lineRule="exact"/>
    </w:pPr>
    <w:rPr>
      <w:rFonts w:ascii="Tahoma" w:hAnsi="Tahoma" w:cs="Tahoma"/>
      <w:lang w:val="en-US" w:eastAsia="en-US"/>
    </w:rPr>
  </w:style>
  <w:style w:type="character" w:customStyle="1" w:styleId="Textzstupnhosymbolu">
    <w:name w:val="Text zástupného symbolu"/>
    <w:uiPriority w:val="99"/>
    <w:semiHidden/>
    <w:rsid w:val="009843AC"/>
    <w:rPr>
      <w:rFonts w:ascii="Times New Roman" w:hAnsi="Times New Roman" w:cs="Times New Roman"/>
      <w:color w:val="808080"/>
    </w:rPr>
  </w:style>
  <w:style w:type="paragraph" w:customStyle="1" w:styleId="CharChar1CharChar">
    <w:name w:val="Char Char1 Char Char"/>
    <w:basedOn w:val="Normlny"/>
    <w:rsid w:val="00C46855"/>
    <w:pPr>
      <w:tabs>
        <w:tab w:val="num" w:pos="567"/>
      </w:tabs>
      <w:spacing w:line="240" w:lineRule="exact"/>
      <w:ind w:left="567" w:hanging="567"/>
    </w:pPr>
    <w:rPr>
      <w:rFonts w:ascii="Times New Roman Bold" w:hAnsi="Times New Roman Bold" w:cs="Times New Roman Bold"/>
      <w:b/>
      <w:bCs/>
      <w:color w:val="000000"/>
      <w:sz w:val="26"/>
      <w:szCs w:val="26"/>
      <w:lang w:eastAsia="en-US"/>
    </w:rPr>
  </w:style>
  <w:style w:type="character" w:customStyle="1" w:styleId="HlavikaChar">
    <w:name w:val="Hlavička Char"/>
    <w:link w:val="Hlavika"/>
    <w:uiPriority w:val="99"/>
    <w:rsid w:val="00271A36"/>
    <w:rPr>
      <w:sz w:val="24"/>
      <w:szCs w:val="24"/>
      <w:lang w:eastAsia="en-US"/>
    </w:rPr>
  </w:style>
  <w:style w:type="paragraph" w:customStyle="1" w:styleId="Zarkazkladnhotextu31">
    <w:name w:val="Zarážka základného textu 31"/>
    <w:basedOn w:val="Normlny"/>
    <w:rsid w:val="00076806"/>
    <w:pPr>
      <w:suppressAutoHyphens/>
      <w:spacing w:after="120"/>
      <w:ind w:left="283"/>
    </w:pPr>
    <w:rPr>
      <w:sz w:val="16"/>
      <w:szCs w:val="16"/>
      <w:lang w:eastAsia="ar-SA"/>
    </w:rPr>
  </w:style>
  <w:style w:type="paragraph" w:customStyle="1" w:styleId="IDRRecommendationsBulletPoints">
    <w:name w:val="IDR Recommendations Bullet Points"/>
    <w:basedOn w:val="Normlny"/>
    <w:qFormat/>
    <w:rsid w:val="00076806"/>
    <w:pPr>
      <w:numPr>
        <w:numId w:val="6"/>
      </w:numPr>
      <w:spacing w:after="120"/>
    </w:pPr>
    <w:rPr>
      <w:rFonts w:ascii="Calibri" w:hAnsi="Calibri"/>
      <w:i/>
      <w:sz w:val="21"/>
      <w:szCs w:val="22"/>
      <w:lang w:val="en-GB" w:eastAsia="en-US"/>
    </w:rPr>
  </w:style>
  <w:style w:type="paragraph" w:customStyle="1" w:styleId="mesgcontent">
    <w:name w:val="mesg_content"/>
    <w:basedOn w:val="Normlny"/>
    <w:rsid w:val="00076806"/>
    <w:pPr>
      <w:spacing w:before="144" w:after="144"/>
      <w:ind w:firstLine="480"/>
    </w:pPr>
    <w:rPr>
      <w:sz w:val="16"/>
      <w:szCs w:val="16"/>
    </w:rPr>
  </w:style>
  <w:style w:type="character" w:customStyle="1" w:styleId="TextbublinyChar">
    <w:name w:val="Text bubliny Char"/>
    <w:link w:val="Textbubliny"/>
    <w:rsid w:val="00622BF9"/>
    <w:rPr>
      <w:rFonts w:ascii="Tahoma" w:hAnsi="Tahoma" w:cs="Tahoma"/>
      <w:sz w:val="16"/>
      <w:szCs w:val="16"/>
    </w:rPr>
  </w:style>
  <w:style w:type="character" w:customStyle="1" w:styleId="Nadpis1Char">
    <w:name w:val="Nadpis 1 Char"/>
    <w:aliases w:val="Čo robí (časť) Char"/>
    <w:link w:val="Nadpis1"/>
    <w:rsid w:val="003E276A"/>
    <w:rPr>
      <w:rFonts w:eastAsia="Arial Unicode MS"/>
      <w:b/>
      <w:sz w:val="28"/>
    </w:rPr>
  </w:style>
  <w:style w:type="character" w:customStyle="1" w:styleId="FontStyle36">
    <w:name w:val="Font Style36"/>
    <w:uiPriority w:val="99"/>
    <w:rsid w:val="003470E8"/>
    <w:rPr>
      <w:rFonts w:ascii="Verdana" w:hAnsi="Verdana" w:cs="Verdana"/>
      <w:b/>
      <w:bCs/>
      <w:sz w:val="20"/>
      <w:szCs w:val="20"/>
    </w:rPr>
  </w:style>
  <w:style w:type="paragraph" w:customStyle="1" w:styleId="Style10">
    <w:name w:val="Style10"/>
    <w:basedOn w:val="Normlny"/>
    <w:uiPriority w:val="99"/>
    <w:rsid w:val="003470E8"/>
    <w:pPr>
      <w:autoSpaceDE w:val="0"/>
      <w:autoSpaceDN w:val="0"/>
    </w:pPr>
    <w:rPr>
      <w:rFonts w:ascii="Verdana" w:hAnsi="Verdana"/>
    </w:rPr>
  </w:style>
  <w:style w:type="paragraph" w:customStyle="1" w:styleId="Style6">
    <w:name w:val="Style6"/>
    <w:basedOn w:val="Normlny"/>
    <w:uiPriority w:val="99"/>
    <w:rsid w:val="003470E8"/>
    <w:pPr>
      <w:autoSpaceDE w:val="0"/>
      <w:autoSpaceDN w:val="0"/>
      <w:spacing w:line="144" w:lineRule="exact"/>
      <w:jc w:val="center"/>
    </w:pPr>
    <w:rPr>
      <w:rFonts w:ascii="Calibri" w:hAnsi="Calibri"/>
    </w:rPr>
  </w:style>
  <w:style w:type="character" w:customStyle="1" w:styleId="FontStyle29">
    <w:name w:val="Font Style29"/>
    <w:uiPriority w:val="99"/>
    <w:rsid w:val="003470E8"/>
    <w:rPr>
      <w:rFonts w:ascii="Calibri" w:hAnsi="Calibri" w:cs="Calibri"/>
      <w:sz w:val="12"/>
      <w:szCs w:val="12"/>
    </w:rPr>
  </w:style>
  <w:style w:type="paragraph" w:customStyle="1" w:styleId="ListParagraph1">
    <w:name w:val="List Paragraph1"/>
    <w:basedOn w:val="Normlny"/>
    <w:rsid w:val="00203A36"/>
    <w:pPr>
      <w:suppressAutoHyphens/>
      <w:spacing w:after="200" w:line="276" w:lineRule="auto"/>
      <w:ind w:left="720"/>
    </w:pPr>
    <w:rPr>
      <w:rFonts w:ascii="Calibri" w:eastAsia="Calibri" w:hAnsi="Calibri"/>
      <w:sz w:val="22"/>
      <w:szCs w:val="22"/>
      <w:lang w:eastAsia="ar-SA"/>
    </w:rPr>
  </w:style>
  <w:style w:type="paragraph" w:customStyle="1" w:styleId="Default">
    <w:name w:val="Default"/>
    <w:rsid w:val="00236C01"/>
    <w:pPr>
      <w:widowControl w:val="0"/>
      <w:autoSpaceDE w:val="0"/>
      <w:autoSpaceDN w:val="0"/>
      <w:adjustRightInd w:val="0"/>
      <w:spacing w:line="360" w:lineRule="atLeast"/>
      <w:jc w:val="both"/>
      <w:textAlignment w:val="baseline"/>
    </w:pPr>
    <w:rPr>
      <w:color w:val="000000"/>
      <w:sz w:val="24"/>
      <w:szCs w:val="24"/>
      <w:lang w:val="sk-SK" w:eastAsia="en-US"/>
    </w:rPr>
  </w:style>
  <w:style w:type="character" w:customStyle="1" w:styleId="lib-item">
    <w:name w:val="lib-item"/>
    <w:basedOn w:val="Predvolenpsmoodseku"/>
    <w:rsid w:val="00DF487A"/>
  </w:style>
  <w:style w:type="paragraph" w:customStyle="1" w:styleId="CharChar1CharCharCharCharCharCharCharCharCharCharCharChar">
    <w:name w:val="Char Char1 Char Char Char Char Char Char Char Char Char Char Char Char"/>
    <w:basedOn w:val="Normlny"/>
    <w:rsid w:val="00DB2BEE"/>
    <w:pPr>
      <w:tabs>
        <w:tab w:val="num" w:pos="567"/>
      </w:tabs>
      <w:spacing w:line="240" w:lineRule="exact"/>
      <w:ind w:left="567" w:hanging="567"/>
    </w:pPr>
    <w:rPr>
      <w:rFonts w:ascii="Times New Roman Bold" w:hAnsi="Times New Roman Bold" w:cs="Times New Roman Bold"/>
      <w:b/>
      <w:bCs/>
      <w:color w:val="000000"/>
      <w:sz w:val="26"/>
      <w:szCs w:val="26"/>
      <w:lang w:eastAsia="en-US"/>
    </w:rPr>
  </w:style>
  <w:style w:type="character" w:customStyle="1" w:styleId="ZkladntextChar">
    <w:name w:val="Základný text Char"/>
    <w:aliases w:val="b Char,Základný text1 Char"/>
    <w:link w:val="Zkladntext"/>
    <w:rsid w:val="00311DD3"/>
    <w:rPr>
      <w:b/>
      <w:sz w:val="24"/>
    </w:rPr>
  </w:style>
  <w:style w:type="character" w:customStyle="1" w:styleId="FontStyle18">
    <w:name w:val="Font Style18"/>
    <w:uiPriority w:val="99"/>
    <w:rsid w:val="000528CF"/>
    <w:rPr>
      <w:rFonts w:ascii="Times New Roman" w:hAnsi="Times New Roman" w:cs="Times New Roman" w:hint="default"/>
      <w:sz w:val="22"/>
      <w:szCs w:val="22"/>
    </w:rPr>
  </w:style>
  <w:style w:type="character" w:customStyle="1" w:styleId="ObyajntextChar">
    <w:name w:val="Obyčajný text Char"/>
    <w:link w:val="Obyajntext"/>
    <w:uiPriority w:val="99"/>
    <w:rsid w:val="002A357B"/>
    <w:rPr>
      <w:rFonts w:ascii="Courier New" w:hAnsi="Courier New" w:cs="Courier New"/>
    </w:rPr>
  </w:style>
  <w:style w:type="character" w:customStyle="1" w:styleId="columnr">
    <w:name w:val="column_r"/>
    <w:rsid w:val="005573C1"/>
  </w:style>
  <w:style w:type="character" w:customStyle="1" w:styleId="CharStyle7">
    <w:name w:val="Char Style 7"/>
    <w:link w:val="Style60"/>
    <w:uiPriority w:val="99"/>
    <w:locked/>
    <w:rsid w:val="002F4C81"/>
    <w:rPr>
      <w:sz w:val="23"/>
      <w:szCs w:val="23"/>
      <w:shd w:val="clear" w:color="auto" w:fill="FFFFFF"/>
    </w:rPr>
  </w:style>
  <w:style w:type="paragraph" w:customStyle="1" w:styleId="Style60">
    <w:name w:val="Style 6"/>
    <w:basedOn w:val="Normlny"/>
    <w:link w:val="CharStyle7"/>
    <w:uiPriority w:val="99"/>
    <w:rsid w:val="002F4C81"/>
    <w:pPr>
      <w:shd w:val="clear" w:color="auto" w:fill="FFFFFF"/>
      <w:spacing w:before="180" w:after="420" w:line="274" w:lineRule="exact"/>
    </w:pPr>
    <w:rPr>
      <w:sz w:val="23"/>
      <w:szCs w:val="23"/>
    </w:rPr>
  </w:style>
  <w:style w:type="character" w:customStyle="1" w:styleId="TextkomentraChar">
    <w:name w:val="Text komentára Char"/>
    <w:link w:val="Textkomentra"/>
    <w:uiPriority w:val="99"/>
    <w:semiHidden/>
    <w:rsid w:val="004353A0"/>
  </w:style>
  <w:style w:type="character" w:customStyle="1" w:styleId="Nadpis3Char">
    <w:name w:val="Nadpis 3 Char"/>
    <w:link w:val="Nadpis3"/>
    <w:rsid w:val="00F53DCE"/>
    <w:rPr>
      <w:rFonts w:eastAsia="Arial Unicode MS"/>
      <w:b/>
      <w:i/>
      <w:sz w:val="28"/>
    </w:rPr>
  </w:style>
  <w:style w:type="paragraph" w:styleId="Bezriadkovania">
    <w:name w:val="No Spacing"/>
    <w:uiPriority w:val="1"/>
    <w:qFormat/>
    <w:rsid w:val="00DA1E4D"/>
    <w:pPr>
      <w:widowControl w:val="0"/>
      <w:adjustRightInd w:val="0"/>
      <w:spacing w:line="360" w:lineRule="atLeast"/>
      <w:jc w:val="both"/>
      <w:textAlignment w:val="baseline"/>
    </w:pPr>
    <w:rPr>
      <w:rFonts w:ascii="Calibri" w:eastAsia="Calibri" w:hAnsi="Calibri"/>
      <w:sz w:val="22"/>
      <w:szCs w:val="22"/>
      <w:lang w:val="sk-SK" w:eastAsia="en-US"/>
    </w:rPr>
  </w:style>
  <w:style w:type="table" w:customStyle="1" w:styleId="Mriekatabuky1">
    <w:name w:val="Mriežka tabuľky1"/>
    <w:basedOn w:val="Normlnatabuka"/>
    <w:next w:val="Mriekatabuky"/>
    <w:uiPriority w:val="59"/>
    <w:rsid w:val="00732E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poznmkypodiarouChar">
    <w:name w:val="Text poznámky pod čiarou Char"/>
    <w:aliases w:val="Text poznámky pod čiarou 007 Char"/>
    <w:link w:val="Textpoznmkypodiarou"/>
    <w:uiPriority w:val="99"/>
    <w:rsid w:val="00337789"/>
  </w:style>
  <w:style w:type="character" w:customStyle="1" w:styleId="PtaChar">
    <w:name w:val="Päta Char"/>
    <w:link w:val="Pta"/>
    <w:uiPriority w:val="99"/>
    <w:rsid w:val="003E679E"/>
    <w:rPr>
      <w:sz w:val="24"/>
      <w:szCs w:val="24"/>
    </w:rPr>
  </w:style>
  <w:style w:type="character" w:customStyle="1" w:styleId="ppp-input-value">
    <w:name w:val="ppp-input-value"/>
    <w:rsid w:val="001415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58847">
      <w:bodyDiv w:val="1"/>
      <w:marLeft w:val="0"/>
      <w:marRight w:val="0"/>
      <w:marTop w:val="0"/>
      <w:marBottom w:val="0"/>
      <w:divBdr>
        <w:top w:val="none" w:sz="0" w:space="0" w:color="auto"/>
        <w:left w:val="none" w:sz="0" w:space="0" w:color="auto"/>
        <w:bottom w:val="none" w:sz="0" w:space="0" w:color="auto"/>
        <w:right w:val="none" w:sz="0" w:space="0" w:color="auto"/>
      </w:divBdr>
      <w:divsChild>
        <w:div w:id="1572427475">
          <w:marLeft w:val="0"/>
          <w:marRight w:val="0"/>
          <w:marTop w:val="0"/>
          <w:marBottom w:val="0"/>
          <w:divBdr>
            <w:top w:val="none" w:sz="0" w:space="0" w:color="auto"/>
            <w:left w:val="none" w:sz="0" w:space="0" w:color="auto"/>
            <w:bottom w:val="none" w:sz="0" w:space="0" w:color="auto"/>
            <w:right w:val="none" w:sz="0" w:space="0" w:color="auto"/>
          </w:divBdr>
        </w:div>
      </w:divsChild>
    </w:div>
    <w:div w:id="46422118">
      <w:bodyDiv w:val="1"/>
      <w:marLeft w:val="0"/>
      <w:marRight w:val="0"/>
      <w:marTop w:val="0"/>
      <w:marBottom w:val="0"/>
      <w:divBdr>
        <w:top w:val="none" w:sz="0" w:space="0" w:color="auto"/>
        <w:left w:val="none" w:sz="0" w:space="0" w:color="auto"/>
        <w:bottom w:val="none" w:sz="0" w:space="0" w:color="auto"/>
        <w:right w:val="none" w:sz="0" w:space="0" w:color="auto"/>
      </w:divBdr>
      <w:divsChild>
        <w:div w:id="1432318554">
          <w:marLeft w:val="0"/>
          <w:marRight w:val="0"/>
          <w:marTop w:val="0"/>
          <w:marBottom w:val="0"/>
          <w:divBdr>
            <w:top w:val="none" w:sz="0" w:space="0" w:color="auto"/>
            <w:left w:val="none" w:sz="0" w:space="0" w:color="auto"/>
            <w:bottom w:val="none" w:sz="0" w:space="0" w:color="auto"/>
            <w:right w:val="none" w:sz="0" w:space="0" w:color="auto"/>
          </w:divBdr>
        </w:div>
      </w:divsChild>
    </w:div>
    <w:div w:id="65879840">
      <w:bodyDiv w:val="1"/>
      <w:marLeft w:val="0"/>
      <w:marRight w:val="0"/>
      <w:marTop w:val="0"/>
      <w:marBottom w:val="0"/>
      <w:divBdr>
        <w:top w:val="none" w:sz="0" w:space="0" w:color="auto"/>
        <w:left w:val="none" w:sz="0" w:space="0" w:color="auto"/>
        <w:bottom w:val="none" w:sz="0" w:space="0" w:color="auto"/>
        <w:right w:val="none" w:sz="0" w:space="0" w:color="auto"/>
      </w:divBdr>
    </w:div>
    <w:div w:id="68239925">
      <w:bodyDiv w:val="1"/>
      <w:marLeft w:val="0"/>
      <w:marRight w:val="0"/>
      <w:marTop w:val="0"/>
      <w:marBottom w:val="0"/>
      <w:divBdr>
        <w:top w:val="none" w:sz="0" w:space="0" w:color="auto"/>
        <w:left w:val="none" w:sz="0" w:space="0" w:color="auto"/>
        <w:bottom w:val="none" w:sz="0" w:space="0" w:color="auto"/>
        <w:right w:val="none" w:sz="0" w:space="0" w:color="auto"/>
      </w:divBdr>
    </w:div>
    <w:div w:id="69079796">
      <w:bodyDiv w:val="1"/>
      <w:marLeft w:val="0"/>
      <w:marRight w:val="0"/>
      <w:marTop w:val="0"/>
      <w:marBottom w:val="0"/>
      <w:divBdr>
        <w:top w:val="none" w:sz="0" w:space="0" w:color="auto"/>
        <w:left w:val="none" w:sz="0" w:space="0" w:color="auto"/>
        <w:bottom w:val="none" w:sz="0" w:space="0" w:color="auto"/>
        <w:right w:val="none" w:sz="0" w:space="0" w:color="auto"/>
      </w:divBdr>
    </w:div>
    <w:div w:id="173686678">
      <w:bodyDiv w:val="1"/>
      <w:marLeft w:val="0"/>
      <w:marRight w:val="0"/>
      <w:marTop w:val="0"/>
      <w:marBottom w:val="0"/>
      <w:divBdr>
        <w:top w:val="none" w:sz="0" w:space="0" w:color="auto"/>
        <w:left w:val="none" w:sz="0" w:space="0" w:color="auto"/>
        <w:bottom w:val="none" w:sz="0" w:space="0" w:color="auto"/>
        <w:right w:val="none" w:sz="0" w:space="0" w:color="auto"/>
      </w:divBdr>
    </w:div>
    <w:div w:id="183829324">
      <w:bodyDiv w:val="1"/>
      <w:marLeft w:val="0"/>
      <w:marRight w:val="0"/>
      <w:marTop w:val="0"/>
      <w:marBottom w:val="0"/>
      <w:divBdr>
        <w:top w:val="none" w:sz="0" w:space="0" w:color="auto"/>
        <w:left w:val="none" w:sz="0" w:space="0" w:color="auto"/>
        <w:bottom w:val="none" w:sz="0" w:space="0" w:color="auto"/>
        <w:right w:val="none" w:sz="0" w:space="0" w:color="auto"/>
      </w:divBdr>
      <w:divsChild>
        <w:div w:id="449472683">
          <w:marLeft w:val="0"/>
          <w:marRight w:val="0"/>
          <w:marTop w:val="0"/>
          <w:marBottom w:val="0"/>
          <w:divBdr>
            <w:top w:val="none" w:sz="0" w:space="0" w:color="auto"/>
            <w:left w:val="none" w:sz="0" w:space="0" w:color="auto"/>
            <w:bottom w:val="none" w:sz="0" w:space="0" w:color="auto"/>
            <w:right w:val="none" w:sz="0" w:space="0" w:color="auto"/>
          </w:divBdr>
        </w:div>
      </w:divsChild>
    </w:div>
    <w:div w:id="248851299">
      <w:bodyDiv w:val="1"/>
      <w:marLeft w:val="0"/>
      <w:marRight w:val="0"/>
      <w:marTop w:val="0"/>
      <w:marBottom w:val="0"/>
      <w:divBdr>
        <w:top w:val="none" w:sz="0" w:space="0" w:color="auto"/>
        <w:left w:val="none" w:sz="0" w:space="0" w:color="auto"/>
        <w:bottom w:val="none" w:sz="0" w:space="0" w:color="auto"/>
        <w:right w:val="none" w:sz="0" w:space="0" w:color="auto"/>
      </w:divBdr>
      <w:divsChild>
        <w:div w:id="2091150284">
          <w:marLeft w:val="0"/>
          <w:marRight w:val="0"/>
          <w:marTop w:val="0"/>
          <w:marBottom w:val="0"/>
          <w:divBdr>
            <w:top w:val="none" w:sz="0" w:space="0" w:color="auto"/>
            <w:left w:val="none" w:sz="0" w:space="0" w:color="auto"/>
            <w:bottom w:val="none" w:sz="0" w:space="0" w:color="auto"/>
            <w:right w:val="none" w:sz="0" w:space="0" w:color="auto"/>
          </w:divBdr>
        </w:div>
      </w:divsChild>
    </w:div>
    <w:div w:id="260769682">
      <w:bodyDiv w:val="1"/>
      <w:marLeft w:val="0"/>
      <w:marRight w:val="0"/>
      <w:marTop w:val="0"/>
      <w:marBottom w:val="0"/>
      <w:divBdr>
        <w:top w:val="none" w:sz="0" w:space="0" w:color="auto"/>
        <w:left w:val="none" w:sz="0" w:space="0" w:color="auto"/>
        <w:bottom w:val="none" w:sz="0" w:space="0" w:color="auto"/>
        <w:right w:val="none" w:sz="0" w:space="0" w:color="auto"/>
      </w:divBdr>
    </w:div>
    <w:div w:id="290981557">
      <w:bodyDiv w:val="1"/>
      <w:marLeft w:val="0"/>
      <w:marRight w:val="0"/>
      <w:marTop w:val="0"/>
      <w:marBottom w:val="0"/>
      <w:divBdr>
        <w:top w:val="none" w:sz="0" w:space="0" w:color="auto"/>
        <w:left w:val="none" w:sz="0" w:space="0" w:color="auto"/>
        <w:bottom w:val="none" w:sz="0" w:space="0" w:color="auto"/>
        <w:right w:val="none" w:sz="0" w:space="0" w:color="auto"/>
      </w:divBdr>
    </w:div>
    <w:div w:id="298919356">
      <w:bodyDiv w:val="1"/>
      <w:marLeft w:val="0"/>
      <w:marRight w:val="0"/>
      <w:marTop w:val="0"/>
      <w:marBottom w:val="0"/>
      <w:divBdr>
        <w:top w:val="none" w:sz="0" w:space="0" w:color="auto"/>
        <w:left w:val="none" w:sz="0" w:space="0" w:color="auto"/>
        <w:bottom w:val="none" w:sz="0" w:space="0" w:color="auto"/>
        <w:right w:val="none" w:sz="0" w:space="0" w:color="auto"/>
      </w:divBdr>
    </w:div>
    <w:div w:id="312179762">
      <w:bodyDiv w:val="1"/>
      <w:marLeft w:val="0"/>
      <w:marRight w:val="0"/>
      <w:marTop w:val="0"/>
      <w:marBottom w:val="0"/>
      <w:divBdr>
        <w:top w:val="none" w:sz="0" w:space="0" w:color="auto"/>
        <w:left w:val="none" w:sz="0" w:space="0" w:color="auto"/>
        <w:bottom w:val="none" w:sz="0" w:space="0" w:color="auto"/>
        <w:right w:val="none" w:sz="0" w:space="0" w:color="auto"/>
      </w:divBdr>
    </w:div>
    <w:div w:id="331031556">
      <w:bodyDiv w:val="1"/>
      <w:marLeft w:val="0"/>
      <w:marRight w:val="0"/>
      <w:marTop w:val="0"/>
      <w:marBottom w:val="0"/>
      <w:divBdr>
        <w:top w:val="none" w:sz="0" w:space="0" w:color="auto"/>
        <w:left w:val="none" w:sz="0" w:space="0" w:color="auto"/>
        <w:bottom w:val="none" w:sz="0" w:space="0" w:color="auto"/>
        <w:right w:val="none" w:sz="0" w:space="0" w:color="auto"/>
      </w:divBdr>
    </w:div>
    <w:div w:id="332997207">
      <w:bodyDiv w:val="1"/>
      <w:marLeft w:val="0"/>
      <w:marRight w:val="0"/>
      <w:marTop w:val="0"/>
      <w:marBottom w:val="0"/>
      <w:divBdr>
        <w:top w:val="none" w:sz="0" w:space="0" w:color="auto"/>
        <w:left w:val="none" w:sz="0" w:space="0" w:color="auto"/>
        <w:bottom w:val="none" w:sz="0" w:space="0" w:color="auto"/>
        <w:right w:val="none" w:sz="0" w:space="0" w:color="auto"/>
      </w:divBdr>
    </w:div>
    <w:div w:id="333652617">
      <w:bodyDiv w:val="1"/>
      <w:marLeft w:val="0"/>
      <w:marRight w:val="0"/>
      <w:marTop w:val="0"/>
      <w:marBottom w:val="0"/>
      <w:divBdr>
        <w:top w:val="none" w:sz="0" w:space="0" w:color="auto"/>
        <w:left w:val="none" w:sz="0" w:space="0" w:color="auto"/>
        <w:bottom w:val="none" w:sz="0" w:space="0" w:color="auto"/>
        <w:right w:val="none" w:sz="0" w:space="0" w:color="auto"/>
      </w:divBdr>
      <w:divsChild>
        <w:div w:id="192810926">
          <w:marLeft w:val="0"/>
          <w:marRight w:val="0"/>
          <w:marTop w:val="0"/>
          <w:marBottom w:val="0"/>
          <w:divBdr>
            <w:top w:val="none" w:sz="0" w:space="0" w:color="auto"/>
            <w:left w:val="none" w:sz="0" w:space="0" w:color="auto"/>
            <w:bottom w:val="none" w:sz="0" w:space="0" w:color="auto"/>
            <w:right w:val="none" w:sz="0" w:space="0" w:color="auto"/>
          </w:divBdr>
        </w:div>
      </w:divsChild>
    </w:div>
    <w:div w:id="405148091">
      <w:bodyDiv w:val="1"/>
      <w:marLeft w:val="0"/>
      <w:marRight w:val="0"/>
      <w:marTop w:val="0"/>
      <w:marBottom w:val="0"/>
      <w:divBdr>
        <w:top w:val="none" w:sz="0" w:space="0" w:color="auto"/>
        <w:left w:val="none" w:sz="0" w:space="0" w:color="auto"/>
        <w:bottom w:val="none" w:sz="0" w:space="0" w:color="auto"/>
        <w:right w:val="none" w:sz="0" w:space="0" w:color="auto"/>
      </w:divBdr>
    </w:div>
    <w:div w:id="472720234">
      <w:bodyDiv w:val="1"/>
      <w:marLeft w:val="0"/>
      <w:marRight w:val="0"/>
      <w:marTop w:val="0"/>
      <w:marBottom w:val="0"/>
      <w:divBdr>
        <w:top w:val="none" w:sz="0" w:space="0" w:color="auto"/>
        <w:left w:val="none" w:sz="0" w:space="0" w:color="auto"/>
        <w:bottom w:val="none" w:sz="0" w:space="0" w:color="auto"/>
        <w:right w:val="none" w:sz="0" w:space="0" w:color="auto"/>
      </w:divBdr>
    </w:div>
    <w:div w:id="484053424">
      <w:bodyDiv w:val="1"/>
      <w:marLeft w:val="0"/>
      <w:marRight w:val="0"/>
      <w:marTop w:val="0"/>
      <w:marBottom w:val="0"/>
      <w:divBdr>
        <w:top w:val="none" w:sz="0" w:space="0" w:color="auto"/>
        <w:left w:val="none" w:sz="0" w:space="0" w:color="auto"/>
        <w:bottom w:val="none" w:sz="0" w:space="0" w:color="auto"/>
        <w:right w:val="none" w:sz="0" w:space="0" w:color="auto"/>
      </w:divBdr>
    </w:div>
    <w:div w:id="513039425">
      <w:bodyDiv w:val="1"/>
      <w:marLeft w:val="0"/>
      <w:marRight w:val="0"/>
      <w:marTop w:val="0"/>
      <w:marBottom w:val="0"/>
      <w:divBdr>
        <w:top w:val="none" w:sz="0" w:space="0" w:color="auto"/>
        <w:left w:val="none" w:sz="0" w:space="0" w:color="auto"/>
        <w:bottom w:val="none" w:sz="0" w:space="0" w:color="auto"/>
        <w:right w:val="none" w:sz="0" w:space="0" w:color="auto"/>
      </w:divBdr>
      <w:divsChild>
        <w:div w:id="1615164455">
          <w:marLeft w:val="150"/>
          <w:marRight w:val="75"/>
          <w:marTop w:val="75"/>
          <w:marBottom w:val="75"/>
          <w:divBdr>
            <w:top w:val="none" w:sz="0" w:space="0" w:color="auto"/>
            <w:left w:val="none" w:sz="0" w:space="0" w:color="auto"/>
            <w:bottom w:val="none" w:sz="0" w:space="0" w:color="auto"/>
            <w:right w:val="none" w:sz="0" w:space="0" w:color="auto"/>
          </w:divBdr>
          <w:divsChild>
            <w:div w:id="128191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001308">
      <w:bodyDiv w:val="1"/>
      <w:marLeft w:val="0"/>
      <w:marRight w:val="0"/>
      <w:marTop w:val="0"/>
      <w:marBottom w:val="0"/>
      <w:divBdr>
        <w:top w:val="none" w:sz="0" w:space="0" w:color="auto"/>
        <w:left w:val="none" w:sz="0" w:space="0" w:color="auto"/>
        <w:bottom w:val="none" w:sz="0" w:space="0" w:color="auto"/>
        <w:right w:val="none" w:sz="0" w:space="0" w:color="auto"/>
      </w:divBdr>
    </w:div>
    <w:div w:id="650207848">
      <w:bodyDiv w:val="1"/>
      <w:marLeft w:val="0"/>
      <w:marRight w:val="0"/>
      <w:marTop w:val="0"/>
      <w:marBottom w:val="0"/>
      <w:divBdr>
        <w:top w:val="none" w:sz="0" w:space="0" w:color="auto"/>
        <w:left w:val="none" w:sz="0" w:space="0" w:color="auto"/>
        <w:bottom w:val="none" w:sz="0" w:space="0" w:color="auto"/>
        <w:right w:val="none" w:sz="0" w:space="0" w:color="auto"/>
      </w:divBdr>
    </w:div>
    <w:div w:id="666514821">
      <w:bodyDiv w:val="1"/>
      <w:marLeft w:val="0"/>
      <w:marRight w:val="0"/>
      <w:marTop w:val="0"/>
      <w:marBottom w:val="0"/>
      <w:divBdr>
        <w:top w:val="none" w:sz="0" w:space="0" w:color="auto"/>
        <w:left w:val="none" w:sz="0" w:space="0" w:color="auto"/>
        <w:bottom w:val="none" w:sz="0" w:space="0" w:color="auto"/>
        <w:right w:val="none" w:sz="0" w:space="0" w:color="auto"/>
      </w:divBdr>
    </w:div>
    <w:div w:id="677541423">
      <w:bodyDiv w:val="1"/>
      <w:marLeft w:val="0"/>
      <w:marRight w:val="0"/>
      <w:marTop w:val="0"/>
      <w:marBottom w:val="0"/>
      <w:divBdr>
        <w:top w:val="none" w:sz="0" w:space="0" w:color="auto"/>
        <w:left w:val="none" w:sz="0" w:space="0" w:color="auto"/>
        <w:bottom w:val="none" w:sz="0" w:space="0" w:color="auto"/>
        <w:right w:val="none" w:sz="0" w:space="0" w:color="auto"/>
      </w:divBdr>
    </w:div>
    <w:div w:id="704675424">
      <w:bodyDiv w:val="1"/>
      <w:marLeft w:val="0"/>
      <w:marRight w:val="0"/>
      <w:marTop w:val="0"/>
      <w:marBottom w:val="0"/>
      <w:divBdr>
        <w:top w:val="none" w:sz="0" w:space="0" w:color="auto"/>
        <w:left w:val="none" w:sz="0" w:space="0" w:color="auto"/>
        <w:bottom w:val="none" w:sz="0" w:space="0" w:color="auto"/>
        <w:right w:val="none" w:sz="0" w:space="0" w:color="auto"/>
      </w:divBdr>
    </w:div>
    <w:div w:id="738361225">
      <w:bodyDiv w:val="1"/>
      <w:marLeft w:val="0"/>
      <w:marRight w:val="0"/>
      <w:marTop w:val="0"/>
      <w:marBottom w:val="0"/>
      <w:divBdr>
        <w:top w:val="none" w:sz="0" w:space="0" w:color="auto"/>
        <w:left w:val="none" w:sz="0" w:space="0" w:color="auto"/>
        <w:bottom w:val="none" w:sz="0" w:space="0" w:color="auto"/>
        <w:right w:val="none" w:sz="0" w:space="0" w:color="auto"/>
      </w:divBdr>
      <w:divsChild>
        <w:div w:id="1020159761">
          <w:marLeft w:val="0"/>
          <w:marRight w:val="0"/>
          <w:marTop w:val="0"/>
          <w:marBottom w:val="0"/>
          <w:divBdr>
            <w:top w:val="none" w:sz="0" w:space="0" w:color="auto"/>
            <w:left w:val="none" w:sz="0" w:space="0" w:color="auto"/>
            <w:bottom w:val="none" w:sz="0" w:space="0" w:color="auto"/>
            <w:right w:val="none" w:sz="0" w:space="0" w:color="auto"/>
          </w:divBdr>
        </w:div>
      </w:divsChild>
    </w:div>
    <w:div w:id="800995435">
      <w:bodyDiv w:val="1"/>
      <w:marLeft w:val="0"/>
      <w:marRight w:val="0"/>
      <w:marTop w:val="0"/>
      <w:marBottom w:val="0"/>
      <w:divBdr>
        <w:top w:val="none" w:sz="0" w:space="0" w:color="auto"/>
        <w:left w:val="none" w:sz="0" w:space="0" w:color="auto"/>
        <w:bottom w:val="none" w:sz="0" w:space="0" w:color="auto"/>
        <w:right w:val="none" w:sz="0" w:space="0" w:color="auto"/>
      </w:divBdr>
    </w:div>
    <w:div w:id="808401571">
      <w:bodyDiv w:val="1"/>
      <w:marLeft w:val="0"/>
      <w:marRight w:val="0"/>
      <w:marTop w:val="0"/>
      <w:marBottom w:val="0"/>
      <w:divBdr>
        <w:top w:val="none" w:sz="0" w:space="0" w:color="auto"/>
        <w:left w:val="none" w:sz="0" w:space="0" w:color="auto"/>
        <w:bottom w:val="none" w:sz="0" w:space="0" w:color="auto"/>
        <w:right w:val="none" w:sz="0" w:space="0" w:color="auto"/>
      </w:divBdr>
    </w:div>
    <w:div w:id="821235208">
      <w:bodyDiv w:val="1"/>
      <w:marLeft w:val="0"/>
      <w:marRight w:val="0"/>
      <w:marTop w:val="0"/>
      <w:marBottom w:val="0"/>
      <w:divBdr>
        <w:top w:val="none" w:sz="0" w:space="0" w:color="auto"/>
        <w:left w:val="none" w:sz="0" w:space="0" w:color="auto"/>
        <w:bottom w:val="none" w:sz="0" w:space="0" w:color="auto"/>
        <w:right w:val="none" w:sz="0" w:space="0" w:color="auto"/>
      </w:divBdr>
    </w:div>
    <w:div w:id="837114163">
      <w:bodyDiv w:val="1"/>
      <w:marLeft w:val="0"/>
      <w:marRight w:val="0"/>
      <w:marTop w:val="0"/>
      <w:marBottom w:val="0"/>
      <w:divBdr>
        <w:top w:val="none" w:sz="0" w:space="0" w:color="auto"/>
        <w:left w:val="none" w:sz="0" w:space="0" w:color="auto"/>
        <w:bottom w:val="none" w:sz="0" w:space="0" w:color="auto"/>
        <w:right w:val="none" w:sz="0" w:space="0" w:color="auto"/>
      </w:divBdr>
    </w:div>
    <w:div w:id="871847337">
      <w:bodyDiv w:val="1"/>
      <w:marLeft w:val="0"/>
      <w:marRight w:val="0"/>
      <w:marTop w:val="0"/>
      <w:marBottom w:val="0"/>
      <w:divBdr>
        <w:top w:val="none" w:sz="0" w:space="0" w:color="auto"/>
        <w:left w:val="none" w:sz="0" w:space="0" w:color="auto"/>
        <w:bottom w:val="none" w:sz="0" w:space="0" w:color="auto"/>
        <w:right w:val="none" w:sz="0" w:space="0" w:color="auto"/>
      </w:divBdr>
    </w:div>
    <w:div w:id="890769998">
      <w:bodyDiv w:val="1"/>
      <w:marLeft w:val="0"/>
      <w:marRight w:val="0"/>
      <w:marTop w:val="0"/>
      <w:marBottom w:val="0"/>
      <w:divBdr>
        <w:top w:val="none" w:sz="0" w:space="0" w:color="auto"/>
        <w:left w:val="none" w:sz="0" w:space="0" w:color="auto"/>
        <w:bottom w:val="none" w:sz="0" w:space="0" w:color="auto"/>
        <w:right w:val="none" w:sz="0" w:space="0" w:color="auto"/>
      </w:divBdr>
    </w:div>
    <w:div w:id="916477729">
      <w:bodyDiv w:val="1"/>
      <w:marLeft w:val="0"/>
      <w:marRight w:val="0"/>
      <w:marTop w:val="0"/>
      <w:marBottom w:val="0"/>
      <w:divBdr>
        <w:top w:val="none" w:sz="0" w:space="0" w:color="auto"/>
        <w:left w:val="none" w:sz="0" w:space="0" w:color="auto"/>
        <w:bottom w:val="none" w:sz="0" w:space="0" w:color="auto"/>
        <w:right w:val="none" w:sz="0" w:space="0" w:color="auto"/>
      </w:divBdr>
    </w:div>
    <w:div w:id="917400017">
      <w:bodyDiv w:val="1"/>
      <w:marLeft w:val="0"/>
      <w:marRight w:val="0"/>
      <w:marTop w:val="0"/>
      <w:marBottom w:val="0"/>
      <w:divBdr>
        <w:top w:val="none" w:sz="0" w:space="0" w:color="auto"/>
        <w:left w:val="none" w:sz="0" w:space="0" w:color="auto"/>
        <w:bottom w:val="none" w:sz="0" w:space="0" w:color="auto"/>
        <w:right w:val="none" w:sz="0" w:space="0" w:color="auto"/>
      </w:divBdr>
    </w:div>
    <w:div w:id="937372804">
      <w:bodyDiv w:val="1"/>
      <w:marLeft w:val="0"/>
      <w:marRight w:val="0"/>
      <w:marTop w:val="0"/>
      <w:marBottom w:val="0"/>
      <w:divBdr>
        <w:top w:val="none" w:sz="0" w:space="0" w:color="auto"/>
        <w:left w:val="none" w:sz="0" w:space="0" w:color="auto"/>
        <w:bottom w:val="none" w:sz="0" w:space="0" w:color="auto"/>
        <w:right w:val="none" w:sz="0" w:space="0" w:color="auto"/>
      </w:divBdr>
    </w:div>
    <w:div w:id="992559780">
      <w:bodyDiv w:val="1"/>
      <w:marLeft w:val="0"/>
      <w:marRight w:val="0"/>
      <w:marTop w:val="0"/>
      <w:marBottom w:val="0"/>
      <w:divBdr>
        <w:top w:val="none" w:sz="0" w:space="0" w:color="auto"/>
        <w:left w:val="none" w:sz="0" w:space="0" w:color="auto"/>
        <w:bottom w:val="none" w:sz="0" w:space="0" w:color="auto"/>
        <w:right w:val="none" w:sz="0" w:space="0" w:color="auto"/>
      </w:divBdr>
    </w:div>
    <w:div w:id="1031492991">
      <w:bodyDiv w:val="1"/>
      <w:marLeft w:val="0"/>
      <w:marRight w:val="0"/>
      <w:marTop w:val="0"/>
      <w:marBottom w:val="0"/>
      <w:divBdr>
        <w:top w:val="none" w:sz="0" w:space="0" w:color="auto"/>
        <w:left w:val="none" w:sz="0" w:space="0" w:color="auto"/>
        <w:bottom w:val="none" w:sz="0" w:space="0" w:color="auto"/>
        <w:right w:val="none" w:sz="0" w:space="0" w:color="auto"/>
      </w:divBdr>
    </w:div>
    <w:div w:id="1056663261">
      <w:bodyDiv w:val="1"/>
      <w:marLeft w:val="0"/>
      <w:marRight w:val="0"/>
      <w:marTop w:val="0"/>
      <w:marBottom w:val="0"/>
      <w:divBdr>
        <w:top w:val="none" w:sz="0" w:space="0" w:color="auto"/>
        <w:left w:val="none" w:sz="0" w:space="0" w:color="auto"/>
        <w:bottom w:val="none" w:sz="0" w:space="0" w:color="auto"/>
        <w:right w:val="none" w:sz="0" w:space="0" w:color="auto"/>
      </w:divBdr>
    </w:div>
    <w:div w:id="1076437948">
      <w:bodyDiv w:val="1"/>
      <w:marLeft w:val="0"/>
      <w:marRight w:val="0"/>
      <w:marTop w:val="0"/>
      <w:marBottom w:val="0"/>
      <w:divBdr>
        <w:top w:val="none" w:sz="0" w:space="0" w:color="auto"/>
        <w:left w:val="none" w:sz="0" w:space="0" w:color="auto"/>
        <w:bottom w:val="none" w:sz="0" w:space="0" w:color="auto"/>
        <w:right w:val="none" w:sz="0" w:space="0" w:color="auto"/>
      </w:divBdr>
    </w:div>
    <w:div w:id="1096756705">
      <w:bodyDiv w:val="1"/>
      <w:marLeft w:val="0"/>
      <w:marRight w:val="0"/>
      <w:marTop w:val="0"/>
      <w:marBottom w:val="0"/>
      <w:divBdr>
        <w:top w:val="none" w:sz="0" w:space="0" w:color="auto"/>
        <w:left w:val="none" w:sz="0" w:space="0" w:color="auto"/>
        <w:bottom w:val="none" w:sz="0" w:space="0" w:color="auto"/>
        <w:right w:val="none" w:sz="0" w:space="0" w:color="auto"/>
      </w:divBdr>
    </w:div>
    <w:div w:id="1098526491">
      <w:bodyDiv w:val="1"/>
      <w:marLeft w:val="0"/>
      <w:marRight w:val="0"/>
      <w:marTop w:val="0"/>
      <w:marBottom w:val="0"/>
      <w:divBdr>
        <w:top w:val="none" w:sz="0" w:space="0" w:color="auto"/>
        <w:left w:val="none" w:sz="0" w:space="0" w:color="auto"/>
        <w:bottom w:val="none" w:sz="0" w:space="0" w:color="auto"/>
        <w:right w:val="none" w:sz="0" w:space="0" w:color="auto"/>
      </w:divBdr>
    </w:div>
    <w:div w:id="1126579595">
      <w:bodyDiv w:val="1"/>
      <w:marLeft w:val="0"/>
      <w:marRight w:val="0"/>
      <w:marTop w:val="0"/>
      <w:marBottom w:val="0"/>
      <w:divBdr>
        <w:top w:val="none" w:sz="0" w:space="0" w:color="auto"/>
        <w:left w:val="none" w:sz="0" w:space="0" w:color="auto"/>
        <w:bottom w:val="none" w:sz="0" w:space="0" w:color="auto"/>
        <w:right w:val="none" w:sz="0" w:space="0" w:color="auto"/>
      </w:divBdr>
    </w:div>
    <w:div w:id="1134257229">
      <w:bodyDiv w:val="1"/>
      <w:marLeft w:val="0"/>
      <w:marRight w:val="0"/>
      <w:marTop w:val="0"/>
      <w:marBottom w:val="0"/>
      <w:divBdr>
        <w:top w:val="none" w:sz="0" w:space="0" w:color="auto"/>
        <w:left w:val="none" w:sz="0" w:space="0" w:color="auto"/>
        <w:bottom w:val="none" w:sz="0" w:space="0" w:color="auto"/>
        <w:right w:val="none" w:sz="0" w:space="0" w:color="auto"/>
      </w:divBdr>
    </w:div>
    <w:div w:id="1188251984">
      <w:bodyDiv w:val="1"/>
      <w:marLeft w:val="0"/>
      <w:marRight w:val="0"/>
      <w:marTop w:val="0"/>
      <w:marBottom w:val="0"/>
      <w:divBdr>
        <w:top w:val="none" w:sz="0" w:space="0" w:color="auto"/>
        <w:left w:val="none" w:sz="0" w:space="0" w:color="auto"/>
        <w:bottom w:val="none" w:sz="0" w:space="0" w:color="auto"/>
        <w:right w:val="none" w:sz="0" w:space="0" w:color="auto"/>
      </w:divBdr>
      <w:divsChild>
        <w:div w:id="555050373">
          <w:marLeft w:val="0"/>
          <w:marRight w:val="0"/>
          <w:marTop w:val="0"/>
          <w:marBottom w:val="0"/>
          <w:divBdr>
            <w:top w:val="none" w:sz="0" w:space="0" w:color="auto"/>
            <w:left w:val="none" w:sz="0" w:space="0" w:color="auto"/>
            <w:bottom w:val="none" w:sz="0" w:space="0" w:color="auto"/>
            <w:right w:val="none" w:sz="0" w:space="0" w:color="auto"/>
          </w:divBdr>
        </w:div>
      </w:divsChild>
    </w:div>
    <w:div w:id="1193229036">
      <w:bodyDiv w:val="1"/>
      <w:marLeft w:val="0"/>
      <w:marRight w:val="0"/>
      <w:marTop w:val="0"/>
      <w:marBottom w:val="0"/>
      <w:divBdr>
        <w:top w:val="none" w:sz="0" w:space="0" w:color="auto"/>
        <w:left w:val="none" w:sz="0" w:space="0" w:color="auto"/>
        <w:bottom w:val="none" w:sz="0" w:space="0" w:color="auto"/>
        <w:right w:val="none" w:sz="0" w:space="0" w:color="auto"/>
      </w:divBdr>
    </w:div>
    <w:div w:id="1228297716">
      <w:bodyDiv w:val="1"/>
      <w:marLeft w:val="0"/>
      <w:marRight w:val="0"/>
      <w:marTop w:val="0"/>
      <w:marBottom w:val="0"/>
      <w:divBdr>
        <w:top w:val="none" w:sz="0" w:space="0" w:color="auto"/>
        <w:left w:val="none" w:sz="0" w:space="0" w:color="auto"/>
        <w:bottom w:val="none" w:sz="0" w:space="0" w:color="auto"/>
        <w:right w:val="none" w:sz="0" w:space="0" w:color="auto"/>
      </w:divBdr>
    </w:div>
    <w:div w:id="1231963597">
      <w:bodyDiv w:val="1"/>
      <w:marLeft w:val="0"/>
      <w:marRight w:val="0"/>
      <w:marTop w:val="0"/>
      <w:marBottom w:val="0"/>
      <w:divBdr>
        <w:top w:val="none" w:sz="0" w:space="0" w:color="auto"/>
        <w:left w:val="none" w:sz="0" w:space="0" w:color="auto"/>
        <w:bottom w:val="none" w:sz="0" w:space="0" w:color="auto"/>
        <w:right w:val="none" w:sz="0" w:space="0" w:color="auto"/>
      </w:divBdr>
    </w:div>
    <w:div w:id="1265723878">
      <w:bodyDiv w:val="1"/>
      <w:marLeft w:val="0"/>
      <w:marRight w:val="0"/>
      <w:marTop w:val="0"/>
      <w:marBottom w:val="0"/>
      <w:divBdr>
        <w:top w:val="none" w:sz="0" w:space="0" w:color="auto"/>
        <w:left w:val="none" w:sz="0" w:space="0" w:color="auto"/>
        <w:bottom w:val="none" w:sz="0" w:space="0" w:color="auto"/>
        <w:right w:val="none" w:sz="0" w:space="0" w:color="auto"/>
      </w:divBdr>
    </w:div>
    <w:div w:id="1293444151">
      <w:bodyDiv w:val="1"/>
      <w:marLeft w:val="0"/>
      <w:marRight w:val="0"/>
      <w:marTop w:val="0"/>
      <w:marBottom w:val="0"/>
      <w:divBdr>
        <w:top w:val="none" w:sz="0" w:space="0" w:color="auto"/>
        <w:left w:val="none" w:sz="0" w:space="0" w:color="auto"/>
        <w:bottom w:val="none" w:sz="0" w:space="0" w:color="auto"/>
        <w:right w:val="none" w:sz="0" w:space="0" w:color="auto"/>
      </w:divBdr>
    </w:div>
    <w:div w:id="1371301910">
      <w:bodyDiv w:val="1"/>
      <w:marLeft w:val="0"/>
      <w:marRight w:val="0"/>
      <w:marTop w:val="0"/>
      <w:marBottom w:val="0"/>
      <w:divBdr>
        <w:top w:val="none" w:sz="0" w:space="0" w:color="auto"/>
        <w:left w:val="none" w:sz="0" w:space="0" w:color="auto"/>
        <w:bottom w:val="none" w:sz="0" w:space="0" w:color="auto"/>
        <w:right w:val="none" w:sz="0" w:space="0" w:color="auto"/>
      </w:divBdr>
      <w:divsChild>
        <w:div w:id="140973923">
          <w:marLeft w:val="0"/>
          <w:marRight w:val="0"/>
          <w:marTop w:val="0"/>
          <w:marBottom w:val="0"/>
          <w:divBdr>
            <w:top w:val="none" w:sz="0" w:space="0" w:color="auto"/>
            <w:left w:val="none" w:sz="0" w:space="0" w:color="auto"/>
            <w:bottom w:val="none" w:sz="0" w:space="0" w:color="auto"/>
            <w:right w:val="none" w:sz="0" w:space="0" w:color="auto"/>
          </w:divBdr>
        </w:div>
      </w:divsChild>
    </w:div>
    <w:div w:id="1375694574">
      <w:bodyDiv w:val="1"/>
      <w:marLeft w:val="0"/>
      <w:marRight w:val="0"/>
      <w:marTop w:val="0"/>
      <w:marBottom w:val="0"/>
      <w:divBdr>
        <w:top w:val="none" w:sz="0" w:space="0" w:color="auto"/>
        <w:left w:val="none" w:sz="0" w:space="0" w:color="auto"/>
        <w:bottom w:val="none" w:sz="0" w:space="0" w:color="auto"/>
        <w:right w:val="none" w:sz="0" w:space="0" w:color="auto"/>
      </w:divBdr>
    </w:div>
    <w:div w:id="1384283885">
      <w:bodyDiv w:val="1"/>
      <w:marLeft w:val="0"/>
      <w:marRight w:val="0"/>
      <w:marTop w:val="0"/>
      <w:marBottom w:val="0"/>
      <w:divBdr>
        <w:top w:val="none" w:sz="0" w:space="0" w:color="auto"/>
        <w:left w:val="none" w:sz="0" w:space="0" w:color="auto"/>
        <w:bottom w:val="none" w:sz="0" w:space="0" w:color="auto"/>
        <w:right w:val="none" w:sz="0" w:space="0" w:color="auto"/>
      </w:divBdr>
    </w:div>
    <w:div w:id="1476946323">
      <w:bodyDiv w:val="1"/>
      <w:marLeft w:val="0"/>
      <w:marRight w:val="0"/>
      <w:marTop w:val="0"/>
      <w:marBottom w:val="0"/>
      <w:divBdr>
        <w:top w:val="none" w:sz="0" w:space="0" w:color="auto"/>
        <w:left w:val="none" w:sz="0" w:space="0" w:color="auto"/>
        <w:bottom w:val="none" w:sz="0" w:space="0" w:color="auto"/>
        <w:right w:val="none" w:sz="0" w:space="0" w:color="auto"/>
      </w:divBdr>
    </w:div>
    <w:div w:id="1522206679">
      <w:bodyDiv w:val="1"/>
      <w:marLeft w:val="0"/>
      <w:marRight w:val="0"/>
      <w:marTop w:val="0"/>
      <w:marBottom w:val="0"/>
      <w:divBdr>
        <w:top w:val="none" w:sz="0" w:space="0" w:color="auto"/>
        <w:left w:val="none" w:sz="0" w:space="0" w:color="auto"/>
        <w:bottom w:val="none" w:sz="0" w:space="0" w:color="auto"/>
        <w:right w:val="none" w:sz="0" w:space="0" w:color="auto"/>
      </w:divBdr>
    </w:div>
    <w:div w:id="1527980038">
      <w:bodyDiv w:val="1"/>
      <w:marLeft w:val="0"/>
      <w:marRight w:val="0"/>
      <w:marTop w:val="0"/>
      <w:marBottom w:val="0"/>
      <w:divBdr>
        <w:top w:val="none" w:sz="0" w:space="0" w:color="auto"/>
        <w:left w:val="none" w:sz="0" w:space="0" w:color="auto"/>
        <w:bottom w:val="none" w:sz="0" w:space="0" w:color="auto"/>
        <w:right w:val="none" w:sz="0" w:space="0" w:color="auto"/>
      </w:divBdr>
    </w:div>
    <w:div w:id="1543249725">
      <w:bodyDiv w:val="1"/>
      <w:marLeft w:val="0"/>
      <w:marRight w:val="0"/>
      <w:marTop w:val="0"/>
      <w:marBottom w:val="0"/>
      <w:divBdr>
        <w:top w:val="none" w:sz="0" w:space="0" w:color="auto"/>
        <w:left w:val="none" w:sz="0" w:space="0" w:color="auto"/>
        <w:bottom w:val="none" w:sz="0" w:space="0" w:color="auto"/>
        <w:right w:val="none" w:sz="0" w:space="0" w:color="auto"/>
      </w:divBdr>
    </w:div>
    <w:div w:id="1577089132">
      <w:bodyDiv w:val="1"/>
      <w:marLeft w:val="0"/>
      <w:marRight w:val="0"/>
      <w:marTop w:val="0"/>
      <w:marBottom w:val="0"/>
      <w:divBdr>
        <w:top w:val="none" w:sz="0" w:space="0" w:color="auto"/>
        <w:left w:val="none" w:sz="0" w:space="0" w:color="auto"/>
        <w:bottom w:val="none" w:sz="0" w:space="0" w:color="auto"/>
        <w:right w:val="none" w:sz="0" w:space="0" w:color="auto"/>
      </w:divBdr>
    </w:div>
    <w:div w:id="1661273406">
      <w:bodyDiv w:val="1"/>
      <w:marLeft w:val="0"/>
      <w:marRight w:val="0"/>
      <w:marTop w:val="0"/>
      <w:marBottom w:val="0"/>
      <w:divBdr>
        <w:top w:val="none" w:sz="0" w:space="0" w:color="auto"/>
        <w:left w:val="none" w:sz="0" w:space="0" w:color="auto"/>
        <w:bottom w:val="none" w:sz="0" w:space="0" w:color="auto"/>
        <w:right w:val="none" w:sz="0" w:space="0" w:color="auto"/>
      </w:divBdr>
      <w:divsChild>
        <w:div w:id="1146581426">
          <w:marLeft w:val="0"/>
          <w:marRight w:val="0"/>
          <w:marTop w:val="0"/>
          <w:marBottom w:val="0"/>
          <w:divBdr>
            <w:top w:val="none" w:sz="0" w:space="0" w:color="auto"/>
            <w:left w:val="none" w:sz="0" w:space="0" w:color="auto"/>
            <w:bottom w:val="none" w:sz="0" w:space="0" w:color="auto"/>
            <w:right w:val="none" w:sz="0" w:space="0" w:color="auto"/>
          </w:divBdr>
        </w:div>
      </w:divsChild>
    </w:div>
    <w:div w:id="1775830327">
      <w:bodyDiv w:val="1"/>
      <w:marLeft w:val="0"/>
      <w:marRight w:val="0"/>
      <w:marTop w:val="0"/>
      <w:marBottom w:val="0"/>
      <w:divBdr>
        <w:top w:val="none" w:sz="0" w:space="0" w:color="auto"/>
        <w:left w:val="none" w:sz="0" w:space="0" w:color="auto"/>
        <w:bottom w:val="none" w:sz="0" w:space="0" w:color="auto"/>
        <w:right w:val="none" w:sz="0" w:space="0" w:color="auto"/>
      </w:divBdr>
      <w:divsChild>
        <w:div w:id="960918045">
          <w:marLeft w:val="0"/>
          <w:marRight w:val="0"/>
          <w:marTop w:val="0"/>
          <w:marBottom w:val="0"/>
          <w:divBdr>
            <w:top w:val="none" w:sz="0" w:space="0" w:color="auto"/>
            <w:left w:val="none" w:sz="0" w:space="0" w:color="auto"/>
            <w:bottom w:val="none" w:sz="0" w:space="0" w:color="auto"/>
            <w:right w:val="none" w:sz="0" w:space="0" w:color="auto"/>
          </w:divBdr>
        </w:div>
      </w:divsChild>
    </w:div>
    <w:div w:id="1864784328">
      <w:bodyDiv w:val="1"/>
      <w:marLeft w:val="0"/>
      <w:marRight w:val="0"/>
      <w:marTop w:val="0"/>
      <w:marBottom w:val="0"/>
      <w:divBdr>
        <w:top w:val="none" w:sz="0" w:space="0" w:color="auto"/>
        <w:left w:val="none" w:sz="0" w:space="0" w:color="auto"/>
        <w:bottom w:val="none" w:sz="0" w:space="0" w:color="auto"/>
        <w:right w:val="none" w:sz="0" w:space="0" w:color="auto"/>
      </w:divBdr>
    </w:div>
    <w:div w:id="1865247207">
      <w:bodyDiv w:val="1"/>
      <w:marLeft w:val="0"/>
      <w:marRight w:val="0"/>
      <w:marTop w:val="0"/>
      <w:marBottom w:val="0"/>
      <w:divBdr>
        <w:top w:val="none" w:sz="0" w:space="0" w:color="auto"/>
        <w:left w:val="none" w:sz="0" w:space="0" w:color="auto"/>
        <w:bottom w:val="none" w:sz="0" w:space="0" w:color="auto"/>
        <w:right w:val="none" w:sz="0" w:space="0" w:color="auto"/>
      </w:divBdr>
      <w:divsChild>
        <w:div w:id="1289510751">
          <w:marLeft w:val="0"/>
          <w:marRight w:val="0"/>
          <w:marTop w:val="0"/>
          <w:marBottom w:val="0"/>
          <w:divBdr>
            <w:top w:val="none" w:sz="0" w:space="0" w:color="auto"/>
            <w:left w:val="none" w:sz="0" w:space="0" w:color="auto"/>
            <w:bottom w:val="none" w:sz="0" w:space="0" w:color="auto"/>
            <w:right w:val="none" w:sz="0" w:space="0" w:color="auto"/>
          </w:divBdr>
          <w:divsChild>
            <w:div w:id="432630817">
              <w:marLeft w:val="0"/>
              <w:marRight w:val="0"/>
              <w:marTop w:val="0"/>
              <w:marBottom w:val="0"/>
              <w:divBdr>
                <w:top w:val="none" w:sz="0" w:space="0" w:color="auto"/>
                <w:left w:val="none" w:sz="0" w:space="0" w:color="auto"/>
                <w:bottom w:val="none" w:sz="0" w:space="0" w:color="auto"/>
                <w:right w:val="none" w:sz="0" w:space="0" w:color="auto"/>
              </w:divBdr>
            </w:div>
            <w:div w:id="799616882">
              <w:marLeft w:val="0"/>
              <w:marRight w:val="0"/>
              <w:marTop w:val="0"/>
              <w:marBottom w:val="0"/>
              <w:divBdr>
                <w:top w:val="none" w:sz="0" w:space="0" w:color="auto"/>
                <w:left w:val="none" w:sz="0" w:space="0" w:color="auto"/>
                <w:bottom w:val="none" w:sz="0" w:space="0" w:color="auto"/>
                <w:right w:val="none" w:sz="0" w:space="0" w:color="auto"/>
              </w:divBdr>
            </w:div>
            <w:div w:id="1634561296">
              <w:marLeft w:val="0"/>
              <w:marRight w:val="0"/>
              <w:marTop w:val="0"/>
              <w:marBottom w:val="0"/>
              <w:divBdr>
                <w:top w:val="none" w:sz="0" w:space="0" w:color="auto"/>
                <w:left w:val="none" w:sz="0" w:space="0" w:color="auto"/>
                <w:bottom w:val="none" w:sz="0" w:space="0" w:color="auto"/>
                <w:right w:val="none" w:sz="0" w:space="0" w:color="auto"/>
              </w:divBdr>
            </w:div>
            <w:div w:id="1703749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720529">
      <w:bodyDiv w:val="1"/>
      <w:marLeft w:val="0"/>
      <w:marRight w:val="0"/>
      <w:marTop w:val="0"/>
      <w:marBottom w:val="0"/>
      <w:divBdr>
        <w:top w:val="none" w:sz="0" w:space="0" w:color="auto"/>
        <w:left w:val="none" w:sz="0" w:space="0" w:color="auto"/>
        <w:bottom w:val="none" w:sz="0" w:space="0" w:color="auto"/>
        <w:right w:val="none" w:sz="0" w:space="0" w:color="auto"/>
      </w:divBdr>
    </w:div>
    <w:div w:id="1943805591">
      <w:bodyDiv w:val="1"/>
      <w:marLeft w:val="0"/>
      <w:marRight w:val="0"/>
      <w:marTop w:val="0"/>
      <w:marBottom w:val="0"/>
      <w:divBdr>
        <w:top w:val="none" w:sz="0" w:space="0" w:color="auto"/>
        <w:left w:val="none" w:sz="0" w:space="0" w:color="auto"/>
        <w:bottom w:val="none" w:sz="0" w:space="0" w:color="auto"/>
        <w:right w:val="none" w:sz="0" w:space="0" w:color="auto"/>
      </w:divBdr>
    </w:div>
    <w:div w:id="1947542417">
      <w:bodyDiv w:val="1"/>
      <w:marLeft w:val="0"/>
      <w:marRight w:val="0"/>
      <w:marTop w:val="0"/>
      <w:marBottom w:val="0"/>
      <w:divBdr>
        <w:top w:val="none" w:sz="0" w:space="0" w:color="auto"/>
        <w:left w:val="none" w:sz="0" w:space="0" w:color="auto"/>
        <w:bottom w:val="none" w:sz="0" w:space="0" w:color="auto"/>
        <w:right w:val="none" w:sz="0" w:space="0" w:color="auto"/>
      </w:divBdr>
    </w:div>
    <w:div w:id="2012875084">
      <w:bodyDiv w:val="1"/>
      <w:marLeft w:val="0"/>
      <w:marRight w:val="0"/>
      <w:marTop w:val="0"/>
      <w:marBottom w:val="0"/>
      <w:divBdr>
        <w:top w:val="none" w:sz="0" w:space="0" w:color="auto"/>
        <w:left w:val="none" w:sz="0" w:space="0" w:color="auto"/>
        <w:bottom w:val="none" w:sz="0" w:space="0" w:color="auto"/>
        <w:right w:val="none" w:sz="0" w:space="0" w:color="auto"/>
      </w:divBdr>
    </w:div>
    <w:div w:id="2028289314">
      <w:bodyDiv w:val="1"/>
      <w:marLeft w:val="0"/>
      <w:marRight w:val="0"/>
      <w:marTop w:val="0"/>
      <w:marBottom w:val="0"/>
      <w:divBdr>
        <w:top w:val="none" w:sz="0" w:space="0" w:color="auto"/>
        <w:left w:val="none" w:sz="0" w:space="0" w:color="auto"/>
        <w:bottom w:val="none" w:sz="0" w:space="0" w:color="auto"/>
        <w:right w:val="none" w:sz="0" w:space="0" w:color="auto"/>
      </w:divBdr>
    </w:div>
    <w:div w:id="2045206245">
      <w:bodyDiv w:val="1"/>
      <w:marLeft w:val="0"/>
      <w:marRight w:val="0"/>
      <w:marTop w:val="0"/>
      <w:marBottom w:val="0"/>
      <w:divBdr>
        <w:top w:val="none" w:sz="0" w:space="0" w:color="auto"/>
        <w:left w:val="none" w:sz="0" w:space="0" w:color="auto"/>
        <w:bottom w:val="none" w:sz="0" w:space="0" w:color="auto"/>
        <w:right w:val="none" w:sz="0" w:space="0" w:color="auto"/>
      </w:divBdr>
    </w:div>
    <w:div w:id="2106151864">
      <w:bodyDiv w:val="1"/>
      <w:marLeft w:val="0"/>
      <w:marRight w:val="0"/>
      <w:marTop w:val="0"/>
      <w:marBottom w:val="0"/>
      <w:divBdr>
        <w:top w:val="none" w:sz="0" w:space="0" w:color="auto"/>
        <w:left w:val="none" w:sz="0" w:space="0" w:color="auto"/>
        <w:bottom w:val="none" w:sz="0" w:space="0" w:color="auto"/>
        <w:right w:val="none" w:sz="0" w:space="0" w:color="auto"/>
      </w:divBdr>
    </w:div>
    <w:div w:id="2114812330">
      <w:bodyDiv w:val="1"/>
      <w:marLeft w:val="0"/>
      <w:marRight w:val="0"/>
      <w:marTop w:val="180"/>
      <w:marBottom w:val="0"/>
      <w:divBdr>
        <w:top w:val="none" w:sz="0" w:space="0" w:color="auto"/>
        <w:left w:val="none" w:sz="0" w:space="0" w:color="auto"/>
        <w:bottom w:val="none" w:sz="0" w:space="0" w:color="auto"/>
        <w:right w:val="none" w:sz="0" w:space="0" w:color="auto"/>
      </w:divBdr>
      <w:divsChild>
        <w:div w:id="637150410">
          <w:marLeft w:val="0"/>
          <w:marRight w:val="0"/>
          <w:marTop w:val="0"/>
          <w:marBottom w:val="0"/>
          <w:divBdr>
            <w:top w:val="none" w:sz="0" w:space="0" w:color="auto"/>
            <w:left w:val="none" w:sz="0" w:space="0" w:color="auto"/>
            <w:bottom w:val="none" w:sz="0" w:space="0" w:color="auto"/>
            <w:right w:val="none" w:sz="0" w:space="0" w:color="auto"/>
          </w:divBdr>
          <w:divsChild>
            <w:div w:id="126854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F165E8-130A-4411-85BB-78C5DE626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1065</Words>
  <Characters>6076</Characters>
  <Application>Microsoft Office Word</Application>
  <DocSecurity>0</DocSecurity>
  <Lines>50</Lines>
  <Paragraphs>14</Paragraphs>
  <ScaleCrop>false</ScaleCrop>
  <HeadingPairs>
    <vt:vector size="2" baseType="variant">
      <vt:variant>
        <vt:lpstr>Názov</vt:lpstr>
      </vt:variant>
      <vt:variant>
        <vt:i4>1</vt:i4>
      </vt:variant>
    </vt:vector>
  </HeadingPairs>
  <TitlesOfParts>
    <vt:vector size="1" baseType="lpstr">
      <vt:lpstr>MINISTERSTVO   HOSPODÁRSTVA   SLOVENSKEJ   REPUBLIKY</vt:lpstr>
    </vt:vector>
  </TitlesOfParts>
  <Company>mh</Company>
  <LinksUpToDate>false</LinksUpToDate>
  <CharactersWithSpaces>7127</CharactersWithSpaces>
  <SharedDoc>false</SharedDoc>
  <HLinks>
    <vt:vector size="12" baseType="variant">
      <vt:variant>
        <vt:i4>524371</vt:i4>
      </vt:variant>
      <vt:variant>
        <vt:i4>3</vt:i4>
      </vt:variant>
      <vt:variant>
        <vt:i4>0</vt:i4>
      </vt:variant>
      <vt:variant>
        <vt:i4>5</vt:i4>
      </vt:variant>
      <vt:variant>
        <vt:lpwstr>http://ec.europa.eu/idabc/en/document/1644/5848.html</vt:lpwstr>
      </vt:variant>
      <vt:variant>
        <vt:lpwstr/>
      </vt:variant>
      <vt:variant>
        <vt:i4>7012405</vt:i4>
      </vt:variant>
      <vt:variant>
        <vt:i4>0</vt:i4>
      </vt:variant>
      <vt:variant>
        <vt:i4>0</vt:i4>
      </vt:variant>
      <vt:variant>
        <vt:i4>5</vt:i4>
      </vt:variant>
      <vt:variant>
        <vt:lpwstr>http://slovensko.sk/sk/zivotne-situacie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MINISTERSTVO   HOSPODÁRSTVA   SLOVENSKEJ   REPUBLIKY</dc:title>
  <dc:subject/>
  <dc:creator>lassova</dc:creator>
  <cp:keywords/>
  <cp:lastModifiedBy>Bokol Viliam</cp:lastModifiedBy>
  <cp:revision>2</cp:revision>
  <cp:lastPrinted>2026-04-27T15:15:00Z</cp:lastPrinted>
  <dcterms:created xsi:type="dcterms:W3CDTF">2026-08-12T08:24:00Z</dcterms:created>
  <dcterms:modified xsi:type="dcterms:W3CDTF">2026-08-12T08:24:00Z</dcterms:modified>
</cp:coreProperties>
</file>