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310" w:rsidRPr="00496449" w:rsidRDefault="003B6310" w:rsidP="006D5031">
      <w:pPr>
        <w:pStyle w:val="Nzov"/>
        <w:spacing w:after="240"/>
        <w:rPr>
          <w:rFonts w:ascii="Times New Roman" w:hAnsi="Times New Roman"/>
          <w:color w:val="000000"/>
          <w:sz w:val="28"/>
          <w:szCs w:val="28"/>
        </w:rPr>
      </w:pPr>
      <w:r w:rsidRPr="00496449">
        <w:rPr>
          <w:rFonts w:ascii="Times New Roman" w:hAnsi="Times New Roman"/>
          <w:color w:val="000000"/>
          <w:sz w:val="28"/>
          <w:szCs w:val="28"/>
        </w:rPr>
        <w:t>Úvod</w:t>
      </w:r>
    </w:p>
    <w:p w:rsidR="00E87A1E" w:rsidRPr="00496449" w:rsidRDefault="00B70348" w:rsidP="00E87A1E">
      <w:pPr>
        <w:ind w:firstLine="720"/>
        <w:jc w:val="both"/>
        <w:rPr>
          <w:color w:val="000000"/>
        </w:rPr>
      </w:pPr>
      <w:r w:rsidRPr="00496449">
        <w:rPr>
          <w:i/>
          <w:color w:val="000000"/>
        </w:rPr>
        <w:t>Medzirezortný program 06E – Podpora obrany štátu na roky 2018 až 2023</w:t>
      </w:r>
      <w:r w:rsidRPr="00496449">
        <w:rPr>
          <w:color w:val="000000"/>
        </w:rPr>
        <w:t xml:space="preserve"> </w:t>
      </w:r>
      <w:r w:rsidR="00677217">
        <w:rPr>
          <w:color w:val="000000"/>
        </w:rPr>
        <w:t xml:space="preserve">(ďalej len „program“) </w:t>
      </w:r>
      <w:r w:rsidRPr="00496449">
        <w:rPr>
          <w:color w:val="000000"/>
        </w:rPr>
        <w:t xml:space="preserve">je spracovaný </w:t>
      </w:r>
      <w:r w:rsidR="00E87A1E">
        <w:rPr>
          <w:color w:val="000000"/>
        </w:rPr>
        <w:t>v zmysle</w:t>
      </w:r>
      <w:r w:rsidRPr="00496449">
        <w:rPr>
          <w:color w:val="000000"/>
        </w:rPr>
        <w:t xml:space="preserve"> § 26 ods. 5 zákona č. 319/2002 Z. z. o obrane Slovenskej republi</w:t>
      </w:r>
      <w:r w:rsidR="00E87A1E">
        <w:rPr>
          <w:color w:val="000000"/>
        </w:rPr>
        <w:t xml:space="preserve">ky v znení neskorších predpisov </w:t>
      </w:r>
      <w:r w:rsidR="00171F3F" w:rsidRPr="007935E6">
        <w:rPr>
          <w:color w:val="000000"/>
        </w:rPr>
        <w:t>(ďalej len „zákon č. 319/2002 Z. z.“)</w:t>
      </w:r>
      <w:r w:rsidR="00171F3F">
        <w:rPr>
          <w:color w:val="000000"/>
        </w:rPr>
        <w:t xml:space="preserve"> </w:t>
      </w:r>
      <w:r w:rsidR="00E87A1E">
        <w:rPr>
          <w:color w:val="000000"/>
        </w:rPr>
        <w:t xml:space="preserve">Ministerstvom obrany Slovenskej republiky </w:t>
      </w:r>
      <w:r w:rsidR="00E87A1E" w:rsidRPr="00496449">
        <w:rPr>
          <w:color w:val="000000"/>
        </w:rPr>
        <w:t>v súčinnosti s Ministerstvom dopravy a výstavby Slovenskej republiky, Ministerstvom zdravotníctva Slovenskej republiky, Správou štátnych hmotných rezerv Slovenskej republiky a Ministerstvom vnútra Slovenskej republiky.</w:t>
      </w:r>
    </w:p>
    <w:p w:rsidR="00E87A1E" w:rsidRPr="00677217" w:rsidRDefault="00E87A1E" w:rsidP="00E87A1E">
      <w:pPr>
        <w:ind w:firstLine="720"/>
        <w:jc w:val="both"/>
      </w:pPr>
      <w:r w:rsidRPr="00496449">
        <w:rPr>
          <w:color w:val="000000"/>
        </w:rPr>
        <w:t xml:space="preserve">Základom vecnej a obsahovej náplne programu sú dlhodobé úlohy, ktoré vyplývajú </w:t>
      </w:r>
      <w:r w:rsidRPr="00496449">
        <w:rPr>
          <w:color w:val="000000"/>
        </w:rPr>
        <w:br/>
        <w:t xml:space="preserve">z </w:t>
      </w:r>
      <w:r w:rsidRPr="00496449">
        <w:rPr>
          <w:i/>
          <w:iCs/>
          <w:color w:val="000000"/>
        </w:rPr>
        <w:t>Rozvojového plánu podpory obrany štátu s výhľadom do roku 2024</w:t>
      </w:r>
      <w:r>
        <w:rPr>
          <w:iCs/>
          <w:color w:val="000000"/>
        </w:rPr>
        <w:t xml:space="preserve"> (ďalej len „rozvojový plán“)</w:t>
      </w:r>
      <w:r w:rsidRPr="00496449">
        <w:rPr>
          <w:color w:val="000000"/>
        </w:rPr>
        <w:t xml:space="preserve">. </w:t>
      </w:r>
      <w:r w:rsidRPr="00677217">
        <w:t xml:space="preserve">Dlhodobé úlohy rozvojového plánu sú transformované na zámery a ciele programu, </w:t>
      </w:r>
      <w:r w:rsidR="00A612D6">
        <w:br/>
      </w:r>
      <w:r w:rsidRPr="00677217">
        <w:t>na konkrétne podprogramy a projekty na obdobie rokov 2018 až 2023.</w:t>
      </w:r>
    </w:p>
    <w:p w:rsidR="00B70348" w:rsidRPr="0039608E" w:rsidRDefault="00B70348" w:rsidP="00D61126">
      <w:pPr>
        <w:ind w:firstLine="720"/>
        <w:jc w:val="both"/>
        <w:rPr>
          <w:color w:val="000000"/>
        </w:rPr>
      </w:pPr>
      <w:r w:rsidRPr="008938BE">
        <w:rPr>
          <w:color w:val="000000"/>
        </w:rPr>
        <w:t xml:space="preserve">Program je zameraný na </w:t>
      </w:r>
      <w:r w:rsidRPr="0039608E">
        <w:rPr>
          <w:color w:val="000000"/>
        </w:rPr>
        <w:t>požiadavky ozbrojených síl Slovenskej republiky</w:t>
      </w:r>
      <w:r w:rsidR="008F1C9B" w:rsidRPr="0039608E">
        <w:rPr>
          <w:color w:val="000000"/>
        </w:rPr>
        <w:t xml:space="preserve"> (ďalej len „OS SR“)</w:t>
      </w:r>
      <w:r w:rsidRPr="0039608E">
        <w:rPr>
          <w:color w:val="000000"/>
        </w:rPr>
        <w:t>, ktoré sú potrebné na zabezpečenie obrany štátu vrátane požiadaviek na poskytovanie podpory hostiteľskou krajinou na území Slovenskej republiky na základe medzinárodných záväzkov Slovenskej republiky v rámci členstva v</w:t>
      </w:r>
      <w:r w:rsidR="008938BE" w:rsidRPr="0039608E">
        <w:rPr>
          <w:color w:val="000000"/>
        </w:rPr>
        <w:t> </w:t>
      </w:r>
      <w:r w:rsidRPr="0039608E">
        <w:rPr>
          <w:color w:val="000000"/>
        </w:rPr>
        <w:t>NATO</w:t>
      </w:r>
      <w:r w:rsidR="008938BE" w:rsidRPr="0039608E">
        <w:rPr>
          <w:color w:val="000000"/>
        </w:rPr>
        <w:t xml:space="preserve"> a reflektujú </w:t>
      </w:r>
      <w:r w:rsidR="008938BE" w:rsidRPr="0039608E">
        <w:rPr>
          <w:i/>
          <w:color w:val="000000"/>
        </w:rPr>
        <w:t xml:space="preserve">Plán postupnej reakcie NATO </w:t>
      </w:r>
      <w:r w:rsidR="008938BE" w:rsidRPr="0039608E">
        <w:rPr>
          <w:color w:val="000000"/>
        </w:rPr>
        <w:t>(NATO Graduated Response Plan)</w:t>
      </w:r>
      <w:r w:rsidRPr="0039608E">
        <w:rPr>
          <w:color w:val="000000"/>
        </w:rPr>
        <w:t xml:space="preserve">. </w:t>
      </w:r>
    </w:p>
    <w:p w:rsidR="00E87A1E" w:rsidRPr="0039608E" w:rsidRDefault="00D820F6" w:rsidP="00E87A1E">
      <w:pPr>
        <w:ind w:firstLine="720"/>
        <w:jc w:val="both"/>
      </w:pPr>
      <w:r w:rsidRPr="0039608E">
        <w:rPr>
          <w:color w:val="000000"/>
        </w:rPr>
        <w:t xml:space="preserve">Finančné zdroje vyčlenené účelovo na </w:t>
      </w:r>
      <w:r w:rsidR="00677217" w:rsidRPr="0039608E">
        <w:rPr>
          <w:color w:val="000000"/>
        </w:rPr>
        <w:t>s</w:t>
      </w:r>
      <w:r w:rsidRPr="0039608E">
        <w:rPr>
          <w:color w:val="000000"/>
        </w:rPr>
        <w:t xml:space="preserve">plnenie zámerov a cieľov jednotlivých podprogramov vychádzajú z rozpočtu verejnej správy na roky 2018 až 2020 schváleného vládou Slovenskej republiky 11. októbra 2017 pod č. uznesenia 471. Finančné zdroje sú rozpočtované </w:t>
      </w:r>
      <w:r w:rsidRPr="0039608E">
        <w:rPr>
          <w:color w:val="000000"/>
        </w:rPr>
        <w:br/>
        <w:t xml:space="preserve">v príslušných </w:t>
      </w:r>
      <w:r w:rsidRPr="0039608E">
        <w:t xml:space="preserve">rozpočtových kapitolách účastníkov programu. Plánované náklady na realizáciu programu na </w:t>
      </w:r>
      <w:r w:rsidR="00E87A1E" w:rsidRPr="0039608E">
        <w:t>roky 2021 až 2023 sú výhľadové.</w:t>
      </w:r>
      <w:r w:rsidR="00731B02" w:rsidRPr="0039608E">
        <w:t xml:space="preserve"> </w:t>
      </w:r>
    </w:p>
    <w:p w:rsidR="00562220" w:rsidRPr="0039608E" w:rsidRDefault="00E5017C" w:rsidP="00FE71E3">
      <w:pPr>
        <w:ind w:firstLine="708"/>
        <w:jc w:val="both"/>
      </w:pPr>
      <w:r w:rsidRPr="0039608E">
        <w:t xml:space="preserve">V porovnaní s </w:t>
      </w:r>
      <w:r w:rsidRPr="0039608E">
        <w:rPr>
          <w:i/>
        </w:rPr>
        <w:t xml:space="preserve">Medzirezortným programom 06E – Podpora obrany štátu na roky 2017 </w:t>
      </w:r>
      <w:r w:rsidR="008F0290" w:rsidRPr="0039608E">
        <w:rPr>
          <w:i/>
        </w:rPr>
        <w:t>až</w:t>
      </w:r>
      <w:r w:rsidRPr="0039608E">
        <w:rPr>
          <w:i/>
        </w:rPr>
        <w:t xml:space="preserve"> 2022</w:t>
      </w:r>
      <w:r w:rsidR="008F0290" w:rsidRPr="0039608E">
        <w:t>, ktorý bol</w:t>
      </w:r>
      <w:r w:rsidRPr="0039608E">
        <w:t xml:space="preserve"> schválený </w:t>
      </w:r>
      <w:r w:rsidR="008F0290" w:rsidRPr="0039608E">
        <w:t xml:space="preserve">25. januára 2017 </w:t>
      </w:r>
      <w:r w:rsidR="00336847" w:rsidRPr="0039608E">
        <w:t>uznesením vlády SR č. 48</w:t>
      </w:r>
      <w:r w:rsidR="008F0290" w:rsidRPr="0039608E">
        <w:t xml:space="preserve"> sa </w:t>
      </w:r>
      <w:r w:rsidR="008057D4" w:rsidRPr="0039608E">
        <w:t xml:space="preserve">z dôvodu potreby aktualizácie jednotlivých projektov v rámci podprogramu 06E0J – Miesta riadenia </w:t>
      </w:r>
      <w:r w:rsidR="00666999" w:rsidRPr="0039608E">
        <w:br/>
      </w:r>
      <w:r w:rsidR="008057D4" w:rsidRPr="0039608E">
        <w:t xml:space="preserve">pre obranu štátu </w:t>
      </w:r>
      <w:r w:rsidR="00FF0694" w:rsidRPr="0039608E">
        <w:t xml:space="preserve">pristúpilo </w:t>
      </w:r>
      <w:r w:rsidR="008057D4" w:rsidRPr="0039608E">
        <w:t>k aktualizácii a k čiastočnej zmene</w:t>
      </w:r>
      <w:r w:rsidR="00805F64" w:rsidRPr="0039608E">
        <w:t xml:space="preserve"> jeho</w:t>
      </w:r>
      <w:r w:rsidR="008057D4" w:rsidRPr="0039608E">
        <w:t xml:space="preserve"> jednotlivých projektov.</w:t>
      </w:r>
    </w:p>
    <w:p w:rsidR="003B6310" w:rsidRPr="00E87A1E" w:rsidRDefault="00E87A1E" w:rsidP="00E87A1E">
      <w:pPr>
        <w:ind w:firstLine="720"/>
        <w:jc w:val="both"/>
      </w:pPr>
      <w:r w:rsidRPr="0039608E">
        <w:t>V</w:t>
      </w:r>
      <w:r w:rsidR="003B6310" w:rsidRPr="0039608E">
        <w:t> procese napĺňania zámeru a c</w:t>
      </w:r>
      <w:r w:rsidR="00D820F6" w:rsidRPr="0039608E">
        <w:t xml:space="preserve">ieľov programu </w:t>
      </w:r>
      <w:r w:rsidRPr="0039608E">
        <w:t xml:space="preserve">a </w:t>
      </w:r>
      <w:r w:rsidR="003B6310" w:rsidRPr="0039608E">
        <w:t>jednotlivých podprogramov</w:t>
      </w:r>
      <w:r w:rsidRPr="0039608E">
        <w:t xml:space="preserve"> je kladený dôraz na efektívne využitie disponibilných finančných</w:t>
      </w:r>
      <w:r>
        <w:t xml:space="preserve"> zdrojov</w:t>
      </w:r>
      <w:r w:rsidR="003B6310" w:rsidRPr="00E87A1E">
        <w:t xml:space="preserve">. </w:t>
      </w:r>
    </w:p>
    <w:p w:rsidR="003B6310" w:rsidRPr="00496449" w:rsidRDefault="003B6310" w:rsidP="00EB4FEF"/>
    <w:p w:rsidR="003B6310" w:rsidRPr="00496449" w:rsidRDefault="003B6310" w:rsidP="00EB4FEF"/>
    <w:p w:rsidR="003B6310" w:rsidRPr="00496449" w:rsidRDefault="003B6310" w:rsidP="00EB4FEF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A83BDE" w:rsidRDefault="00A83BDE" w:rsidP="003B40D3"/>
    <w:p w:rsidR="00A83BDE" w:rsidRDefault="00A83BDE" w:rsidP="003B40D3"/>
    <w:p w:rsidR="00A83BDE" w:rsidRDefault="00A83BDE" w:rsidP="003B40D3"/>
    <w:p w:rsidR="00A83BDE" w:rsidRPr="00496449" w:rsidRDefault="00A83BDE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/>
    <w:p w:rsidR="003B6310" w:rsidRPr="00496449" w:rsidRDefault="003B6310" w:rsidP="003B40D3">
      <w:pPr>
        <w:pStyle w:val="Zkladntext"/>
        <w:numPr>
          <w:ilvl w:val="0"/>
          <w:numId w:val="11"/>
        </w:numPr>
        <w:rPr>
          <w:b/>
          <w:color w:val="000000"/>
          <w:sz w:val="28"/>
          <w:szCs w:val="28"/>
          <w:lang w:val="sk-SK"/>
        </w:rPr>
      </w:pPr>
      <w:r w:rsidRPr="00496449">
        <w:rPr>
          <w:b/>
          <w:color w:val="000000"/>
          <w:sz w:val="28"/>
          <w:szCs w:val="28"/>
          <w:lang w:val="sk-SK"/>
        </w:rPr>
        <w:lastRenderedPageBreak/>
        <w:t xml:space="preserve">Medzirezortný program 06E – Podpora obrany štátu na roky 2018 </w:t>
      </w:r>
      <w:r w:rsidRPr="00496449">
        <w:rPr>
          <w:b/>
          <w:color w:val="000000"/>
          <w:sz w:val="28"/>
          <w:szCs w:val="28"/>
          <w:lang w:val="sk-SK"/>
        </w:rPr>
        <w:br/>
        <w:t>až 2023</w:t>
      </w:r>
    </w:p>
    <w:p w:rsidR="003B6310" w:rsidRPr="00496449" w:rsidRDefault="003B6310" w:rsidP="003B40D3">
      <w:pPr>
        <w:pStyle w:val="Nadpis2"/>
        <w:spacing w:before="0"/>
        <w:jc w:val="both"/>
        <w:rPr>
          <w:rStyle w:val="tlTunKurzva"/>
          <w:rFonts w:ascii="Times New Roman" w:hAnsi="Times New Roman" w:cs="Times New Roman"/>
          <w:bCs/>
          <w:iCs/>
          <w:color w:val="auto"/>
          <w:sz w:val="24"/>
          <w:szCs w:val="24"/>
        </w:rPr>
      </w:pPr>
      <w:r w:rsidRPr="00496449">
        <w:rPr>
          <w:rStyle w:val="tlTunKurzva"/>
          <w:rFonts w:ascii="Times New Roman" w:hAnsi="Times New Roman" w:cs="Times New Roman"/>
          <w:bCs/>
          <w:iCs/>
          <w:color w:val="auto"/>
          <w:sz w:val="24"/>
          <w:szCs w:val="24"/>
        </w:rPr>
        <w:t>Zámer programu:</w:t>
      </w:r>
    </w:p>
    <w:p w:rsidR="003B6310" w:rsidRPr="0039608E" w:rsidRDefault="003B6310" w:rsidP="003B40D3">
      <w:pPr>
        <w:tabs>
          <w:tab w:val="left" w:pos="0"/>
        </w:tabs>
        <w:ind w:firstLine="708"/>
        <w:jc w:val="both"/>
        <w:rPr>
          <w:iCs/>
        </w:rPr>
      </w:pPr>
      <w:r w:rsidRPr="00BA1D8D">
        <w:rPr>
          <w:bCs/>
          <w:iCs/>
        </w:rPr>
        <w:t xml:space="preserve">Postupné zdokonaľovanie podpory obrany štátu s dôrazom na funkčnosť systému obrannej infraštruktúry, </w:t>
      </w:r>
      <w:r w:rsidRPr="0039608E">
        <w:rPr>
          <w:bCs/>
          <w:iCs/>
        </w:rPr>
        <w:t xml:space="preserve">na služby a činnosti poskytované OS SR na zabezpečenie obrany štátu </w:t>
      </w:r>
      <w:r w:rsidR="00A612D6" w:rsidRPr="0039608E">
        <w:rPr>
          <w:bCs/>
          <w:iCs/>
        </w:rPr>
        <w:br/>
      </w:r>
      <w:r w:rsidRPr="0039608E">
        <w:rPr>
          <w:bCs/>
          <w:iCs/>
        </w:rPr>
        <w:t>a na podporu a všestranné zabezpečenie činnosti ozbrojených síl členských krajín NATO (ďalej len „ČK NATO“) pri plnení úloh kolektívnej obrany</w:t>
      </w:r>
      <w:r w:rsidR="00BA1D8D" w:rsidRPr="0039608E">
        <w:rPr>
          <w:bCs/>
          <w:iCs/>
        </w:rPr>
        <w:t xml:space="preserve"> a činnosti ozbrojených síl členských krajín EÚ (ďalej len „ČK EÚ“)</w:t>
      </w:r>
      <w:r w:rsidRPr="0039608E">
        <w:rPr>
          <w:bCs/>
          <w:iCs/>
        </w:rPr>
        <w:t xml:space="preserve"> na území SR v rámci poskytovania podpory hostiteľskou krajinou (ďalej len „HNS“).</w:t>
      </w:r>
    </w:p>
    <w:p w:rsidR="003B6310" w:rsidRPr="0039608E" w:rsidRDefault="003B6310" w:rsidP="003B40D3">
      <w:pPr>
        <w:tabs>
          <w:tab w:val="left" w:pos="0"/>
        </w:tabs>
        <w:ind w:firstLine="708"/>
        <w:jc w:val="both"/>
        <w:rPr>
          <w:iCs/>
        </w:rPr>
      </w:pPr>
    </w:p>
    <w:p w:rsidR="003B6310" w:rsidRPr="00496449" w:rsidRDefault="003B6310" w:rsidP="003B40D3">
      <w:pPr>
        <w:jc w:val="both"/>
        <w:outlineLvl w:val="2"/>
        <w:rPr>
          <w:b/>
          <w:bCs/>
          <w:i/>
        </w:rPr>
      </w:pPr>
      <w:r w:rsidRPr="0039608E">
        <w:rPr>
          <w:b/>
          <w:bCs/>
          <w:i/>
        </w:rPr>
        <w:t>Priority programu</w:t>
      </w:r>
    </w:p>
    <w:p w:rsidR="003B6310" w:rsidRPr="00496449" w:rsidRDefault="003B6310" w:rsidP="003B40D3">
      <w:pPr>
        <w:numPr>
          <w:ilvl w:val="0"/>
          <w:numId w:val="9"/>
        </w:numPr>
        <w:ind w:left="426" w:hanging="426"/>
        <w:jc w:val="both"/>
      </w:pPr>
      <w:r w:rsidRPr="00496449">
        <w:t xml:space="preserve">Udržanie požadovanej úrovne pripravenosti objektov obrannej infraštruktúry </w:t>
      </w:r>
      <w:r w:rsidRPr="00496449">
        <w:br/>
        <w:t>na zabezpečenie činnosti OS SR a poskytovania HNS s dôrazom na cestné a železničné komunikácie, letiská</w:t>
      </w:r>
      <w:r w:rsidR="0050782D">
        <w:t>, prístavy</w:t>
      </w:r>
      <w:r w:rsidRPr="00496449">
        <w:t xml:space="preserve"> a skladovacie priestory.</w:t>
      </w:r>
    </w:p>
    <w:p w:rsidR="003B6310" w:rsidRPr="00496449" w:rsidRDefault="003B6310" w:rsidP="003B40D3">
      <w:pPr>
        <w:numPr>
          <w:ilvl w:val="0"/>
          <w:numId w:val="9"/>
        </w:numPr>
        <w:ind w:left="426" w:hanging="426"/>
        <w:jc w:val="both"/>
      </w:pPr>
      <w:r w:rsidRPr="00496449">
        <w:t>Zabezpečenie zdravotníckej podpory v rozsahu podľa požiadaviek OS SR a požiadaviek v rámci poskytovania HNS.</w:t>
      </w:r>
    </w:p>
    <w:p w:rsidR="003B6310" w:rsidRPr="00496449" w:rsidRDefault="003B6310" w:rsidP="003B40D3">
      <w:pPr>
        <w:numPr>
          <w:ilvl w:val="0"/>
          <w:numId w:val="9"/>
        </w:numPr>
        <w:ind w:left="426" w:hanging="426"/>
        <w:jc w:val="both"/>
      </w:pPr>
      <w:r w:rsidRPr="00496449">
        <w:t>Tvorba a udržiavanie štátnych hmotných rezerv v sortimente a množstve podľa požiadaviek OS SR v rámci zabezpečenia obrany štátu a poskytovania HNS.</w:t>
      </w:r>
    </w:p>
    <w:p w:rsidR="003B6310" w:rsidRPr="00496449" w:rsidRDefault="003B6310" w:rsidP="003B40D3">
      <w:pPr>
        <w:numPr>
          <w:ilvl w:val="0"/>
          <w:numId w:val="9"/>
        </w:numPr>
        <w:ind w:left="426" w:hanging="426"/>
        <w:jc w:val="both"/>
      </w:pPr>
      <w:r w:rsidRPr="00496449">
        <w:t>Modernizácia stacionárnych komunikačných a informačných systémov pre zabezpečenie činnosti orgánov riadenia štátu s dôrazom na interoperabilitu týchto systémov s obdobnými systémami orgánov riadenia ČK NATO/ EÚ.</w:t>
      </w:r>
    </w:p>
    <w:p w:rsidR="003B6310" w:rsidRPr="00496449" w:rsidRDefault="003B6310" w:rsidP="003B40D3">
      <w:pPr>
        <w:numPr>
          <w:ilvl w:val="0"/>
          <w:numId w:val="9"/>
        </w:numPr>
        <w:ind w:left="426" w:hanging="426"/>
        <w:jc w:val="both"/>
      </w:pPr>
      <w:r w:rsidRPr="00496449">
        <w:t xml:space="preserve">Zabezpečenie výskumno-vývojovej základne MO SR s dôrazom na budovanie obranných spôsobilostí OS SR využívajúc možnosti zapojenia do projektov </w:t>
      </w:r>
      <w:r w:rsidR="00887350" w:rsidRPr="007935E6">
        <w:rPr>
          <w:iCs/>
        </w:rPr>
        <w:t xml:space="preserve">Organizácie NATO </w:t>
      </w:r>
      <w:r w:rsidR="00887350" w:rsidRPr="007935E6">
        <w:rPr>
          <w:iCs/>
        </w:rPr>
        <w:br/>
        <w:t xml:space="preserve">pre výskum a technológie (NATO Science and Technology Organization </w:t>
      </w:r>
      <w:r w:rsidR="008631C2" w:rsidRPr="007935E6">
        <w:t xml:space="preserve">ďalej len „STO NATO“ </w:t>
      </w:r>
      <w:r w:rsidRPr="007935E6">
        <w:t>a</w:t>
      </w:r>
      <w:r w:rsidR="008631C2" w:rsidRPr="007935E6">
        <w:t xml:space="preserve"> </w:t>
      </w:r>
      <w:r w:rsidR="00887350" w:rsidRPr="007935E6">
        <w:t xml:space="preserve">Európskej obrannej agentúry </w:t>
      </w:r>
      <w:r w:rsidR="00887350" w:rsidRPr="007935E6">
        <w:rPr>
          <w:iCs/>
        </w:rPr>
        <w:t xml:space="preserve">(European Defence Agency, </w:t>
      </w:r>
      <w:r w:rsidR="008631C2" w:rsidRPr="007935E6">
        <w:t>ďalej len „EDA“)</w:t>
      </w:r>
      <w:r w:rsidRPr="007935E6">
        <w:t>.</w:t>
      </w:r>
    </w:p>
    <w:p w:rsidR="003B6310" w:rsidRPr="00496449" w:rsidRDefault="003B6310" w:rsidP="003B40D3">
      <w:pPr>
        <w:jc w:val="both"/>
      </w:pPr>
    </w:p>
    <w:p w:rsidR="003B6310" w:rsidRPr="00496449" w:rsidRDefault="003B6310" w:rsidP="003B40D3">
      <w:pPr>
        <w:ind w:left="360" w:hanging="360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Programová štruktúra programu:</w:t>
      </w:r>
    </w:p>
    <w:tbl>
      <w:tblPr>
        <w:tblpPr w:leftFromText="141" w:rightFromText="141" w:vertAnchor="text" w:horzAnchor="margin" w:tblpXSpec="center" w:tblpY="59"/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2916"/>
        <w:gridCol w:w="2835"/>
        <w:gridCol w:w="2492"/>
      </w:tblGrid>
      <w:tr w:rsidR="00EE76E9" w:rsidRPr="00496449" w:rsidTr="0078692B">
        <w:trPr>
          <w:trHeight w:val="453"/>
        </w:trPr>
        <w:tc>
          <w:tcPr>
            <w:tcW w:w="765" w:type="dxa"/>
            <w:shd w:val="clear" w:color="auto" w:fill="E0E0E0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center"/>
              <w:rPr>
                <w:b/>
                <w:color w:val="000000"/>
                <w:sz w:val="21"/>
                <w:szCs w:val="21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Číslo</w:t>
            </w:r>
          </w:p>
        </w:tc>
        <w:tc>
          <w:tcPr>
            <w:tcW w:w="2916" w:type="dxa"/>
            <w:shd w:val="clear" w:color="auto" w:fill="E0E0E0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center"/>
              <w:rPr>
                <w:b/>
                <w:color w:val="000000"/>
                <w:sz w:val="21"/>
                <w:szCs w:val="21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Podprogram</w:t>
            </w:r>
          </w:p>
        </w:tc>
        <w:tc>
          <w:tcPr>
            <w:tcW w:w="2835" w:type="dxa"/>
            <w:shd w:val="clear" w:color="auto" w:fill="E0E0E0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center"/>
              <w:rPr>
                <w:b/>
                <w:color w:val="000000"/>
                <w:sz w:val="21"/>
                <w:szCs w:val="21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Účastník programu</w:t>
            </w:r>
          </w:p>
        </w:tc>
        <w:tc>
          <w:tcPr>
            <w:tcW w:w="2492" w:type="dxa"/>
            <w:shd w:val="clear" w:color="auto" w:fill="E0E0E0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center"/>
              <w:rPr>
                <w:b/>
                <w:color w:val="000000"/>
                <w:sz w:val="21"/>
                <w:szCs w:val="21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Manažér podprogramu</w:t>
            </w:r>
          </w:p>
        </w:tc>
      </w:tr>
      <w:tr w:rsidR="00EE76E9" w:rsidRPr="00496449" w:rsidTr="0078692B">
        <w:trPr>
          <w:trHeight w:val="680"/>
        </w:trPr>
        <w:tc>
          <w:tcPr>
            <w:tcW w:w="765" w:type="dxa"/>
            <w:vAlign w:val="center"/>
          </w:tcPr>
          <w:p w:rsidR="00EE76E9" w:rsidRPr="00496449" w:rsidRDefault="00EE76E9" w:rsidP="00EE76E9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iCs/>
                <w:snapToGrid w:val="0"/>
                <w:color w:val="000000"/>
                <w:sz w:val="21"/>
                <w:szCs w:val="21"/>
              </w:rPr>
              <w:t>06E01</w:t>
            </w:r>
          </w:p>
        </w:tc>
        <w:tc>
          <w:tcPr>
            <w:tcW w:w="2916" w:type="dxa"/>
            <w:vAlign w:val="center"/>
          </w:tcPr>
          <w:p w:rsidR="00EE76E9" w:rsidRPr="00496449" w:rsidRDefault="00EE76E9" w:rsidP="00EE76E9">
            <w:pPr>
              <w:rPr>
                <w:b/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bCs/>
                <w:iCs/>
                <w:snapToGrid w:val="0"/>
                <w:color w:val="000000"/>
                <w:sz w:val="21"/>
                <w:szCs w:val="21"/>
              </w:rPr>
              <w:t>Dopravná a telekomunikačná podpora</w:t>
            </w:r>
          </w:p>
        </w:tc>
        <w:tc>
          <w:tcPr>
            <w:tcW w:w="2835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Ministerstvo dopravy a výstavby SR</w:t>
            </w:r>
          </w:p>
        </w:tc>
        <w:tc>
          <w:tcPr>
            <w:tcW w:w="2492" w:type="dxa"/>
            <w:vAlign w:val="center"/>
          </w:tcPr>
          <w:p w:rsidR="00EE76E9" w:rsidRPr="00496449" w:rsidRDefault="00EE76E9" w:rsidP="00EE76E9">
            <w:pPr>
              <w:pStyle w:val="Odsadeniezkladnhotextu"/>
              <w:ind w:right="-46" w:firstLine="0"/>
              <w:jc w:val="left"/>
              <w:rPr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 xml:space="preserve">minister dopravy </w:t>
            </w:r>
            <w:r w:rsidRPr="00496449">
              <w:rPr>
                <w:snapToGrid w:val="0"/>
                <w:color w:val="000000"/>
                <w:sz w:val="21"/>
                <w:szCs w:val="21"/>
              </w:rPr>
              <w:br/>
              <w:t xml:space="preserve">a </w:t>
            </w:r>
            <w:r w:rsidRPr="00496449">
              <w:rPr>
                <w:rStyle w:val="Siln"/>
                <w:b w:val="0"/>
                <w:bCs/>
                <w:color w:val="000000"/>
                <w:sz w:val="21"/>
                <w:szCs w:val="21"/>
              </w:rPr>
              <w:t xml:space="preserve">výstavby </w:t>
            </w:r>
            <w:r w:rsidRPr="00496449">
              <w:rPr>
                <w:snapToGrid w:val="0"/>
                <w:color w:val="000000"/>
                <w:sz w:val="21"/>
                <w:szCs w:val="21"/>
              </w:rPr>
              <w:t>SR</w:t>
            </w:r>
          </w:p>
        </w:tc>
      </w:tr>
      <w:tr w:rsidR="00EE76E9" w:rsidRPr="00496449" w:rsidTr="0078692B">
        <w:trPr>
          <w:trHeight w:val="480"/>
        </w:trPr>
        <w:tc>
          <w:tcPr>
            <w:tcW w:w="765" w:type="dxa"/>
            <w:vAlign w:val="center"/>
          </w:tcPr>
          <w:p w:rsidR="00EE76E9" w:rsidRPr="00496449" w:rsidRDefault="00EE76E9" w:rsidP="00EE76E9">
            <w:pPr>
              <w:ind w:left="180" w:hanging="180"/>
              <w:jc w:val="center"/>
              <w:rPr>
                <w:iCs/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iCs/>
                <w:snapToGrid w:val="0"/>
                <w:color w:val="000000"/>
                <w:sz w:val="21"/>
                <w:szCs w:val="21"/>
              </w:rPr>
              <w:t>06E03</w:t>
            </w:r>
          </w:p>
        </w:tc>
        <w:tc>
          <w:tcPr>
            <w:tcW w:w="2916" w:type="dxa"/>
            <w:vAlign w:val="center"/>
          </w:tcPr>
          <w:p w:rsidR="00EE76E9" w:rsidRPr="00496449" w:rsidRDefault="00EE76E9" w:rsidP="00EE76E9">
            <w:pPr>
              <w:rPr>
                <w:b/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bCs/>
                <w:iCs/>
                <w:snapToGrid w:val="0"/>
                <w:color w:val="000000"/>
                <w:sz w:val="21"/>
                <w:szCs w:val="21"/>
              </w:rPr>
              <w:t>Zdravotnícka podpora</w:t>
            </w:r>
          </w:p>
        </w:tc>
        <w:tc>
          <w:tcPr>
            <w:tcW w:w="2835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Ministerstvo zdravotníctva SR</w:t>
            </w:r>
          </w:p>
        </w:tc>
        <w:tc>
          <w:tcPr>
            <w:tcW w:w="2492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minister zdravotníctva SR</w:t>
            </w:r>
          </w:p>
        </w:tc>
      </w:tr>
      <w:tr w:rsidR="00EE76E9" w:rsidRPr="00496449" w:rsidTr="0078692B">
        <w:trPr>
          <w:trHeight w:val="375"/>
        </w:trPr>
        <w:tc>
          <w:tcPr>
            <w:tcW w:w="765" w:type="dxa"/>
            <w:vAlign w:val="center"/>
          </w:tcPr>
          <w:p w:rsidR="00EE76E9" w:rsidRPr="00496449" w:rsidRDefault="00EE76E9" w:rsidP="00EE76E9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iCs/>
                <w:snapToGrid w:val="0"/>
                <w:color w:val="000000"/>
                <w:sz w:val="21"/>
                <w:szCs w:val="21"/>
              </w:rPr>
              <w:t>06E06</w:t>
            </w:r>
          </w:p>
        </w:tc>
        <w:tc>
          <w:tcPr>
            <w:tcW w:w="2916" w:type="dxa"/>
            <w:vAlign w:val="center"/>
          </w:tcPr>
          <w:p w:rsidR="00EE76E9" w:rsidRPr="00496449" w:rsidRDefault="00EE76E9" w:rsidP="00EE76E9">
            <w:pPr>
              <w:rPr>
                <w:b/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bCs/>
                <w:iCs/>
                <w:snapToGrid w:val="0"/>
                <w:color w:val="000000"/>
                <w:sz w:val="21"/>
                <w:szCs w:val="21"/>
              </w:rPr>
              <w:t xml:space="preserve">Štátne hmotné rezervy </w:t>
            </w:r>
            <w:r w:rsidRPr="00496449">
              <w:rPr>
                <w:bCs/>
                <w:iCs/>
                <w:snapToGrid w:val="0"/>
                <w:color w:val="000000"/>
                <w:sz w:val="21"/>
                <w:szCs w:val="21"/>
              </w:rPr>
              <w:br/>
              <w:t>pre podporu obrany</w:t>
            </w:r>
          </w:p>
        </w:tc>
        <w:tc>
          <w:tcPr>
            <w:tcW w:w="2835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Správa štátnych hmotných rezerv SR</w:t>
            </w:r>
          </w:p>
        </w:tc>
        <w:tc>
          <w:tcPr>
            <w:tcW w:w="2492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 xml:space="preserve">predseda Správy štátnych hmotných rezerv SR </w:t>
            </w:r>
          </w:p>
        </w:tc>
      </w:tr>
      <w:tr w:rsidR="00EE76E9" w:rsidRPr="00496449" w:rsidTr="0078692B">
        <w:trPr>
          <w:trHeight w:val="542"/>
        </w:trPr>
        <w:tc>
          <w:tcPr>
            <w:tcW w:w="765" w:type="dxa"/>
            <w:vAlign w:val="center"/>
          </w:tcPr>
          <w:p w:rsidR="00EE76E9" w:rsidRPr="00496449" w:rsidRDefault="00EE76E9" w:rsidP="00EE76E9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iCs/>
                <w:snapToGrid w:val="0"/>
                <w:color w:val="000000"/>
                <w:sz w:val="21"/>
                <w:szCs w:val="21"/>
              </w:rPr>
              <w:t>06E</w:t>
            </w:r>
            <w:r w:rsidRPr="00496449">
              <w:rPr>
                <w:snapToGrid w:val="0"/>
                <w:color w:val="000000"/>
                <w:sz w:val="21"/>
                <w:szCs w:val="21"/>
              </w:rPr>
              <w:t>0I</w:t>
            </w:r>
          </w:p>
        </w:tc>
        <w:tc>
          <w:tcPr>
            <w:tcW w:w="2916" w:type="dxa"/>
            <w:vAlign w:val="center"/>
          </w:tcPr>
          <w:p w:rsidR="00EE76E9" w:rsidRPr="00496449" w:rsidRDefault="00EE76E9" w:rsidP="00EE76E9">
            <w:pPr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Výskum a vývoj na podporu obrany štátu</w:t>
            </w:r>
          </w:p>
        </w:tc>
        <w:tc>
          <w:tcPr>
            <w:tcW w:w="2835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Ministerstvo obrany SR</w:t>
            </w:r>
          </w:p>
        </w:tc>
        <w:tc>
          <w:tcPr>
            <w:tcW w:w="2492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minister obrany SR</w:t>
            </w:r>
          </w:p>
        </w:tc>
      </w:tr>
      <w:tr w:rsidR="00EE76E9" w:rsidRPr="00496449" w:rsidTr="0078692B">
        <w:trPr>
          <w:trHeight w:val="524"/>
        </w:trPr>
        <w:tc>
          <w:tcPr>
            <w:tcW w:w="765" w:type="dxa"/>
            <w:vAlign w:val="center"/>
          </w:tcPr>
          <w:p w:rsidR="00EE76E9" w:rsidRPr="00496449" w:rsidRDefault="00EE76E9" w:rsidP="00EE76E9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iCs/>
                <w:snapToGrid w:val="0"/>
                <w:color w:val="000000"/>
                <w:sz w:val="21"/>
                <w:szCs w:val="21"/>
              </w:rPr>
              <w:t>06E</w:t>
            </w:r>
            <w:r w:rsidRPr="00496449">
              <w:rPr>
                <w:snapToGrid w:val="0"/>
                <w:color w:val="000000"/>
                <w:sz w:val="21"/>
                <w:szCs w:val="21"/>
              </w:rPr>
              <w:t>0J</w:t>
            </w:r>
          </w:p>
        </w:tc>
        <w:tc>
          <w:tcPr>
            <w:tcW w:w="2916" w:type="dxa"/>
            <w:vAlign w:val="center"/>
          </w:tcPr>
          <w:p w:rsidR="00EE76E9" w:rsidRPr="00496449" w:rsidRDefault="00EE76E9" w:rsidP="00EE76E9">
            <w:pPr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Miesta riadenia pre obranu štátu</w:t>
            </w:r>
          </w:p>
        </w:tc>
        <w:tc>
          <w:tcPr>
            <w:tcW w:w="2835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>Ministerstvo vnútra SR</w:t>
            </w:r>
          </w:p>
        </w:tc>
        <w:tc>
          <w:tcPr>
            <w:tcW w:w="2492" w:type="dxa"/>
            <w:vAlign w:val="center"/>
          </w:tcPr>
          <w:p w:rsidR="00EE76E9" w:rsidRPr="00496449" w:rsidRDefault="00EE76E9" w:rsidP="00EE76E9">
            <w:pPr>
              <w:pStyle w:val="Odsadeniezkladnhotextu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496449">
              <w:rPr>
                <w:snapToGrid w:val="0"/>
                <w:color w:val="000000"/>
                <w:sz w:val="21"/>
                <w:szCs w:val="21"/>
              </w:rPr>
              <w:t xml:space="preserve">podpredseda vlády </w:t>
            </w:r>
            <w:r w:rsidRPr="00496449">
              <w:rPr>
                <w:snapToGrid w:val="0"/>
                <w:color w:val="000000"/>
                <w:sz w:val="21"/>
                <w:szCs w:val="21"/>
              </w:rPr>
              <w:br/>
              <w:t>a minister vnútra SR</w:t>
            </w:r>
          </w:p>
        </w:tc>
      </w:tr>
    </w:tbl>
    <w:p w:rsidR="00EE76E9" w:rsidRDefault="00EE76E9" w:rsidP="003B40D3">
      <w:pPr>
        <w:ind w:left="360" w:hanging="360"/>
        <w:jc w:val="both"/>
        <w:rPr>
          <w:color w:val="000000"/>
        </w:rPr>
      </w:pPr>
    </w:p>
    <w:p w:rsidR="00972BBC" w:rsidRDefault="00972BBC" w:rsidP="003B40D3">
      <w:pPr>
        <w:ind w:left="360" w:hanging="360"/>
        <w:jc w:val="both"/>
        <w:rPr>
          <w:color w:val="000000"/>
        </w:rPr>
      </w:pPr>
    </w:p>
    <w:p w:rsidR="00972BBC" w:rsidRDefault="00972BBC" w:rsidP="003B40D3">
      <w:pPr>
        <w:ind w:left="360" w:hanging="360"/>
        <w:jc w:val="both"/>
        <w:rPr>
          <w:color w:val="000000"/>
        </w:rPr>
      </w:pPr>
    </w:p>
    <w:p w:rsidR="00972BBC" w:rsidRDefault="00972BBC" w:rsidP="003B40D3">
      <w:pPr>
        <w:ind w:left="360" w:hanging="360"/>
        <w:jc w:val="both"/>
        <w:rPr>
          <w:color w:val="000000"/>
        </w:rPr>
      </w:pPr>
    </w:p>
    <w:p w:rsidR="00972BBC" w:rsidRDefault="00972BBC" w:rsidP="003B40D3">
      <w:pPr>
        <w:ind w:left="360" w:hanging="360"/>
        <w:jc w:val="both"/>
        <w:rPr>
          <w:color w:val="000000"/>
        </w:rPr>
      </w:pPr>
    </w:p>
    <w:p w:rsidR="00972BBC" w:rsidRDefault="00972BBC" w:rsidP="003B40D3">
      <w:pPr>
        <w:ind w:left="360" w:hanging="360"/>
        <w:jc w:val="both"/>
        <w:rPr>
          <w:color w:val="000000"/>
        </w:rPr>
      </w:pPr>
    </w:p>
    <w:p w:rsidR="00972BBC" w:rsidRDefault="00972BBC" w:rsidP="003B40D3">
      <w:pPr>
        <w:ind w:left="360" w:hanging="360"/>
        <w:jc w:val="both"/>
        <w:rPr>
          <w:color w:val="000000"/>
        </w:rPr>
      </w:pPr>
    </w:p>
    <w:p w:rsidR="00972BBC" w:rsidRPr="00972BBC" w:rsidRDefault="003B6310" w:rsidP="00EE76E9">
      <w:pPr>
        <w:rPr>
          <w:i/>
          <w:color w:val="000000"/>
        </w:rPr>
      </w:pPr>
      <w:r w:rsidRPr="006A0EA8">
        <w:rPr>
          <w:b/>
          <w:i/>
          <w:snapToGrid w:val="0"/>
          <w:color w:val="000000"/>
        </w:rPr>
        <w:lastRenderedPageBreak/>
        <w:t>Plánované limity účelovo vyčlenených finančných zdrojov</w:t>
      </w:r>
      <w:r w:rsidR="002A6552" w:rsidRPr="006A0EA8">
        <w:rPr>
          <w:b/>
          <w:i/>
          <w:snapToGrid w:val="0"/>
          <w:color w:val="000000"/>
        </w:rPr>
        <w:t xml:space="preserve"> na realizáciu programu</w:t>
      </w:r>
      <w:r w:rsidRPr="006A0EA8">
        <w:rPr>
          <w:b/>
          <w:i/>
          <w:snapToGrid w:val="0"/>
          <w:color w:val="000000"/>
        </w:rPr>
        <w:t>:</w:t>
      </w:r>
      <w:r w:rsidRPr="006A0EA8">
        <w:rPr>
          <w:b/>
          <w:snapToGrid w:val="0"/>
          <w:color w:val="000000"/>
        </w:rPr>
        <w:t xml:space="preserve"> </w:t>
      </w:r>
      <w:r w:rsidRPr="006A0EA8">
        <w:rPr>
          <w:i/>
          <w:color w:val="000000"/>
        </w:rPr>
        <w:t>(v €)</w:t>
      </w:r>
    </w:p>
    <w:tbl>
      <w:tblPr>
        <w:tblpPr w:leftFromText="141" w:rightFromText="141" w:bottomFromText="200" w:vertAnchor="text" w:horzAnchor="margin" w:tblpXSpec="center" w:tblpY="9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4"/>
        <w:gridCol w:w="2410"/>
        <w:gridCol w:w="992"/>
        <w:gridCol w:w="992"/>
        <w:gridCol w:w="993"/>
        <w:gridCol w:w="992"/>
        <w:gridCol w:w="992"/>
        <w:gridCol w:w="992"/>
      </w:tblGrid>
      <w:tr w:rsidR="00F6371F" w:rsidRPr="00496449" w:rsidTr="00F26493">
        <w:trPr>
          <w:trHeight w:val="225"/>
        </w:trPr>
        <w:tc>
          <w:tcPr>
            <w:tcW w:w="704" w:type="dxa"/>
            <w:vMerge w:val="restart"/>
            <w:shd w:val="clear" w:color="auto" w:fill="E0E0E0"/>
            <w:vAlign w:val="center"/>
          </w:tcPr>
          <w:p w:rsidR="00F6371F" w:rsidRPr="00496449" w:rsidRDefault="00F6371F" w:rsidP="00F2649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Číslo</w:t>
            </w:r>
          </w:p>
        </w:tc>
        <w:tc>
          <w:tcPr>
            <w:tcW w:w="2410" w:type="dxa"/>
            <w:vMerge w:val="restart"/>
            <w:shd w:val="clear" w:color="auto" w:fill="E0E0E0"/>
            <w:vAlign w:val="center"/>
          </w:tcPr>
          <w:p w:rsidR="00F6371F" w:rsidRPr="00496449" w:rsidRDefault="00F6371F" w:rsidP="00F2649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Podprogram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F6371F" w:rsidRPr="00496449" w:rsidRDefault="00F6371F" w:rsidP="00F2649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F6371F" w:rsidRPr="00496449" w:rsidTr="00F26493">
        <w:trPr>
          <w:trHeight w:val="255"/>
        </w:trPr>
        <w:tc>
          <w:tcPr>
            <w:tcW w:w="704" w:type="dxa"/>
            <w:vMerge/>
            <w:shd w:val="clear" w:color="auto" w:fill="E0E0E0"/>
            <w:vAlign w:val="center"/>
          </w:tcPr>
          <w:p w:rsidR="00F6371F" w:rsidRPr="00496449" w:rsidRDefault="00F6371F" w:rsidP="00F26493">
            <w:pPr>
              <w:spacing w:before="120" w:after="120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vMerge/>
            <w:shd w:val="clear" w:color="auto" w:fill="E0E0E0"/>
            <w:vAlign w:val="center"/>
          </w:tcPr>
          <w:p w:rsidR="00F6371F" w:rsidRPr="00496449" w:rsidRDefault="00F6371F" w:rsidP="00F2649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F6371F" w:rsidRPr="00496449" w:rsidRDefault="00F6371F" w:rsidP="00F2649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F6371F" w:rsidRPr="00496449" w:rsidRDefault="00F6371F" w:rsidP="00F2649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F6371F" w:rsidRPr="00496449" w:rsidRDefault="00F6371F" w:rsidP="00F2649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F6371F" w:rsidRPr="00496449" w:rsidRDefault="00F6371F" w:rsidP="00F2649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F6371F" w:rsidRPr="00496449" w:rsidRDefault="00F6371F" w:rsidP="00F2649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F6371F" w:rsidRPr="00496449" w:rsidRDefault="00F6371F" w:rsidP="00F2649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F6371F" w:rsidRPr="00496449" w:rsidTr="00F26493">
        <w:trPr>
          <w:trHeight w:val="484"/>
        </w:trPr>
        <w:tc>
          <w:tcPr>
            <w:tcW w:w="704" w:type="dxa"/>
            <w:vAlign w:val="center"/>
          </w:tcPr>
          <w:p w:rsidR="00F6371F" w:rsidRPr="00496449" w:rsidRDefault="00F6371F" w:rsidP="00F26493">
            <w:pPr>
              <w:ind w:right="-70" w:hanging="14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06E01</w:t>
            </w:r>
          </w:p>
        </w:tc>
        <w:tc>
          <w:tcPr>
            <w:tcW w:w="2410" w:type="dxa"/>
            <w:vAlign w:val="center"/>
          </w:tcPr>
          <w:p w:rsidR="00F6371F" w:rsidRPr="00496449" w:rsidRDefault="00F6371F" w:rsidP="00F26493">
            <w:pPr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Dopravná a telekomunikačná podpora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pStyle w:val="Zkladntext"/>
              <w:jc w:val="center"/>
              <w:rPr>
                <w:color w:val="000000"/>
                <w:sz w:val="20"/>
                <w:szCs w:val="20"/>
                <w:lang w:val="sk-SK"/>
              </w:rPr>
            </w:pPr>
            <w:r w:rsidRPr="00496449">
              <w:rPr>
                <w:color w:val="000000"/>
                <w:sz w:val="20"/>
                <w:szCs w:val="20"/>
                <w:lang w:val="sk-SK"/>
              </w:rPr>
              <w:t>677 756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pStyle w:val="Zkladntext"/>
              <w:jc w:val="center"/>
              <w:rPr>
                <w:color w:val="000000"/>
                <w:sz w:val="20"/>
                <w:szCs w:val="20"/>
                <w:lang w:val="sk-SK"/>
              </w:rPr>
            </w:pPr>
            <w:r w:rsidRPr="00496449">
              <w:rPr>
                <w:color w:val="000000"/>
                <w:sz w:val="20"/>
                <w:szCs w:val="20"/>
                <w:lang w:val="sk-SK"/>
              </w:rPr>
              <w:t>800 000</w:t>
            </w:r>
          </w:p>
        </w:tc>
        <w:tc>
          <w:tcPr>
            <w:tcW w:w="993" w:type="dxa"/>
            <w:vAlign w:val="center"/>
          </w:tcPr>
          <w:p w:rsidR="00F6371F" w:rsidRPr="00496449" w:rsidRDefault="00F6371F" w:rsidP="00F26493">
            <w:pPr>
              <w:pStyle w:val="Zkladntext"/>
              <w:jc w:val="center"/>
              <w:rPr>
                <w:color w:val="000000"/>
                <w:sz w:val="20"/>
                <w:szCs w:val="20"/>
                <w:lang w:val="sk-SK"/>
              </w:rPr>
            </w:pPr>
            <w:r w:rsidRPr="00496449">
              <w:rPr>
                <w:color w:val="000000"/>
                <w:sz w:val="20"/>
                <w:szCs w:val="20"/>
                <w:lang w:val="sk-SK"/>
              </w:rPr>
              <w:t>800 000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pStyle w:val="Zkladntext"/>
              <w:ind w:hanging="108"/>
              <w:jc w:val="center"/>
              <w:rPr>
                <w:color w:val="000000"/>
                <w:sz w:val="20"/>
                <w:szCs w:val="20"/>
                <w:lang w:val="sk-SK"/>
              </w:rPr>
            </w:pPr>
            <w:r w:rsidRPr="00496449">
              <w:rPr>
                <w:color w:val="000000"/>
                <w:sz w:val="20"/>
                <w:szCs w:val="20"/>
                <w:lang w:val="sk-SK"/>
              </w:rPr>
              <w:t>800 000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pStyle w:val="Zkladntext"/>
              <w:ind w:hanging="108"/>
              <w:jc w:val="center"/>
              <w:rPr>
                <w:color w:val="000000"/>
                <w:sz w:val="20"/>
                <w:szCs w:val="20"/>
                <w:lang w:val="sk-SK"/>
              </w:rPr>
            </w:pPr>
            <w:r w:rsidRPr="00496449">
              <w:rPr>
                <w:color w:val="000000"/>
                <w:sz w:val="20"/>
                <w:szCs w:val="20"/>
                <w:lang w:val="sk-SK"/>
              </w:rPr>
              <w:t>800 000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6371F" w:rsidRPr="00496449" w:rsidRDefault="00F6371F" w:rsidP="00F26493">
            <w:pPr>
              <w:pStyle w:val="Zkladntext"/>
              <w:jc w:val="center"/>
              <w:rPr>
                <w:color w:val="000000"/>
                <w:sz w:val="20"/>
                <w:szCs w:val="20"/>
                <w:lang w:val="sk-SK"/>
              </w:rPr>
            </w:pPr>
            <w:r w:rsidRPr="00496449">
              <w:rPr>
                <w:color w:val="000000"/>
                <w:sz w:val="20"/>
                <w:szCs w:val="20"/>
                <w:lang w:val="sk-SK"/>
              </w:rPr>
              <w:t>800 000</w:t>
            </w:r>
          </w:p>
        </w:tc>
      </w:tr>
      <w:tr w:rsidR="00F6371F" w:rsidRPr="00496449" w:rsidTr="00F26493">
        <w:trPr>
          <w:trHeight w:val="383"/>
        </w:trPr>
        <w:tc>
          <w:tcPr>
            <w:tcW w:w="704" w:type="dxa"/>
            <w:vAlign w:val="center"/>
          </w:tcPr>
          <w:p w:rsidR="00F6371F" w:rsidRPr="00496449" w:rsidRDefault="00F6371F" w:rsidP="00F26493">
            <w:pPr>
              <w:ind w:right="-70" w:hanging="14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06E03</w:t>
            </w:r>
          </w:p>
        </w:tc>
        <w:tc>
          <w:tcPr>
            <w:tcW w:w="2410" w:type="dxa"/>
            <w:vAlign w:val="center"/>
          </w:tcPr>
          <w:p w:rsidR="00F6371F" w:rsidRPr="00496449" w:rsidRDefault="00F6371F" w:rsidP="00F26493">
            <w:pPr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 xml:space="preserve">Zdravotnícka </w:t>
            </w:r>
          </w:p>
          <w:p w:rsidR="00F6371F" w:rsidRPr="00496449" w:rsidRDefault="00F6371F" w:rsidP="00F26493">
            <w:pPr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podpora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220 653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220 653</w:t>
            </w:r>
          </w:p>
        </w:tc>
        <w:tc>
          <w:tcPr>
            <w:tcW w:w="993" w:type="dxa"/>
            <w:vAlign w:val="center"/>
          </w:tcPr>
          <w:p w:rsidR="00F6371F" w:rsidRPr="00496449" w:rsidRDefault="00F6371F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220 653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220 653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220</w:t>
            </w:r>
            <w:r w:rsidR="00A4027C">
              <w:rPr>
                <w:color w:val="000000"/>
                <w:sz w:val="20"/>
                <w:szCs w:val="20"/>
              </w:rPr>
              <w:t> </w:t>
            </w:r>
            <w:r w:rsidRPr="00496449">
              <w:rPr>
                <w:color w:val="000000"/>
                <w:sz w:val="20"/>
                <w:szCs w:val="20"/>
              </w:rPr>
              <w:t>653</w:t>
            </w:r>
          </w:p>
        </w:tc>
        <w:tc>
          <w:tcPr>
            <w:tcW w:w="992" w:type="dxa"/>
            <w:vAlign w:val="center"/>
          </w:tcPr>
          <w:p w:rsidR="00F6371F" w:rsidRPr="00496449" w:rsidRDefault="00A4027C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E21AA8">
              <w:rPr>
                <w:color w:val="000000"/>
                <w:sz w:val="20"/>
                <w:szCs w:val="20"/>
              </w:rPr>
              <w:t>275 816</w:t>
            </w:r>
          </w:p>
        </w:tc>
      </w:tr>
      <w:tr w:rsidR="00F6371F" w:rsidRPr="00496449" w:rsidTr="00F26493">
        <w:trPr>
          <w:trHeight w:val="427"/>
        </w:trPr>
        <w:tc>
          <w:tcPr>
            <w:tcW w:w="704" w:type="dxa"/>
            <w:vAlign w:val="center"/>
          </w:tcPr>
          <w:p w:rsidR="00F6371F" w:rsidRPr="00496449" w:rsidRDefault="00F6371F" w:rsidP="00F26493">
            <w:pPr>
              <w:ind w:right="-70" w:hanging="14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06E06</w:t>
            </w:r>
          </w:p>
        </w:tc>
        <w:tc>
          <w:tcPr>
            <w:tcW w:w="2410" w:type="dxa"/>
            <w:vAlign w:val="center"/>
          </w:tcPr>
          <w:p w:rsidR="00F6371F" w:rsidRPr="00496449" w:rsidRDefault="00F6371F" w:rsidP="00F26493">
            <w:pPr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Štátne hmotné rezervy pre podporu obrany</w:t>
            </w:r>
          </w:p>
        </w:tc>
        <w:tc>
          <w:tcPr>
            <w:tcW w:w="992" w:type="dxa"/>
            <w:vAlign w:val="center"/>
          </w:tcPr>
          <w:p w:rsidR="001C480C" w:rsidRPr="00E21AA8" w:rsidRDefault="001C480C" w:rsidP="00F26493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E21AA8">
              <w:rPr>
                <w:color w:val="000000"/>
                <w:sz w:val="20"/>
                <w:szCs w:val="20"/>
              </w:rPr>
              <w:t>2 032 867</w:t>
            </w:r>
          </w:p>
        </w:tc>
        <w:tc>
          <w:tcPr>
            <w:tcW w:w="992" w:type="dxa"/>
            <w:vAlign w:val="center"/>
          </w:tcPr>
          <w:p w:rsidR="00A4027C" w:rsidRPr="00E21AA8" w:rsidRDefault="00CF6C2D" w:rsidP="00F26493">
            <w:pPr>
              <w:spacing w:before="60" w:after="60"/>
              <w:jc w:val="right"/>
              <w:rPr>
                <w:sz w:val="20"/>
                <w:szCs w:val="20"/>
              </w:rPr>
            </w:pPr>
            <w:r w:rsidRPr="00E21AA8">
              <w:rPr>
                <w:sz w:val="20"/>
                <w:szCs w:val="20"/>
              </w:rPr>
              <w:t>2 117 000</w:t>
            </w:r>
          </w:p>
        </w:tc>
        <w:tc>
          <w:tcPr>
            <w:tcW w:w="993" w:type="dxa"/>
            <w:vAlign w:val="center"/>
          </w:tcPr>
          <w:p w:rsidR="00CF6C2D" w:rsidRPr="00E21AA8" w:rsidRDefault="00CF6C2D" w:rsidP="00F26493">
            <w:pPr>
              <w:spacing w:before="60" w:after="60"/>
              <w:jc w:val="right"/>
              <w:rPr>
                <w:sz w:val="20"/>
                <w:szCs w:val="20"/>
              </w:rPr>
            </w:pPr>
            <w:r w:rsidRPr="00E21AA8">
              <w:rPr>
                <w:sz w:val="20"/>
                <w:szCs w:val="20"/>
              </w:rPr>
              <w:t>2 180 000</w:t>
            </w:r>
          </w:p>
        </w:tc>
        <w:tc>
          <w:tcPr>
            <w:tcW w:w="992" w:type="dxa"/>
            <w:vAlign w:val="center"/>
          </w:tcPr>
          <w:p w:rsidR="00CF6C2D" w:rsidRPr="00CF6C2D" w:rsidRDefault="00F6371F" w:rsidP="00CF6C2D">
            <w:pPr>
              <w:spacing w:before="60" w:after="60"/>
              <w:jc w:val="right"/>
              <w:rPr>
                <w:color w:val="FF0000"/>
                <w:sz w:val="20"/>
                <w:szCs w:val="20"/>
              </w:rPr>
            </w:pPr>
            <w:r w:rsidRPr="00CF6C2D">
              <w:rPr>
                <w:sz w:val="20"/>
                <w:szCs w:val="20"/>
              </w:rPr>
              <w:t>2 130</w:t>
            </w:r>
            <w:r w:rsidR="00CF6C2D" w:rsidRPr="00CF6C2D">
              <w:rPr>
                <w:sz w:val="20"/>
                <w:szCs w:val="20"/>
              </w:rPr>
              <w:t> </w:t>
            </w:r>
            <w:r w:rsidRPr="00CF6C2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F6371F" w:rsidRPr="00CF6C2D" w:rsidRDefault="00F6371F" w:rsidP="00F26493">
            <w:pPr>
              <w:spacing w:before="60" w:after="60"/>
              <w:jc w:val="right"/>
              <w:rPr>
                <w:sz w:val="20"/>
                <w:szCs w:val="20"/>
              </w:rPr>
            </w:pPr>
            <w:r w:rsidRPr="00CF6C2D">
              <w:rPr>
                <w:sz w:val="20"/>
                <w:szCs w:val="20"/>
              </w:rPr>
              <w:t>2 130 000</w:t>
            </w:r>
          </w:p>
        </w:tc>
        <w:tc>
          <w:tcPr>
            <w:tcW w:w="992" w:type="dxa"/>
            <w:vAlign w:val="center"/>
          </w:tcPr>
          <w:p w:rsidR="00F6371F" w:rsidRPr="00CF6C2D" w:rsidRDefault="00F6371F" w:rsidP="00F26493">
            <w:pPr>
              <w:spacing w:before="60" w:after="60"/>
              <w:jc w:val="right"/>
              <w:rPr>
                <w:sz w:val="20"/>
                <w:szCs w:val="20"/>
              </w:rPr>
            </w:pPr>
            <w:r w:rsidRPr="00CF6C2D">
              <w:rPr>
                <w:sz w:val="20"/>
                <w:szCs w:val="20"/>
              </w:rPr>
              <w:t>2 130 000</w:t>
            </w:r>
          </w:p>
        </w:tc>
      </w:tr>
      <w:tr w:rsidR="00F6371F" w:rsidRPr="00496449" w:rsidTr="00F26493">
        <w:trPr>
          <w:trHeight w:val="518"/>
        </w:trPr>
        <w:tc>
          <w:tcPr>
            <w:tcW w:w="704" w:type="dxa"/>
            <w:vAlign w:val="center"/>
          </w:tcPr>
          <w:p w:rsidR="00F6371F" w:rsidRPr="00496449" w:rsidRDefault="00F6371F" w:rsidP="00F26493">
            <w:pPr>
              <w:ind w:right="-70" w:hanging="14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06E0I</w:t>
            </w:r>
          </w:p>
        </w:tc>
        <w:tc>
          <w:tcPr>
            <w:tcW w:w="2410" w:type="dxa"/>
            <w:vAlign w:val="center"/>
          </w:tcPr>
          <w:p w:rsidR="00F6371F" w:rsidRPr="00496449" w:rsidRDefault="00F6371F" w:rsidP="00F26493">
            <w:pPr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 xml:space="preserve">Výskum a vývoj </w:t>
            </w:r>
            <w:r w:rsidRPr="00496449">
              <w:rPr>
                <w:snapToGrid w:val="0"/>
                <w:color w:val="000000"/>
                <w:sz w:val="22"/>
                <w:szCs w:val="22"/>
              </w:rPr>
              <w:br/>
              <w:t xml:space="preserve">na podporu obrany štátu 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jc w:val="center"/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870 000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ind w:left="-139" w:right="-45" w:firstLine="139"/>
              <w:jc w:val="center"/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1 050 000</w:t>
            </w:r>
          </w:p>
        </w:tc>
        <w:tc>
          <w:tcPr>
            <w:tcW w:w="993" w:type="dxa"/>
            <w:vAlign w:val="center"/>
          </w:tcPr>
          <w:p w:rsidR="00F6371F" w:rsidRPr="00496449" w:rsidRDefault="00F6371F" w:rsidP="00F26493">
            <w:pPr>
              <w:ind w:hanging="171"/>
              <w:jc w:val="center"/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1 050 000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1 050 000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1 050 000</w:t>
            </w:r>
          </w:p>
        </w:tc>
        <w:tc>
          <w:tcPr>
            <w:tcW w:w="992" w:type="dxa"/>
            <w:vAlign w:val="center"/>
          </w:tcPr>
          <w:p w:rsidR="00F6371F" w:rsidRPr="00496449" w:rsidRDefault="00F6371F" w:rsidP="00F26493">
            <w:pPr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1 050 000</w:t>
            </w:r>
          </w:p>
        </w:tc>
      </w:tr>
      <w:tr w:rsidR="00F6371F" w:rsidRPr="00496449" w:rsidTr="00F26493">
        <w:trPr>
          <w:trHeight w:val="518"/>
        </w:trPr>
        <w:tc>
          <w:tcPr>
            <w:tcW w:w="704" w:type="dxa"/>
            <w:vAlign w:val="center"/>
          </w:tcPr>
          <w:p w:rsidR="00F6371F" w:rsidRPr="00496449" w:rsidRDefault="00F6371F" w:rsidP="00F26493">
            <w:pPr>
              <w:ind w:right="-70" w:hanging="14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06E0J</w:t>
            </w:r>
          </w:p>
        </w:tc>
        <w:tc>
          <w:tcPr>
            <w:tcW w:w="2410" w:type="dxa"/>
            <w:vAlign w:val="center"/>
          </w:tcPr>
          <w:p w:rsidR="00F6371F" w:rsidRPr="00496449" w:rsidRDefault="00F6371F" w:rsidP="00F26493">
            <w:pPr>
              <w:rPr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 xml:space="preserve">Miesta riadenia </w:t>
            </w:r>
            <w:r w:rsidRPr="00496449">
              <w:rPr>
                <w:snapToGrid w:val="0"/>
                <w:color w:val="000000"/>
                <w:sz w:val="22"/>
                <w:szCs w:val="22"/>
              </w:rPr>
              <w:br/>
              <w:t>pre obranu štátu</w:t>
            </w:r>
          </w:p>
        </w:tc>
        <w:tc>
          <w:tcPr>
            <w:tcW w:w="992" w:type="dxa"/>
            <w:vAlign w:val="center"/>
          </w:tcPr>
          <w:p w:rsidR="00EA60B0" w:rsidRPr="00EA60B0" w:rsidRDefault="00E21AA8" w:rsidP="00F26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C480C" w:rsidRPr="00EA60B0" w:rsidRDefault="00E21AA8" w:rsidP="00F26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C480C" w:rsidRPr="00EA60B0" w:rsidRDefault="00E21AA8" w:rsidP="00F26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EA60B0" w:rsidRPr="00E21AA8" w:rsidRDefault="00145FFF" w:rsidP="00F26493">
            <w:pPr>
              <w:jc w:val="center"/>
              <w:rPr>
                <w:sz w:val="20"/>
                <w:szCs w:val="20"/>
              </w:rPr>
            </w:pPr>
            <w:r w:rsidRPr="00E21AA8">
              <w:rPr>
                <w:sz w:val="20"/>
                <w:szCs w:val="20"/>
              </w:rPr>
              <w:t>90 000</w:t>
            </w:r>
          </w:p>
        </w:tc>
        <w:tc>
          <w:tcPr>
            <w:tcW w:w="992" w:type="dxa"/>
            <w:vAlign w:val="center"/>
          </w:tcPr>
          <w:p w:rsidR="00EA60B0" w:rsidRPr="00E21AA8" w:rsidRDefault="00145FFF" w:rsidP="00F26493">
            <w:pPr>
              <w:jc w:val="center"/>
              <w:rPr>
                <w:sz w:val="20"/>
                <w:szCs w:val="20"/>
              </w:rPr>
            </w:pPr>
            <w:r w:rsidRPr="00E21AA8">
              <w:rPr>
                <w:sz w:val="20"/>
                <w:szCs w:val="20"/>
              </w:rPr>
              <w:t>110 000</w:t>
            </w:r>
          </w:p>
        </w:tc>
        <w:tc>
          <w:tcPr>
            <w:tcW w:w="992" w:type="dxa"/>
            <w:vAlign w:val="center"/>
          </w:tcPr>
          <w:p w:rsidR="00EA60B0" w:rsidRPr="00E21AA8" w:rsidRDefault="00145FFF" w:rsidP="00F26493">
            <w:pPr>
              <w:jc w:val="center"/>
              <w:rPr>
                <w:sz w:val="20"/>
                <w:szCs w:val="20"/>
              </w:rPr>
            </w:pPr>
            <w:r w:rsidRPr="00E21AA8">
              <w:rPr>
                <w:sz w:val="20"/>
                <w:szCs w:val="20"/>
              </w:rPr>
              <w:t>100 000</w:t>
            </w:r>
          </w:p>
        </w:tc>
      </w:tr>
      <w:tr w:rsidR="00972BBC" w:rsidRPr="00496449" w:rsidTr="00F26493">
        <w:trPr>
          <w:trHeight w:val="456"/>
        </w:trPr>
        <w:tc>
          <w:tcPr>
            <w:tcW w:w="3114" w:type="dxa"/>
            <w:gridSpan w:val="2"/>
            <w:shd w:val="clear" w:color="auto" w:fill="E0E0E0"/>
            <w:vAlign w:val="center"/>
          </w:tcPr>
          <w:p w:rsidR="00972BBC" w:rsidRPr="00496449" w:rsidRDefault="00972BBC" w:rsidP="00972BBC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Celkom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72BBC" w:rsidRPr="00A36589" w:rsidRDefault="00E37749" w:rsidP="00972BBC">
            <w:pPr>
              <w:jc w:val="center"/>
              <w:rPr>
                <w:b/>
                <w:sz w:val="20"/>
                <w:szCs w:val="20"/>
              </w:rPr>
            </w:pPr>
            <w:r w:rsidRPr="00A36589">
              <w:rPr>
                <w:b/>
                <w:sz w:val="20"/>
                <w:szCs w:val="20"/>
              </w:rPr>
              <w:t>3 801 276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72BBC" w:rsidRPr="00A36589" w:rsidRDefault="00E37749" w:rsidP="00972BBC">
            <w:pPr>
              <w:jc w:val="center"/>
              <w:rPr>
                <w:b/>
                <w:sz w:val="20"/>
                <w:szCs w:val="20"/>
              </w:rPr>
            </w:pPr>
            <w:r w:rsidRPr="00A36589">
              <w:rPr>
                <w:b/>
                <w:sz w:val="20"/>
                <w:szCs w:val="20"/>
              </w:rPr>
              <w:t>4 187 653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972BBC" w:rsidRPr="00A36589" w:rsidRDefault="00792DA4" w:rsidP="00972BBC">
            <w:pPr>
              <w:jc w:val="center"/>
              <w:rPr>
                <w:b/>
                <w:sz w:val="20"/>
                <w:szCs w:val="20"/>
              </w:rPr>
            </w:pPr>
            <w:r w:rsidRPr="00A36589">
              <w:rPr>
                <w:b/>
                <w:sz w:val="20"/>
                <w:szCs w:val="20"/>
              </w:rPr>
              <w:t>4 250 653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72BBC" w:rsidRPr="00A36589" w:rsidRDefault="00972BBC" w:rsidP="00792DA4">
            <w:pPr>
              <w:jc w:val="center"/>
              <w:rPr>
                <w:b/>
                <w:sz w:val="20"/>
                <w:szCs w:val="20"/>
              </w:rPr>
            </w:pPr>
            <w:r w:rsidRPr="00A36589">
              <w:rPr>
                <w:b/>
                <w:sz w:val="20"/>
                <w:szCs w:val="20"/>
              </w:rPr>
              <w:t>4</w:t>
            </w:r>
            <w:r w:rsidR="00792DA4" w:rsidRPr="00A36589">
              <w:rPr>
                <w:b/>
                <w:sz w:val="20"/>
                <w:szCs w:val="20"/>
              </w:rPr>
              <w:t> 290 653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72BBC" w:rsidRPr="00A36589" w:rsidRDefault="00972BBC" w:rsidP="00792DA4">
            <w:pPr>
              <w:jc w:val="center"/>
              <w:rPr>
                <w:b/>
                <w:sz w:val="20"/>
                <w:szCs w:val="20"/>
              </w:rPr>
            </w:pPr>
            <w:r w:rsidRPr="00A36589">
              <w:rPr>
                <w:b/>
                <w:sz w:val="20"/>
                <w:szCs w:val="20"/>
              </w:rPr>
              <w:t>4</w:t>
            </w:r>
            <w:r w:rsidR="00792DA4" w:rsidRPr="00A36589">
              <w:rPr>
                <w:b/>
                <w:sz w:val="20"/>
                <w:szCs w:val="20"/>
              </w:rPr>
              <w:t> 310 653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72BBC" w:rsidRPr="00A36589" w:rsidRDefault="00972BBC" w:rsidP="00792DA4">
            <w:pPr>
              <w:jc w:val="center"/>
              <w:rPr>
                <w:b/>
                <w:sz w:val="20"/>
                <w:szCs w:val="20"/>
              </w:rPr>
            </w:pPr>
            <w:r w:rsidRPr="00A36589">
              <w:rPr>
                <w:b/>
                <w:sz w:val="20"/>
                <w:szCs w:val="20"/>
              </w:rPr>
              <w:t>4</w:t>
            </w:r>
            <w:r w:rsidR="00792DA4" w:rsidRPr="00A36589">
              <w:rPr>
                <w:b/>
                <w:sz w:val="20"/>
                <w:szCs w:val="20"/>
              </w:rPr>
              <w:t> 355 816</w:t>
            </w:r>
          </w:p>
        </w:tc>
      </w:tr>
    </w:tbl>
    <w:p w:rsidR="00190643" w:rsidRPr="00190643" w:rsidRDefault="00190643" w:rsidP="00190643">
      <w:pPr>
        <w:pStyle w:val="Zkladntext"/>
        <w:spacing w:after="0"/>
        <w:rPr>
          <w:color w:val="000000"/>
          <w:lang w:val="sk-SK"/>
        </w:rPr>
      </w:pPr>
    </w:p>
    <w:p w:rsidR="003B6310" w:rsidRDefault="003B6310" w:rsidP="00535069">
      <w:pPr>
        <w:pStyle w:val="Zkladntext"/>
        <w:numPr>
          <w:ilvl w:val="0"/>
          <w:numId w:val="11"/>
        </w:numPr>
        <w:rPr>
          <w:b/>
          <w:color w:val="000000"/>
          <w:sz w:val="28"/>
          <w:szCs w:val="28"/>
          <w:lang w:val="sk-SK"/>
        </w:rPr>
      </w:pPr>
      <w:r w:rsidRPr="00496449">
        <w:rPr>
          <w:b/>
          <w:color w:val="000000"/>
          <w:sz w:val="28"/>
          <w:szCs w:val="28"/>
          <w:lang w:val="sk-SK"/>
        </w:rPr>
        <w:t>Podprogramy Medzirezortného programu 06E – Podpora obrany štátu na roky 2018 až 2023</w:t>
      </w:r>
    </w:p>
    <w:p w:rsidR="00972BBC" w:rsidRPr="00B47E5E" w:rsidRDefault="00972BBC" w:rsidP="00B47E5E">
      <w:pPr>
        <w:pStyle w:val="Zkladntext"/>
        <w:spacing w:after="0"/>
        <w:rPr>
          <w:color w:val="000000"/>
          <w:lang w:val="sk-SK"/>
        </w:rPr>
      </w:pPr>
    </w:p>
    <w:p w:rsidR="003B6310" w:rsidRPr="00496449" w:rsidRDefault="003B6310" w:rsidP="003B40D3">
      <w:pPr>
        <w:pStyle w:val="Odsekzoznamu"/>
        <w:numPr>
          <w:ilvl w:val="0"/>
          <w:numId w:val="13"/>
        </w:numPr>
        <w:spacing w:before="120" w:after="240"/>
        <w:jc w:val="center"/>
        <w:rPr>
          <w:b/>
          <w:snapToGrid w:val="0"/>
          <w:color w:val="000000"/>
          <w:sz w:val="28"/>
          <w:szCs w:val="28"/>
        </w:rPr>
      </w:pPr>
      <w:r w:rsidRPr="00496449">
        <w:rPr>
          <w:b/>
          <w:color w:val="000000"/>
          <w:sz w:val="28"/>
          <w:szCs w:val="28"/>
        </w:rPr>
        <w:t xml:space="preserve">Podprogram 06E01 – </w:t>
      </w:r>
      <w:r w:rsidRPr="00496449">
        <w:rPr>
          <w:b/>
          <w:snapToGrid w:val="0"/>
          <w:color w:val="000000"/>
          <w:sz w:val="28"/>
          <w:szCs w:val="28"/>
        </w:rPr>
        <w:t>Dopravná a telekomunikačná podpora</w:t>
      </w:r>
    </w:p>
    <w:p w:rsidR="003B6310" w:rsidRPr="00496449" w:rsidRDefault="003B6310" w:rsidP="003B40D3">
      <w:pPr>
        <w:ind w:left="2694" w:hanging="2694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Manažér podprogramu:</w:t>
      </w:r>
      <w:r w:rsidRPr="00496449">
        <w:rPr>
          <w:color w:val="000000"/>
        </w:rPr>
        <w:t xml:space="preserve"> </w:t>
      </w:r>
      <w:r w:rsidRPr="00496449">
        <w:rPr>
          <w:bCs/>
          <w:color w:val="000000"/>
        </w:rPr>
        <w:t>m</w:t>
      </w:r>
      <w:r w:rsidRPr="00496449">
        <w:rPr>
          <w:bCs/>
          <w:snapToGrid w:val="0"/>
          <w:color w:val="000000"/>
        </w:rPr>
        <w:t xml:space="preserve">inister dopravy a </w:t>
      </w:r>
      <w:r w:rsidRPr="00496449">
        <w:rPr>
          <w:bCs/>
          <w:color w:val="000000"/>
        </w:rPr>
        <w:t xml:space="preserve">výstavby </w:t>
      </w:r>
      <w:r w:rsidR="00651434" w:rsidRPr="00496449">
        <w:t>Slovenskej republiky</w:t>
      </w:r>
    </w:p>
    <w:p w:rsidR="003B6310" w:rsidRPr="00496449" w:rsidRDefault="003B6310" w:rsidP="003B40D3">
      <w:pPr>
        <w:spacing w:before="120"/>
        <w:jc w:val="both"/>
        <w:rPr>
          <w:bCs/>
          <w:iCs/>
        </w:rPr>
      </w:pPr>
      <w:r w:rsidRPr="00496449">
        <w:rPr>
          <w:b/>
          <w:bCs/>
          <w:i/>
          <w:iCs/>
        </w:rPr>
        <w:t>Zámer podprogramu:</w:t>
      </w:r>
      <w:r w:rsidRPr="00496449">
        <w:rPr>
          <w:bCs/>
          <w:i/>
          <w:iCs/>
        </w:rPr>
        <w:t xml:space="preserve"> </w:t>
      </w:r>
    </w:p>
    <w:p w:rsidR="003B6310" w:rsidRPr="00496449" w:rsidRDefault="003B6310" w:rsidP="003B40D3">
      <w:pPr>
        <w:jc w:val="both"/>
      </w:pPr>
      <w:r w:rsidRPr="00496449">
        <w:tab/>
        <w:t xml:space="preserve">Podpora systému dopravnej a telekomunikačnej infraštruktúry, služieb a činností </w:t>
      </w:r>
      <w:r w:rsidRPr="00496449">
        <w:br/>
        <w:t xml:space="preserve">v rozsahu a štruktúre podľa požiadaviek OS SR pre potreby zabezpečenia obrany štátu a požiadaviek v rámci poskytovania HNS. </w:t>
      </w:r>
    </w:p>
    <w:p w:rsidR="003B6310" w:rsidRPr="00496449" w:rsidRDefault="003B6310" w:rsidP="003B40D3">
      <w:pPr>
        <w:jc w:val="both"/>
      </w:pPr>
    </w:p>
    <w:p w:rsidR="003B6310" w:rsidRPr="00496449" w:rsidRDefault="003B6310" w:rsidP="003B40D3">
      <w:pPr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Cieľ podprogramu:</w:t>
      </w:r>
    </w:p>
    <w:p w:rsidR="003B6310" w:rsidRPr="00496449" w:rsidRDefault="003B6310" w:rsidP="003B40D3">
      <w:pPr>
        <w:ind w:firstLine="708"/>
        <w:jc w:val="both"/>
        <w:rPr>
          <w:color w:val="000000"/>
        </w:rPr>
      </w:pPr>
      <w:r w:rsidRPr="00496449">
        <w:rPr>
          <w:color w:val="000000"/>
        </w:rPr>
        <w:t>Zabezpečiť udržanie nevyhnutných dopravných a telekomunikačných kapacít podľa požiadaviek OS SR.</w:t>
      </w:r>
    </w:p>
    <w:p w:rsidR="003B6310" w:rsidRPr="00496449" w:rsidRDefault="003B6310" w:rsidP="003B40D3">
      <w:pPr>
        <w:ind w:right="-529"/>
        <w:jc w:val="both"/>
        <w:outlineLvl w:val="0"/>
        <w:rPr>
          <w:color w:val="000000"/>
        </w:rPr>
      </w:pPr>
    </w:p>
    <w:p w:rsidR="003B6310" w:rsidRPr="00496449" w:rsidRDefault="003B6310" w:rsidP="003B40D3">
      <w:pPr>
        <w:spacing w:after="120"/>
        <w:ind w:right="-529"/>
        <w:jc w:val="both"/>
        <w:outlineLvl w:val="0"/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Plánované náklady na realizáciu podprogramu: </w:t>
      </w:r>
      <w:r w:rsidRPr="00496449">
        <w:rPr>
          <w:i/>
          <w:color w:val="000000"/>
        </w:rPr>
        <w:t>(v €)</w:t>
      </w:r>
    </w:p>
    <w:tbl>
      <w:tblPr>
        <w:tblStyle w:val="Mriekatabuky"/>
        <w:tblW w:w="9067" w:type="dxa"/>
        <w:jc w:val="center"/>
        <w:tblLayout w:type="fixed"/>
        <w:tblLook w:val="00A0" w:firstRow="1" w:lastRow="0" w:firstColumn="1" w:lastColumn="0" w:noHBand="0" w:noVBand="0"/>
      </w:tblPr>
      <w:tblGrid>
        <w:gridCol w:w="2689"/>
        <w:gridCol w:w="567"/>
        <w:gridCol w:w="992"/>
        <w:gridCol w:w="992"/>
        <w:gridCol w:w="992"/>
        <w:gridCol w:w="993"/>
        <w:gridCol w:w="880"/>
        <w:gridCol w:w="962"/>
      </w:tblGrid>
      <w:tr w:rsidR="002928DC" w:rsidRPr="00496449" w:rsidTr="005C17FF">
        <w:trPr>
          <w:trHeight w:val="166"/>
          <w:jc w:val="center"/>
        </w:trPr>
        <w:tc>
          <w:tcPr>
            <w:tcW w:w="2689" w:type="dxa"/>
            <w:vMerge w:val="restart"/>
            <w:shd w:val="pct10" w:color="auto" w:fill="auto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Úloha</w:t>
            </w:r>
          </w:p>
        </w:tc>
        <w:tc>
          <w:tcPr>
            <w:tcW w:w="567" w:type="dxa"/>
            <w:vMerge w:val="restart"/>
            <w:shd w:val="pct10" w:color="auto" w:fill="auto"/>
            <w:vAlign w:val="center"/>
          </w:tcPr>
          <w:p w:rsidR="002928DC" w:rsidRPr="00496449" w:rsidRDefault="002928DC" w:rsidP="003B40D3">
            <w:pPr>
              <w:spacing w:before="60" w:after="60"/>
              <w:ind w:right="-112" w:hanging="71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5811" w:type="dxa"/>
            <w:gridSpan w:val="6"/>
            <w:shd w:val="pct10" w:color="auto" w:fill="auto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3B6310" w:rsidRPr="00496449" w:rsidTr="005C17FF">
        <w:trPr>
          <w:jc w:val="center"/>
        </w:trPr>
        <w:tc>
          <w:tcPr>
            <w:tcW w:w="2689" w:type="dxa"/>
            <w:vMerge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880" w:type="dxa"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62" w:type="dxa"/>
            <w:shd w:val="pct10" w:color="auto" w:fill="auto"/>
            <w:vAlign w:val="center"/>
          </w:tcPr>
          <w:p w:rsidR="003B6310" w:rsidRPr="00496449" w:rsidRDefault="003B6310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3B6310" w:rsidRPr="00496449" w:rsidTr="005C17FF">
        <w:trPr>
          <w:jc w:val="center"/>
        </w:trPr>
        <w:tc>
          <w:tcPr>
            <w:tcW w:w="2689" w:type="dxa"/>
            <w:vAlign w:val="center"/>
          </w:tcPr>
          <w:p w:rsidR="003B6310" w:rsidRPr="00496449" w:rsidRDefault="004A428C" w:rsidP="004A428C">
            <w:pPr>
              <w:jc w:val="left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Dopravná a telekomunikačná </w:t>
            </w:r>
            <w:r w:rsidR="003B6310" w:rsidRPr="00496449">
              <w:rPr>
                <w:color w:val="000000"/>
                <w:sz w:val="22"/>
                <w:szCs w:val="22"/>
              </w:rPr>
              <w:t>podpora</w:t>
            </w:r>
          </w:p>
        </w:tc>
        <w:tc>
          <w:tcPr>
            <w:tcW w:w="567" w:type="dxa"/>
            <w:vAlign w:val="center"/>
          </w:tcPr>
          <w:p w:rsidR="003B6310" w:rsidRPr="00496449" w:rsidRDefault="003B6310" w:rsidP="004A428C">
            <w:pPr>
              <w:ind w:right="-112" w:hanging="108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1-11</w:t>
            </w:r>
          </w:p>
        </w:tc>
        <w:tc>
          <w:tcPr>
            <w:tcW w:w="992" w:type="dxa"/>
            <w:vAlign w:val="center"/>
          </w:tcPr>
          <w:p w:rsidR="003B6310" w:rsidRPr="00496449" w:rsidRDefault="003B6310" w:rsidP="004A428C">
            <w:pPr>
              <w:pStyle w:val="Zkladntext"/>
              <w:spacing w:after="0"/>
              <w:jc w:val="center"/>
              <w:rPr>
                <w:color w:val="000000"/>
                <w:sz w:val="22"/>
                <w:szCs w:val="22"/>
                <w:lang w:val="sk-SK"/>
              </w:rPr>
            </w:pPr>
            <w:r w:rsidRPr="00496449">
              <w:rPr>
                <w:color w:val="000000"/>
                <w:sz w:val="22"/>
                <w:szCs w:val="22"/>
                <w:lang w:val="sk-SK"/>
              </w:rPr>
              <w:t>677 756</w:t>
            </w:r>
          </w:p>
        </w:tc>
        <w:tc>
          <w:tcPr>
            <w:tcW w:w="992" w:type="dxa"/>
            <w:vAlign w:val="center"/>
          </w:tcPr>
          <w:p w:rsidR="003B6310" w:rsidRPr="00496449" w:rsidRDefault="003B6310" w:rsidP="004A428C">
            <w:pPr>
              <w:pStyle w:val="Zkladntext"/>
              <w:spacing w:after="0"/>
              <w:jc w:val="center"/>
              <w:rPr>
                <w:color w:val="000000"/>
                <w:sz w:val="22"/>
                <w:szCs w:val="22"/>
                <w:lang w:val="sk-SK"/>
              </w:rPr>
            </w:pPr>
            <w:r w:rsidRPr="00496449">
              <w:rPr>
                <w:color w:val="000000"/>
                <w:sz w:val="22"/>
                <w:szCs w:val="22"/>
                <w:lang w:val="sk-SK"/>
              </w:rPr>
              <w:t>800 000</w:t>
            </w:r>
          </w:p>
        </w:tc>
        <w:tc>
          <w:tcPr>
            <w:tcW w:w="992" w:type="dxa"/>
            <w:vAlign w:val="center"/>
          </w:tcPr>
          <w:p w:rsidR="003B6310" w:rsidRPr="00496449" w:rsidRDefault="003B6310" w:rsidP="004A428C">
            <w:pPr>
              <w:pStyle w:val="Zkladntext"/>
              <w:spacing w:after="0"/>
              <w:jc w:val="center"/>
              <w:rPr>
                <w:color w:val="000000"/>
                <w:sz w:val="22"/>
                <w:szCs w:val="22"/>
                <w:lang w:val="sk-SK"/>
              </w:rPr>
            </w:pPr>
            <w:r w:rsidRPr="00496449">
              <w:rPr>
                <w:color w:val="000000"/>
                <w:sz w:val="22"/>
                <w:szCs w:val="22"/>
                <w:lang w:val="sk-SK"/>
              </w:rPr>
              <w:t>800 000</w:t>
            </w:r>
          </w:p>
        </w:tc>
        <w:tc>
          <w:tcPr>
            <w:tcW w:w="993" w:type="dxa"/>
            <w:vAlign w:val="center"/>
          </w:tcPr>
          <w:p w:rsidR="003B6310" w:rsidRPr="00496449" w:rsidRDefault="003B6310" w:rsidP="004A428C">
            <w:pPr>
              <w:pStyle w:val="Zkladntext"/>
              <w:spacing w:after="0"/>
              <w:ind w:hanging="108"/>
              <w:jc w:val="center"/>
              <w:rPr>
                <w:color w:val="000000"/>
                <w:sz w:val="22"/>
                <w:szCs w:val="22"/>
                <w:lang w:val="sk-SK"/>
              </w:rPr>
            </w:pPr>
            <w:r w:rsidRPr="00496449">
              <w:rPr>
                <w:color w:val="000000"/>
                <w:sz w:val="22"/>
                <w:szCs w:val="22"/>
                <w:lang w:val="sk-SK"/>
              </w:rPr>
              <w:t>800 000</w:t>
            </w:r>
          </w:p>
        </w:tc>
        <w:tc>
          <w:tcPr>
            <w:tcW w:w="880" w:type="dxa"/>
            <w:vAlign w:val="center"/>
          </w:tcPr>
          <w:p w:rsidR="003B6310" w:rsidRPr="00496449" w:rsidRDefault="003B6310" w:rsidP="004A428C">
            <w:pPr>
              <w:pStyle w:val="Zkladntext"/>
              <w:spacing w:after="0"/>
              <w:ind w:hanging="108"/>
              <w:jc w:val="center"/>
              <w:rPr>
                <w:color w:val="000000"/>
                <w:sz w:val="22"/>
                <w:szCs w:val="22"/>
                <w:lang w:val="sk-SK"/>
              </w:rPr>
            </w:pPr>
            <w:r w:rsidRPr="00496449">
              <w:rPr>
                <w:color w:val="000000"/>
                <w:sz w:val="22"/>
                <w:szCs w:val="22"/>
                <w:lang w:val="sk-SK"/>
              </w:rPr>
              <w:t>800 000</w:t>
            </w:r>
          </w:p>
        </w:tc>
        <w:tc>
          <w:tcPr>
            <w:tcW w:w="962" w:type="dxa"/>
            <w:vAlign w:val="center"/>
          </w:tcPr>
          <w:p w:rsidR="003B6310" w:rsidRPr="00496449" w:rsidRDefault="003B6310" w:rsidP="004A428C">
            <w:pPr>
              <w:pStyle w:val="Zkladntext"/>
              <w:spacing w:after="0"/>
              <w:jc w:val="center"/>
              <w:rPr>
                <w:color w:val="000000"/>
                <w:sz w:val="22"/>
                <w:szCs w:val="22"/>
                <w:lang w:val="sk-SK"/>
              </w:rPr>
            </w:pPr>
            <w:r w:rsidRPr="00496449">
              <w:rPr>
                <w:color w:val="000000"/>
                <w:sz w:val="22"/>
                <w:szCs w:val="22"/>
                <w:lang w:val="sk-SK"/>
              </w:rPr>
              <w:t>800 000</w:t>
            </w:r>
          </w:p>
        </w:tc>
      </w:tr>
    </w:tbl>
    <w:p w:rsidR="003B6310" w:rsidRDefault="003B6310" w:rsidP="003B40D3">
      <w:pPr>
        <w:ind w:right="-529"/>
        <w:outlineLvl w:val="0"/>
        <w:rPr>
          <w:color w:val="000000"/>
        </w:rPr>
      </w:pPr>
    </w:p>
    <w:p w:rsidR="00B47E5E" w:rsidRDefault="00B47E5E" w:rsidP="003B40D3">
      <w:pPr>
        <w:ind w:right="-529"/>
        <w:outlineLvl w:val="0"/>
        <w:rPr>
          <w:color w:val="000000"/>
        </w:rPr>
      </w:pPr>
    </w:p>
    <w:p w:rsidR="00B47E5E" w:rsidRDefault="00B47E5E" w:rsidP="003B40D3">
      <w:pPr>
        <w:ind w:right="-529"/>
        <w:outlineLvl w:val="0"/>
        <w:rPr>
          <w:color w:val="000000"/>
        </w:rPr>
      </w:pPr>
    </w:p>
    <w:p w:rsidR="00B47E5E" w:rsidRDefault="00B47E5E" w:rsidP="003B40D3">
      <w:pPr>
        <w:ind w:right="-529"/>
        <w:outlineLvl w:val="0"/>
        <w:rPr>
          <w:color w:val="000000"/>
        </w:rPr>
      </w:pPr>
    </w:p>
    <w:p w:rsidR="00972BBC" w:rsidRDefault="00972BBC" w:rsidP="003B40D3">
      <w:pPr>
        <w:ind w:right="-529"/>
        <w:outlineLvl w:val="0"/>
        <w:rPr>
          <w:color w:val="000000"/>
        </w:rPr>
      </w:pPr>
    </w:p>
    <w:p w:rsidR="00972BBC" w:rsidRDefault="00972BBC" w:rsidP="003B40D3">
      <w:pPr>
        <w:ind w:right="-529"/>
        <w:outlineLvl w:val="0"/>
        <w:rPr>
          <w:color w:val="000000"/>
        </w:rPr>
      </w:pPr>
    </w:p>
    <w:p w:rsidR="003B6310" w:rsidRPr="00496449" w:rsidRDefault="003B6310" w:rsidP="003B40D3">
      <w:pPr>
        <w:spacing w:after="120"/>
        <w:ind w:right="-51"/>
        <w:rPr>
          <w:color w:val="000000"/>
        </w:rPr>
      </w:pPr>
      <w:r w:rsidRPr="00496449">
        <w:rPr>
          <w:b/>
          <w:i/>
          <w:color w:val="000000"/>
        </w:rPr>
        <w:lastRenderedPageBreak/>
        <w:t xml:space="preserve">Plánované náklady na realizáciu podprogramu po projektoch: </w:t>
      </w:r>
      <w:r w:rsidRPr="00496449">
        <w:rPr>
          <w:i/>
          <w:color w:val="000000"/>
        </w:rPr>
        <w:t>(v €)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567"/>
        <w:gridCol w:w="992"/>
        <w:gridCol w:w="992"/>
        <w:gridCol w:w="993"/>
        <w:gridCol w:w="992"/>
        <w:gridCol w:w="992"/>
        <w:gridCol w:w="997"/>
      </w:tblGrid>
      <w:tr w:rsidR="002928DC" w:rsidRPr="00496449" w:rsidTr="00D75B88">
        <w:trPr>
          <w:trHeight w:val="221"/>
          <w:jc w:val="center"/>
        </w:trPr>
        <w:tc>
          <w:tcPr>
            <w:tcW w:w="421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b/>
                <w:snapToGrid w:val="0"/>
                <w:color w:val="000000"/>
                <w:sz w:val="22"/>
                <w:szCs w:val="22"/>
              </w:rPr>
              <w:t>P. č.</w:t>
            </w:r>
          </w:p>
        </w:tc>
        <w:tc>
          <w:tcPr>
            <w:tcW w:w="2126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b/>
                <w:snapToGrid w:val="0"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567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ind w:right="-108" w:hanging="108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b/>
                <w:snapToGrid w:val="0"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5958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928DC" w:rsidRPr="00496449" w:rsidTr="005C17FF">
        <w:trPr>
          <w:trHeight w:val="390"/>
          <w:jc w:val="center"/>
        </w:trPr>
        <w:tc>
          <w:tcPr>
            <w:tcW w:w="421" w:type="dxa"/>
            <w:vMerge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ind w:right="-108" w:hanging="108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2928DC" w:rsidRPr="0039608E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39608E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39608E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39608E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39608E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39608E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2928DC" w:rsidRPr="0039608E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39608E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2928DC" w:rsidRPr="00496449" w:rsidTr="005C17FF">
        <w:trPr>
          <w:trHeight w:val="410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Zabezpečenie zjazdnosti a priepustnosť UAC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239 756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295 000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295 000</w:t>
            </w:r>
          </w:p>
        </w:tc>
        <w:tc>
          <w:tcPr>
            <w:tcW w:w="992" w:type="dxa"/>
            <w:vAlign w:val="center"/>
          </w:tcPr>
          <w:p w:rsidR="002928DC" w:rsidRPr="0039608E" w:rsidRDefault="00BA3995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29</w:t>
            </w:r>
            <w:r w:rsidR="002928DC" w:rsidRPr="0039608E">
              <w:rPr>
                <w:sz w:val="22"/>
                <w:szCs w:val="22"/>
              </w:rPr>
              <w:t>5 000</w:t>
            </w:r>
          </w:p>
        </w:tc>
        <w:tc>
          <w:tcPr>
            <w:tcW w:w="992" w:type="dxa"/>
            <w:vAlign w:val="center"/>
          </w:tcPr>
          <w:p w:rsidR="002928DC" w:rsidRPr="0039608E" w:rsidRDefault="00BA3995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39</w:t>
            </w:r>
            <w:r w:rsidR="002928DC" w:rsidRPr="0039608E">
              <w:rPr>
                <w:sz w:val="22"/>
                <w:szCs w:val="22"/>
              </w:rPr>
              <w:t>5 000</w:t>
            </w:r>
          </w:p>
        </w:tc>
        <w:tc>
          <w:tcPr>
            <w:tcW w:w="997" w:type="dxa"/>
            <w:vAlign w:val="center"/>
          </w:tcPr>
          <w:p w:rsidR="002928DC" w:rsidRPr="0039608E" w:rsidRDefault="00BA3995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39</w:t>
            </w:r>
            <w:r w:rsidR="002928DC" w:rsidRPr="0039608E">
              <w:rPr>
                <w:sz w:val="22"/>
                <w:szCs w:val="22"/>
              </w:rPr>
              <w:t>5 000</w:t>
            </w:r>
          </w:p>
        </w:tc>
      </w:tr>
      <w:tr w:rsidR="002928DC" w:rsidRPr="00496449" w:rsidTr="005C17FF">
        <w:trPr>
          <w:trHeight w:val="478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2.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Údržba SOZ na UAC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</w:tr>
      <w:tr w:rsidR="002928DC" w:rsidRPr="00496449" w:rsidTr="005C17FF">
        <w:trPr>
          <w:trHeight w:val="432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3.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Vybudovanie n/v rampy na železnici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100 000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50 000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50 000</w:t>
            </w:r>
          </w:p>
        </w:tc>
      </w:tr>
      <w:tr w:rsidR="002928DC" w:rsidRPr="00496449" w:rsidTr="005C17FF">
        <w:trPr>
          <w:trHeight w:val="425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4.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5F4E17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Vybudova</w:t>
            </w:r>
            <w:r w:rsidR="005F4E17" w:rsidRPr="00496449">
              <w:rPr>
                <w:sz w:val="22"/>
                <w:szCs w:val="22"/>
              </w:rPr>
              <w:t>nie n/v priestorov na železnici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250 000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400 000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400 000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300 000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50 000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50 000</w:t>
            </w:r>
          </w:p>
        </w:tc>
      </w:tr>
      <w:tr w:rsidR="002928DC" w:rsidRPr="00496449" w:rsidTr="005C17FF">
        <w:trPr>
          <w:trHeight w:val="537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5F4E17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Údržba železničnej infraštruktúry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30 000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200 000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200 000</w:t>
            </w:r>
          </w:p>
        </w:tc>
      </w:tr>
      <w:tr w:rsidR="002928DC" w:rsidRPr="00496449" w:rsidTr="005C17FF">
        <w:trPr>
          <w:trHeight w:val="401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6.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Údržba vozňového a rušňového parku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150 000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100 000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100 000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100 000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100 000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100 000</w:t>
            </w:r>
          </w:p>
        </w:tc>
      </w:tr>
      <w:tr w:rsidR="002928DC" w:rsidRPr="00496449" w:rsidTr="005C17FF">
        <w:trPr>
          <w:trHeight w:val="215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7.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ind w:right="-108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Kontrola a údržba LÚD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</w:tr>
      <w:tr w:rsidR="002928DC" w:rsidRPr="00496449" w:rsidTr="005C17FF">
        <w:trPr>
          <w:trHeight w:val="571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8.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ind w:right="-228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Údržba SOZ </w:t>
            </w:r>
            <w:r w:rsidRPr="00496449">
              <w:rPr>
                <w:sz w:val="22"/>
                <w:szCs w:val="22"/>
              </w:rPr>
              <w:br/>
              <w:t>na železnici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BA3995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</w:tr>
      <w:tr w:rsidR="002928DC" w:rsidRPr="00496449" w:rsidTr="005C17FF">
        <w:trPr>
          <w:trHeight w:val="690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9.</w:t>
            </w:r>
          </w:p>
        </w:tc>
        <w:tc>
          <w:tcPr>
            <w:tcW w:w="2126" w:type="dxa"/>
            <w:vAlign w:val="center"/>
          </w:tcPr>
          <w:p w:rsidR="002928DC" w:rsidRPr="00496449" w:rsidRDefault="002928DC" w:rsidP="003B40D3">
            <w:pPr>
              <w:ind w:right="-108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Funkčný stav núdzových komunikácií pre OS SR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vAlign w:val="center"/>
          </w:tcPr>
          <w:p w:rsidR="002928DC" w:rsidRPr="0039608E" w:rsidRDefault="002928DC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0</w:t>
            </w:r>
          </w:p>
        </w:tc>
      </w:tr>
      <w:tr w:rsidR="002928DC" w:rsidRPr="00496449" w:rsidTr="005C17FF">
        <w:trPr>
          <w:trHeight w:val="634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10.</w:t>
            </w:r>
          </w:p>
        </w:tc>
        <w:tc>
          <w:tcPr>
            <w:tcW w:w="2126" w:type="dxa"/>
            <w:noWrap/>
            <w:vAlign w:val="center"/>
          </w:tcPr>
          <w:p w:rsidR="002928DC" w:rsidRPr="00496449" w:rsidRDefault="002928DC" w:rsidP="005F4E17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Pripravenosť letiska </w:t>
            </w:r>
            <w:r w:rsidR="005F4E17" w:rsidRPr="00496449">
              <w:rPr>
                <w:sz w:val="22"/>
                <w:szCs w:val="22"/>
              </w:rPr>
              <w:t xml:space="preserve">M. R. Štefánika </w:t>
            </w:r>
            <w:r w:rsidR="005F4E17" w:rsidRPr="00496449">
              <w:rPr>
                <w:sz w:val="22"/>
                <w:szCs w:val="22"/>
              </w:rPr>
              <w:br/>
              <w:t>v Bratislave</w:t>
            </w:r>
            <w:r w:rsidRPr="00496449">
              <w:rPr>
                <w:sz w:val="22"/>
                <w:szCs w:val="22"/>
              </w:rPr>
              <w:t xml:space="preserve"> v rámci HNS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</w:tr>
      <w:tr w:rsidR="002928DC" w:rsidRPr="00496449" w:rsidTr="005C17FF">
        <w:trPr>
          <w:trHeight w:val="634"/>
          <w:jc w:val="center"/>
        </w:trPr>
        <w:tc>
          <w:tcPr>
            <w:tcW w:w="421" w:type="dxa"/>
            <w:vAlign w:val="center"/>
          </w:tcPr>
          <w:p w:rsidR="002928DC" w:rsidRPr="00496449" w:rsidRDefault="002928DC" w:rsidP="003B40D3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11.</w:t>
            </w:r>
          </w:p>
        </w:tc>
        <w:tc>
          <w:tcPr>
            <w:tcW w:w="2126" w:type="dxa"/>
            <w:noWrap/>
            <w:vAlign w:val="center"/>
          </w:tcPr>
          <w:p w:rsidR="002928DC" w:rsidRPr="00496449" w:rsidRDefault="002928DC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Elektronická evidencia UAC a súvisiacej infraštruktúry</w:t>
            </w:r>
          </w:p>
        </w:tc>
        <w:tc>
          <w:tcPr>
            <w:tcW w:w="567" w:type="dxa"/>
            <w:vAlign w:val="center"/>
          </w:tcPr>
          <w:p w:rsidR="002928DC" w:rsidRPr="00496449" w:rsidRDefault="002928DC" w:rsidP="003B40D3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8 000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5 000</w:t>
            </w:r>
          </w:p>
        </w:tc>
        <w:tc>
          <w:tcPr>
            <w:tcW w:w="993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5 000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5 000</w:t>
            </w:r>
          </w:p>
        </w:tc>
        <w:tc>
          <w:tcPr>
            <w:tcW w:w="992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5 000</w:t>
            </w:r>
          </w:p>
        </w:tc>
        <w:tc>
          <w:tcPr>
            <w:tcW w:w="997" w:type="dxa"/>
            <w:vAlign w:val="center"/>
          </w:tcPr>
          <w:p w:rsidR="002928DC" w:rsidRPr="00496449" w:rsidRDefault="002928DC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5 000</w:t>
            </w:r>
          </w:p>
        </w:tc>
      </w:tr>
      <w:tr w:rsidR="002928DC" w:rsidRPr="00496449" w:rsidTr="005C17FF">
        <w:trPr>
          <w:trHeight w:val="281"/>
          <w:jc w:val="center"/>
        </w:trPr>
        <w:tc>
          <w:tcPr>
            <w:tcW w:w="3114" w:type="dxa"/>
            <w:gridSpan w:val="3"/>
            <w:shd w:val="clear" w:color="auto" w:fill="E0E0E0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Celkom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677 756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800 000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800 000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800 000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800 000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800 000</w:t>
            </w:r>
          </w:p>
        </w:tc>
      </w:tr>
    </w:tbl>
    <w:p w:rsidR="003B6310" w:rsidRPr="00496449" w:rsidRDefault="003B6310" w:rsidP="003B40D3">
      <w:pPr>
        <w:rPr>
          <w:i/>
          <w:color w:val="000000"/>
          <w:sz w:val="21"/>
          <w:szCs w:val="21"/>
        </w:rPr>
      </w:pPr>
      <w:r w:rsidRPr="00496449">
        <w:rPr>
          <w:i/>
          <w:color w:val="000000"/>
          <w:sz w:val="21"/>
          <w:szCs w:val="21"/>
          <w:u w:val="single"/>
        </w:rPr>
        <w:t>Legenda</w:t>
      </w:r>
      <w:r w:rsidRPr="00496449">
        <w:rPr>
          <w:i/>
          <w:color w:val="000000"/>
          <w:sz w:val="21"/>
          <w:szCs w:val="21"/>
        </w:rPr>
        <w:t xml:space="preserve">: </w:t>
      </w:r>
    </w:p>
    <w:p w:rsidR="003B6310" w:rsidRPr="00496449" w:rsidRDefault="003B6310" w:rsidP="003B40D3">
      <w:pPr>
        <w:jc w:val="both"/>
        <w:rPr>
          <w:i/>
          <w:color w:val="000000"/>
          <w:sz w:val="21"/>
          <w:szCs w:val="21"/>
        </w:rPr>
      </w:pPr>
      <w:r w:rsidRPr="00496449">
        <w:rPr>
          <w:i/>
          <w:color w:val="000000"/>
          <w:sz w:val="21"/>
          <w:szCs w:val="21"/>
        </w:rPr>
        <w:t>UAC - určené automobilové cesty; LÚD - letiskové úseky diaľnic; HNS – podpora hostiteľskou krajinou; SOZ - stále osobitné zariadenia; IS MCS – Informačný systém modelu cestnej siete</w:t>
      </w:r>
    </w:p>
    <w:p w:rsidR="003B6310" w:rsidRDefault="003B6310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535069" w:rsidRDefault="00535069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B47E5E" w:rsidRDefault="00B47E5E" w:rsidP="003B40D3">
      <w:pPr>
        <w:rPr>
          <w:color w:val="000000"/>
        </w:rPr>
      </w:pPr>
    </w:p>
    <w:p w:rsidR="00B47E5E" w:rsidRPr="00496449" w:rsidRDefault="00B47E5E" w:rsidP="003B40D3">
      <w:pPr>
        <w:rPr>
          <w:color w:val="000000"/>
        </w:rPr>
      </w:pPr>
    </w:p>
    <w:p w:rsidR="005F4E17" w:rsidRPr="00A02D3B" w:rsidRDefault="005F4E17" w:rsidP="005F4E17">
      <w:pPr>
        <w:spacing w:after="240"/>
        <w:rPr>
          <w:b/>
          <w:color w:val="000000"/>
          <w:u w:val="single"/>
        </w:rPr>
      </w:pPr>
      <w:r w:rsidRPr="00A02D3B">
        <w:rPr>
          <w:b/>
          <w:color w:val="000000"/>
          <w:u w:val="single"/>
        </w:rPr>
        <w:lastRenderedPageBreak/>
        <w:t>Projekty:</w:t>
      </w:r>
    </w:p>
    <w:p w:rsidR="005F4E17" w:rsidRPr="00496449" w:rsidRDefault="005F4E17" w:rsidP="003B40D3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1.1 </w:t>
      </w:r>
      <w:r w:rsidRPr="00496449">
        <w:rPr>
          <w:b/>
          <w:i/>
        </w:rPr>
        <w:t>Zabezpečenie zjazdnosti a priepustnosť UAC</w:t>
      </w:r>
    </w:p>
    <w:p w:rsidR="005F4E17" w:rsidRPr="00496449" w:rsidRDefault="005F4E17" w:rsidP="003B40D3">
      <w:pPr>
        <w:rPr>
          <w:color w:val="000000"/>
        </w:rPr>
      </w:pPr>
    </w:p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1</w:t>
      </w:r>
    </w:p>
    <w:p w:rsidR="003B6310" w:rsidRPr="00496449" w:rsidRDefault="003B6310" w:rsidP="003B40D3">
      <w:pPr>
        <w:ind w:firstLine="708"/>
        <w:jc w:val="both"/>
      </w:pPr>
      <w:r w:rsidRPr="00496449">
        <w:t xml:space="preserve">Zabezpečiť zjazdnosť a priepustnosť UAC v rozsahu podľa požiadaviek OS SR. </w:t>
      </w:r>
    </w:p>
    <w:p w:rsidR="00972BBC" w:rsidRPr="00972BBC" w:rsidRDefault="00972BBC" w:rsidP="00972BBC"/>
    <w:p w:rsidR="003B6310" w:rsidRPr="00496449" w:rsidRDefault="003B6310" w:rsidP="003B40D3">
      <w:pPr>
        <w:spacing w:before="120" w:after="120"/>
        <w:rPr>
          <w:i/>
        </w:rPr>
      </w:pPr>
      <w:r w:rsidRPr="00496449">
        <w:rPr>
          <w:b/>
          <w:i/>
        </w:rPr>
        <w:t>Merateľný ukazovateľ:</w:t>
      </w:r>
    </w:p>
    <w:tbl>
      <w:tblPr>
        <w:tblW w:w="9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182"/>
        <w:gridCol w:w="1001"/>
        <w:gridCol w:w="993"/>
        <w:gridCol w:w="850"/>
        <w:gridCol w:w="992"/>
        <w:gridCol w:w="875"/>
        <w:gridCol w:w="713"/>
      </w:tblGrid>
      <w:tr w:rsidR="002928DC" w:rsidRPr="00496449" w:rsidTr="00E978F2">
        <w:trPr>
          <w:trHeight w:val="120"/>
          <w:jc w:val="center"/>
        </w:trPr>
        <w:tc>
          <w:tcPr>
            <w:tcW w:w="2405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</w:t>
            </w:r>
            <w:r w:rsidRPr="00496449">
              <w:rPr>
                <w:b/>
                <w:snapToGrid w:val="0"/>
                <w:sz w:val="22"/>
                <w:szCs w:val="22"/>
              </w:rPr>
              <w:t xml:space="preserve"> ukazovateľa</w:t>
            </w:r>
          </w:p>
        </w:tc>
        <w:tc>
          <w:tcPr>
            <w:tcW w:w="1182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napToGrid w:val="0"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424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7C0184" w:rsidRPr="00496449" w:rsidTr="00E978F2">
        <w:trPr>
          <w:trHeight w:val="240"/>
          <w:jc w:val="center"/>
        </w:trPr>
        <w:tc>
          <w:tcPr>
            <w:tcW w:w="2405" w:type="dxa"/>
            <w:vMerge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dxa"/>
            <w:vMerge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75" w:type="dxa"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713" w:type="dxa"/>
            <w:shd w:val="clear" w:color="auto" w:fill="E0E0E0"/>
            <w:vAlign w:val="center"/>
          </w:tcPr>
          <w:p w:rsidR="007C0184" w:rsidRPr="00496449" w:rsidRDefault="007C0184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7C0184" w:rsidRPr="00496449" w:rsidTr="00E978F2">
        <w:trPr>
          <w:trHeight w:val="339"/>
          <w:jc w:val="center"/>
        </w:trPr>
        <w:tc>
          <w:tcPr>
            <w:tcW w:w="2405" w:type="dxa"/>
            <w:vAlign w:val="center"/>
          </w:tcPr>
          <w:p w:rsidR="007C0184" w:rsidRPr="00496449" w:rsidRDefault="007C0184" w:rsidP="003B40D3">
            <w:pPr>
              <w:rPr>
                <w:b/>
                <w:snapToGrid w:val="0"/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Vykonávanie údržby mostov na UAC </w:t>
            </w:r>
          </w:p>
        </w:tc>
        <w:tc>
          <w:tcPr>
            <w:tcW w:w="1182" w:type="dxa"/>
            <w:vAlign w:val="center"/>
          </w:tcPr>
          <w:p w:rsidR="007C0184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</w:t>
            </w:r>
            <w:r w:rsidR="007C0184" w:rsidRPr="00496449">
              <w:rPr>
                <w:sz w:val="22"/>
                <w:szCs w:val="22"/>
              </w:rPr>
              <w:t>ogick</w:t>
            </w:r>
            <w:r w:rsidRPr="00496449">
              <w:rPr>
                <w:sz w:val="22"/>
                <w:szCs w:val="22"/>
              </w:rPr>
              <w:t>ý</w:t>
            </w:r>
          </w:p>
        </w:tc>
        <w:tc>
          <w:tcPr>
            <w:tcW w:w="1001" w:type="dxa"/>
            <w:vAlign w:val="center"/>
          </w:tcPr>
          <w:p w:rsidR="007C0184" w:rsidRPr="00496449" w:rsidRDefault="007C0184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3" w:type="dxa"/>
            <w:vAlign w:val="center"/>
          </w:tcPr>
          <w:p w:rsidR="007C0184" w:rsidRPr="00496449" w:rsidRDefault="007C0184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0" w:type="dxa"/>
            <w:vAlign w:val="center"/>
          </w:tcPr>
          <w:p w:rsidR="007C0184" w:rsidRPr="00496449" w:rsidRDefault="007C0184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7C0184" w:rsidRPr="00496449" w:rsidRDefault="007C0184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75" w:type="dxa"/>
            <w:vAlign w:val="center"/>
          </w:tcPr>
          <w:p w:rsidR="007C0184" w:rsidRPr="00496449" w:rsidRDefault="007C0184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713" w:type="dxa"/>
            <w:vAlign w:val="center"/>
          </w:tcPr>
          <w:p w:rsidR="007C0184" w:rsidRPr="00496449" w:rsidRDefault="007C0184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</w:tr>
    </w:tbl>
    <w:p w:rsidR="003B6310" w:rsidRPr="00496449" w:rsidRDefault="003B6310" w:rsidP="003B40D3"/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1.2 </w:t>
      </w:r>
      <w:r w:rsidRPr="00496449">
        <w:rPr>
          <w:b/>
          <w:i/>
        </w:rPr>
        <w:t>Údržba SOZ na UAC</w:t>
      </w:r>
    </w:p>
    <w:p w:rsidR="005F4E17" w:rsidRPr="00496449" w:rsidRDefault="005F4E17" w:rsidP="003B40D3"/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2</w:t>
      </w:r>
    </w:p>
    <w:p w:rsidR="003B6310" w:rsidRPr="00496449" w:rsidRDefault="003B6310" w:rsidP="003B40D3">
      <w:pPr>
        <w:ind w:firstLine="708"/>
        <w:jc w:val="both"/>
      </w:pPr>
      <w:r w:rsidRPr="00496449">
        <w:t>Zabezpečiť funkčnosť SOZ na UAC v rozsahu podľa požiadaviek OS SR.</w:t>
      </w:r>
    </w:p>
    <w:p w:rsidR="003B6310" w:rsidRPr="00496449" w:rsidRDefault="003B6310" w:rsidP="004C4875">
      <w:pPr>
        <w:spacing w:after="120"/>
        <w:rPr>
          <w:i/>
        </w:rPr>
      </w:pPr>
      <w:r w:rsidRPr="00496449">
        <w:rPr>
          <w:b/>
          <w:i/>
        </w:rPr>
        <w:t xml:space="preserve">Merateľný ukazovateľ: 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059"/>
        <w:gridCol w:w="992"/>
        <w:gridCol w:w="992"/>
        <w:gridCol w:w="851"/>
        <w:gridCol w:w="992"/>
        <w:gridCol w:w="856"/>
        <w:gridCol w:w="737"/>
      </w:tblGrid>
      <w:tr w:rsidR="002928DC" w:rsidRPr="00496449" w:rsidTr="00E978F2">
        <w:trPr>
          <w:trHeight w:val="165"/>
          <w:jc w:val="center"/>
        </w:trPr>
        <w:tc>
          <w:tcPr>
            <w:tcW w:w="2547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</w:t>
            </w:r>
            <w:r w:rsidRPr="00496449">
              <w:rPr>
                <w:b/>
                <w:snapToGrid w:val="0"/>
                <w:sz w:val="22"/>
                <w:szCs w:val="22"/>
              </w:rPr>
              <w:t xml:space="preserve"> ukazovateľa</w:t>
            </w:r>
          </w:p>
        </w:tc>
        <w:tc>
          <w:tcPr>
            <w:tcW w:w="1059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420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83D1B" w:rsidRPr="00496449" w:rsidTr="00E978F2">
        <w:trPr>
          <w:trHeight w:val="195"/>
          <w:jc w:val="center"/>
        </w:trPr>
        <w:tc>
          <w:tcPr>
            <w:tcW w:w="2547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9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6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737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2547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Vykonanie údržby SOZ na UAC</w:t>
            </w:r>
          </w:p>
        </w:tc>
        <w:tc>
          <w:tcPr>
            <w:tcW w:w="1059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6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737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3B6310" w:rsidRPr="00496449" w:rsidRDefault="003B6310" w:rsidP="003B40D3"/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1.3 </w:t>
      </w:r>
      <w:r w:rsidRPr="00496449">
        <w:rPr>
          <w:b/>
          <w:i/>
        </w:rPr>
        <w:t>Vybudovanie n/v rampy na železnici</w:t>
      </w:r>
    </w:p>
    <w:p w:rsidR="005F4E17" w:rsidRPr="00496449" w:rsidRDefault="005F4E17" w:rsidP="003B40D3"/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3</w:t>
      </w:r>
    </w:p>
    <w:p w:rsidR="003B6310" w:rsidRDefault="003B6310" w:rsidP="003B40D3">
      <w:pPr>
        <w:ind w:firstLine="708"/>
        <w:jc w:val="both"/>
      </w:pPr>
      <w:r w:rsidRPr="00496449">
        <w:t>Vybudovať nakladacie a vykladacie rampy na železnici v rozsahu podľa požiadaviek OS SR.</w:t>
      </w:r>
    </w:p>
    <w:p w:rsidR="004C4875" w:rsidRPr="00496449" w:rsidRDefault="004C4875" w:rsidP="004C4875">
      <w:pPr>
        <w:jc w:val="both"/>
        <w:rPr>
          <w:b/>
          <w:i/>
        </w:rPr>
      </w:pPr>
      <w:r w:rsidRPr="00496449">
        <w:rPr>
          <w:b/>
          <w:i/>
        </w:rPr>
        <w:t>Merateľný ukazovateľ:</w:t>
      </w:r>
    </w:p>
    <w:tbl>
      <w:tblPr>
        <w:tblpPr w:leftFromText="141" w:rightFromText="141" w:vertAnchor="text" w:horzAnchor="margin" w:tblpXSpec="center" w:tblpY="7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1139"/>
        <w:gridCol w:w="992"/>
        <w:gridCol w:w="992"/>
        <w:gridCol w:w="992"/>
        <w:gridCol w:w="993"/>
        <w:gridCol w:w="840"/>
        <w:gridCol w:w="855"/>
      </w:tblGrid>
      <w:tr w:rsidR="004C4875" w:rsidRPr="00496449" w:rsidTr="004C4875">
        <w:trPr>
          <w:trHeight w:val="150"/>
        </w:trPr>
        <w:tc>
          <w:tcPr>
            <w:tcW w:w="2272" w:type="dxa"/>
            <w:vMerge w:val="restart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</w:t>
            </w:r>
            <w:r w:rsidRPr="00496449">
              <w:rPr>
                <w:b/>
                <w:snapToGrid w:val="0"/>
                <w:sz w:val="22"/>
                <w:szCs w:val="22"/>
              </w:rPr>
              <w:t xml:space="preserve"> ukazovateľa</w:t>
            </w:r>
          </w:p>
        </w:tc>
        <w:tc>
          <w:tcPr>
            <w:tcW w:w="1139" w:type="dxa"/>
            <w:vMerge w:val="restart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664" w:type="dxa"/>
            <w:gridSpan w:val="6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4C4875" w:rsidRPr="00496449" w:rsidTr="004C4875">
        <w:trPr>
          <w:trHeight w:val="210"/>
        </w:trPr>
        <w:tc>
          <w:tcPr>
            <w:tcW w:w="2272" w:type="dxa"/>
            <w:vMerge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9" w:type="dxa"/>
            <w:vMerge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40" w:type="dxa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4C4875" w:rsidRPr="00496449" w:rsidTr="004C4875">
        <w:trPr>
          <w:trHeight w:val="167"/>
        </w:trPr>
        <w:tc>
          <w:tcPr>
            <w:tcW w:w="2272" w:type="dxa"/>
            <w:vAlign w:val="center"/>
          </w:tcPr>
          <w:p w:rsidR="004C4875" w:rsidRPr="00496449" w:rsidRDefault="004C4875" w:rsidP="004C4875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Projektová príprava stavby</w:t>
            </w:r>
          </w:p>
        </w:tc>
        <w:tc>
          <w:tcPr>
            <w:tcW w:w="1139" w:type="dxa"/>
            <w:vMerge w:val="restart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840" w:type="dxa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vAlign w:val="center"/>
          </w:tcPr>
          <w:p w:rsidR="004C4875" w:rsidRPr="00496449" w:rsidRDefault="004C4875" w:rsidP="004C487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</w:tr>
      <w:tr w:rsidR="004C4875" w:rsidRPr="00496449" w:rsidTr="004C4875">
        <w:tc>
          <w:tcPr>
            <w:tcW w:w="2272" w:type="dxa"/>
            <w:vAlign w:val="center"/>
          </w:tcPr>
          <w:p w:rsidR="004C4875" w:rsidRPr="00496449" w:rsidRDefault="004C4875" w:rsidP="004C4875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Počet novovybudovaných nakladacích a vykladacích rámp </w:t>
            </w:r>
            <w:r w:rsidRPr="00496449">
              <w:rPr>
                <w:sz w:val="22"/>
                <w:szCs w:val="22"/>
              </w:rPr>
              <w:br/>
              <w:t xml:space="preserve">na železnici </w:t>
            </w:r>
          </w:p>
        </w:tc>
        <w:tc>
          <w:tcPr>
            <w:tcW w:w="1139" w:type="dxa"/>
            <w:vMerge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840" w:type="dxa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vAlign w:val="center"/>
          </w:tcPr>
          <w:p w:rsidR="004C4875" w:rsidRPr="00496449" w:rsidRDefault="004C4875" w:rsidP="004C4875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</w:tr>
    </w:tbl>
    <w:p w:rsidR="004C4875" w:rsidRDefault="004C4875" w:rsidP="004C4875">
      <w:pPr>
        <w:jc w:val="both"/>
      </w:pPr>
    </w:p>
    <w:p w:rsidR="004C4875" w:rsidRDefault="004C4875" w:rsidP="004C4875">
      <w:pPr>
        <w:jc w:val="both"/>
      </w:pPr>
    </w:p>
    <w:p w:rsidR="004C4875" w:rsidRPr="00496449" w:rsidRDefault="004C4875" w:rsidP="004C4875">
      <w:pPr>
        <w:jc w:val="both"/>
      </w:pPr>
    </w:p>
    <w:p w:rsidR="005F4E17" w:rsidRDefault="005F4E17" w:rsidP="005F4E17">
      <w:pPr>
        <w:rPr>
          <w:color w:val="000000"/>
        </w:rPr>
      </w:pPr>
    </w:p>
    <w:p w:rsidR="004C4875" w:rsidRDefault="004C4875" w:rsidP="005F4E17">
      <w:pPr>
        <w:rPr>
          <w:color w:val="000000"/>
        </w:rPr>
      </w:pPr>
    </w:p>
    <w:p w:rsidR="00F422FA" w:rsidRPr="00496449" w:rsidRDefault="00F422FA" w:rsidP="005F4E17">
      <w:pPr>
        <w:rPr>
          <w:color w:val="000000"/>
        </w:rPr>
      </w:pPr>
    </w:p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lastRenderedPageBreak/>
        <w:t xml:space="preserve">1.4 </w:t>
      </w:r>
      <w:r w:rsidRPr="00496449">
        <w:rPr>
          <w:b/>
          <w:i/>
        </w:rPr>
        <w:t>Vybudovanie n/v priestorov na železnici</w:t>
      </w:r>
    </w:p>
    <w:p w:rsidR="00E978F2" w:rsidRPr="00496449" w:rsidRDefault="00E978F2" w:rsidP="003B40D3">
      <w:pPr>
        <w:rPr>
          <w:b/>
          <w:i/>
        </w:rPr>
      </w:pPr>
    </w:p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4</w:t>
      </w:r>
    </w:p>
    <w:p w:rsidR="003B6310" w:rsidRDefault="003B6310" w:rsidP="003B40D3">
      <w:pPr>
        <w:ind w:firstLine="708"/>
        <w:jc w:val="both"/>
      </w:pPr>
      <w:r w:rsidRPr="00496449">
        <w:t>Vybudovať nakladacie a vykladacie priestory na železnici v rozsahu podľa požiadaviek OS SR.</w:t>
      </w:r>
    </w:p>
    <w:p w:rsidR="003B6310" w:rsidRPr="00496449" w:rsidRDefault="003B6310" w:rsidP="004C4875">
      <w:pPr>
        <w:spacing w:after="120"/>
        <w:rPr>
          <w:b/>
          <w:i/>
        </w:rPr>
      </w:pPr>
      <w:r w:rsidRPr="00496449">
        <w:rPr>
          <w:b/>
          <w:i/>
        </w:rPr>
        <w:t xml:space="preserve">Merateľný ukazovateľ: 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1156"/>
        <w:gridCol w:w="992"/>
        <w:gridCol w:w="992"/>
        <w:gridCol w:w="992"/>
        <w:gridCol w:w="992"/>
        <w:gridCol w:w="993"/>
        <w:gridCol w:w="738"/>
      </w:tblGrid>
      <w:tr w:rsidR="002928DC" w:rsidRPr="00496449" w:rsidTr="00E978F2">
        <w:trPr>
          <w:trHeight w:val="195"/>
          <w:jc w:val="center"/>
        </w:trPr>
        <w:tc>
          <w:tcPr>
            <w:tcW w:w="2263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56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699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83D1B" w:rsidRPr="00496449" w:rsidTr="00E978F2">
        <w:trPr>
          <w:trHeight w:val="165"/>
          <w:jc w:val="center"/>
        </w:trPr>
        <w:tc>
          <w:tcPr>
            <w:tcW w:w="2263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738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trHeight w:val="315"/>
          <w:jc w:val="center"/>
        </w:trPr>
        <w:tc>
          <w:tcPr>
            <w:tcW w:w="2263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Projektová príprava stavby</w:t>
            </w:r>
          </w:p>
        </w:tc>
        <w:tc>
          <w:tcPr>
            <w:tcW w:w="1156" w:type="dxa"/>
            <w:vMerge w:val="restart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738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</w:tr>
      <w:tr w:rsidR="00283D1B" w:rsidRPr="00496449" w:rsidTr="00E978F2">
        <w:trPr>
          <w:jc w:val="center"/>
        </w:trPr>
        <w:tc>
          <w:tcPr>
            <w:tcW w:w="2263" w:type="dxa"/>
            <w:vAlign w:val="center"/>
          </w:tcPr>
          <w:p w:rsidR="00283D1B" w:rsidRPr="00496449" w:rsidRDefault="00283D1B" w:rsidP="003B40D3">
            <w:pPr>
              <w:ind w:right="-87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Počet novovybudovaných nakladacích priestorov a vykladacích priestorov </w:t>
            </w:r>
          </w:p>
        </w:tc>
        <w:tc>
          <w:tcPr>
            <w:tcW w:w="1156" w:type="dxa"/>
            <w:vMerge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2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738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</w:tr>
    </w:tbl>
    <w:p w:rsidR="003B6310" w:rsidRPr="00496449" w:rsidRDefault="003B6310" w:rsidP="003B40D3">
      <w:pPr>
        <w:rPr>
          <w:b/>
          <w:i/>
        </w:rPr>
      </w:pPr>
    </w:p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1.5 </w:t>
      </w:r>
      <w:r w:rsidRPr="00496449">
        <w:rPr>
          <w:b/>
          <w:i/>
        </w:rPr>
        <w:t>Údržba železničnej infraštruktúry</w:t>
      </w:r>
    </w:p>
    <w:p w:rsidR="005F4E17" w:rsidRPr="00496449" w:rsidRDefault="005F4E17" w:rsidP="003B40D3">
      <w:pPr>
        <w:rPr>
          <w:b/>
          <w:i/>
        </w:rPr>
      </w:pPr>
    </w:p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5</w:t>
      </w:r>
    </w:p>
    <w:p w:rsidR="003B6310" w:rsidRPr="00496449" w:rsidRDefault="003B6310" w:rsidP="003B40D3">
      <w:pPr>
        <w:ind w:firstLine="708"/>
        <w:jc w:val="both"/>
      </w:pPr>
      <w:r w:rsidRPr="00496449">
        <w:t xml:space="preserve">Zabezpečiť stálu použiteľnosť záujmových prvkov železničnej infraštruktúry v rozsahu podľa požiadaviek OS SR. </w:t>
      </w:r>
    </w:p>
    <w:p w:rsidR="003B6310" w:rsidRPr="00496449" w:rsidRDefault="003B6310" w:rsidP="003B40D3">
      <w:pPr>
        <w:spacing w:before="120" w:after="120"/>
        <w:rPr>
          <w:b/>
          <w:i/>
        </w:rPr>
      </w:pPr>
      <w:r w:rsidRPr="00496449">
        <w:rPr>
          <w:b/>
          <w:i/>
        </w:rPr>
        <w:t>Merateľný ukazovateľ: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275"/>
        <w:gridCol w:w="993"/>
        <w:gridCol w:w="992"/>
        <w:gridCol w:w="992"/>
        <w:gridCol w:w="992"/>
        <w:gridCol w:w="851"/>
        <w:gridCol w:w="887"/>
      </w:tblGrid>
      <w:tr w:rsidR="002928DC" w:rsidRPr="00496449" w:rsidTr="00190643">
        <w:trPr>
          <w:trHeight w:val="165"/>
          <w:jc w:val="center"/>
        </w:trPr>
        <w:tc>
          <w:tcPr>
            <w:tcW w:w="2122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275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707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83D1B" w:rsidRPr="00496449" w:rsidTr="00190643">
        <w:trPr>
          <w:trHeight w:val="195"/>
          <w:jc w:val="center"/>
        </w:trPr>
        <w:tc>
          <w:tcPr>
            <w:tcW w:w="2122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87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190643">
        <w:trPr>
          <w:jc w:val="center"/>
        </w:trPr>
        <w:tc>
          <w:tcPr>
            <w:tcW w:w="2122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Vykonávanie údržby železničných rámp a manipulačných priestorov</w:t>
            </w:r>
          </w:p>
        </w:tc>
        <w:tc>
          <w:tcPr>
            <w:tcW w:w="1275" w:type="dxa"/>
            <w:vMerge w:val="restart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3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87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</w:tr>
      <w:tr w:rsidR="00283D1B" w:rsidRPr="00496449" w:rsidTr="00190643">
        <w:trPr>
          <w:jc w:val="center"/>
        </w:trPr>
        <w:tc>
          <w:tcPr>
            <w:tcW w:w="2122" w:type="dxa"/>
            <w:vAlign w:val="center"/>
          </w:tcPr>
          <w:p w:rsidR="00283D1B" w:rsidRPr="00496449" w:rsidRDefault="00283D1B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Počet prvkov železničnej infraštruktúry</w:t>
            </w:r>
          </w:p>
        </w:tc>
        <w:tc>
          <w:tcPr>
            <w:tcW w:w="1275" w:type="dxa"/>
            <w:vMerge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887" w:type="dxa"/>
            <w:vAlign w:val="center"/>
          </w:tcPr>
          <w:p w:rsidR="00283D1B" w:rsidRPr="00496449" w:rsidRDefault="00283D1B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</w:tr>
    </w:tbl>
    <w:p w:rsidR="003B6310" w:rsidRPr="00496449" w:rsidRDefault="003B6310" w:rsidP="003B40D3">
      <w:pPr>
        <w:jc w:val="both"/>
      </w:pPr>
    </w:p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1.6 </w:t>
      </w:r>
      <w:r w:rsidRPr="00496449">
        <w:rPr>
          <w:b/>
          <w:i/>
        </w:rPr>
        <w:t>Údržba vozňového a rušňového parku</w:t>
      </w:r>
    </w:p>
    <w:p w:rsidR="005F4E17" w:rsidRPr="00496449" w:rsidRDefault="005F4E17" w:rsidP="003B40D3">
      <w:pPr>
        <w:jc w:val="both"/>
      </w:pPr>
    </w:p>
    <w:p w:rsidR="003B6310" w:rsidRPr="00496449" w:rsidRDefault="003B6310" w:rsidP="003B40D3">
      <w:pPr>
        <w:jc w:val="both"/>
        <w:rPr>
          <w:b/>
          <w:i/>
        </w:rPr>
      </w:pPr>
      <w:r w:rsidRPr="00496449">
        <w:rPr>
          <w:b/>
          <w:i/>
        </w:rPr>
        <w:t xml:space="preserve">Cieľ č. 6 </w:t>
      </w:r>
    </w:p>
    <w:p w:rsidR="003B6310" w:rsidRPr="00496449" w:rsidRDefault="003B6310" w:rsidP="003B40D3">
      <w:pPr>
        <w:ind w:firstLine="708"/>
        <w:jc w:val="both"/>
      </w:pPr>
      <w:r w:rsidRPr="00496449">
        <w:t>Zabezpečiť funkčnosť vozňového a rušňového parku</w:t>
      </w:r>
      <w:r w:rsidR="00DE667E" w:rsidRPr="00496449">
        <w:t xml:space="preserve"> (železničné vozne a železničné hnacie vozidlá nezávislej trakcie)</w:t>
      </w:r>
      <w:r w:rsidRPr="00496449">
        <w:t xml:space="preserve"> na zabezpečenie požadovaných prepráv ozbrojených síl </w:t>
      </w:r>
      <w:r w:rsidR="00A612D6">
        <w:br/>
      </w:r>
      <w:r w:rsidRPr="00496449">
        <w:t>a na zabezpečenie obnovy prvkov železničnej infraštruktúry v rozsahu podľa požiadaviek OS SR.</w:t>
      </w:r>
    </w:p>
    <w:p w:rsidR="003B6310" w:rsidRPr="00496449" w:rsidRDefault="003B6310" w:rsidP="003B40D3">
      <w:pPr>
        <w:spacing w:before="120" w:after="120"/>
        <w:rPr>
          <w:b/>
          <w:i/>
        </w:rPr>
      </w:pPr>
      <w:r w:rsidRPr="00496449">
        <w:rPr>
          <w:b/>
          <w:i/>
        </w:rPr>
        <w:t xml:space="preserve">Merateľný ukazovateľ: 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50"/>
        <w:gridCol w:w="1105"/>
        <w:gridCol w:w="992"/>
        <w:gridCol w:w="992"/>
        <w:gridCol w:w="993"/>
        <w:gridCol w:w="992"/>
        <w:gridCol w:w="992"/>
      </w:tblGrid>
      <w:tr w:rsidR="002928DC" w:rsidRPr="00496449" w:rsidTr="00E978F2">
        <w:trPr>
          <w:trHeight w:val="120"/>
          <w:jc w:val="center"/>
        </w:trPr>
        <w:tc>
          <w:tcPr>
            <w:tcW w:w="198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05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6066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83D1B" w:rsidRPr="00496449" w:rsidTr="00E978F2">
        <w:trPr>
          <w:trHeight w:val="240"/>
          <w:jc w:val="center"/>
        </w:trPr>
        <w:tc>
          <w:tcPr>
            <w:tcW w:w="1980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0" w:type="dxa"/>
            <w:vMerge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83D1B" w:rsidRPr="00496449" w:rsidRDefault="00283D1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1980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Vykonávanie údržby železničných vozňov a hnacích </w:t>
            </w:r>
            <w:r w:rsidRPr="00496449">
              <w:rPr>
                <w:sz w:val="22"/>
                <w:szCs w:val="22"/>
              </w:rPr>
              <w:lastRenderedPageBreak/>
              <w:t xml:space="preserve">vozidiel </w:t>
            </w:r>
          </w:p>
        </w:tc>
        <w:tc>
          <w:tcPr>
            <w:tcW w:w="10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lastRenderedPageBreak/>
              <w:t>Logický</w:t>
            </w:r>
          </w:p>
        </w:tc>
        <w:tc>
          <w:tcPr>
            <w:tcW w:w="1105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3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</w:tr>
    </w:tbl>
    <w:p w:rsidR="003B6310" w:rsidRDefault="003B6310" w:rsidP="003B40D3">
      <w:pPr>
        <w:jc w:val="both"/>
        <w:rPr>
          <w:color w:val="000000"/>
        </w:rPr>
      </w:pPr>
    </w:p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1.7 </w:t>
      </w:r>
      <w:r w:rsidRPr="00496449">
        <w:rPr>
          <w:b/>
          <w:i/>
        </w:rPr>
        <w:t>Kontrola a údržba LÚD</w:t>
      </w:r>
    </w:p>
    <w:p w:rsidR="00E978F2" w:rsidRPr="00496449" w:rsidRDefault="00E978F2" w:rsidP="003B40D3">
      <w:pPr>
        <w:jc w:val="both"/>
        <w:rPr>
          <w:color w:val="000000"/>
        </w:rPr>
      </w:pPr>
    </w:p>
    <w:p w:rsidR="003B6310" w:rsidRPr="00496449" w:rsidRDefault="003B6310" w:rsidP="003B40D3">
      <w:pPr>
        <w:jc w:val="both"/>
        <w:rPr>
          <w:b/>
          <w:i/>
        </w:rPr>
      </w:pPr>
      <w:r w:rsidRPr="00496449">
        <w:rPr>
          <w:b/>
          <w:i/>
        </w:rPr>
        <w:t>Cieľ č. 7</w:t>
      </w:r>
    </w:p>
    <w:p w:rsidR="003B6310" w:rsidRPr="00496449" w:rsidRDefault="003B6310" w:rsidP="003B40D3">
      <w:pPr>
        <w:ind w:firstLine="708"/>
        <w:jc w:val="both"/>
        <w:rPr>
          <w:b/>
          <w:i/>
        </w:rPr>
      </w:pPr>
      <w:r w:rsidRPr="00496449">
        <w:t>Uskutočniť kontrolu stavu pohybových plôch na letiskových úsekoch pozemných komunikácií a na základe kontroly odstrániť zistené nedostatky.</w:t>
      </w:r>
    </w:p>
    <w:p w:rsidR="003B6310" w:rsidRPr="00496449" w:rsidRDefault="003B6310" w:rsidP="003B40D3">
      <w:pPr>
        <w:spacing w:before="120" w:after="120"/>
        <w:rPr>
          <w:b/>
          <w:i/>
        </w:rPr>
      </w:pPr>
      <w:r w:rsidRPr="00496449">
        <w:rPr>
          <w:b/>
          <w:i/>
        </w:rPr>
        <w:t xml:space="preserve">Merateľný ukazovateľ: </w:t>
      </w: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124"/>
        <w:gridCol w:w="992"/>
        <w:gridCol w:w="992"/>
        <w:gridCol w:w="992"/>
        <w:gridCol w:w="993"/>
        <w:gridCol w:w="992"/>
        <w:gridCol w:w="992"/>
      </w:tblGrid>
      <w:tr w:rsidR="002928DC" w:rsidRPr="00496449" w:rsidTr="00E978F2">
        <w:trPr>
          <w:trHeight w:val="105"/>
          <w:jc w:val="center"/>
        </w:trPr>
        <w:tc>
          <w:tcPr>
            <w:tcW w:w="198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24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F688B" w:rsidRPr="00496449" w:rsidTr="00E978F2">
        <w:trPr>
          <w:trHeight w:val="255"/>
          <w:jc w:val="center"/>
        </w:trPr>
        <w:tc>
          <w:tcPr>
            <w:tcW w:w="1980" w:type="dxa"/>
            <w:vMerge/>
            <w:shd w:val="clear" w:color="auto" w:fill="E0E0E0"/>
            <w:vAlign w:val="center"/>
          </w:tcPr>
          <w:p w:rsidR="002F688B" w:rsidRPr="00496449" w:rsidRDefault="002F688B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Merge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F688B" w:rsidRPr="00496449" w:rsidRDefault="002F688B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1980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Počet vykonaných kontrol stavu pohybových plôch</w:t>
            </w:r>
          </w:p>
        </w:tc>
        <w:tc>
          <w:tcPr>
            <w:tcW w:w="1124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0</w:t>
            </w:r>
          </w:p>
        </w:tc>
      </w:tr>
    </w:tbl>
    <w:p w:rsidR="003B6310" w:rsidRPr="00496449" w:rsidRDefault="003B6310" w:rsidP="003B40D3">
      <w:pPr>
        <w:jc w:val="both"/>
      </w:pPr>
    </w:p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1.8 </w:t>
      </w:r>
      <w:r w:rsidRPr="00496449">
        <w:rPr>
          <w:b/>
          <w:i/>
        </w:rPr>
        <w:t>Údržba SOZ na železnici</w:t>
      </w:r>
    </w:p>
    <w:p w:rsidR="005F4E17" w:rsidRPr="00496449" w:rsidRDefault="005F4E17" w:rsidP="003B40D3">
      <w:pPr>
        <w:jc w:val="both"/>
      </w:pPr>
    </w:p>
    <w:p w:rsidR="003B6310" w:rsidRPr="00496449" w:rsidRDefault="003B6310" w:rsidP="003B40D3">
      <w:pPr>
        <w:jc w:val="both"/>
        <w:rPr>
          <w:b/>
          <w:i/>
        </w:rPr>
      </w:pPr>
      <w:r w:rsidRPr="00496449">
        <w:rPr>
          <w:b/>
          <w:i/>
        </w:rPr>
        <w:t xml:space="preserve">Cieľ č. 8 </w:t>
      </w:r>
    </w:p>
    <w:p w:rsidR="003B6310" w:rsidRPr="00496449" w:rsidRDefault="003B6310" w:rsidP="003B40D3">
      <w:pPr>
        <w:ind w:firstLine="708"/>
        <w:jc w:val="both"/>
        <w:rPr>
          <w:i/>
        </w:rPr>
      </w:pPr>
      <w:r w:rsidRPr="00496449">
        <w:t>Zabezpečiť funkčnosť SOZ na železnici v rozsahu podľa požiadaviek OS SR.</w:t>
      </w:r>
    </w:p>
    <w:p w:rsidR="003B6310" w:rsidRPr="00496449" w:rsidRDefault="003B6310" w:rsidP="003B40D3">
      <w:pPr>
        <w:spacing w:before="240" w:after="120"/>
        <w:jc w:val="both"/>
      </w:pPr>
      <w:r w:rsidRPr="00496449">
        <w:rPr>
          <w:b/>
          <w:i/>
        </w:rPr>
        <w:t>Merateľný ukazovateľ: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20"/>
        <w:gridCol w:w="851"/>
        <w:gridCol w:w="850"/>
        <w:gridCol w:w="851"/>
        <w:gridCol w:w="850"/>
        <w:gridCol w:w="851"/>
        <w:gridCol w:w="850"/>
      </w:tblGrid>
      <w:tr w:rsidR="002928DC" w:rsidRPr="00496449" w:rsidTr="00E978F2">
        <w:trPr>
          <w:trHeight w:val="180"/>
          <w:jc w:val="center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2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103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D02C12" w:rsidRPr="00496449" w:rsidTr="00E978F2">
        <w:trPr>
          <w:trHeight w:val="180"/>
          <w:jc w:val="center"/>
        </w:trPr>
        <w:tc>
          <w:tcPr>
            <w:tcW w:w="2830" w:type="dxa"/>
            <w:vMerge/>
            <w:shd w:val="clear" w:color="auto" w:fill="E0E0E0"/>
            <w:vAlign w:val="center"/>
          </w:tcPr>
          <w:p w:rsidR="00D02C12" w:rsidRPr="00496449" w:rsidRDefault="00D02C12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0" w:type="dxa"/>
            <w:vMerge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2830" w:type="dxa"/>
            <w:vAlign w:val="center"/>
          </w:tcPr>
          <w:p w:rsidR="00E978F2" w:rsidRPr="00496449" w:rsidRDefault="00E978F2" w:rsidP="003B40D3">
            <w:pPr>
              <w:ind w:right="-181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Vykonanie údržby SOZ </w:t>
            </w:r>
            <w:r w:rsidRPr="00496449">
              <w:rPr>
                <w:sz w:val="22"/>
                <w:szCs w:val="22"/>
              </w:rPr>
              <w:br/>
              <w:t>na železnici</w:t>
            </w:r>
          </w:p>
        </w:tc>
        <w:tc>
          <w:tcPr>
            <w:tcW w:w="112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39608E" w:rsidRDefault="00E978F2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39608E" w:rsidRDefault="00C77A4B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39608E" w:rsidRDefault="00C77A4B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39608E" w:rsidRDefault="00C77A4B" w:rsidP="003B40D3">
            <w:pPr>
              <w:jc w:val="center"/>
              <w:rPr>
                <w:sz w:val="22"/>
                <w:szCs w:val="22"/>
              </w:rPr>
            </w:pPr>
            <w:r w:rsidRPr="0039608E">
              <w:rPr>
                <w:sz w:val="22"/>
                <w:szCs w:val="22"/>
              </w:rPr>
              <w:t>nie</w:t>
            </w:r>
          </w:p>
        </w:tc>
      </w:tr>
    </w:tbl>
    <w:p w:rsidR="003B6310" w:rsidRPr="00496449" w:rsidRDefault="003B6310" w:rsidP="003B40D3">
      <w:pPr>
        <w:jc w:val="both"/>
        <w:rPr>
          <w:color w:val="000000"/>
        </w:rPr>
      </w:pPr>
    </w:p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1.9 </w:t>
      </w:r>
      <w:r w:rsidRPr="00496449">
        <w:rPr>
          <w:b/>
          <w:i/>
        </w:rPr>
        <w:t>Funkčný stav núdzových komunikácií pre OS SR</w:t>
      </w:r>
    </w:p>
    <w:p w:rsidR="005F4E17" w:rsidRPr="00496449" w:rsidRDefault="005F4E17" w:rsidP="003B40D3">
      <w:pPr>
        <w:jc w:val="both"/>
        <w:rPr>
          <w:b/>
          <w:i/>
        </w:rPr>
      </w:pPr>
    </w:p>
    <w:p w:rsidR="003B6310" w:rsidRPr="00496449" w:rsidRDefault="003B6310" w:rsidP="003B40D3">
      <w:pPr>
        <w:jc w:val="both"/>
        <w:rPr>
          <w:b/>
          <w:i/>
        </w:rPr>
      </w:pPr>
      <w:r w:rsidRPr="00496449">
        <w:rPr>
          <w:b/>
          <w:i/>
        </w:rPr>
        <w:t xml:space="preserve">Cieľ č. 9 </w:t>
      </w:r>
    </w:p>
    <w:p w:rsidR="003B6310" w:rsidRPr="00496449" w:rsidRDefault="003B6310" w:rsidP="003B40D3">
      <w:pPr>
        <w:spacing w:after="120"/>
        <w:ind w:firstLine="708"/>
        <w:jc w:val="both"/>
      </w:pPr>
      <w:r w:rsidRPr="00496449">
        <w:t>Zabezpečiť funkčnosť núdzových komunikácií pre spojenie orgánov štátnej správy SR a miest velenia.</w:t>
      </w:r>
    </w:p>
    <w:p w:rsidR="003B6310" w:rsidRPr="00496449" w:rsidRDefault="003B6310" w:rsidP="003B40D3">
      <w:pPr>
        <w:spacing w:after="120"/>
        <w:rPr>
          <w:b/>
          <w:i/>
        </w:rPr>
      </w:pPr>
      <w:r w:rsidRPr="00496449">
        <w:rPr>
          <w:b/>
          <w:i/>
        </w:rPr>
        <w:t>Merateľný ukazovateľ:</w:t>
      </w:r>
    </w:p>
    <w:tbl>
      <w:tblPr>
        <w:tblW w:w="9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79"/>
        <w:gridCol w:w="851"/>
        <w:gridCol w:w="850"/>
        <w:gridCol w:w="851"/>
        <w:gridCol w:w="850"/>
        <w:gridCol w:w="851"/>
        <w:gridCol w:w="850"/>
      </w:tblGrid>
      <w:tr w:rsidR="002928DC" w:rsidRPr="00496449" w:rsidTr="00E978F2">
        <w:trPr>
          <w:trHeight w:val="165"/>
          <w:jc w:val="center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79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103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D02C12" w:rsidRPr="00496449" w:rsidTr="00E978F2">
        <w:trPr>
          <w:trHeight w:val="195"/>
          <w:jc w:val="center"/>
        </w:trPr>
        <w:tc>
          <w:tcPr>
            <w:tcW w:w="2830" w:type="dxa"/>
            <w:vMerge/>
            <w:shd w:val="clear" w:color="auto" w:fill="E0E0E0"/>
            <w:vAlign w:val="center"/>
          </w:tcPr>
          <w:p w:rsidR="00D02C12" w:rsidRPr="00496449" w:rsidRDefault="00D02C12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9" w:type="dxa"/>
            <w:vMerge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2830" w:type="dxa"/>
            <w:vAlign w:val="center"/>
          </w:tcPr>
          <w:p w:rsidR="00E978F2" w:rsidRPr="00496449" w:rsidRDefault="00E978F2" w:rsidP="003B40D3">
            <w:pPr>
              <w:ind w:right="-108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Realizácia opatrení </w:t>
            </w:r>
            <w:r w:rsidRPr="00496449">
              <w:rPr>
                <w:sz w:val="22"/>
                <w:szCs w:val="22"/>
              </w:rPr>
              <w:br/>
              <w:t xml:space="preserve">na zabezpečenie funkčnosti núdzových komunikácií </w:t>
            </w:r>
            <w:r w:rsidRPr="00496449">
              <w:rPr>
                <w:sz w:val="22"/>
                <w:szCs w:val="22"/>
              </w:rPr>
              <w:br/>
              <w:t>pre spojenie orgánov štátnej správy SR a miest velenia</w:t>
            </w:r>
          </w:p>
        </w:tc>
        <w:tc>
          <w:tcPr>
            <w:tcW w:w="1179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3B6310" w:rsidRDefault="003B6310" w:rsidP="003B40D3"/>
    <w:p w:rsidR="004C4875" w:rsidRDefault="004C4875" w:rsidP="003B40D3"/>
    <w:p w:rsidR="004C4875" w:rsidRDefault="004C4875" w:rsidP="003B40D3"/>
    <w:p w:rsidR="004C4875" w:rsidRDefault="004C4875" w:rsidP="003B40D3"/>
    <w:p w:rsidR="004C4875" w:rsidRDefault="004C4875" w:rsidP="003B40D3"/>
    <w:p w:rsidR="002142D5" w:rsidRPr="00496449" w:rsidRDefault="002142D5" w:rsidP="003B40D3"/>
    <w:p w:rsidR="005F4E17" w:rsidRPr="00496449" w:rsidRDefault="005F4E17" w:rsidP="005F4E17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lastRenderedPageBreak/>
        <w:t xml:space="preserve">1.10 </w:t>
      </w:r>
      <w:r w:rsidRPr="00496449">
        <w:rPr>
          <w:b/>
          <w:i/>
        </w:rPr>
        <w:t>Pripravenosť letiska M. R. Štefánika v Bratislave v rámci HNS</w:t>
      </w:r>
    </w:p>
    <w:p w:rsidR="005F4E17" w:rsidRPr="00496449" w:rsidRDefault="005F4E17" w:rsidP="003B40D3"/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10</w:t>
      </w:r>
    </w:p>
    <w:p w:rsidR="003B6310" w:rsidRDefault="003B6310" w:rsidP="003B40D3">
      <w:pPr>
        <w:ind w:firstLine="708"/>
        <w:jc w:val="both"/>
      </w:pPr>
      <w:r w:rsidRPr="00496449">
        <w:t>Dosiahnuť požadovaný stupeň pripravenosti letiska M. R. Štefánika v Bratislave v rámci poskytovania HNS.</w:t>
      </w:r>
    </w:p>
    <w:p w:rsidR="003B6310" w:rsidRPr="00496449" w:rsidRDefault="003B6310" w:rsidP="003B40D3">
      <w:pPr>
        <w:spacing w:before="120" w:after="120"/>
        <w:rPr>
          <w:b/>
          <w:bCs/>
          <w:i/>
          <w:iCs/>
        </w:rPr>
      </w:pPr>
      <w:r w:rsidRPr="00496449">
        <w:rPr>
          <w:b/>
          <w:i/>
        </w:rPr>
        <w:t>Merateľný ukazovateľ</w:t>
      </w:r>
      <w:r w:rsidRPr="00496449">
        <w:rPr>
          <w:b/>
          <w:bCs/>
        </w:rPr>
        <w:t>:</w:t>
      </w: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48"/>
        <w:gridCol w:w="851"/>
        <w:gridCol w:w="850"/>
        <w:gridCol w:w="851"/>
        <w:gridCol w:w="850"/>
        <w:gridCol w:w="851"/>
        <w:gridCol w:w="850"/>
      </w:tblGrid>
      <w:tr w:rsidR="002928DC" w:rsidRPr="00496449" w:rsidTr="00E978F2">
        <w:trPr>
          <w:trHeight w:val="180"/>
          <w:jc w:val="center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</w:t>
            </w:r>
            <w:r w:rsidRPr="00496449">
              <w:rPr>
                <w:b/>
                <w:snapToGrid w:val="0"/>
                <w:sz w:val="22"/>
                <w:szCs w:val="22"/>
              </w:rPr>
              <w:t xml:space="preserve"> ukazovateľa</w:t>
            </w:r>
          </w:p>
        </w:tc>
        <w:tc>
          <w:tcPr>
            <w:tcW w:w="1148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103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D02C12" w:rsidRPr="00496449" w:rsidTr="00E978F2">
        <w:trPr>
          <w:trHeight w:val="180"/>
          <w:jc w:val="center"/>
        </w:trPr>
        <w:tc>
          <w:tcPr>
            <w:tcW w:w="2830" w:type="dxa"/>
            <w:vMerge/>
            <w:shd w:val="clear" w:color="auto" w:fill="E0E0E0"/>
            <w:vAlign w:val="center"/>
          </w:tcPr>
          <w:p w:rsidR="00D02C12" w:rsidRPr="00496449" w:rsidRDefault="00D02C12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8" w:type="dxa"/>
            <w:vMerge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D02C12" w:rsidRPr="00496449" w:rsidRDefault="00D02C12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2830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Údržba skladu leteckých pohonných hmôt na letisku M. R. Štefánika v Bratislave a zabezpečenie výdaja leteckých pohonných hmôt </w:t>
            </w:r>
          </w:p>
        </w:tc>
        <w:tc>
          <w:tcPr>
            <w:tcW w:w="1148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D02C12" w:rsidRPr="00496449" w:rsidRDefault="00D02C12" w:rsidP="003B40D3">
      <w:pPr>
        <w:jc w:val="both"/>
      </w:pPr>
    </w:p>
    <w:p w:rsidR="005F4E17" w:rsidRPr="00496449" w:rsidRDefault="005F4E17" w:rsidP="005F4E17">
      <w:pPr>
        <w:rPr>
          <w:b/>
          <w:i/>
        </w:rPr>
      </w:pPr>
      <w:r w:rsidRPr="00496449">
        <w:rPr>
          <w:b/>
          <w:i/>
          <w:color w:val="000000"/>
        </w:rPr>
        <w:t xml:space="preserve">1.11 </w:t>
      </w:r>
      <w:r w:rsidRPr="00496449">
        <w:rPr>
          <w:b/>
          <w:i/>
        </w:rPr>
        <w:t>Elektronická evidencia UAC a súvisiacej infraštruktúry</w:t>
      </w:r>
    </w:p>
    <w:p w:rsidR="005F4E17" w:rsidRPr="00496449" w:rsidRDefault="005F4E17" w:rsidP="005F4E17">
      <w:pPr>
        <w:rPr>
          <w:b/>
          <w:i/>
          <w:color w:val="000000"/>
        </w:rPr>
      </w:pPr>
    </w:p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>Cieľ č. 11</w:t>
      </w:r>
    </w:p>
    <w:p w:rsidR="003B6310" w:rsidRPr="00496449" w:rsidRDefault="003B6310" w:rsidP="003B40D3">
      <w:pPr>
        <w:ind w:firstLine="708"/>
        <w:jc w:val="both"/>
      </w:pPr>
      <w:r w:rsidRPr="00496449">
        <w:t>Zabezpečiť elektronickú evidenciu UAC a súvislej infraštruktúry v centrálnej technickej evidencii cestných komunikácií SR.</w:t>
      </w:r>
    </w:p>
    <w:p w:rsidR="003B6310" w:rsidRPr="00496449" w:rsidRDefault="003B6310" w:rsidP="003B40D3">
      <w:pPr>
        <w:spacing w:before="120" w:after="120"/>
        <w:rPr>
          <w:b/>
          <w:bCs/>
          <w:i/>
          <w:iCs/>
        </w:rPr>
      </w:pPr>
      <w:r w:rsidRPr="00496449">
        <w:rPr>
          <w:b/>
          <w:i/>
        </w:rPr>
        <w:t>Merateľný ukazovateľ</w:t>
      </w:r>
      <w:r w:rsidRPr="00496449">
        <w:rPr>
          <w:b/>
          <w:bCs/>
        </w:rPr>
        <w:t>: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49"/>
        <w:gridCol w:w="851"/>
        <w:gridCol w:w="850"/>
        <w:gridCol w:w="851"/>
        <w:gridCol w:w="850"/>
        <w:gridCol w:w="851"/>
        <w:gridCol w:w="850"/>
      </w:tblGrid>
      <w:tr w:rsidR="002928DC" w:rsidRPr="00496449" w:rsidTr="00E978F2">
        <w:trPr>
          <w:trHeight w:val="180"/>
          <w:jc w:val="center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</w:t>
            </w:r>
            <w:r w:rsidRPr="00496449">
              <w:rPr>
                <w:b/>
                <w:snapToGrid w:val="0"/>
                <w:sz w:val="22"/>
                <w:szCs w:val="22"/>
              </w:rPr>
              <w:t xml:space="preserve"> ukazovateľa</w:t>
            </w:r>
          </w:p>
        </w:tc>
        <w:tc>
          <w:tcPr>
            <w:tcW w:w="1149" w:type="dxa"/>
            <w:vMerge w:val="restart"/>
            <w:shd w:val="clear" w:color="auto" w:fill="E0E0E0"/>
            <w:vAlign w:val="center"/>
          </w:tcPr>
          <w:p w:rsidR="002928DC" w:rsidRPr="00496449" w:rsidRDefault="002928DC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napToGrid w:val="0"/>
                <w:sz w:val="22"/>
                <w:szCs w:val="22"/>
              </w:rPr>
              <w:t>Merná jednotka</w:t>
            </w:r>
          </w:p>
        </w:tc>
        <w:tc>
          <w:tcPr>
            <w:tcW w:w="5103" w:type="dxa"/>
            <w:gridSpan w:val="6"/>
            <w:shd w:val="clear" w:color="auto" w:fill="E0E0E0"/>
            <w:vAlign w:val="center"/>
          </w:tcPr>
          <w:p w:rsidR="002928DC" w:rsidRPr="00496449" w:rsidRDefault="002928DC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8A2D15" w:rsidRPr="00496449" w:rsidTr="00E978F2">
        <w:trPr>
          <w:trHeight w:val="180"/>
          <w:jc w:val="center"/>
        </w:trPr>
        <w:tc>
          <w:tcPr>
            <w:tcW w:w="2830" w:type="dxa"/>
            <w:vMerge/>
            <w:shd w:val="clear" w:color="auto" w:fill="E0E0E0"/>
            <w:vAlign w:val="center"/>
          </w:tcPr>
          <w:p w:rsidR="008A2D15" w:rsidRPr="00496449" w:rsidRDefault="008A2D1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9" w:type="dxa"/>
            <w:vMerge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8A2D15" w:rsidRPr="00496449" w:rsidRDefault="008A2D15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978F2" w:rsidRPr="00496449" w:rsidTr="00E978F2">
        <w:trPr>
          <w:jc w:val="center"/>
        </w:trPr>
        <w:tc>
          <w:tcPr>
            <w:tcW w:w="2830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Vytvorenie mapového podkladu v IS MCS</w:t>
            </w:r>
          </w:p>
        </w:tc>
        <w:tc>
          <w:tcPr>
            <w:tcW w:w="1149" w:type="dxa"/>
            <w:vMerge w:val="restart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  <w:tr w:rsidR="00E978F2" w:rsidRPr="00496449" w:rsidTr="00E978F2">
        <w:trPr>
          <w:jc w:val="center"/>
        </w:trPr>
        <w:tc>
          <w:tcPr>
            <w:tcW w:w="2830" w:type="dxa"/>
            <w:vAlign w:val="center"/>
          </w:tcPr>
          <w:p w:rsidR="00E978F2" w:rsidRPr="00496449" w:rsidRDefault="00E978F2" w:rsidP="003B40D3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Elektronická evidencia UAC a súvisiacej infraštruktúry</w:t>
            </w:r>
          </w:p>
        </w:tc>
        <w:tc>
          <w:tcPr>
            <w:tcW w:w="1149" w:type="dxa"/>
            <w:vMerge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1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0" w:type="dxa"/>
            <w:vAlign w:val="center"/>
          </w:tcPr>
          <w:p w:rsidR="00E978F2" w:rsidRPr="00496449" w:rsidRDefault="00E978F2" w:rsidP="003B40D3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</w:tr>
    </w:tbl>
    <w:p w:rsidR="003B6310" w:rsidRPr="00496449" w:rsidRDefault="003B6310" w:rsidP="003B40D3">
      <w:pPr>
        <w:jc w:val="both"/>
      </w:pPr>
    </w:p>
    <w:p w:rsidR="003B6310" w:rsidRPr="00496449" w:rsidRDefault="003B6310" w:rsidP="003B40D3">
      <w:pPr>
        <w:pStyle w:val="Odsekzoznamu"/>
        <w:numPr>
          <w:ilvl w:val="0"/>
          <w:numId w:val="13"/>
        </w:numPr>
        <w:spacing w:before="240" w:after="240"/>
        <w:jc w:val="center"/>
        <w:rPr>
          <w:b/>
          <w:snapToGrid w:val="0"/>
          <w:color w:val="000000"/>
          <w:sz w:val="28"/>
          <w:szCs w:val="28"/>
        </w:rPr>
      </w:pPr>
      <w:r w:rsidRPr="00496449">
        <w:rPr>
          <w:b/>
          <w:color w:val="000000"/>
          <w:sz w:val="28"/>
          <w:szCs w:val="28"/>
        </w:rPr>
        <w:t xml:space="preserve">Podprogram 06E03 – </w:t>
      </w:r>
      <w:r w:rsidRPr="00496449">
        <w:rPr>
          <w:b/>
          <w:snapToGrid w:val="0"/>
          <w:color w:val="000000"/>
          <w:sz w:val="28"/>
          <w:szCs w:val="28"/>
        </w:rPr>
        <w:t>Zdravotnícka podpora</w:t>
      </w:r>
    </w:p>
    <w:p w:rsidR="003B6310" w:rsidRPr="00496449" w:rsidRDefault="003B6310" w:rsidP="003B40D3">
      <w:r w:rsidRPr="00496449">
        <w:rPr>
          <w:b/>
          <w:i/>
        </w:rPr>
        <w:t>Manažér podprogramu:</w:t>
      </w:r>
      <w:r w:rsidRPr="00496449">
        <w:t xml:space="preserve"> minister zdravotníctva </w:t>
      </w:r>
      <w:r w:rsidR="00651434" w:rsidRPr="00496449">
        <w:t>Slovenskej republiky</w:t>
      </w:r>
    </w:p>
    <w:p w:rsidR="00E612A4" w:rsidRPr="00496449" w:rsidRDefault="00E612A4" w:rsidP="003B40D3"/>
    <w:p w:rsidR="003B6310" w:rsidRPr="00496449" w:rsidRDefault="003B6310" w:rsidP="003B40D3">
      <w:pPr>
        <w:jc w:val="both"/>
        <w:rPr>
          <w:rFonts w:eastAsiaTheme="majorEastAsia"/>
          <w:b/>
          <w:bCs/>
          <w:i/>
          <w:iCs/>
          <w:color w:val="000000"/>
        </w:rPr>
      </w:pPr>
      <w:r w:rsidRPr="00496449">
        <w:rPr>
          <w:rStyle w:val="tlTunKurzva"/>
          <w:rFonts w:eastAsiaTheme="majorEastAsia"/>
          <w:bCs/>
          <w:iCs/>
          <w:color w:val="000000"/>
        </w:rPr>
        <w:t xml:space="preserve">Zámer podprogramu: </w:t>
      </w:r>
    </w:p>
    <w:p w:rsidR="003B6310" w:rsidRPr="00496449" w:rsidRDefault="003B6310" w:rsidP="003B40D3">
      <w:pPr>
        <w:autoSpaceDE w:val="0"/>
        <w:ind w:firstLine="708"/>
        <w:jc w:val="both"/>
        <w:rPr>
          <w:b/>
        </w:rPr>
      </w:pPr>
      <w:r w:rsidRPr="00496449">
        <w:t>Podpora a udržiavanie zdravotníckych služieb v rozsahu podľa požiadaviek OS SR v rámci zabezpečenia obrany štátu a požiadaviek v rámci poskytovania HNS.</w:t>
      </w:r>
    </w:p>
    <w:p w:rsidR="003B6310" w:rsidRPr="00496449" w:rsidRDefault="003B6310" w:rsidP="003B40D3">
      <w:pPr>
        <w:rPr>
          <w:b/>
          <w:i/>
          <w:color w:val="000000"/>
        </w:rPr>
      </w:pPr>
    </w:p>
    <w:p w:rsidR="003B6310" w:rsidRPr="00496449" w:rsidRDefault="003B6310" w:rsidP="003B40D3">
      <w:pPr>
        <w:rPr>
          <w:b/>
          <w:color w:val="000000"/>
        </w:rPr>
      </w:pPr>
      <w:r w:rsidRPr="00496449">
        <w:rPr>
          <w:b/>
          <w:i/>
          <w:color w:val="000000"/>
        </w:rPr>
        <w:t>Cieľ podprogramu:</w:t>
      </w:r>
    </w:p>
    <w:p w:rsidR="003B6310" w:rsidRPr="00496449" w:rsidRDefault="003B6310" w:rsidP="003B40D3">
      <w:pPr>
        <w:ind w:firstLine="708"/>
        <w:jc w:val="both"/>
        <w:rPr>
          <w:color w:val="000000"/>
        </w:rPr>
      </w:pPr>
      <w:r w:rsidRPr="00496449">
        <w:rPr>
          <w:color w:val="000000"/>
        </w:rPr>
        <w:t xml:space="preserve">Udržiavať zdravotnícke kapacity s 5 380 lôžkami v určených nemocničných zariadeniach podľa požiadaviek OS SR. </w:t>
      </w: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Pr="00F422FA" w:rsidRDefault="00F422FA" w:rsidP="003B40D3">
      <w:pPr>
        <w:jc w:val="both"/>
        <w:rPr>
          <w:color w:val="000000"/>
        </w:rPr>
      </w:pPr>
    </w:p>
    <w:p w:rsidR="003B6310" w:rsidRPr="00496449" w:rsidRDefault="003B6310" w:rsidP="003B40D3">
      <w:pPr>
        <w:spacing w:after="120"/>
        <w:ind w:right="-51"/>
        <w:rPr>
          <w:b/>
          <w:color w:val="000000"/>
        </w:rPr>
      </w:pPr>
      <w:r w:rsidRPr="00496449">
        <w:rPr>
          <w:b/>
          <w:i/>
          <w:color w:val="000000"/>
        </w:rPr>
        <w:lastRenderedPageBreak/>
        <w:t>Plánované náklady na realizáciu podprogramu:</w:t>
      </w:r>
      <w:r w:rsidRPr="00496449">
        <w:rPr>
          <w:b/>
          <w:color w:val="000000"/>
        </w:rPr>
        <w:t xml:space="preserve"> </w:t>
      </w:r>
      <w:r w:rsidRPr="00496449">
        <w:rPr>
          <w:i/>
          <w:color w:val="000000"/>
        </w:rPr>
        <w:t>(v €)</w:t>
      </w:r>
    </w:p>
    <w:tbl>
      <w:tblPr>
        <w:tblStyle w:val="Mriekatabuky"/>
        <w:tblpPr w:leftFromText="141" w:rightFromText="141" w:vertAnchor="text" w:tblpXSpec="center" w:tblpY="44"/>
        <w:tblW w:w="90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244"/>
        <w:gridCol w:w="709"/>
        <w:gridCol w:w="992"/>
        <w:gridCol w:w="992"/>
        <w:gridCol w:w="992"/>
        <w:gridCol w:w="993"/>
        <w:gridCol w:w="992"/>
        <w:gridCol w:w="1140"/>
      </w:tblGrid>
      <w:tr w:rsidR="00714ED1" w:rsidRPr="00496449" w:rsidTr="005C17FF">
        <w:trPr>
          <w:trHeight w:val="166"/>
        </w:trPr>
        <w:tc>
          <w:tcPr>
            <w:tcW w:w="2244" w:type="dxa"/>
            <w:vMerge w:val="restart"/>
            <w:shd w:val="pct10" w:color="auto" w:fill="auto"/>
            <w:vAlign w:val="center"/>
          </w:tcPr>
          <w:p w:rsidR="00714ED1" w:rsidRPr="00496449" w:rsidRDefault="00714ED1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Úloha</w:t>
            </w:r>
          </w:p>
        </w:tc>
        <w:tc>
          <w:tcPr>
            <w:tcW w:w="709" w:type="dxa"/>
            <w:vMerge w:val="restart"/>
            <w:shd w:val="pct10" w:color="auto" w:fill="auto"/>
            <w:vAlign w:val="center"/>
          </w:tcPr>
          <w:p w:rsidR="00714ED1" w:rsidRPr="00496449" w:rsidRDefault="00714ED1" w:rsidP="003B40D3">
            <w:pPr>
              <w:spacing w:before="60" w:after="60"/>
              <w:ind w:right="-112" w:hanging="71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6101" w:type="dxa"/>
            <w:gridSpan w:val="6"/>
            <w:shd w:val="pct10" w:color="auto" w:fill="auto"/>
            <w:vAlign w:val="center"/>
          </w:tcPr>
          <w:p w:rsidR="00714ED1" w:rsidRPr="00496449" w:rsidRDefault="00714ED1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714ED1" w:rsidRPr="00496449" w:rsidTr="005C17FF">
        <w:tc>
          <w:tcPr>
            <w:tcW w:w="2244" w:type="dxa"/>
            <w:vMerge/>
            <w:shd w:val="pct10" w:color="auto" w:fill="auto"/>
            <w:vAlign w:val="center"/>
          </w:tcPr>
          <w:p w:rsidR="00714ED1" w:rsidRPr="00496449" w:rsidRDefault="00714ED1" w:rsidP="003B40D3">
            <w:pPr>
              <w:spacing w:before="60" w:after="6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pct10" w:color="auto" w:fill="auto"/>
            <w:vAlign w:val="center"/>
          </w:tcPr>
          <w:p w:rsidR="00714ED1" w:rsidRPr="00496449" w:rsidRDefault="00714ED1" w:rsidP="003B40D3">
            <w:pPr>
              <w:spacing w:before="60" w:after="6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</w:tcPr>
          <w:p w:rsidR="00714ED1" w:rsidRPr="00496449" w:rsidRDefault="00714ED1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</w:tcPr>
          <w:p w:rsidR="00714ED1" w:rsidRPr="00496449" w:rsidRDefault="00714ED1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</w:tcPr>
          <w:p w:rsidR="00714ED1" w:rsidRPr="00496449" w:rsidRDefault="00714ED1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</w:tcPr>
          <w:p w:rsidR="00714ED1" w:rsidRPr="00496449" w:rsidRDefault="00714ED1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</w:tcPr>
          <w:p w:rsidR="00714ED1" w:rsidRPr="00496449" w:rsidRDefault="00714ED1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shd w:val="clear" w:color="auto" w:fill="E0E0E0"/>
          </w:tcPr>
          <w:p w:rsidR="00714ED1" w:rsidRPr="00496449" w:rsidRDefault="00714ED1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714ED1" w:rsidRPr="00496449" w:rsidTr="005C17FF">
        <w:tc>
          <w:tcPr>
            <w:tcW w:w="2244" w:type="dxa"/>
            <w:vAlign w:val="center"/>
          </w:tcPr>
          <w:p w:rsidR="00714ED1" w:rsidRPr="00496449" w:rsidRDefault="00714ED1" w:rsidP="003B40D3">
            <w:pPr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Zdravotnícka podpora</w:t>
            </w:r>
          </w:p>
        </w:tc>
        <w:tc>
          <w:tcPr>
            <w:tcW w:w="709" w:type="dxa"/>
            <w:vAlign w:val="center"/>
          </w:tcPr>
          <w:p w:rsidR="00714ED1" w:rsidRPr="00496449" w:rsidRDefault="00714ED1" w:rsidP="003B40D3">
            <w:pPr>
              <w:spacing w:before="60" w:after="60"/>
              <w:ind w:hanging="108"/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14ED1" w:rsidRPr="00496449" w:rsidRDefault="00714ED1" w:rsidP="003B40D3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2" w:type="dxa"/>
            <w:vAlign w:val="center"/>
          </w:tcPr>
          <w:p w:rsidR="00714ED1" w:rsidRPr="00496449" w:rsidRDefault="00714ED1" w:rsidP="003B40D3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220 653</w:t>
            </w:r>
          </w:p>
        </w:tc>
        <w:tc>
          <w:tcPr>
            <w:tcW w:w="992" w:type="dxa"/>
            <w:vAlign w:val="center"/>
          </w:tcPr>
          <w:p w:rsidR="00714ED1" w:rsidRPr="00496449" w:rsidRDefault="00714ED1" w:rsidP="003B40D3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3" w:type="dxa"/>
            <w:vAlign w:val="center"/>
          </w:tcPr>
          <w:p w:rsidR="00714ED1" w:rsidRPr="00496449" w:rsidRDefault="00714ED1" w:rsidP="003B40D3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2" w:type="dxa"/>
            <w:vAlign w:val="center"/>
          </w:tcPr>
          <w:p w:rsidR="00714ED1" w:rsidRPr="00496449" w:rsidRDefault="00714ED1" w:rsidP="003B40D3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1140" w:type="dxa"/>
            <w:vAlign w:val="center"/>
          </w:tcPr>
          <w:p w:rsidR="00640288" w:rsidRPr="00640288" w:rsidRDefault="00640288" w:rsidP="0064028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142D5">
              <w:rPr>
                <w:sz w:val="22"/>
                <w:szCs w:val="22"/>
              </w:rPr>
              <w:t>275 816</w:t>
            </w:r>
          </w:p>
        </w:tc>
      </w:tr>
    </w:tbl>
    <w:p w:rsidR="003B6310" w:rsidRDefault="003B6310" w:rsidP="003B40D3">
      <w:pPr>
        <w:ind w:right="-51"/>
        <w:rPr>
          <w:color w:val="000000"/>
        </w:rPr>
      </w:pPr>
    </w:p>
    <w:p w:rsidR="003B6310" w:rsidRPr="00496449" w:rsidRDefault="003B6310" w:rsidP="003B40D3">
      <w:pPr>
        <w:spacing w:after="120"/>
        <w:ind w:right="-51"/>
        <w:rPr>
          <w:color w:val="000000"/>
        </w:rPr>
      </w:pPr>
      <w:r w:rsidRPr="00496449">
        <w:rPr>
          <w:b/>
          <w:i/>
          <w:color w:val="000000"/>
        </w:rPr>
        <w:t xml:space="preserve">Plánované náklady na realizáciu podprogramu po projektoch: </w:t>
      </w:r>
      <w:r w:rsidRPr="00496449">
        <w:rPr>
          <w:i/>
          <w:color w:val="000000"/>
        </w:rPr>
        <w:t>(v €)</w:t>
      </w:r>
    </w:p>
    <w:tbl>
      <w:tblPr>
        <w:tblW w:w="9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999"/>
        <w:gridCol w:w="709"/>
        <w:gridCol w:w="1022"/>
        <w:gridCol w:w="992"/>
        <w:gridCol w:w="963"/>
        <w:gridCol w:w="992"/>
        <w:gridCol w:w="992"/>
        <w:gridCol w:w="993"/>
      </w:tblGrid>
      <w:tr w:rsidR="00535925" w:rsidRPr="00496449" w:rsidTr="00535925">
        <w:trPr>
          <w:trHeight w:val="240"/>
          <w:jc w:val="center"/>
        </w:trPr>
        <w:tc>
          <w:tcPr>
            <w:tcW w:w="421" w:type="dxa"/>
            <w:vMerge w:val="restart"/>
            <w:shd w:val="clear" w:color="auto" w:fill="E0E0E0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P. č.</w:t>
            </w:r>
          </w:p>
        </w:tc>
        <w:tc>
          <w:tcPr>
            <w:tcW w:w="1999" w:type="dxa"/>
            <w:vMerge w:val="restart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709" w:type="dxa"/>
            <w:vMerge w:val="restart"/>
            <w:shd w:val="clear" w:color="auto" w:fill="E0E0E0"/>
            <w:vAlign w:val="center"/>
          </w:tcPr>
          <w:p w:rsidR="00535925" w:rsidRPr="00496449" w:rsidRDefault="00535925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5954" w:type="dxa"/>
            <w:gridSpan w:val="6"/>
            <w:shd w:val="clear" w:color="auto" w:fill="E0E0E0"/>
            <w:vAlign w:val="center"/>
          </w:tcPr>
          <w:p w:rsidR="00535925" w:rsidRPr="00496449" w:rsidRDefault="00535925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535925" w:rsidRPr="00496449" w:rsidTr="00535925">
        <w:trPr>
          <w:trHeight w:val="251"/>
          <w:jc w:val="center"/>
        </w:trPr>
        <w:tc>
          <w:tcPr>
            <w:tcW w:w="421" w:type="dxa"/>
            <w:vMerge/>
            <w:shd w:val="clear" w:color="auto" w:fill="E0E0E0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dxa"/>
            <w:vMerge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3" w:type="dxa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535925" w:rsidRPr="00496449" w:rsidRDefault="0053592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535925" w:rsidRPr="00496449" w:rsidTr="00535925">
        <w:trPr>
          <w:jc w:val="center"/>
        </w:trPr>
        <w:tc>
          <w:tcPr>
            <w:tcW w:w="421" w:type="dxa"/>
          </w:tcPr>
          <w:p w:rsidR="00535925" w:rsidRPr="00496449" w:rsidRDefault="00535925" w:rsidP="003B40D3">
            <w:pPr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999" w:type="dxa"/>
            <w:vAlign w:val="center"/>
          </w:tcPr>
          <w:p w:rsidR="00535925" w:rsidRPr="00496449" w:rsidRDefault="00535925" w:rsidP="003B40D3">
            <w:pPr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Zdravotnícka podpora*</w:t>
            </w:r>
          </w:p>
        </w:tc>
        <w:tc>
          <w:tcPr>
            <w:tcW w:w="709" w:type="dxa"/>
            <w:vAlign w:val="center"/>
          </w:tcPr>
          <w:p w:rsidR="00535925" w:rsidRPr="00496449" w:rsidRDefault="0053592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22" w:type="dxa"/>
            <w:vAlign w:val="center"/>
          </w:tcPr>
          <w:p w:rsidR="00535925" w:rsidRPr="00496449" w:rsidRDefault="0053592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2" w:type="dxa"/>
            <w:vAlign w:val="center"/>
          </w:tcPr>
          <w:p w:rsidR="00535925" w:rsidRPr="00496449" w:rsidRDefault="0053592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220 653</w:t>
            </w:r>
          </w:p>
        </w:tc>
        <w:tc>
          <w:tcPr>
            <w:tcW w:w="963" w:type="dxa"/>
            <w:vAlign w:val="center"/>
          </w:tcPr>
          <w:p w:rsidR="00535925" w:rsidRPr="00496449" w:rsidRDefault="0053592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2" w:type="dxa"/>
            <w:vAlign w:val="center"/>
          </w:tcPr>
          <w:p w:rsidR="00535925" w:rsidRPr="00496449" w:rsidRDefault="0053592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2" w:type="dxa"/>
            <w:vAlign w:val="center"/>
          </w:tcPr>
          <w:p w:rsidR="00535925" w:rsidRPr="00496449" w:rsidRDefault="0053592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993" w:type="dxa"/>
            <w:vAlign w:val="center"/>
          </w:tcPr>
          <w:p w:rsidR="00535925" w:rsidRPr="00496449" w:rsidRDefault="00640288" w:rsidP="00640288">
            <w:pPr>
              <w:jc w:val="center"/>
              <w:rPr>
                <w:color w:val="000000"/>
                <w:sz w:val="22"/>
                <w:szCs w:val="22"/>
              </w:rPr>
            </w:pPr>
            <w:r w:rsidRPr="002142D5">
              <w:rPr>
                <w:sz w:val="22"/>
                <w:szCs w:val="22"/>
              </w:rPr>
              <w:t>275 816</w:t>
            </w:r>
          </w:p>
        </w:tc>
      </w:tr>
    </w:tbl>
    <w:p w:rsidR="003B6310" w:rsidRPr="00496449" w:rsidRDefault="00EE61D0" w:rsidP="003B40D3">
      <w:pPr>
        <w:jc w:val="both"/>
        <w:rPr>
          <w:i/>
          <w:color w:val="000000"/>
          <w:u w:val="single"/>
        </w:rPr>
      </w:pPr>
      <w:r w:rsidRPr="00496449">
        <w:rPr>
          <w:color w:val="000000"/>
        </w:rPr>
        <w:t xml:space="preserve">* </w:t>
      </w:r>
      <w:r w:rsidR="003B6310" w:rsidRPr="00496449">
        <w:rPr>
          <w:i/>
          <w:color w:val="000000"/>
          <w:u w:val="single"/>
        </w:rPr>
        <w:t>Popis projektu:</w:t>
      </w:r>
    </w:p>
    <w:p w:rsidR="003B6310" w:rsidRPr="00496449" w:rsidRDefault="003B6310" w:rsidP="003B40D3">
      <w:pPr>
        <w:jc w:val="both"/>
        <w:rPr>
          <w:bCs/>
          <w:i/>
          <w:iCs/>
          <w:color w:val="000000"/>
        </w:rPr>
      </w:pPr>
      <w:r w:rsidRPr="00496449">
        <w:rPr>
          <w:i/>
          <w:color w:val="000000"/>
        </w:rPr>
        <w:t xml:space="preserve">V rámci prípravy zdravotníctva </w:t>
      </w:r>
      <w:r w:rsidR="00614730" w:rsidRPr="00496449">
        <w:rPr>
          <w:i/>
          <w:color w:val="000000"/>
        </w:rPr>
        <w:t xml:space="preserve">pre podporu obrany štátu </w:t>
      </w:r>
      <w:r w:rsidRPr="00496449">
        <w:rPr>
          <w:i/>
          <w:color w:val="000000"/>
        </w:rPr>
        <w:t xml:space="preserve">je nutné vykonať všetky potrebné opatrenia na záchranu života a zdravia osôb. </w:t>
      </w:r>
      <w:r w:rsidRPr="00496449">
        <w:rPr>
          <w:bCs/>
          <w:i/>
          <w:iCs/>
          <w:color w:val="000000"/>
        </w:rPr>
        <w:t>Finančné zdroje sú čerpané na organizačné, materiálno-technické a personálne opatrenia, realizáciou ktorých sa zabezpečí poskytovanie zdravotnej starostlivosti</w:t>
      </w:r>
      <w:r w:rsidR="00C333CC" w:rsidRPr="00496449">
        <w:rPr>
          <w:bCs/>
          <w:i/>
          <w:iCs/>
          <w:color w:val="000000"/>
        </w:rPr>
        <w:t xml:space="preserve"> </w:t>
      </w:r>
      <w:r w:rsidR="00F07E03" w:rsidRPr="00496449">
        <w:rPr>
          <w:bCs/>
          <w:i/>
          <w:iCs/>
          <w:color w:val="000000"/>
        </w:rPr>
        <w:t>pre</w:t>
      </w:r>
      <w:r w:rsidRPr="00496449">
        <w:rPr>
          <w:bCs/>
          <w:i/>
          <w:iCs/>
          <w:color w:val="000000"/>
        </w:rPr>
        <w:t xml:space="preserve"> OS SR v období krízovej situácie.</w:t>
      </w:r>
      <w:r w:rsidR="00614730" w:rsidRPr="00496449">
        <w:rPr>
          <w:bCs/>
          <w:i/>
          <w:iCs/>
          <w:color w:val="000000"/>
        </w:rPr>
        <w:t xml:space="preserve"> </w:t>
      </w:r>
      <w:r w:rsidRPr="00496449">
        <w:rPr>
          <w:bCs/>
          <w:i/>
          <w:iCs/>
          <w:color w:val="000000"/>
        </w:rPr>
        <w:t xml:space="preserve">Celková požiadavka OS SR </w:t>
      </w:r>
      <w:r w:rsidR="00F07E03" w:rsidRPr="00496449">
        <w:rPr>
          <w:bCs/>
          <w:i/>
          <w:iCs/>
          <w:color w:val="000000"/>
        </w:rPr>
        <w:br/>
      </w:r>
      <w:r w:rsidRPr="00496449">
        <w:rPr>
          <w:bCs/>
          <w:i/>
          <w:iCs/>
          <w:color w:val="000000"/>
        </w:rPr>
        <w:t>v nadväznosti na jej regionálne rozmiestnenie je 5 380 lôžok v 25 zdravotníckych zariadeniach.</w:t>
      </w:r>
    </w:p>
    <w:p w:rsidR="003B6310" w:rsidRPr="00496449" w:rsidRDefault="003B6310" w:rsidP="003B40D3">
      <w:pPr>
        <w:jc w:val="both"/>
        <w:rPr>
          <w:bCs/>
          <w:iCs/>
          <w:color w:val="000000"/>
        </w:rPr>
      </w:pPr>
    </w:p>
    <w:p w:rsidR="006F5FF2" w:rsidRPr="00A83BDE" w:rsidRDefault="006F5FF2" w:rsidP="006F5FF2">
      <w:pPr>
        <w:spacing w:after="240"/>
        <w:rPr>
          <w:b/>
          <w:color w:val="000000"/>
          <w:u w:val="single"/>
        </w:rPr>
      </w:pPr>
      <w:r w:rsidRPr="00A83BDE">
        <w:rPr>
          <w:b/>
          <w:color w:val="000000"/>
          <w:u w:val="single"/>
        </w:rPr>
        <w:t>Projekty:</w:t>
      </w:r>
    </w:p>
    <w:p w:rsidR="006F5FF2" w:rsidRPr="00496449" w:rsidRDefault="006F5FF2" w:rsidP="003B40D3">
      <w:pPr>
        <w:jc w:val="both"/>
        <w:rPr>
          <w:b/>
          <w:bCs/>
          <w:i/>
          <w:iCs/>
          <w:color w:val="000000"/>
        </w:rPr>
      </w:pPr>
      <w:r w:rsidRPr="00496449">
        <w:rPr>
          <w:b/>
          <w:bCs/>
          <w:i/>
          <w:iCs/>
          <w:color w:val="000000"/>
        </w:rPr>
        <w:t>2.1 Zdravotnícka podpora</w:t>
      </w:r>
    </w:p>
    <w:p w:rsidR="006F5FF2" w:rsidRPr="00496449" w:rsidRDefault="006F5FF2" w:rsidP="003B40D3">
      <w:pPr>
        <w:jc w:val="both"/>
        <w:rPr>
          <w:b/>
          <w:bCs/>
          <w:i/>
          <w:iCs/>
          <w:color w:val="000000"/>
        </w:rPr>
      </w:pPr>
    </w:p>
    <w:p w:rsidR="008E51A2" w:rsidRPr="00496449" w:rsidRDefault="00E612A4" w:rsidP="003B40D3">
      <w:pPr>
        <w:jc w:val="both"/>
        <w:rPr>
          <w:b/>
          <w:bCs/>
          <w:i/>
          <w:iCs/>
          <w:color w:val="000000"/>
        </w:rPr>
      </w:pPr>
      <w:r w:rsidRPr="00496449">
        <w:rPr>
          <w:b/>
          <w:bCs/>
          <w:i/>
          <w:iCs/>
          <w:color w:val="000000"/>
        </w:rPr>
        <w:t>Cieľ č. 1</w:t>
      </w:r>
    </w:p>
    <w:p w:rsidR="00E612A4" w:rsidRPr="00496449" w:rsidRDefault="00E612A4" w:rsidP="003B40D3">
      <w:pPr>
        <w:spacing w:after="240"/>
        <w:ind w:firstLine="708"/>
        <w:jc w:val="both"/>
        <w:rPr>
          <w:color w:val="000000"/>
        </w:rPr>
      </w:pPr>
      <w:r w:rsidRPr="00496449">
        <w:rPr>
          <w:color w:val="000000"/>
        </w:rPr>
        <w:t>Príprava lôžkových kapacít a zabezpečenie zdravotníckych schopností v súlade s požiadavkami OS SR.</w:t>
      </w:r>
    </w:p>
    <w:p w:rsidR="00614730" w:rsidRPr="00496449" w:rsidRDefault="00614730" w:rsidP="003B40D3">
      <w:pPr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</w:t>
      </w:r>
      <w:r w:rsidR="00E612A4" w:rsidRPr="00496449">
        <w:rPr>
          <w:b/>
          <w:i/>
          <w:color w:val="000000"/>
        </w:rPr>
        <w:t>:</w:t>
      </w:r>
    </w:p>
    <w:tbl>
      <w:tblPr>
        <w:tblpPr w:leftFromText="141" w:rightFromText="141" w:vertAnchor="text" w:horzAnchor="margin" w:tblpXSpec="center" w:tblpY="79"/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1134"/>
        <w:gridCol w:w="851"/>
        <w:gridCol w:w="850"/>
        <w:gridCol w:w="851"/>
        <w:gridCol w:w="850"/>
        <w:gridCol w:w="851"/>
        <w:gridCol w:w="850"/>
      </w:tblGrid>
      <w:tr w:rsidR="00E612A4" w:rsidRPr="00496449" w:rsidTr="00B85284">
        <w:trPr>
          <w:trHeight w:val="183"/>
        </w:trPr>
        <w:tc>
          <w:tcPr>
            <w:tcW w:w="2845" w:type="dxa"/>
            <w:vMerge w:val="restart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</w:t>
            </w:r>
            <w:r w:rsidRPr="00496449">
              <w:rPr>
                <w:b/>
                <w:snapToGrid w:val="0"/>
                <w:color w:val="000000"/>
                <w:sz w:val="22"/>
                <w:szCs w:val="22"/>
              </w:rPr>
              <w:t xml:space="preserve"> ukazovateľa</w:t>
            </w:r>
          </w:p>
        </w:tc>
        <w:tc>
          <w:tcPr>
            <w:tcW w:w="1134" w:type="dxa"/>
            <w:vMerge w:val="restart"/>
            <w:shd w:val="clear" w:color="auto" w:fill="E0E0E0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3" w:type="dxa"/>
            <w:gridSpan w:val="6"/>
            <w:shd w:val="clear" w:color="auto" w:fill="E0E0E0"/>
            <w:vAlign w:val="center"/>
          </w:tcPr>
          <w:p w:rsidR="00E612A4" w:rsidRPr="00496449" w:rsidRDefault="00E612A4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E612A4" w:rsidRPr="00496449" w:rsidTr="00B85284">
        <w:trPr>
          <w:trHeight w:val="285"/>
        </w:trPr>
        <w:tc>
          <w:tcPr>
            <w:tcW w:w="2845" w:type="dxa"/>
            <w:vMerge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612A4" w:rsidRPr="00496449" w:rsidRDefault="00E612A4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E612A4" w:rsidRPr="00496449" w:rsidTr="00B85284">
        <w:tc>
          <w:tcPr>
            <w:tcW w:w="2845" w:type="dxa"/>
            <w:vAlign w:val="center"/>
          </w:tcPr>
          <w:p w:rsidR="00E612A4" w:rsidRPr="00496449" w:rsidRDefault="00E612A4" w:rsidP="003B40D3">
            <w:pPr>
              <w:ind w:right="48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Počet lôžok so zdravotníckymi kapacitami podľa požiadaviek OS SR </w:t>
            </w:r>
          </w:p>
        </w:tc>
        <w:tc>
          <w:tcPr>
            <w:tcW w:w="1134" w:type="dxa"/>
            <w:vAlign w:val="center"/>
          </w:tcPr>
          <w:p w:rsidR="00E612A4" w:rsidRPr="00496449" w:rsidRDefault="00E612A4" w:rsidP="003B40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96449">
              <w:rPr>
                <w:bCs/>
                <w:color w:val="000000"/>
                <w:sz w:val="22"/>
                <w:szCs w:val="22"/>
              </w:rPr>
              <w:t>Počet lôžok</w:t>
            </w:r>
          </w:p>
        </w:tc>
        <w:tc>
          <w:tcPr>
            <w:tcW w:w="851" w:type="dxa"/>
            <w:vAlign w:val="center"/>
          </w:tcPr>
          <w:p w:rsidR="00E612A4" w:rsidRPr="00496449" w:rsidRDefault="00E612A4" w:rsidP="003B40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96449">
              <w:rPr>
                <w:bCs/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850" w:type="dxa"/>
            <w:vAlign w:val="center"/>
          </w:tcPr>
          <w:p w:rsidR="00E612A4" w:rsidRPr="00496449" w:rsidRDefault="00E612A4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851" w:type="dxa"/>
            <w:vAlign w:val="center"/>
          </w:tcPr>
          <w:p w:rsidR="00E612A4" w:rsidRPr="00496449" w:rsidRDefault="00E612A4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850" w:type="dxa"/>
            <w:vAlign w:val="center"/>
          </w:tcPr>
          <w:p w:rsidR="00E612A4" w:rsidRPr="00496449" w:rsidRDefault="00E612A4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851" w:type="dxa"/>
            <w:vAlign w:val="center"/>
          </w:tcPr>
          <w:p w:rsidR="00E612A4" w:rsidRPr="00496449" w:rsidRDefault="00E612A4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850" w:type="dxa"/>
            <w:vAlign w:val="center"/>
          </w:tcPr>
          <w:p w:rsidR="00E612A4" w:rsidRPr="00496449" w:rsidRDefault="00E612A4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5 380</w:t>
            </w:r>
          </w:p>
        </w:tc>
      </w:tr>
    </w:tbl>
    <w:p w:rsidR="00F422FA" w:rsidRPr="00F422FA" w:rsidRDefault="00F422FA" w:rsidP="00F422FA">
      <w:pPr>
        <w:rPr>
          <w:snapToGrid w:val="0"/>
          <w:color w:val="000000"/>
        </w:rPr>
      </w:pPr>
    </w:p>
    <w:p w:rsidR="003B6310" w:rsidRPr="00496449" w:rsidRDefault="003B6310" w:rsidP="00F422FA">
      <w:pPr>
        <w:pStyle w:val="Odsekzoznamu"/>
        <w:numPr>
          <w:ilvl w:val="0"/>
          <w:numId w:val="13"/>
        </w:numPr>
        <w:spacing w:after="240"/>
        <w:jc w:val="center"/>
        <w:rPr>
          <w:b/>
          <w:snapToGrid w:val="0"/>
          <w:color w:val="000000"/>
          <w:sz w:val="28"/>
          <w:szCs w:val="28"/>
        </w:rPr>
      </w:pPr>
      <w:r w:rsidRPr="00496449">
        <w:rPr>
          <w:b/>
          <w:color w:val="000000"/>
          <w:sz w:val="28"/>
          <w:szCs w:val="28"/>
        </w:rPr>
        <w:t>Podprogram 06E06 – Štátne hmotné rezervy pre</w:t>
      </w:r>
      <w:r w:rsidR="004337EE" w:rsidRPr="00496449">
        <w:rPr>
          <w:b/>
          <w:color w:val="000000"/>
          <w:sz w:val="28"/>
          <w:szCs w:val="28"/>
        </w:rPr>
        <w:t xml:space="preserve"> podporu</w:t>
      </w:r>
      <w:r w:rsidRPr="00496449">
        <w:rPr>
          <w:b/>
          <w:snapToGrid w:val="0"/>
          <w:color w:val="000000"/>
          <w:sz w:val="28"/>
          <w:szCs w:val="28"/>
        </w:rPr>
        <w:t xml:space="preserve"> ob</w:t>
      </w:r>
      <w:r w:rsidR="004337EE" w:rsidRPr="00496449">
        <w:rPr>
          <w:b/>
          <w:snapToGrid w:val="0"/>
          <w:color w:val="000000"/>
          <w:sz w:val="28"/>
          <w:szCs w:val="28"/>
        </w:rPr>
        <w:t>rany</w:t>
      </w:r>
    </w:p>
    <w:p w:rsidR="003B6310" w:rsidRPr="00496449" w:rsidRDefault="003B6310" w:rsidP="003B40D3">
      <w:pPr>
        <w:rPr>
          <w:rStyle w:val="tlTunKurzva"/>
          <w:rFonts w:eastAsiaTheme="majorEastAsia"/>
          <w:b w:val="0"/>
          <w:bCs/>
          <w:iCs/>
          <w:color w:val="000000"/>
        </w:rPr>
      </w:pPr>
      <w:r w:rsidRPr="00496449">
        <w:rPr>
          <w:rStyle w:val="tlTunKurzva"/>
          <w:rFonts w:eastAsiaTheme="majorEastAsia"/>
          <w:bCs/>
          <w:iCs/>
          <w:color w:val="000000"/>
        </w:rPr>
        <w:t xml:space="preserve">Manažér podprogramu: </w:t>
      </w:r>
      <w:r w:rsidRPr="00496449">
        <w:rPr>
          <w:rStyle w:val="tlTunKurzva"/>
          <w:rFonts w:eastAsiaTheme="majorEastAsia"/>
          <w:b w:val="0"/>
          <w:bCs/>
          <w:i w:val="0"/>
          <w:iCs/>
          <w:color w:val="000000"/>
        </w:rPr>
        <w:t xml:space="preserve">predseda Správy štátnych hmotných rezerv </w:t>
      </w:r>
      <w:r w:rsidR="00651434" w:rsidRPr="00496449">
        <w:t>Slovenskej republiky</w:t>
      </w:r>
    </w:p>
    <w:p w:rsidR="003B6310" w:rsidRPr="00496449" w:rsidRDefault="003B6310" w:rsidP="003B40D3">
      <w:pPr>
        <w:jc w:val="both"/>
        <w:rPr>
          <w:rStyle w:val="tlTunKurzva"/>
          <w:rFonts w:eastAsiaTheme="majorEastAsia"/>
          <w:b w:val="0"/>
          <w:bCs/>
          <w:i w:val="0"/>
          <w:iCs/>
          <w:color w:val="000000"/>
        </w:rPr>
      </w:pPr>
    </w:p>
    <w:p w:rsidR="003B6310" w:rsidRPr="00496449" w:rsidRDefault="003B6310" w:rsidP="003B40D3">
      <w:pPr>
        <w:rPr>
          <w:rFonts w:eastAsiaTheme="majorEastAsia"/>
          <w:b/>
          <w:i/>
        </w:rPr>
      </w:pPr>
      <w:r w:rsidRPr="00496449">
        <w:rPr>
          <w:rFonts w:eastAsiaTheme="majorEastAsia"/>
          <w:b/>
          <w:i/>
        </w:rPr>
        <w:t xml:space="preserve">Zámer podprogramu: </w:t>
      </w:r>
    </w:p>
    <w:p w:rsidR="006E2E1D" w:rsidRPr="00496449" w:rsidRDefault="006E2E1D" w:rsidP="003B40D3">
      <w:pPr>
        <w:jc w:val="both"/>
      </w:pPr>
      <w:r w:rsidRPr="00496449">
        <w:tab/>
        <w:t xml:space="preserve">Kooperácia v systéme plánovania a realizácia tvorby a udržiavania štátnych hmotných rezerv v rozsahu podľa </w:t>
      </w:r>
      <w:r w:rsidR="005364EE" w:rsidRPr="00496449">
        <w:t>požiadaviek</w:t>
      </w:r>
      <w:r w:rsidRPr="00496449">
        <w:t xml:space="preserve"> OS SR na zabezpečenie ich činnosti a poskytovania HNS a požiadaviek ostatných účastníkov medzirezortného programu podpory obrany štátu.</w:t>
      </w:r>
    </w:p>
    <w:p w:rsidR="006E2E1D" w:rsidRPr="00496449" w:rsidRDefault="006E2E1D" w:rsidP="003B40D3">
      <w:pPr>
        <w:jc w:val="both"/>
      </w:pPr>
    </w:p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 xml:space="preserve">Cieľ podprogramu: </w:t>
      </w:r>
    </w:p>
    <w:p w:rsidR="003B6310" w:rsidRPr="00496449" w:rsidRDefault="006E2E1D" w:rsidP="003B40D3">
      <w:pPr>
        <w:ind w:firstLine="708"/>
        <w:jc w:val="both"/>
      </w:pPr>
      <w:r w:rsidRPr="00496449">
        <w:t xml:space="preserve">Tvorba a udržiavanie štátnych hmotných rezerv v rozsahu požiadaviek OS SR a poskytovania HNS a požiadaviek ostatných účastníkov medzirezortného programu podpory </w:t>
      </w:r>
      <w:r w:rsidRPr="00496449">
        <w:lastRenderedPageBreak/>
        <w:t>obrany štátu.</w:t>
      </w:r>
    </w:p>
    <w:p w:rsidR="007C5A67" w:rsidRDefault="007C5A67" w:rsidP="003B40D3">
      <w:pPr>
        <w:jc w:val="both"/>
      </w:pPr>
    </w:p>
    <w:p w:rsidR="003B6310" w:rsidRPr="00496449" w:rsidRDefault="003B6310" w:rsidP="003B40D3">
      <w:pPr>
        <w:spacing w:after="120"/>
        <w:rPr>
          <w:b/>
          <w:bCs/>
          <w:i/>
          <w:iCs/>
          <w:color w:val="000000"/>
        </w:rPr>
      </w:pPr>
      <w:r w:rsidRPr="00496449">
        <w:rPr>
          <w:b/>
          <w:bCs/>
          <w:i/>
          <w:iCs/>
          <w:color w:val="000000"/>
        </w:rPr>
        <w:t xml:space="preserve">Plánované náklady na realizáciu podprogramu: </w:t>
      </w:r>
      <w:r w:rsidRPr="00496449">
        <w:rPr>
          <w:bCs/>
          <w:i/>
          <w:iCs/>
          <w:color w:val="000000"/>
        </w:rPr>
        <w:t>(v €)</w:t>
      </w:r>
      <w:r w:rsidRPr="00496449">
        <w:rPr>
          <w:b/>
          <w:bCs/>
          <w:i/>
          <w:iCs/>
          <w:color w:val="000000"/>
        </w:rPr>
        <w:t xml:space="preserve"> </w:t>
      </w:r>
    </w:p>
    <w:tbl>
      <w:tblPr>
        <w:tblStyle w:val="Mriekatabuky"/>
        <w:tblpPr w:leftFromText="141" w:rightFromText="141" w:vertAnchor="text" w:tblpXSpec="center" w:tblpY="44"/>
        <w:tblW w:w="91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5"/>
        <w:gridCol w:w="708"/>
        <w:gridCol w:w="1150"/>
        <w:gridCol w:w="1165"/>
        <w:gridCol w:w="1276"/>
        <w:gridCol w:w="1276"/>
        <w:gridCol w:w="1229"/>
        <w:gridCol w:w="1314"/>
      </w:tblGrid>
      <w:tr w:rsidR="00FE7FC3" w:rsidRPr="00496449" w:rsidTr="00FE7FC3">
        <w:trPr>
          <w:trHeight w:val="166"/>
        </w:trPr>
        <w:tc>
          <w:tcPr>
            <w:tcW w:w="985" w:type="dxa"/>
            <w:vMerge w:val="restart"/>
            <w:shd w:val="pct10" w:color="auto" w:fill="auto"/>
            <w:vAlign w:val="center"/>
          </w:tcPr>
          <w:p w:rsidR="009C5482" w:rsidRPr="00496449" w:rsidRDefault="009C5482" w:rsidP="003B40D3">
            <w:pPr>
              <w:spacing w:before="60" w:after="60"/>
              <w:jc w:val="center"/>
              <w:outlineLvl w:val="0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Úloha</w:t>
            </w:r>
          </w:p>
        </w:tc>
        <w:tc>
          <w:tcPr>
            <w:tcW w:w="708" w:type="dxa"/>
            <w:vMerge w:val="restart"/>
            <w:shd w:val="pct10" w:color="auto" w:fill="auto"/>
            <w:vAlign w:val="center"/>
          </w:tcPr>
          <w:p w:rsidR="009C5482" w:rsidRPr="00496449" w:rsidRDefault="009C5482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7410" w:type="dxa"/>
            <w:gridSpan w:val="6"/>
            <w:shd w:val="pct10" w:color="auto" w:fill="auto"/>
            <w:vAlign w:val="center"/>
          </w:tcPr>
          <w:p w:rsidR="009C5482" w:rsidRPr="00496449" w:rsidRDefault="009C5482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FE7FC3" w:rsidRPr="00496449" w:rsidTr="00FE7FC3">
        <w:tc>
          <w:tcPr>
            <w:tcW w:w="985" w:type="dxa"/>
            <w:vMerge/>
            <w:shd w:val="pct10" w:color="auto" w:fill="auto"/>
            <w:vAlign w:val="center"/>
          </w:tcPr>
          <w:p w:rsidR="009C5482" w:rsidRPr="00496449" w:rsidRDefault="009C5482" w:rsidP="003B40D3">
            <w:pPr>
              <w:spacing w:before="60" w:after="6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65" w:type="dxa"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29" w:type="dxa"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314" w:type="dxa"/>
            <w:shd w:val="clear" w:color="auto" w:fill="E0E0E0"/>
            <w:vAlign w:val="center"/>
          </w:tcPr>
          <w:p w:rsidR="009C5482" w:rsidRPr="00496449" w:rsidRDefault="009C5482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A6206B" w:rsidRPr="00496449" w:rsidTr="00FE7FC3">
        <w:tc>
          <w:tcPr>
            <w:tcW w:w="985" w:type="dxa"/>
            <w:vAlign w:val="center"/>
          </w:tcPr>
          <w:p w:rsidR="00A6206B" w:rsidRPr="00496449" w:rsidRDefault="00A6206B" w:rsidP="00A6206B">
            <w:pPr>
              <w:spacing w:before="60" w:after="60"/>
              <w:jc w:val="lef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Štátne hmotné rezervy pre podporu obrany</w:t>
            </w:r>
          </w:p>
        </w:tc>
        <w:tc>
          <w:tcPr>
            <w:tcW w:w="708" w:type="dxa"/>
            <w:vAlign w:val="center"/>
          </w:tcPr>
          <w:p w:rsidR="00A6206B" w:rsidRPr="00496449" w:rsidRDefault="00A6206B" w:rsidP="00A6206B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1-3</w:t>
            </w:r>
          </w:p>
        </w:tc>
        <w:tc>
          <w:tcPr>
            <w:tcW w:w="1150" w:type="dxa"/>
            <w:vAlign w:val="center"/>
          </w:tcPr>
          <w:p w:rsidR="00A6206B" w:rsidRPr="009E3EEF" w:rsidRDefault="00A6206B" w:rsidP="00A6206B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9E3EEF">
              <w:rPr>
                <w:color w:val="000000"/>
                <w:sz w:val="20"/>
                <w:szCs w:val="20"/>
              </w:rPr>
              <w:t>2 032 867</w:t>
            </w:r>
          </w:p>
        </w:tc>
        <w:tc>
          <w:tcPr>
            <w:tcW w:w="1165" w:type="dxa"/>
            <w:vAlign w:val="center"/>
          </w:tcPr>
          <w:p w:rsidR="00A6206B" w:rsidRPr="009E3EEF" w:rsidRDefault="00A6206B" w:rsidP="00A6206B">
            <w:pPr>
              <w:spacing w:before="60" w:after="60"/>
              <w:jc w:val="right"/>
              <w:rPr>
                <w:sz w:val="20"/>
                <w:szCs w:val="20"/>
              </w:rPr>
            </w:pPr>
            <w:r w:rsidRPr="009E3EEF">
              <w:rPr>
                <w:sz w:val="20"/>
                <w:szCs w:val="20"/>
              </w:rPr>
              <w:t>2 117 000</w:t>
            </w:r>
          </w:p>
        </w:tc>
        <w:tc>
          <w:tcPr>
            <w:tcW w:w="1276" w:type="dxa"/>
            <w:vAlign w:val="center"/>
          </w:tcPr>
          <w:p w:rsidR="00A6206B" w:rsidRPr="009E3EEF" w:rsidRDefault="00A6206B" w:rsidP="00A6206B">
            <w:pPr>
              <w:spacing w:before="60" w:after="60"/>
              <w:jc w:val="right"/>
              <w:rPr>
                <w:sz w:val="20"/>
                <w:szCs w:val="20"/>
              </w:rPr>
            </w:pPr>
            <w:r w:rsidRPr="009E3EEF">
              <w:rPr>
                <w:sz w:val="20"/>
                <w:szCs w:val="20"/>
              </w:rPr>
              <w:t>2 180 000</w:t>
            </w:r>
          </w:p>
        </w:tc>
        <w:tc>
          <w:tcPr>
            <w:tcW w:w="1276" w:type="dxa"/>
            <w:vAlign w:val="center"/>
          </w:tcPr>
          <w:p w:rsidR="00A6206B" w:rsidRPr="00496449" w:rsidRDefault="00A6206B" w:rsidP="00DF0368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2 130 000</w:t>
            </w:r>
          </w:p>
        </w:tc>
        <w:tc>
          <w:tcPr>
            <w:tcW w:w="1229" w:type="dxa"/>
            <w:vAlign w:val="center"/>
          </w:tcPr>
          <w:p w:rsidR="00A6206B" w:rsidRPr="00496449" w:rsidRDefault="00A6206B" w:rsidP="00DF0368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2 130 000</w:t>
            </w:r>
          </w:p>
        </w:tc>
        <w:tc>
          <w:tcPr>
            <w:tcW w:w="1314" w:type="dxa"/>
            <w:vAlign w:val="center"/>
          </w:tcPr>
          <w:p w:rsidR="00A6206B" w:rsidRPr="00496449" w:rsidRDefault="00A6206B" w:rsidP="00DF0368">
            <w:pPr>
              <w:spacing w:before="60" w:after="60"/>
              <w:jc w:val="right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2 130 000</w:t>
            </w:r>
          </w:p>
        </w:tc>
      </w:tr>
    </w:tbl>
    <w:p w:rsidR="003B6310" w:rsidRPr="00496449" w:rsidRDefault="003B6310" w:rsidP="003B40D3">
      <w:pPr>
        <w:rPr>
          <w:bCs/>
          <w:iCs/>
          <w:color w:val="000000"/>
        </w:rPr>
      </w:pPr>
    </w:p>
    <w:p w:rsidR="003B6310" w:rsidRPr="00496449" w:rsidRDefault="003B6310" w:rsidP="003B40D3">
      <w:pPr>
        <w:spacing w:after="120"/>
        <w:ind w:right="-51"/>
        <w:rPr>
          <w:color w:val="000000"/>
        </w:rPr>
      </w:pPr>
      <w:r w:rsidRPr="00496449">
        <w:rPr>
          <w:b/>
          <w:i/>
          <w:color w:val="000000"/>
        </w:rPr>
        <w:t xml:space="preserve">Plánované náklady na realizáciu podprogramu po projektoch: </w:t>
      </w:r>
      <w:r w:rsidRPr="00496449">
        <w:rPr>
          <w:i/>
          <w:color w:val="000000"/>
        </w:rPr>
        <w:t>(v €)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276"/>
        <w:gridCol w:w="708"/>
        <w:gridCol w:w="1134"/>
        <w:gridCol w:w="1134"/>
        <w:gridCol w:w="1290"/>
        <w:gridCol w:w="1134"/>
        <w:gridCol w:w="1134"/>
        <w:gridCol w:w="1027"/>
      </w:tblGrid>
      <w:tr w:rsidR="00055067" w:rsidRPr="00496449" w:rsidTr="005F0486">
        <w:trPr>
          <w:trHeight w:val="135"/>
          <w:jc w:val="center"/>
        </w:trPr>
        <w:tc>
          <w:tcPr>
            <w:tcW w:w="426" w:type="dxa"/>
            <w:vMerge w:val="restart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P. č.</w:t>
            </w:r>
          </w:p>
        </w:tc>
        <w:tc>
          <w:tcPr>
            <w:tcW w:w="1276" w:type="dxa"/>
            <w:vMerge w:val="restart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708" w:type="dxa"/>
            <w:vMerge w:val="restart"/>
            <w:shd w:val="clear" w:color="auto" w:fill="E0E0E0"/>
            <w:vAlign w:val="center"/>
          </w:tcPr>
          <w:p w:rsidR="00055067" w:rsidRPr="00496449" w:rsidRDefault="00055067" w:rsidP="003B40D3">
            <w:pPr>
              <w:spacing w:before="60" w:after="60"/>
              <w:jc w:val="center"/>
              <w:rPr>
                <w:b/>
                <w:color w:val="000000"/>
                <w:sz w:val="21"/>
                <w:szCs w:val="21"/>
              </w:rPr>
            </w:pPr>
            <w:r w:rsidRPr="00496449">
              <w:rPr>
                <w:b/>
                <w:color w:val="000000"/>
                <w:sz w:val="21"/>
                <w:szCs w:val="21"/>
              </w:rPr>
              <w:t>Cieľ</w:t>
            </w:r>
          </w:p>
        </w:tc>
        <w:tc>
          <w:tcPr>
            <w:tcW w:w="6853" w:type="dxa"/>
            <w:gridSpan w:val="6"/>
            <w:shd w:val="clear" w:color="auto" w:fill="E0E0E0"/>
            <w:vAlign w:val="center"/>
          </w:tcPr>
          <w:p w:rsidR="00055067" w:rsidRPr="00496449" w:rsidRDefault="00055067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5F0486" w:rsidRPr="00496449" w:rsidTr="005F0486">
        <w:trPr>
          <w:trHeight w:val="315"/>
          <w:jc w:val="center"/>
        </w:trPr>
        <w:tc>
          <w:tcPr>
            <w:tcW w:w="426" w:type="dxa"/>
            <w:vMerge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90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027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373C3D" w:rsidRPr="00496449" w:rsidTr="005F0486">
        <w:trPr>
          <w:trHeight w:val="665"/>
          <w:jc w:val="center"/>
        </w:trPr>
        <w:tc>
          <w:tcPr>
            <w:tcW w:w="426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</w:t>
            </w:r>
            <w:r w:rsidRPr="00496449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055067" w:rsidRPr="00496449" w:rsidRDefault="00055067" w:rsidP="003B40D3">
            <w:pPr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Udržiavanie mobilizačných rezerv</w:t>
            </w:r>
          </w:p>
        </w:tc>
        <w:tc>
          <w:tcPr>
            <w:tcW w:w="708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055067" w:rsidRPr="00A6206B" w:rsidRDefault="00055067" w:rsidP="00E063BB">
            <w:pPr>
              <w:jc w:val="center"/>
              <w:rPr>
                <w:color w:val="000000"/>
                <w:sz w:val="20"/>
                <w:szCs w:val="20"/>
                <w:highlight w:val="red"/>
              </w:rPr>
            </w:pPr>
            <w:r w:rsidRPr="00710421">
              <w:rPr>
                <w:color w:val="000000"/>
                <w:sz w:val="20"/>
                <w:szCs w:val="20"/>
              </w:rPr>
              <w:t>1</w:t>
            </w:r>
            <w:r w:rsidR="00E063BB" w:rsidRPr="00710421">
              <w:rPr>
                <w:color w:val="000000"/>
                <w:sz w:val="20"/>
                <w:szCs w:val="20"/>
              </w:rPr>
              <w:t> 304 867</w:t>
            </w:r>
          </w:p>
        </w:tc>
        <w:tc>
          <w:tcPr>
            <w:tcW w:w="1134" w:type="dxa"/>
            <w:vAlign w:val="center"/>
          </w:tcPr>
          <w:p w:rsidR="00055067" w:rsidRPr="00A2790B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A2790B">
              <w:rPr>
                <w:color w:val="000000"/>
                <w:sz w:val="20"/>
                <w:szCs w:val="20"/>
              </w:rPr>
              <w:t>1 400 000</w:t>
            </w:r>
          </w:p>
        </w:tc>
        <w:tc>
          <w:tcPr>
            <w:tcW w:w="1290" w:type="dxa"/>
            <w:vAlign w:val="center"/>
          </w:tcPr>
          <w:p w:rsidR="00055067" w:rsidRPr="00A2790B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A2790B">
              <w:rPr>
                <w:color w:val="000000"/>
                <w:sz w:val="20"/>
                <w:szCs w:val="20"/>
              </w:rPr>
              <w:t>1 400 000</w:t>
            </w:r>
          </w:p>
        </w:tc>
        <w:tc>
          <w:tcPr>
            <w:tcW w:w="1134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1 400 000</w:t>
            </w:r>
          </w:p>
        </w:tc>
        <w:tc>
          <w:tcPr>
            <w:tcW w:w="1134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1 400 000</w:t>
            </w:r>
          </w:p>
        </w:tc>
        <w:tc>
          <w:tcPr>
            <w:tcW w:w="1027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1 400 000</w:t>
            </w:r>
          </w:p>
        </w:tc>
      </w:tr>
      <w:tr w:rsidR="00373C3D" w:rsidRPr="00496449" w:rsidTr="005F0486">
        <w:trPr>
          <w:trHeight w:val="702"/>
          <w:jc w:val="center"/>
        </w:trPr>
        <w:tc>
          <w:tcPr>
            <w:tcW w:w="426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276" w:type="dxa"/>
            <w:vAlign w:val="center"/>
          </w:tcPr>
          <w:p w:rsidR="00055067" w:rsidRPr="00496449" w:rsidRDefault="00055067" w:rsidP="003B40D3">
            <w:pPr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Udržiavanie hmotných rezerv</w:t>
            </w:r>
          </w:p>
        </w:tc>
        <w:tc>
          <w:tcPr>
            <w:tcW w:w="708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055067" w:rsidRPr="00A6206B" w:rsidRDefault="00055067" w:rsidP="003B40D3">
            <w:pPr>
              <w:jc w:val="center"/>
              <w:rPr>
                <w:color w:val="000000"/>
                <w:sz w:val="20"/>
                <w:szCs w:val="20"/>
                <w:highlight w:val="red"/>
              </w:rPr>
            </w:pPr>
            <w:r w:rsidRPr="00BE4184">
              <w:rPr>
                <w:color w:val="000000"/>
                <w:sz w:val="20"/>
                <w:szCs w:val="20"/>
              </w:rPr>
              <w:t>728 000</w:t>
            </w:r>
          </w:p>
        </w:tc>
        <w:tc>
          <w:tcPr>
            <w:tcW w:w="1134" w:type="dxa"/>
            <w:vAlign w:val="center"/>
          </w:tcPr>
          <w:p w:rsidR="00055067" w:rsidRPr="00A2790B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A2790B">
              <w:rPr>
                <w:color w:val="000000"/>
                <w:sz w:val="20"/>
                <w:szCs w:val="20"/>
              </w:rPr>
              <w:t>717 000</w:t>
            </w:r>
          </w:p>
        </w:tc>
        <w:tc>
          <w:tcPr>
            <w:tcW w:w="1290" w:type="dxa"/>
            <w:vAlign w:val="center"/>
          </w:tcPr>
          <w:p w:rsidR="00055067" w:rsidRPr="00A2790B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A2790B">
              <w:rPr>
                <w:color w:val="000000"/>
                <w:sz w:val="20"/>
                <w:szCs w:val="20"/>
              </w:rPr>
              <w:t>780 000</w:t>
            </w:r>
          </w:p>
        </w:tc>
        <w:tc>
          <w:tcPr>
            <w:tcW w:w="1134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730 000</w:t>
            </w:r>
          </w:p>
        </w:tc>
        <w:tc>
          <w:tcPr>
            <w:tcW w:w="1134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730 000</w:t>
            </w:r>
          </w:p>
        </w:tc>
        <w:tc>
          <w:tcPr>
            <w:tcW w:w="1027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730 000</w:t>
            </w:r>
          </w:p>
        </w:tc>
      </w:tr>
      <w:tr w:rsidR="00373C3D" w:rsidRPr="00496449" w:rsidTr="005F0486">
        <w:trPr>
          <w:trHeight w:val="541"/>
          <w:jc w:val="center"/>
        </w:trPr>
        <w:tc>
          <w:tcPr>
            <w:tcW w:w="426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276" w:type="dxa"/>
            <w:vAlign w:val="center"/>
          </w:tcPr>
          <w:p w:rsidR="00055067" w:rsidRPr="00496449" w:rsidRDefault="00055067" w:rsidP="003B40D3">
            <w:pPr>
              <w:rPr>
                <w:color w:val="000000"/>
                <w:sz w:val="20"/>
                <w:szCs w:val="20"/>
              </w:rPr>
            </w:pPr>
            <w:r w:rsidRPr="00496449">
              <w:rPr>
                <w:color w:val="000000"/>
                <w:sz w:val="20"/>
                <w:szCs w:val="20"/>
              </w:rPr>
              <w:t>Tvorba štátnych hmotných rezerv</w:t>
            </w:r>
          </w:p>
        </w:tc>
        <w:tc>
          <w:tcPr>
            <w:tcW w:w="708" w:type="dxa"/>
            <w:vAlign w:val="center"/>
          </w:tcPr>
          <w:p w:rsidR="00055067" w:rsidRPr="00496449" w:rsidRDefault="00055067" w:rsidP="003B40D3">
            <w:pPr>
              <w:jc w:val="center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055067" w:rsidRPr="00A6206B" w:rsidRDefault="00055067" w:rsidP="00A36A17">
            <w:pPr>
              <w:jc w:val="center"/>
              <w:rPr>
                <w:color w:val="000000"/>
                <w:sz w:val="20"/>
                <w:szCs w:val="20"/>
                <w:highlight w:val="red"/>
              </w:rPr>
            </w:pPr>
            <w:r w:rsidRPr="001E3A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5067" w:rsidRPr="00BE4184" w:rsidRDefault="00055067" w:rsidP="00BE4184">
            <w:pPr>
              <w:jc w:val="center"/>
              <w:rPr>
                <w:color w:val="000000"/>
                <w:sz w:val="20"/>
                <w:szCs w:val="20"/>
              </w:rPr>
            </w:pPr>
            <w:r w:rsidRPr="00BE41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0" w:type="dxa"/>
            <w:vAlign w:val="center"/>
          </w:tcPr>
          <w:p w:rsidR="00055067" w:rsidRPr="00BE4184" w:rsidRDefault="00055067" w:rsidP="00BE4184">
            <w:pPr>
              <w:jc w:val="center"/>
              <w:rPr>
                <w:color w:val="000000"/>
                <w:sz w:val="20"/>
                <w:szCs w:val="20"/>
              </w:rPr>
            </w:pPr>
            <w:r w:rsidRPr="00BE41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5067" w:rsidRPr="007B1D0D" w:rsidRDefault="00055067" w:rsidP="00E063BB">
            <w:pPr>
              <w:jc w:val="center"/>
              <w:rPr>
                <w:color w:val="000000"/>
                <w:sz w:val="20"/>
                <w:szCs w:val="20"/>
              </w:rPr>
            </w:pPr>
            <w:r w:rsidRPr="007B1D0D">
              <w:rPr>
                <w:color w:val="000000"/>
                <w:sz w:val="20"/>
                <w:szCs w:val="20"/>
              </w:rPr>
              <w:t>0*</w:t>
            </w:r>
          </w:p>
        </w:tc>
        <w:tc>
          <w:tcPr>
            <w:tcW w:w="1134" w:type="dxa"/>
            <w:vAlign w:val="center"/>
          </w:tcPr>
          <w:p w:rsidR="00055067" w:rsidRPr="007B1D0D" w:rsidRDefault="00055067" w:rsidP="00E063BB">
            <w:pPr>
              <w:jc w:val="center"/>
              <w:rPr>
                <w:color w:val="000000"/>
                <w:sz w:val="20"/>
                <w:szCs w:val="20"/>
              </w:rPr>
            </w:pPr>
            <w:r w:rsidRPr="007B1D0D">
              <w:rPr>
                <w:color w:val="000000"/>
                <w:sz w:val="20"/>
                <w:szCs w:val="20"/>
              </w:rPr>
              <w:t>0*</w:t>
            </w:r>
          </w:p>
        </w:tc>
        <w:tc>
          <w:tcPr>
            <w:tcW w:w="1027" w:type="dxa"/>
            <w:vAlign w:val="center"/>
          </w:tcPr>
          <w:p w:rsidR="00055067" w:rsidRPr="007B1D0D" w:rsidRDefault="00055067" w:rsidP="00E063BB">
            <w:pPr>
              <w:jc w:val="center"/>
              <w:rPr>
                <w:color w:val="000000"/>
                <w:sz w:val="20"/>
                <w:szCs w:val="20"/>
              </w:rPr>
            </w:pPr>
            <w:r w:rsidRPr="007B1D0D">
              <w:rPr>
                <w:color w:val="000000"/>
                <w:sz w:val="20"/>
                <w:szCs w:val="20"/>
              </w:rPr>
              <w:t>0*</w:t>
            </w:r>
          </w:p>
        </w:tc>
      </w:tr>
      <w:tr w:rsidR="00055067" w:rsidRPr="00496449" w:rsidTr="005F0486">
        <w:trPr>
          <w:trHeight w:val="468"/>
          <w:jc w:val="center"/>
        </w:trPr>
        <w:tc>
          <w:tcPr>
            <w:tcW w:w="2410" w:type="dxa"/>
            <w:gridSpan w:val="3"/>
            <w:shd w:val="clear" w:color="auto" w:fill="E0E0E0"/>
            <w:vAlign w:val="center"/>
          </w:tcPr>
          <w:p w:rsidR="00055067" w:rsidRPr="00496449" w:rsidRDefault="00055067" w:rsidP="003B40D3">
            <w:pPr>
              <w:ind w:right="-120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96449">
              <w:rPr>
                <w:b/>
                <w:color w:val="000000"/>
                <w:sz w:val="20"/>
                <w:szCs w:val="20"/>
              </w:rPr>
              <w:t>Celkom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A6206B" w:rsidRDefault="001E3ABC" w:rsidP="00A2790B">
            <w:pPr>
              <w:ind w:right="-120"/>
              <w:jc w:val="center"/>
              <w:rPr>
                <w:b/>
                <w:bCs/>
                <w:iCs/>
                <w:color w:val="000000"/>
                <w:sz w:val="20"/>
                <w:szCs w:val="20"/>
                <w:highlight w:val="red"/>
              </w:rPr>
            </w:pPr>
            <w:r w:rsidRPr="001E3ABC">
              <w:rPr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055067" w:rsidRPr="001E3ABC">
              <w:rPr>
                <w:b/>
                <w:bCs/>
                <w:i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032</w:t>
            </w:r>
            <w:r w:rsidR="00A2790B">
              <w:rPr>
                <w:b/>
                <w:bCs/>
                <w:iCs/>
                <w:color w:val="000000"/>
                <w:sz w:val="20"/>
                <w:szCs w:val="20"/>
              </w:rPr>
              <w:t xml:space="preserve"> 867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A2790B" w:rsidRDefault="001E3ABC" w:rsidP="003B40D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2790B">
              <w:rPr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055067" w:rsidRPr="00A2790B">
              <w:rPr>
                <w:b/>
                <w:bCs/>
                <w:iCs/>
                <w:color w:val="000000"/>
                <w:sz w:val="20"/>
                <w:szCs w:val="20"/>
              </w:rPr>
              <w:t> 117 000</w:t>
            </w:r>
          </w:p>
        </w:tc>
        <w:tc>
          <w:tcPr>
            <w:tcW w:w="1290" w:type="dxa"/>
            <w:shd w:val="clear" w:color="auto" w:fill="E0E0E0"/>
            <w:vAlign w:val="center"/>
          </w:tcPr>
          <w:p w:rsidR="00055067" w:rsidRPr="00A2790B" w:rsidRDefault="00A2790B" w:rsidP="003B40D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2790B">
              <w:rPr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055067" w:rsidRPr="00A2790B">
              <w:rPr>
                <w:b/>
                <w:bCs/>
                <w:iCs/>
                <w:color w:val="000000"/>
                <w:sz w:val="20"/>
                <w:szCs w:val="20"/>
              </w:rPr>
              <w:t> 180 000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96449">
              <w:rPr>
                <w:b/>
                <w:bCs/>
                <w:iCs/>
                <w:color w:val="000000"/>
                <w:sz w:val="20"/>
                <w:szCs w:val="20"/>
              </w:rPr>
              <w:t>2 130 000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96449">
              <w:rPr>
                <w:b/>
                <w:bCs/>
                <w:iCs/>
                <w:color w:val="000000"/>
                <w:sz w:val="20"/>
                <w:szCs w:val="20"/>
              </w:rPr>
              <w:t>2 130 000</w:t>
            </w:r>
          </w:p>
        </w:tc>
        <w:tc>
          <w:tcPr>
            <w:tcW w:w="1027" w:type="dxa"/>
            <w:shd w:val="clear" w:color="auto" w:fill="E0E0E0"/>
            <w:vAlign w:val="center"/>
          </w:tcPr>
          <w:p w:rsidR="00055067" w:rsidRPr="00496449" w:rsidRDefault="00055067" w:rsidP="003B40D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96449">
              <w:rPr>
                <w:b/>
                <w:bCs/>
                <w:iCs/>
                <w:color w:val="000000"/>
                <w:sz w:val="20"/>
                <w:szCs w:val="20"/>
              </w:rPr>
              <w:t>2 130 000</w:t>
            </w:r>
          </w:p>
        </w:tc>
      </w:tr>
    </w:tbl>
    <w:p w:rsidR="005E6ADE" w:rsidRPr="00496449" w:rsidRDefault="005E6ADE" w:rsidP="003B40D3">
      <w:pPr>
        <w:jc w:val="both"/>
        <w:rPr>
          <w:i/>
          <w:color w:val="000000"/>
          <w:u w:val="single"/>
        </w:rPr>
      </w:pPr>
      <w:r w:rsidRPr="00496449">
        <w:rPr>
          <w:i/>
          <w:color w:val="000000"/>
          <w:u w:val="single"/>
        </w:rPr>
        <w:t>Popis projektu:</w:t>
      </w:r>
    </w:p>
    <w:p w:rsidR="003B6310" w:rsidRDefault="00CA306D" w:rsidP="003B40D3">
      <w:pPr>
        <w:ind w:left="284" w:hanging="284"/>
        <w:jc w:val="both"/>
        <w:rPr>
          <w:i/>
        </w:rPr>
      </w:pPr>
      <w:r w:rsidRPr="00E063BB">
        <w:rPr>
          <w:i/>
        </w:rPr>
        <w:t>* P</w:t>
      </w:r>
      <w:r w:rsidR="003B6310" w:rsidRPr="00E063BB">
        <w:rPr>
          <w:i/>
        </w:rPr>
        <w:t>ri projekte č. 3 budú čiastky spresnené na základe schváleného rozpočtu verejnej správy a požiadaviek účastníkov medzirezortného programu 06E – Podpora obrany štátu na tvorbu štátnych hmotných rezerv v nasledujúcich plánovacích cykloch.</w:t>
      </w:r>
      <w:r w:rsidR="003B6310" w:rsidRPr="00496449">
        <w:rPr>
          <w:i/>
        </w:rPr>
        <w:t xml:space="preserve"> </w:t>
      </w:r>
    </w:p>
    <w:p w:rsidR="00972BBC" w:rsidRPr="00972BBC" w:rsidRDefault="00972BBC" w:rsidP="003B40D3">
      <w:pPr>
        <w:ind w:left="284" w:hanging="284"/>
        <w:jc w:val="both"/>
      </w:pPr>
    </w:p>
    <w:p w:rsidR="003B6310" w:rsidRPr="00A83BDE" w:rsidRDefault="003B6310" w:rsidP="003B40D3">
      <w:pPr>
        <w:spacing w:after="240"/>
        <w:rPr>
          <w:b/>
          <w:color w:val="000000"/>
          <w:u w:val="single"/>
        </w:rPr>
      </w:pPr>
      <w:r w:rsidRPr="00A83BDE">
        <w:rPr>
          <w:b/>
          <w:color w:val="000000"/>
          <w:u w:val="single"/>
        </w:rPr>
        <w:t>Projekty:</w:t>
      </w:r>
    </w:p>
    <w:p w:rsidR="003B6310" w:rsidRPr="00496449" w:rsidRDefault="003B6310" w:rsidP="003B40D3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>3.1 Udržiavanie mobilizačných rezerv</w:t>
      </w:r>
    </w:p>
    <w:p w:rsidR="003F0DCC" w:rsidRPr="00496449" w:rsidRDefault="003F0DCC" w:rsidP="003B40D3">
      <w:pPr>
        <w:rPr>
          <w:b/>
          <w:i/>
          <w:color w:val="000000"/>
        </w:rPr>
      </w:pPr>
    </w:p>
    <w:p w:rsidR="003B6310" w:rsidRPr="00496449" w:rsidRDefault="003B6310" w:rsidP="003B40D3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>Cieľ</w:t>
      </w:r>
      <w:r w:rsidR="00D619CB" w:rsidRPr="00496449">
        <w:rPr>
          <w:b/>
          <w:i/>
          <w:color w:val="000000"/>
        </w:rPr>
        <w:t xml:space="preserve"> č. 1</w:t>
      </w:r>
    </w:p>
    <w:p w:rsidR="003B6310" w:rsidRDefault="003B6310" w:rsidP="003B40D3">
      <w:pPr>
        <w:ind w:firstLine="708"/>
        <w:jc w:val="both"/>
      </w:pPr>
      <w:r w:rsidRPr="00496449">
        <w:t>Udržiavať mobilizačné rezervy v sortimente a</w:t>
      </w:r>
      <w:r w:rsidR="001C4776">
        <w:t>  množstve podľa potrieb OS SR cestou</w:t>
      </w:r>
      <w:r w:rsidRPr="00496449">
        <w:t> požiadaviek účastníkov medzirezortného programu tak, aby boli podľa potreby okamžite použiteľné.</w:t>
      </w:r>
    </w:p>
    <w:p w:rsidR="00972BBC" w:rsidRPr="00496449" w:rsidRDefault="00972BBC" w:rsidP="00972BBC">
      <w:pPr>
        <w:jc w:val="both"/>
      </w:pPr>
    </w:p>
    <w:p w:rsidR="003B6310" w:rsidRPr="00496449" w:rsidRDefault="003B6310" w:rsidP="003B40D3">
      <w:pPr>
        <w:spacing w:before="120" w:after="120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58"/>
        <w:gridCol w:w="992"/>
        <w:gridCol w:w="992"/>
        <w:gridCol w:w="992"/>
        <w:gridCol w:w="993"/>
        <w:gridCol w:w="992"/>
        <w:gridCol w:w="992"/>
      </w:tblGrid>
      <w:tr w:rsidR="009F47B5" w:rsidRPr="00496449" w:rsidTr="00D26D3D">
        <w:trPr>
          <w:trHeight w:val="105"/>
          <w:jc w:val="center"/>
        </w:trPr>
        <w:tc>
          <w:tcPr>
            <w:tcW w:w="1985" w:type="dxa"/>
            <w:vMerge w:val="restart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58" w:type="dxa"/>
            <w:vMerge w:val="restart"/>
            <w:shd w:val="clear" w:color="auto" w:fill="E0E0E0"/>
            <w:vAlign w:val="center"/>
          </w:tcPr>
          <w:p w:rsidR="009F47B5" w:rsidRPr="00496449" w:rsidRDefault="009F47B5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9F47B5" w:rsidRPr="00496449" w:rsidRDefault="009F47B5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9F47B5" w:rsidRPr="00496449" w:rsidTr="00D26D3D">
        <w:trPr>
          <w:trHeight w:val="135"/>
          <w:jc w:val="center"/>
        </w:trPr>
        <w:tc>
          <w:tcPr>
            <w:tcW w:w="1985" w:type="dxa"/>
            <w:vMerge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Merge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F47B5" w:rsidRPr="00496449" w:rsidRDefault="009F47B5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9F47B5" w:rsidRPr="00496449" w:rsidTr="00D26D3D">
        <w:trPr>
          <w:jc w:val="center"/>
        </w:trPr>
        <w:tc>
          <w:tcPr>
            <w:tcW w:w="1985" w:type="dxa"/>
            <w:vAlign w:val="center"/>
          </w:tcPr>
          <w:p w:rsidR="009F47B5" w:rsidRPr="00496449" w:rsidRDefault="009F47B5" w:rsidP="003B40D3">
            <w:pPr>
              <w:pStyle w:val="Odsadeniezkladnhotextu"/>
              <w:keepNext w:val="0"/>
              <w:ind w:right="-109" w:firstLine="0"/>
              <w:jc w:val="lef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Mobilizačné rezervy </w:t>
            </w:r>
            <w:r w:rsidRPr="00496449">
              <w:rPr>
                <w:color w:val="000000"/>
                <w:sz w:val="22"/>
                <w:szCs w:val="22"/>
              </w:rPr>
              <w:br/>
            </w:r>
            <w:r w:rsidRPr="007C6018">
              <w:rPr>
                <w:color w:val="000000"/>
                <w:sz w:val="22"/>
                <w:szCs w:val="22"/>
              </w:rPr>
              <w:t>pre podporu obrany</w:t>
            </w:r>
          </w:p>
        </w:tc>
        <w:tc>
          <w:tcPr>
            <w:tcW w:w="1158" w:type="dxa"/>
            <w:vAlign w:val="center"/>
          </w:tcPr>
          <w:p w:rsidR="009F47B5" w:rsidRPr="00496449" w:rsidRDefault="009F47B5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9F47B5" w:rsidRPr="00A36A17" w:rsidRDefault="009F47B5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9F47B5" w:rsidRPr="00A36A17" w:rsidRDefault="009F47B5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9F47B5" w:rsidRPr="00A36A17" w:rsidRDefault="009F47B5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3" w:type="dxa"/>
            <w:vAlign w:val="center"/>
          </w:tcPr>
          <w:p w:rsidR="009F47B5" w:rsidRPr="00A36A17" w:rsidRDefault="009F47B5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9F47B5" w:rsidRPr="00A36A17" w:rsidRDefault="009F47B5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9F47B5" w:rsidRPr="00A36A17" w:rsidRDefault="009F47B5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</w:tr>
    </w:tbl>
    <w:p w:rsidR="003B6310" w:rsidRPr="00496449" w:rsidRDefault="003B6310" w:rsidP="003B40D3">
      <w:pPr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lastRenderedPageBreak/>
        <w:t>3.2 Udržiavanie hmotných rezerv</w:t>
      </w:r>
    </w:p>
    <w:p w:rsidR="003F0DCC" w:rsidRPr="00496449" w:rsidRDefault="003F0DCC" w:rsidP="003B40D3">
      <w:pPr>
        <w:jc w:val="both"/>
        <w:rPr>
          <w:b/>
          <w:i/>
          <w:color w:val="000000"/>
        </w:rPr>
      </w:pPr>
    </w:p>
    <w:p w:rsidR="003B6310" w:rsidRPr="00496449" w:rsidRDefault="003B6310" w:rsidP="003B40D3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>Cieľ</w:t>
      </w:r>
      <w:r w:rsidR="00D619CB" w:rsidRPr="00496449">
        <w:rPr>
          <w:b/>
          <w:i/>
          <w:color w:val="000000"/>
        </w:rPr>
        <w:t xml:space="preserve"> č. 2</w:t>
      </w:r>
    </w:p>
    <w:p w:rsidR="003B6310" w:rsidRPr="00496449" w:rsidRDefault="003B6310" w:rsidP="003B40D3">
      <w:pPr>
        <w:spacing w:after="120"/>
        <w:ind w:firstLine="708"/>
        <w:jc w:val="both"/>
      </w:pPr>
      <w:r w:rsidRPr="00496449">
        <w:t>Udržiavať hmotné rezervy pre</w:t>
      </w:r>
      <w:r w:rsidR="005B79ED">
        <w:t xml:space="preserve"> potreby</w:t>
      </w:r>
      <w:r w:rsidRPr="00496449">
        <w:t xml:space="preserve"> OS SR </w:t>
      </w:r>
      <w:r w:rsidR="00D619CB" w:rsidRPr="00496449">
        <w:t xml:space="preserve">v sortimente a  množstve podľa potrieb OS SR </w:t>
      </w:r>
      <w:r w:rsidRPr="00496449">
        <w:t xml:space="preserve">tak, aby boli podľa potreby okamžite použiteľné. </w:t>
      </w:r>
    </w:p>
    <w:p w:rsidR="003B6310" w:rsidRPr="00496449" w:rsidRDefault="003B6310" w:rsidP="003B40D3">
      <w:pPr>
        <w:spacing w:before="120" w:after="120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1149"/>
        <w:gridCol w:w="992"/>
        <w:gridCol w:w="992"/>
        <w:gridCol w:w="992"/>
        <w:gridCol w:w="993"/>
        <w:gridCol w:w="992"/>
        <w:gridCol w:w="992"/>
      </w:tblGrid>
      <w:tr w:rsidR="00D26D3D" w:rsidRPr="00496449" w:rsidTr="00D26D3D">
        <w:trPr>
          <w:trHeight w:val="105"/>
          <w:jc w:val="center"/>
        </w:trPr>
        <w:tc>
          <w:tcPr>
            <w:tcW w:w="1998" w:type="dxa"/>
            <w:vMerge w:val="restart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49" w:type="dxa"/>
            <w:vMerge w:val="restart"/>
            <w:shd w:val="clear" w:color="auto" w:fill="E0E0E0"/>
            <w:vAlign w:val="center"/>
          </w:tcPr>
          <w:p w:rsidR="00D26D3D" w:rsidRPr="00496449" w:rsidRDefault="00D26D3D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D26D3D" w:rsidRPr="00496449" w:rsidRDefault="00D26D3D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D26D3D" w:rsidRPr="00496449" w:rsidTr="00D26D3D">
        <w:trPr>
          <w:trHeight w:val="135"/>
          <w:jc w:val="center"/>
        </w:trPr>
        <w:tc>
          <w:tcPr>
            <w:tcW w:w="1998" w:type="dxa"/>
            <w:vMerge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vMerge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26D3D" w:rsidRPr="00496449" w:rsidRDefault="00D26D3D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D26D3D" w:rsidRPr="00496449" w:rsidTr="00D26D3D">
        <w:trPr>
          <w:jc w:val="center"/>
        </w:trPr>
        <w:tc>
          <w:tcPr>
            <w:tcW w:w="1998" w:type="dxa"/>
            <w:vAlign w:val="center"/>
          </w:tcPr>
          <w:p w:rsidR="00D26D3D" w:rsidRPr="00496449" w:rsidRDefault="00D26D3D" w:rsidP="005B79ED">
            <w:pPr>
              <w:pStyle w:val="Odsadeniezkladnhotextu"/>
              <w:keepNext w:val="0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Hmotné rezervy </w:t>
            </w:r>
            <w:r w:rsidRPr="00496449">
              <w:rPr>
                <w:color w:val="000000"/>
                <w:sz w:val="22"/>
                <w:szCs w:val="22"/>
              </w:rPr>
              <w:br/>
              <w:t xml:space="preserve">pre </w:t>
            </w:r>
            <w:r w:rsidR="005B79ED">
              <w:rPr>
                <w:color w:val="000000"/>
                <w:sz w:val="22"/>
                <w:szCs w:val="22"/>
              </w:rPr>
              <w:t>potreby OS SR</w:t>
            </w:r>
          </w:p>
        </w:tc>
        <w:tc>
          <w:tcPr>
            <w:tcW w:w="1149" w:type="dxa"/>
            <w:vAlign w:val="center"/>
          </w:tcPr>
          <w:p w:rsidR="00D26D3D" w:rsidRPr="00496449" w:rsidRDefault="00D26D3D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D26D3D" w:rsidRPr="00A36A17" w:rsidRDefault="00D26D3D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D26D3D" w:rsidRPr="00A36A17" w:rsidRDefault="00D26D3D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D26D3D" w:rsidRPr="00A36A17" w:rsidRDefault="00D26D3D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3" w:type="dxa"/>
            <w:vAlign w:val="center"/>
          </w:tcPr>
          <w:p w:rsidR="00D26D3D" w:rsidRPr="00A36A17" w:rsidRDefault="00D26D3D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D26D3D" w:rsidRPr="00A36A17" w:rsidRDefault="00D26D3D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D26D3D" w:rsidRPr="00A36A17" w:rsidRDefault="00D26D3D" w:rsidP="00A36A17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áno</w:t>
            </w:r>
          </w:p>
        </w:tc>
      </w:tr>
    </w:tbl>
    <w:p w:rsidR="003B6310" w:rsidRPr="00496449" w:rsidRDefault="003B6310" w:rsidP="003B40D3">
      <w:pPr>
        <w:rPr>
          <w:b/>
          <w:i/>
          <w:color w:val="000000"/>
        </w:rPr>
      </w:pPr>
    </w:p>
    <w:p w:rsidR="003B6310" w:rsidRPr="00496449" w:rsidRDefault="003B6310" w:rsidP="003B40D3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>3.3 Tvorba štátnych hmotných rezerv</w:t>
      </w:r>
    </w:p>
    <w:p w:rsidR="003F0DCC" w:rsidRPr="00496449" w:rsidRDefault="003F0DCC" w:rsidP="003B40D3">
      <w:pPr>
        <w:rPr>
          <w:i/>
          <w:color w:val="000000"/>
        </w:rPr>
      </w:pPr>
    </w:p>
    <w:p w:rsidR="003B6310" w:rsidRPr="00496449" w:rsidRDefault="003B6310" w:rsidP="003B40D3">
      <w:pPr>
        <w:rPr>
          <w:b/>
          <w:i/>
          <w:color w:val="000000"/>
        </w:rPr>
      </w:pPr>
      <w:r w:rsidRPr="00496449">
        <w:rPr>
          <w:b/>
          <w:i/>
          <w:color w:val="000000"/>
        </w:rPr>
        <w:t>Cieľ</w:t>
      </w:r>
      <w:r w:rsidR="00D619CB" w:rsidRPr="00496449">
        <w:rPr>
          <w:b/>
          <w:i/>
          <w:color w:val="000000"/>
        </w:rPr>
        <w:t xml:space="preserve"> č. 3</w:t>
      </w:r>
    </w:p>
    <w:p w:rsidR="003B6310" w:rsidRPr="00496449" w:rsidRDefault="003B6310" w:rsidP="003B40D3">
      <w:pPr>
        <w:spacing w:after="240"/>
        <w:ind w:firstLine="708"/>
        <w:jc w:val="both"/>
      </w:pPr>
      <w:r w:rsidRPr="00496449">
        <w:t xml:space="preserve">Vytvárať štátne hmotné rezervy v sortimente a množstve podľa potrieb OS SR </w:t>
      </w:r>
      <w:r w:rsidRPr="00496449">
        <w:br/>
      </w:r>
      <w:r w:rsidR="00CD23BA">
        <w:t>cestou</w:t>
      </w:r>
      <w:r w:rsidRPr="00496449">
        <w:t xml:space="preserve"> požiadaviek účastníkov medzirezortného programu.</w:t>
      </w:r>
    </w:p>
    <w:p w:rsidR="003B6310" w:rsidRPr="00496449" w:rsidRDefault="003B6310" w:rsidP="003B40D3">
      <w:pPr>
        <w:spacing w:after="120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9"/>
        <w:gridCol w:w="1144"/>
        <w:gridCol w:w="992"/>
        <w:gridCol w:w="992"/>
        <w:gridCol w:w="992"/>
        <w:gridCol w:w="993"/>
        <w:gridCol w:w="992"/>
        <w:gridCol w:w="992"/>
      </w:tblGrid>
      <w:tr w:rsidR="00084A7B" w:rsidRPr="00496449" w:rsidTr="00084A7B">
        <w:trPr>
          <w:trHeight w:val="120"/>
          <w:jc w:val="center"/>
        </w:trPr>
        <w:tc>
          <w:tcPr>
            <w:tcW w:w="1989" w:type="dxa"/>
            <w:vMerge w:val="restart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44" w:type="dxa"/>
            <w:vMerge w:val="restart"/>
            <w:shd w:val="clear" w:color="auto" w:fill="E0E0E0"/>
            <w:vAlign w:val="center"/>
          </w:tcPr>
          <w:p w:rsidR="00084A7B" w:rsidRPr="00496449" w:rsidRDefault="00084A7B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084A7B" w:rsidRPr="00496449" w:rsidRDefault="00084A7B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084A7B" w:rsidRPr="00496449" w:rsidTr="00084A7B">
        <w:trPr>
          <w:trHeight w:val="120"/>
          <w:jc w:val="center"/>
        </w:trPr>
        <w:tc>
          <w:tcPr>
            <w:tcW w:w="1989" w:type="dxa"/>
            <w:vMerge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vMerge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084A7B" w:rsidRPr="00496449" w:rsidRDefault="00084A7B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084A7B" w:rsidRPr="00496449" w:rsidTr="00084A7B">
        <w:trPr>
          <w:jc w:val="center"/>
        </w:trPr>
        <w:tc>
          <w:tcPr>
            <w:tcW w:w="1989" w:type="dxa"/>
            <w:vAlign w:val="center"/>
          </w:tcPr>
          <w:p w:rsidR="00084A7B" w:rsidRPr="00496449" w:rsidRDefault="00084A7B" w:rsidP="003B40D3">
            <w:pPr>
              <w:pStyle w:val="Odsadeniezkladnhotextu"/>
              <w:keepNext w:val="0"/>
              <w:ind w:right="-109" w:firstLine="0"/>
              <w:jc w:val="lef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Tvorba štátnych hmotných rezerv </w:t>
            </w:r>
            <w:r w:rsidRPr="00496449">
              <w:rPr>
                <w:color w:val="000000"/>
                <w:sz w:val="22"/>
                <w:szCs w:val="22"/>
              </w:rPr>
              <w:br/>
              <w:t>pre podporu obrany</w:t>
            </w:r>
          </w:p>
        </w:tc>
        <w:tc>
          <w:tcPr>
            <w:tcW w:w="1144" w:type="dxa"/>
            <w:vAlign w:val="center"/>
          </w:tcPr>
          <w:p w:rsidR="00084A7B" w:rsidRPr="00496449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084A7B" w:rsidRPr="00A36A17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084A7B" w:rsidRPr="00A36A17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084A7B" w:rsidRPr="00A36A17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084A7B" w:rsidRPr="00A36A17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084A7B" w:rsidRPr="00A36A17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084A7B" w:rsidRPr="00A36A17" w:rsidRDefault="00084A7B" w:rsidP="003B40D3">
            <w:pPr>
              <w:jc w:val="center"/>
              <w:rPr>
                <w:color w:val="000000"/>
                <w:sz w:val="22"/>
                <w:szCs w:val="22"/>
              </w:rPr>
            </w:pPr>
            <w:r w:rsidRPr="00A36A17">
              <w:rPr>
                <w:color w:val="000000"/>
                <w:sz w:val="22"/>
                <w:szCs w:val="22"/>
              </w:rPr>
              <w:t>nie</w:t>
            </w:r>
          </w:p>
        </w:tc>
      </w:tr>
    </w:tbl>
    <w:p w:rsidR="00FE00F5" w:rsidRPr="00F422FA" w:rsidRDefault="00FE00F5" w:rsidP="00F422FA">
      <w:pPr>
        <w:jc w:val="both"/>
        <w:rPr>
          <w:color w:val="000000"/>
        </w:rPr>
      </w:pPr>
    </w:p>
    <w:p w:rsidR="003B6310" w:rsidRPr="00496449" w:rsidRDefault="003B6310" w:rsidP="00F422FA">
      <w:pPr>
        <w:pStyle w:val="Odsekzoznamu"/>
        <w:numPr>
          <w:ilvl w:val="0"/>
          <w:numId w:val="13"/>
        </w:numPr>
        <w:spacing w:after="240"/>
        <w:jc w:val="center"/>
        <w:rPr>
          <w:b/>
          <w:color w:val="000000"/>
          <w:sz w:val="28"/>
          <w:szCs w:val="28"/>
        </w:rPr>
      </w:pPr>
      <w:r w:rsidRPr="00496449">
        <w:rPr>
          <w:b/>
          <w:color w:val="000000"/>
          <w:sz w:val="28"/>
          <w:szCs w:val="28"/>
        </w:rPr>
        <w:t>Podprogram 06E0I – Výskum a vývoj na podporu obrany štátu</w:t>
      </w:r>
    </w:p>
    <w:p w:rsidR="0085563D" w:rsidRPr="00496449" w:rsidRDefault="0085563D" w:rsidP="0085563D">
      <w:pPr>
        <w:jc w:val="both"/>
        <w:rPr>
          <w:b/>
          <w:color w:val="000000"/>
        </w:rPr>
      </w:pPr>
      <w:r w:rsidRPr="00496449">
        <w:rPr>
          <w:b/>
          <w:i/>
          <w:color w:val="000000"/>
        </w:rPr>
        <w:t xml:space="preserve">Manažér podprogramu: </w:t>
      </w:r>
      <w:r w:rsidRPr="00496449">
        <w:rPr>
          <w:color w:val="000000"/>
        </w:rPr>
        <w:t xml:space="preserve">minister obrany </w:t>
      </w:r>
      <w:r w:rsidRPr="00496449">
        <w:t>Slovenskej republiky</w:t>
      </w:r>
    </w:p>
    <w:p w:rsidR="0085563D" w:rsidRPr="00496449" w:rsidRDefault="0085563D" w:rsidP="0085563D">
      <w:pPr>
        <w:pStyle w:val="Odsekzoznamu"/>
        <w:ind w:left="0"/>
        <w:rPr>
          <w:bCs/>
          <w:iCs/>
          <w:color w:val="000000"/>
        </w:rPr>
      </w:pPr>
    </w:p>
    <w:p w:rsidR="0085563D" w:rsidRPr="00496449" w:rsidRDefault="0085563D" w:rsidP="0085563D">
      <w:pPr>
        <w:pStyle w:val="Odsekzoznamu"/>
        <w:ind w:left="0"/>
        <w:rPr>
          <w:b/>
          <w:bCs/>
          <w:i/>
          <w:iCs/>
          <w:color w:val="000000"/>
        </w:rPr>
      </w:pPr>
      <w:r w:rsidRPr="00496449">
        <w:rPr>
          <w:b/>
          <w:bCs/>
          <w:i/>
          <w:iCs/>
          <w:color w:val="000000"/>
        </w:rPr>
        <w:t>Zámer podprogramu:</w:t>
      </w:r>
    </w:p>
    <w:p w:rsidR="0085563D" w:rsidRPr="00496449" w:rsidRDefault="0085563D" w:rsidP="00496449">
      <w:pPr>
        <w:pStyle w:val="Odsekzoznamu"/>
        <w:ind w:left="0" w:firstLine="708"/>
        <w:jc w:val="both"/>
        <w:rPr>
          <w:bCs/>
        </w:rPr>
      </w:pPr>
      <w:r w:rsidRPr="00496449">
        <w:rPr>
          <w:bCs/>
        </w:rPr>
        <w:t xml:space="preserve">Podpora obranného výskumu a vývoja zameraného na rozvoj vybraných spôsobilostí OS SR a perspektívnych oblastí rozvoja obranných technológií. </w:t>
      </w:r>
      <w:r w:rsidRPr="005270E6">
        <w:rPr>
          <w:bCs/>
        </w:rPr>
        <w:t>Udržiavanie rezortnej</w:t>
      </w:r>
      <w:r w:rsidRPr="00496449">
        <w:rPr>
          <w:bCs/>
        </w:rPr>
        <w:t xml:space="preserve"> výskumno-vývojovej základne zabezpečujúcej rozvoj obranných kapacít SR pri využívaní medzinárodnej spolupráce v rámci EDA/EÚ a STO NATO.</w:t>
      </w:r>
    </w:p>
    <w:p w:rsidR="0085563D" w:rsidRPr="00496449" w:rsidRDefault="0085563D" w:rsidP="0085563D">
      <w:pPr>
        <w:jc w:val="both"/>
        <w:rPr>
          <w:color w:val="000000"/>
        </w:rPr>
      </w:pPr>
    </w:p>
    <w:p w:rsidR="0085563D" w:rsidRPr="00496449" w:rsidRDefault="0085563D" w:rsidP="0085563D">
      <w:pPr>
        <w:pStyle w:val="Odsekzoznamu"/>
        <w:ind w:left="0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Cieľ podprogramu:</w:t>
      </w:r>
    </w:p>
    <w:p w:rsidR="0085563D" w:rsidRDefault="0085563D" w:rsidP="00496449">
      <w:pPr>
        <w:ind w:firstLine="708"/>
        <w:jc w:val="both"/>
        <w:rPr>
          <w:color w:val="000000"/>
        </w:rPr>
      </w:pPr>
      <w:r w:rsidRPr="00496449">
        <w:rPr>
          <w:color w:val="000000"/>
        </w:rPr>
        <w:t xml:space="preserve">Zvýšiť rozsah podporovaných projektov a v rámci nich udržať podiel SR </w:t>
      </w:r>
      <w:r w:rsidRPr="00496449">
        <w:rPr>
          <w:color w:val="000000"/>
        </w:rPr>
        <w:br/>
        <w:t xml:space="preserve">na programoch/ projektoch EDA a STO NATO na úrovni 0,5 %. Dosiahnuť zvýšenie počtu aktivít na úseku vedeckej podpory a služieb. </w:t>
      </w:r>
    </w:p>
    <w:p w:rsidR="00770C41" w:rsidRPr="00496449" w:rsidRDefault="00770C41" w:rsidP="00770C41">
      <w:pPr>
        <w:jc w:val="both"/>
        <w:rPr>
          <w:color w:val="000000"/>
        </w:rPr>
      </w:pPr>
    </w:p>
    <w:p w:rsidR="0085563D" w:rsidRPr="00496449" w:rsidRDefault="0085563D" w:rsidP="0085563D">
      <w:pPr>
        <w:spacing w:after="120"/>
        <w:jc w:val="both"/>
        <w:rPr>
          <w:i/>
          <w:color w:val="000000"/>
        </w:rPr>
      </w:pPr>
      <w:r w:rsidRPr="00496449">
        <w:rPr>
          <w:b/>
          <w:i/>
          <w:color w:val="000000"/>
        </w:rPr>
        <w:t xml:space="preserve">Plánované náklady na realizáciu podprogramu: </w:t>
      </w:r>
      <w:r w:rsidRPr="00496449">
        <w:rPr>
          <w:i/>
          <w:color w:val="000000"/>
        </w:rPr>
        <w:t>(v €)*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1341"/>
        <w:gridCol w:w="1276"/>
        <w:gridCol w:w="1276"/>
        <w:gridCol w:w="1276"/>
        <w:gridCol w:w="1210"/>
        <w:gridCol w:w="1346"/>
      </w:tblGrid>
      <w:tr w:rsidR="0085563D" w:rsidRPr="00496449" w:rsidTr="0085563D">
        <w:trPr>
          <w:trHeight w:val="120"/>
          <w:jc w:val="center"/>
        </w:trPr>
        <w:tc>
          <w:tcPr>
            <w:tcW w:w="1489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Úloha</w:t>
            </w:r>
          </w:p>
        </w:tc>
        <w:tc>
          <w:tcPr>
            <w:tcW w:w="7725" w:type="dxa"/>
            <w:gridSpan w:val="6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85563D" w:rsidRPr="00496449" w:rsidTr="00996C88">
        <w:trPr>
          <w:trHeight w:val="120"/>
          <w:jc w:val="center"/>
        </w:trPr>
        <w:tc>
          <w:tcPr>
            <w:tcW w:w="1489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41" w:type="dxa"/>
            <w:shd w:val="clear" w:color="auto" w:fill="E0E0E0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E0E0E0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E0E0E0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E0E0E0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10" w:type="dxa"/>
            <w:shd w:val="clear" w:color="auto" w:fill="E0E0E0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346" w:type="dxa"/>
            <w:shd w:val="clear" w:color="auto" w:fill="E0E0E0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85563D" w:rsidRPr="00C57FE3" w:rsidTr="00996C88">
        <w:trPr>
          <w:trHeight w:val="337"/>
          <w:jc w:val="center"/>
        </w:trPr>
        <w:tc>
          <w:tcPr>
            <w:tcW w:w="1489" w:type="dxa"/>
            <w:vAlign w:val="center"/>
          </w:tcPr>
          <w:p w:rsidR="0085563D" w:rsidRPr="00C57FE3" w:rsidRDefault="0085563D" w:rsidP="0085563D">
            <w:pPr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t xml:space="preserve">Výskum a vývoj na </w:t>
            </w:r>
            <w:r w:rsidRPr="00C57FE3">
              <w:rPr>
                <w:color w:val="000000"/>
                <w:sz w:val="22"/>
                <w:szCs w:val="22"/>
              </w:rPr>
              <w:lastRenderedPageBreak/>
              <w:t xml:space="preserve">podporu obrany štátu </w:t>
            </w:r>
          </w:p>
        </w:tc>
        <w:tc>
          <w:tcPr>
            <w:tcW w:w="1341" w:type="dxa"/>
            <w:vAlign w:val="center"/>
          </w:tcPr>
          <w:p w:rsidR="0085563D" w:rsidRPr="00C57FE3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lastRenderedPageBreak/>
              <w:t>870 000</w:t>
            </w:r>
          </w:p>
        </w:tc>
        <w:tc>
          <w:tcPr>
            <w:tcW w:w="1276" w:type="dxa"/>
            <w:vAlign w:val="center"/>
          </w:tcPr>
          <w:p w:rsidR="0085563D" w:rsidRPr="00C57FE3" w:rsidRDefault="0085563D" w:rsidP="0085563D">
            <w:pPr>
              <w:ind w:right="-45"/>
              <w:jc w:val="center"/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t>1 050 000</w:t>
            </w:r>
          </w:p>
        </w:tc>
        <w:tc>
          <w:tcPr>
            <w:tcW w:w="1276" w:type="dxa"/>
            <w:vAlign w:val="center"/>
          </w:tcPr>
          <w:p w:rsidR="0085563D" w:rsidRPr="00C57FE3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t>1 050 000</w:t>
            </w:r>
          </w:p>
        </w:tc>
        <w:tc>
          <w:tcPr>
            <w:tcW w:w="1276" w:type="dxa"/>
            <w:vAlign w:val="center"/>
          </w:tcPr>
          <w:p w:rsidR="0085563D" w:rsidRPr="00C57FE3" w:rsidRDefault="0085563D" w:rsidP="0085563D">
            <w:pPr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t>1 050 000</w:t>
            </w:r>
          </w:p>
        </w:tc>
        <w:tc>
          <w:tcPr>
            <w:tcW w:w="1210" w:type="dxa"/>
            <w:vAlign w:val="center"/>
          </w:tcPr>
          <w:p w:rsidR="0085563D" w:rsidRPr="00C57FE3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t>1 050 000</w:t>
            </w:r>
          </w:p>
        </w:tc>
        <w:tc>
          <w:tcPr>
            <w:tcW w:w="1346" w:type="dxa"/>
            <w:vAlign w:val="center"/>
          </w:tcPr>
          <w:p w:rsidR="0085563D" w:rsidRPr="00C57FE3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C57FE3">
              <w:rPr>
                <w:color w:val="000000"/>
                <w:sz w:val="22"/>
                <w:szCs w:val="22"/>
              </w:rPr>
              <w:t>1 050 000</w:t>
            </w:r>
          </w:p>
        </w:tc>
      </w:tr>
    </w:tbl>
    <w:p w:rsidR="00C57FE3" w:rsidRPr="00C57FE3" w:rsidRDefault="00C57FE3" w:rsidP="0085563D">
      <w:pPr>
        <w:pStyle w:val="Odsekzoznamu"/>
        <w:spacing w:before="120"/>
        <w:ind w:left="0" w:right="-57"/>
        <w:jc w:val="both"/>
        <w:rPr>
          <w:i/>
          <w:color w:val="000000"/>
          <w:sz w:val="22"/>
          <w:szCs w:val="22"/>
          <w:u w:val="single"/>
        </w:rPr>
      </w:pPr>
      <w:r w:rsidRPr="00C57FE3">
        <w:rPr>
          <w:i/>
          <w:color w:val="000000"/>
          <w:sz w:val="22"/>
          <w:szCs w:val="22"/>
          <w:u w:val="single"/>
        </w:rPr>
        <w:t>Poznámka:</w:t>
      </w:r>
    </w:p>
    <w:p w:rsidR="0085563D" w:rsidRPr="00C57FE3" w:rsidRDefault="0085563D" w:rsidP="0085563D">
      <w:pPr>
        <w:pStyle w:val="Odsekzoznamu"/>
        <w:spacing w:before="120"/>
        <w:ind w:left="0" w:right="-57"/>
        <w:jc w:val="both"/>
        <w:rPr>
          <w:i/>
          <w:color w:val="000000"/>
          <w:sz w:val="22"/>
          <w:szCs w:val="22"/>
        </w:rPr>
      </w:pPr>
      <w:r w:rsidRPr="00C57FE3">
        <w:rPr>
          <w:color w:val="000000"/>
          <w:sz w:val="22"/>
          <w:szCs w:val="22"/>
        </w:rPr>
        <w:t xml:space="preserve">* </w:t>
      </w:r>
      <w:r w:rsidRPr="00C57FE3">
        <w:rPr>
          <w:i/>
          <w:color w:val="000000"/>
          <w:sz w:val="22"/>
          <w:szCs w:val="22"/>
        </w:rPr>
        <w:t xml:space="preserve">Uvedené finančné </w:t>
      </w:r>
      <w:r w:rsidR="000053ED">
        <w:rPr>
          <w:i/>
          <w:color w:val="000000"/>
          <w:sz w:val="22"/>
          <w:szCs w:val="22"/>
        </w:rPr>
        <w:t>zdroje</w:t>
      </w:r>
      <w:r w:rsidRPr="00C57FE3">
        <w:rPr>
          <w:i/>
          <w:color w:val="000000"/>
          <w:sz w:val="22"/>
          <w:szCs w:val="22"/>
        </w:rPr>
        <w:t xml:space="preserve"> nezahŕňajú požiadavky v rámci Stálej štruktúrovanej spolupráce EÚ (Permanent Structured Cooperation </w:t>
      </w:r>
      <w:r w:rsidR="008672CA">
        <w:rPr>
          <w:i/>
          <w:color w:val="000000"/>
          <w:sz w:val="22"/>
          <w:szCs w:val="22"/>
        </w:rPr>
        <w:t>–</w:t>
      </w:r>
      <w:r w:rsidRPr="00C57FE3">
        <w:rPr>
          <w:i/>
          <w:color w:val="000000"/>
          <w:sz w:val="22"/>
          <w:szCs w:val="22"/>
        </w:rPr>
        <w:t xml:space="preserve"> PESCO</w:t>
      </w:r>
      <w:r w:rsidR="00496449" w:rsidRPr="00C57FE3">
        <w:rPr>
          <w:i/>
          <w:color w:val="000000"/>
          <w:sz w:val="22"/>
          <w:szCs w:val="22"/>
        </w:rPr>
        <w:t>)</w:t>
      </w:r>
    </w:p>
    <w:p w:rsidR="0085563D" w:rsidRPr="00C57FE3" w:rsidRDefault="0085563D" w:rsidP="0085563D">
      <w:pPr>
        <w:pStyle w:val="Odsekzoznamu"/>
        <w:spacing w:before="120"/>
        <w:ind w:left="0" w:right="-57"/>
        <w:jc w:val="both"/>
        <w:rPr>
          <w:i/>
          <w:sz w:val="22"/>
          <w:szCs w:val="22"/>
          <w:lang w:val="pl-PL"/>
        </w:rPr>
      </w:pPr>
      <w:r w:rsidRPr="00C57FE3">
        <w:rPr>
          <w:i/>
          <w:color w:val="000000"/>
          <w:sz w:val="22"/>
          <w:szCs w:val="22"/>
        </w:rPr>
        <w:t>** V roku 2020 bude vypracovaná nová „Koncepcia</w:t>
      </w:r>
      <w:r w:rsidRPr="00C57FE3">
        <w:rPr>
          <w:b/>
          <w:i/>
          <w:color w:val="000000"/>
          <w:sz w:val="22"/>
          <w:szCs w:val="22"/>
        </w:rPr>
        <w:t xml:space="preserve"> </w:t>
      </w:r>
      <w:r w:rsidRPr="00C57FE3">
        <w:rPr>
          <w:i/>
          <w:iCs/>
          <w:sz w:val="22"/>
          <w:szCs w:val="22"/>
          <w:lang w:val="pl-PL"/>
        </w:rPr>
        <w:t xml:space="preserve">zamerania výskumu a vývoja na podporu obrany štátu s výhľadom do roku </w:t>
      </w:r>
      <w:smartTag w:uri="urn:schemas-microsoft-com:office:smarttags" w:element="metricconverter">
        <w:smartTagPr>
          <w:attr w:name="ProductID" w:val="2025”"/>
        </w:smartTagPr>
        <w:r w:rsidRPr="00C57FE3">
          <w:rPr>
            <w:i/>
            <w:iCs/>
            <w:sz w:val="22"/>
            <w:szCs w:val="22"/>
            <w:lang w:val="pl-PL"/>
          </w:rPr>
          <w:t>2025”</w:t>
        </w:r>
      </w:smartTag>
      <w:r w:rsidRPr="00C57FE3">
        <w:rPr>
          <w:i/>
          <w:iCs/>
          <w:sz w:val="22"/>
          <w:szCs w:val="22"/>
          <w:lang w:val="pl-PL"/>
        </w:rPr>
        <w:t xml:space="preserve">. Finančné prostriedky od roku 2020 budú novo definované v závislosti </w:t>
      </w:r>
      <w:r w:rsidR="00FA6F60">
        <w:rPr>
          <w:i/>
          <w:iCs/>
          <w:sz w:val="22"/>
          <w:szCs w:val="22"/>
          <w:lang w:val="pl-PL"/>
        </w:rPr>
        <w:br/>
      </w:r>
      <w:r w:rsidRPr="00C57FE3">
        <w:rPr>
          <w:i/>
          <w:iCs/>
          <w:sz w:val="22"/>
          <w:szCs w:val="22"/>
          <w:lang w:val="pl-PL"/>
        </w:rPr>
        <w:t>od skutočných potrieb rezortné</w:t>
      </w:r>
      <w:r w:rsidR="004A5615">
        <w:rPr>
          <w:i/>
          <w:iCs/>
          <w:sz w:val="22"/>
          <w:szCs w:val="22"/>
          <w:lang w:val="pl-PL"/>
        </w:rPr>
        <w:t>h</w:t>
      </w:r>
      <w:r w:rsidRPr="00C57FE3">
        <w:rPr>
          <w:i/>
          <w:iCs/>
          <w:sz w:val="22"/>
          <w:szCs w:val="22"/>
          <w:lang w:val="pl-PL"/>
        </w:rPr>
        <w:t>o výskumu a vývoja a medzinárodných záväzkov.</w:t>
      </w:r>
    </w:p>
    <w:p w:rsidR="0085563D" w:rsidRPr="00496449" w:rsidRDefault="0085563D" w:rsidP="0085563D">
      <w:pPr>
        <w:pStyle w:val="Odsekzoznamu"/>
        <w:spacing w:after="120"/>
        <w:ind w:left="0" w:right="-51"/>
        <w:rPr>
          <w:b/>
          <w:i/>
          <w:color w:val="000000"/>
          <w:lang w:val="pl-PL"/>
        </w:rPr>
      </w:pPr>
    </w:p>
    <w:p w:rsidR="0085563D" w:rsidRPr="00496449" w:rsidRDefault="0085563D" w:rsidP="0085563D">
      <w:pPr>
        <w:pStyle w:val="Odsekzoznamu"/>
        <w:spacing w:after="120"/>
        <w:ind w:left="0" w:right="-51"/>
        <w:rPr>
          <w:i/>
          <w:color w:val="000000"/>
        </w:rPr>
      </w:pPr>
      <w:r w:rsidRPr="00496449">
        <w:rPr>
          <w:b/>
          <w:i/>
          <w:color w:val="000000"/>
        </w:rPr>
        <w:t xml:space="preserve">Plánované náklady na realizáciu podprogramu po </w:t>
      </w:r>
      <w:r w:rsidR="005270E6">
        <w:rPr>
          <w:b/>
          <w:i/>
          <w:color w:val="000000"/>
        </w:rPr>
        <w:t>oblastiach podpory</w:t>
      </w:r>
      <w:r w:rsidRPr="00496449">
        <w:rPr>
          <w:b/>
          <w:i/>
          <w:color w:val="000000"/>
        </w:rPr>
        <w:t xml:space="preserve">: </w:t>
      </w:r>
      <w:r w:rsidRPr="00496449">
        <w:rPr>
          <w:i/>
          <w:color w:val="000000"/>
        </w:rPr>
        <w:t>(v  €)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883"/>
        <w:gridCol w:w="668"/>
        <w:gridCol w:w="1031"/>
        <w:gridCol w:w="1032"/>
        <w:gridCol w:w="1032"/>
        <w:gridCol w:w="1031"/>
        <w:gridCol w:w="1032"/>
        <w:gridCol w:w="1032"/>
      </w:tblGrid>
      <w:tr w:rsidR="0085563D" w:rsidRPr="00496449" w:rsidTr="00B16716">
        <w:trPr>
          <w:trHeight w:val="135"/>
          <w:jc w:val="center"/>
        </w:trPr>
        <w:tc>
          <w:tcPr>
            <w:tcW w:w="522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P. č.</w:t>
            </w:r>
          </w:p>
        </w:tc>
        <w:tc>
          <w:tcPr>
            <w:tcW w:w="1883" w:type="dxa"/>
            <w:vMerge w:val="restart"/>
            <w:shd w:val="clear" w:color="auto" w:fill="E0E0E0"/>
            <w:vAlign w:val="center"/>
          </w:tcPr>
          <w:p w:rsidR="0085563D" w:rsidRPr="00496449" w:rsidRDefault="0085563D" w:rsidP="005270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 xml:space="preserve">Názov </w:t>
            </w:r>
            <w:r w:rsidR="005270E6">
              <w:rPr>
                <w:b/>
                <w:color w:val="000000"/>
                <w:sz w:val="22"/>
                <w:szCs w:val="22"/>
              </w:rPr>
              <w:t>oblasti</w:t>
            </w:r>
          </w:p>
        </w:tc>
        <w:tc>
          <w:tcPr>
            <w:tcW w:w="668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6190" w:type="dxa"/>
            <w:gridSpan w:val="6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85563D" w:rsidRPr="00496449" w:rsidTr="00B16716">
        <w:trPr>
          <w:trHeight w:val="315"/>
          <w:jc w:val="center"/>
        </w:trPr>
        <w:tc>
          <w:tcPr>
            <w:tcW w:w="522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83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E0E0E0"/>
            <w:vAlign w:val="center"/>
          </w:tcPr>
          <w:p w:rsidR="0085563D" w:rsidRPr="00496449" w:rsidRDefault="0085563D" w:rsidP="00996C88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496449" w:rsidRDefault="0085563D" w:rsidP="00996C88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496449" w:rsidRDefault="0085563D" w:rsidP="00996C88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1031" w:type="dxa"/>
            <w:shd w:val="clear" w:color="auto" w:fill="E0E0E0"/>
            <w:vAlign w:val="center"/>
          </w:tcPr>
          <w:p w:rsidR="0085563D" w:rsidRPr="00496449" w:rsidRDefault="0085563D" w:rsidP="00996C88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496449" w:rsidRDefault="0085563D" w:rsidP="00996C88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496449" w:rsidRDefault="0085563D" w:rsidP="00996C88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85563D" w:rsidRPr="00496449" w:rsidTr="00B16716">
        <w:trPr>
          <w:trHeight w:val="665"/>
          <w:jc w:val="center"/>
        </w:trPr>
        <w:tc>
          <w:tcPr>
            <w:tcW w:w="522" w:type="dxa"/>
            <w:vAlign w:val="center"/>
          </w:tcPr>
          <w:p w:rsidR="0085563D" w:rsidRPr="00496449" w:rsidRDefault="0085563D" w:rsidP="004B239E">
            <w:pPr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883" w:type="dxa"/>
            <w:vAlign w:val="center"/>
          </w:tcPr>
          <w:p w:rsidR="0085563D" w:rsidRPr="00496449" w:rsidRDefault="0085563D" w:rsidP="0085563D">
            <w:pPr>
              <w:pStyle w:val="Odsadeniezkladnhotextu"/>
              <w:keepNext w:val="0"/>
              <w:ind w:firstLine="0"/>
              <w:jc w:val="left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Účelová podpora v oblasti výskumu a vývoja </w:t>
            </w:r>
            <w:r w:rsidR="00B16716">
              <w:rPr>
                <w:sz w:val="22"/>
                <w:szCs w:val="22"/>
              </w:rPr>
              <w:br/>
            </w:r>
            <w:r w:rsidRPr="00496449">
              <w:rPr>
                <w:sz w:val="22"/>
                <w:szCs w:val="22"/>
              </w:rPr>
              <w:t>na podporu obrany</w:t>
            </w:r>
            <w:r w:rsidR="00496449" w:rsidRPr="00496449">
              <w:rPr>
                <w:sz w:val="22"/>
                <w:szCs w:val="22"/>
              </w:rPr>
              <w:t xml:space="preserve"> štátu</w:t>
            </w:r>
            <w:r w:rsidRPr="004964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8" w:type="dxa"/>
            <w:vAlign w:val="center"/>
          </w:tcPr>
          <w:p w:rsidR="0085563D" w:rsidRPr="00496449" w:rsidRDefault="0085563D" w:rsidP="0085563D">
            <w:pPr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470 000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470 000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370 000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400 000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400 000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400 000</w:t>
            </w:r>
          </w:p>
        </w:tc>
      </w:tr>
      <w:tr w:rsidR="0085563D" w:rsidRPr="00496449" w:rsidTr="00B16716">
        <w:trPr>
          <w:trHeight w:val="702"/>
          <w:jc w:val="center"/>
        </w:trPr>
        <w:tc>
          <w:tcPr>
            <w:tcW w:w="522" w:type="dxa"/>
            <w:vAlign w:val="center"/>
          </w:tcPr>
          <w:p w:rsidR="0085563D" w:rsidRPr="00496449" w:rsidRDefault="0085563D" w:rsidP="004B239E">
            <w:pPr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883" w:type="dxa"/>
            <w:vAlign w:val="center"/>
          </w:tcPr>
          <w:p w:rsidR="0085563D" w:rsidRPr="00496449" w:rsidRDefault="00496449" w:rsidP="0085563D">
            <w:pPr>
              <w:pStyle w:val="Odsadeniezkladnhotextu"/>
              <w:keepNext w:val="0"/>
              <w:ind w:firstLine="0"/>
              <w:jc w:val="left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Inštitucionálna podpora výskumu</w:t>
            </w:r>
          </w:p>
        </w:tc>
        <w:tc>
          <w:tcPr>
            <w:tcW w:w="668" w:type="dxa"/>
            <w:vAlign w:val="center"/>
          </w:tcPr>
          <w:p w:rsidR="0085563D" w:rsidRPr="00496449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150 000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150 000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150 000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200 000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200 000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200 000</w:t>
            </w:r>
          </w:p>
        </w:tc>
      </w:tr>
      <w:tr w:rsidR="0085563D" w:rsidRPr="00496449" w:rsidTr="00B16716">
        <w:trPr>
          <w:trHeight w:val="541"/>
          <w:jc w:val="center"/>
        </w:trPr>
        <w:tc>
          <w:tcPr>
            <w:tcW w:w="522" w:type="dxa"/>
            <w:vAlign w:val="center"/>
          </w:tcPr>
          <w:p w:rsidR="0085563D" w:rsidRPr="00496449" w:rsidRDefault="0085563D" w:rsidP="004B239E">
            <w:pPr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883" w:type="dxa"/>
            <w:vAlign w:val="center"/>
          </w:tcPr>
          <w:p w:rsidR="0085563D" w:rsidRPr="00496449" w:rsidRDefault="0085563D" w:rsidP="00B16716">
            <w:pPr>
              <w:pStyle w:val="Odsadeniezkladnhotextu"/>
              <w:keepNext w:val="0"/>
              <w:ind w:firstLine="0"/>
              <w:jc w:val="left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Podpora zapojenia sa do projektov STO NATO</w:t>
            </w:r>
          </w:p>
        </w:tc>
        <w:tc>
          <w:tcPr>
            <w:tcW w:w="668" w:type="dxa"/>
            <w:vAlign w:val="center"/>
          </w:tcPr>
          <w:p w:rsidR="0085563D" w:rsidRPr="00496449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100 000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220 000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300 000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220 000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220 000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220 000</w:t>
            </w:r>
          </w:p>
        </w:tc>
      </w:tr>
      <w:tr w:rsidR="0085563D" w:rsidRPr="00496449" w:rsidTr="00B16716">
        <w:trPr>
          <w:trHeight w:val="468"/>
          <w:jc w:val="center"/>
        </w:trPr>
        <w:tc>
          <w:tcPr>
            <w:tcW w:w="522" w:type="dxa"/>
            <w:vAlign w:val="center"/>
          </w:tcPr>
          <w:p w:rsidR="0085563D" w:rsidRPr="00496449" w:rsidRDefault="0085563D" w:rsidP="004B239E">
            <w:pPr>
              <w:ind w:right="-120"/>
              <w:rPr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Cs/>
                <w:i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883" w:type="dxa"/>
            <w:vAlign w:val="center"/>
          </w:tcPr>
          <w:p w:rsidR="0085563D" w:rsidRPr="00496449" w:rsidRDefault="0085563D" w:rsidP="00B16716">
            <w:pPr>
              <w:pStyle w:val="Odsadeniezkladnhotextu"/>
              <w:keepNext w:val="0"/>
              <w:ind w:firstLine="0"/>
              <w:jc w:val="left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Podpora zapojenia sa do projektov EÚ (EDA)</w:t>
            </w:r>
          </w:p>
        </w:tc>
        <w:tc>
          <w:tcPr>
            <w:tcW w:w="668" w:type="dxa"/>
            <w:vAlign w:val="center"/>
          </w:tcPr>
          <w:p w:rsidR="0085563D" w:rsidRPr="00496449" w:rsidRDefault="0085563D" w:rsidP="0085563D">
            <w:pPr>
              <w:jc w:val="center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150 000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210 000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color w:val="000000"/>
                <w:sz w:val="20"/>
                <w:szCs w:val="20"/>
              </w:rPr>
              <w:t>230 000</w:t>
            </w:r>
          </w:p>
        </w:tc>
        <w:tc>
          <w:tcPr>
            <w:tcW w:w="1031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bCs/>
                <w:iCs/>
                <w:color w:val="000000"/>
                <w:sz w:val="20"/>
                <w:szCs w:val="20"/>
              </w:rPr>
              <w:t>230 000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bCs/>
                <w:iCs/>
                <w:color w:val="000000"/>
                <w:sz w:val="20"/>
                <w:szCs w:val="20"/>
              </w:rPr>
              <w:t>230 000</w:t>
            </w:r>
          </w:p>
        </w:tc>
        <w:tc>
          <w:tcPr>
            <w:tcW w:w="1032" w:type="dxa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bCs/>
                <w:iCs/>
                <w:color w:val="000000"/>
                <w:sz w:val="20"/>
                <w:szCs w:val="20"/>
              </w:rPr>
              <w:t>230 000</w:t>
            </w:r>
          </w:p>
        </w:tc>
      </w:tr>
      <w:tr w:rsidR="0085563D" w:rsidRPr="00496449" w:rsidTr="0085563D">
        <w:trPr>
          <w:trHeight w:val="468"/>
          <w:jc w:val="center"/>
        </w:trPr>
        <w:tc>
          <w:tcPr>
            <w:tcW w:w="3073" w:type="dxa"/>
            <w:gridSpan w:val="3"/>
            <w:shd w:val="clear" w:color="auto" w:fill="E0E0E0"/>
            <w:vAlign w:val="center"/>
          </w:tcPr>
          <w:p w:rsidR="0085563D" w:rsidRPr="00496449" w:rsidRDefault="0085563D" w:rsidP="0085563D">
            <w:pPr>
              <w:ind w:right="-12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Celkom</w:t>
            </w:r>
          </w:p>
        </w:tc>
        <w:tc>
          <w:tcPr>
            <w:tcW w:w="1031" w:type="dxa"/>
            <w:shd w:val="clear" w:color="auto" w:fill="E0E0E0"/>
            <w:vAlign w:val="center"/>
          </w:tcPr>
          <w:p w:rsidR="0085563D" w:rsidRPr="00FA6F60" w:rsidRDefault="0085563D" w:rsidP="0085563D">
            <w:pPr>
              <w:ind w:right="-120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FA6F60">
              <w:rPr>
                <w:b/>
                <w:bCs/>
                <w:iCs/>
                <w:color w:val="000000"/>
                <w:sz w:val="20"/>
                <w:szCs w:val="20"/>
              </w:rPr>
              <w:t>870 000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FA6F60" w:rsidRDefault="0085563D" w:rsidP="008556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A6F60">
              <w:rPr>
                <w:b/>
                <w:color w:val="000000"/>
                <w:sz w:val="20"/>
                <w:szCs w:val="20"/>
              </w:rPr>
              <w:t>1 050 000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FA6F60" w:rsidRDefault="0085563D" w:rsidP="0085563D">
            <w:pPr>
              <w:jc w:val="center"/>
              <w:rPr>
                <w:color w:val="000000"/>
                <w:sz w:val="20"/>
                <w:szCs w:val="20"/>
              </w:rPr>
            </w:pPr>
            <w:r w:rsidRPr="00FA6F60">
              <w:rPr>
                <w:b/>
                <w:color w:val="000000"/>
                <w:sz w:val="20"/>
                <w:szCs w:val="20"/>
              </w:rPr>
              <w:t>1 050 000</w:t>
            </w:r>
          </w:p>
        </w:tc>
        <w:tc>
          <w:tcPr>
            <w:tcW w:w="1031" w:type="dxa"/>
            <w:shd w:val="clear" w:color="auto" w:fill="E0E0E0"/>
            <w:vAlign w:val="center"/>
          </w:tcPr>
          <w:p w:rsidR="0085563D" w:rsidRPr="00FA6F60" w:rsidRDefault="0085563D" w:rsidP="008556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A6F60">
              <w:rPr>
                <w:b/>
                <w:color w:val="000000"/>
                <w:sz w:val="20"/>
                <w:szCs w:val="20"/>
              </w:rPr>
              <w:t>1 050 000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FA6F60" w:rsidRDefault="0085563D" w:rsidP="0085563D">
            <w:pPr>
              <w:jc w:val="center"/>
              <w:rPr>
                <w:b/>
                <w:sz w:val="20"/>
                <w:szCs w:val="20"/>
              </w:rPr>
            </w:pPr>
            <w:r w:rsidRPr="00FA6F60">
              <w:rPr>
                <w:b/>
                <w:sz w:val="20"/>
                <w:szCs w:val="20"/>
              </w:rPr>
              <w:t>1 050 000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85563D" w:rsidRPr="00FA6F60" w:rsidRDefault="0085563D" w:rsidP="0085563D">
            <w:pPr>
              <w:jc w:val="center"/>
              <w:rPr>
                <w:b/>
                <w:sz w:val="20"/>
                <w:szCs w:val="20"/>
              </w:rPr>
            </w:pPr>
            <w:r w:rsidRPr="00FA6F60">
              <w:rPr>
                <w:b/>
                <w:sz w:val="20"/>
                <w:szCs w:val="20"/>
              </w:rPr>
              <w:t>1 050 000</w:t>
            </w:r>
          </w:p>
        </w:tc>
      </w:tr>
    </w:tbl>
    <w:p w:rsidR="0085563D" w:rsidRPr="00496449" w:rsidRDefault="0085563D" w:rsidP="0085563D">
      <w:pPr>
        <w:rPr>
          <w:b/>
          <w:i/>
          <w:color w:val="000000"/>
        </w:rPr>
      </w:pPr>
    </w:p>
    <w:p w:rsidR="0085563D" w:rsidRPr="00496449" w:rsidRDefault="005270E6" w:rsidP="0085563D">
      <w:pPr>
        <w:pStyle w:val="Odsekzoznamu"/>
        <w:spacing w:after="240"/>
        <w:ind w:left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Oblasti podpory</w:t>
      </w:r>
      <w:r w:rsidR="0085563D" w:rsidRPr="00496449">
        <w:rPr>
          <w:b/>
          <w:color w:val="000000"/>
          <w:u w:val="single"/>
        </w:rPr>
        <w:t>:</w:t>
      </w:r>
    </w:p>
    <w:p w:rsidR="00496449" w:rsidRPr="00496449" w:rsidRDefault="00496449" w:rsidP="0085563D">
      <w:pPr>
        <w:pStyle w:val="Odsekzoznamu"/>
        <w:spacing w:after="240"/>
        <w:ind w:left="0"/>
        <w:rPr>
          <w:b/>
          <w:color w:val="000000"/>
          <w:u w:val="single"/>
        </w:rPr>
      </w:pP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4.1 Účelová podpora v oblasti výskumu a vývoja na podporu obrany</w:t>
      </w:r>
      <w:r w:rsidR="00496449">
        <w:rPr>
          <w:b/>
          <w:i/>
          <w:color w:val="000000"/>
        </w:rPr>
        <w:t xml:space="preserve"> štátu</w:t>
      </w: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Cieľ č. 1</w:t>
      </w:r>
    </w:p>
    <w:p w:rsidR="0085563D" w:rsidRDefault="0085563D" w:rsidP="00496449">
      <w:pPr>
        <w:pStyle w:val="Odsekzoznamu"/>
        <w:ind w:left="0" w:firstLine="708"/>
        <w:jc w:val="both"/>
        <w:rPr>
          <w:iCs/>
          <w:color w:val="000000"/>
        </w:rPr>
      </w:pPr>
      <w:r w:rsidRPr="00496449">
        <w:rPr>
          <w:iCs/>
          <w:color w:val="000000"/>
        </w:rPr>
        <w:t>Podporiť projekty výskumu a vývoja, ktoré by prispeli k zvýšeniu kredibility domáceho obranného priemyslu v oblasti zbraňových, informačných a technických systémov v súlade s Programovým vyhlásením vlády S</w:t>
      </w:r>
      <w:r w:rsidR="00496449">
        <w:rPr>
          <w:iCs/>
          <w:color w:val="000000"/>
        </w:rPr>
        <w:t xml:space="preserve">lovenskej republiky </w:t>
      </w:r>
      <w:r w:rsidRPr="00496449">
        <w:rPr>
          <w:iCs/>
          <w:color w:val="000000"/>
        </w:rPr>
        <w:t>na roky 2016-2020.</w:t>
      </w:r>
    </w:p>
    <w:p w:rsidR="00071CD1" w:rsidRDefault="00071CD1" w:rsidP="00496449">
      <w:pPr>
        <w:jc w:val="both"/>
        <w:rPr>
          <w:color w:val="000000"/>
        </w:rPr>
      </w:pPr>
    </w:p>
    <w:p w:rsidR="0085563D" w:rsidRPr="00496449" w:rsidRDefault="0085563D" w:rsidP="0085563D">
      <w:pPr>
        <w:pStyle w:val="Odsekzoznamu"/>
        <w:spacing w:after="120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1144"/>
        <w:gridCol w:w="992"/>
        <w:gridCol w:w="992"/>
        <w:gridCol w:w="992"/>
        <w:gridCol w:w="993"/>
        <w:gridCol w:w="992"/>
        <w:gridCol w:w="992"/>
      </w:tblGrid>
      <w:tr w:rsidR="0085563D" w:rsidRPr="00496449" w:rsidTr="00496449">
        <w:trPr>
          <w:trHeight w:val="120"/>
          <w:jc w:val="center"/>
        </w:trPr>
        <w:tc>
          <w:tcPr>
            <w:tcW w:w="2141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44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85563D" w:rsidRPr="00496449" w:rsidTr="00496449">
        <w:trPr>
          <w:trHeight w:val="120"/>
          <w:jc w:val="center"/>
        </w:trPr>
        <w:tc>
          <w:tcPr>
            <w:tcW w:w="2141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44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85563D" w:rsidRPr="00496449" w:rsidTr="00496449">
        <w:trPr>
          <w:jc w:val="center"/>
        </w:trPr>
        <w:tc>
          <w:tcPr>
            <w:tcW w:w="2141" w:type="dxa"/>
            <w:vAlign w:val="center"/>
          </w:tcPr>
          <w:p w:rsidR="0085563D" w:rsidRPr="001C113F" w:rsidRDefault="0085563D" w:rsidP="0085563D">
            <w:pPr>
              <w:pStyle w:val="Odsadeniezkladnhotextu"/>
              <w:keepNext w:val="0"/>
              <w:ind w:right="-109" w:firstLine="0"/>
              <w:jc w:val="left"/>
              <w:rPr>
                <w:color w:val="000000"/>
                <w:szCs w:val="22"/>
              </w:rPr>
            </w:pPr>
            <w:r w:rsidRPr="001C113F">
              <w:rPr>
                <w:color w:val="000000"/>
                <w:sz w:val="22"/>
                <w:szCs w:val="22"/>
              </w:rPr>
              <w:t xml:space="preserve">Vyhlásená výzva </w:t>
            </w:r>
            <w:r w:rsidR="00496449" w:rsidRPr="001C113F">
              <w:rPr>
                <w:color w:val="000000"/>
                <w:sz w:val="22"/>
                <w:szCs w:val="22"/>
              </w:rPr>
              <w:br/>
            </w:r>
            <w:r w:rsidRPr="001C113F">
              <w:rPr>
                <w:color w:val="000000"/>
                <w:sz w:val="22"/>
                <w:szCs w:val="22"/>
              </w:rPr>
              <w:t xml:space="preserve">na predkladanie projektov </w:t>
            </w:r>
            <w:r w:rsidR="00496449" w:rsidRPr="001C113F">
              <w:rPr>
                <w:color w:val="000000"/>
                <w:sz w:val="22"/>
                <w:szCs w:val="22"/>
              </w:rPr>
              <w:br/>
            </w:r>
            <w:r w:rsidRPr="001C113F">
              <w:rPr>
                <w:color w:val="000000"/>
                <w:sz w:val="22"/>
                <w:szCs w:val="22"/>
              </w:rPr>
              <w:t>na poskytnutie dotácií</w:t>
            </w:r>
          </w:p>
        </w:tc>
        <w:tc>
          <w:tcPr>
            <w:tcW w:w="1144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1C113F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1C113F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1C113F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3" w:type="dxa"/>
            <w:vAlign w:val="center"/>
          </w:tcPr>
          <w:p w:rsidR="0085563D" w:rsidRPr="001C113F" w:rsidRDefault="0085563D" w:rsidP="001C113F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1C113F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1C113F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</w:t>
            </w:r>
          </w:p>
        </w:tc>
      </w:tr>
    </w:tbl>
    <w:p w:rsidR="0085563D" w:rsidRDefault="0085563D" w:rsidP="0085563D">
      <w:pPr>
        <w:pStyle w:val="Odsekzoznamu"/>
        <w:ind w:left="0"/>
        <w:jc w:val="both"/>
        <w:rPr>
          <w:color w:val="000000"/>
          <w:sz w:val="26"/>
          <w:szCs w:val="26"/>
        </w:rPr>
      </w:pPr>
    </w:p>
    <w:p w:rsidR="006F4700" w:rsidRPr="00496449" w:rsidRDefault="006F4700" w:rsidP="0085563D">
      <w:pPr>
        <w:pStyle w:val="Odsekzoznamu"/>
        <w:ind w:left="0"/>
        <w:jc w:val="both"/>
        <w:rPr>
          <w:color w:val="000000"/>
          <w:sz w:val="26"/>
          <w:szCs w:val="26"/>
        </w:rPr>
      </w:pP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lastRenderedPageBreak/>
        <w:t>4.2 Inštitucionálna podpora výskumu</w:t>
      </w: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Cieľ č. 2</w:t>
      </w:r>
    </w:p>
    <w:p w:rsidR="0085563D" w:rsidRPr="00496449" w:rsidRDefault="0085563D" w:rsidP="00496449">
      <w:pPr>
        <w:pStyle w:val="Odsekzoznamu"/>
        <w:ind w:left="0" w:firstLine="708"/>
        <w:jc w:val="both"/>
        <w:rPr>
          <w:iCs/>
          <w:color w:val="000000"/>
        </w:rPr>
      </w:pPr>
      <w:r w:rsidRPr="00496449">
        <w:rPr>
          <w:iCs/>
          <w:color w:val="000000"/>
        </w:rPr>
        <w:t xml:space="preserve">Realizovať projekty tak, aby bolo možné nadväzovať na predchádzajúce riešené úlohy, </w:t>
      </w:r>
      <w:r w:rsidR="00496449">
        <w:rPr>
          <w:iCs/>
          <w:color w:val="000000"/>
        </w:rPr>
        <w:br/>
      </w:r>
      <w:r w:rsidRPr="00496449">
        <w:rPr>
          <w:iCs/>
          <w:color w:val="000000"/>
        </w:rPr>
        <w:t xml:space="preserve">pri rešpektovaní dostupných hlavne ľudských zdrojov jednotlivých subjektov. Riešenie úloh, </w:t>
      </w:r>
      <w:r w:rsidR="00496449">
        <w:rPr>
          <w:iCs/>
          <w:color w:val="000000"/>
        </w:rPr>
        <w:br/>
      </w:r>
      <w:r w:rsidRPr="00496449">
        <w:rPr>
          <w:iCs/>
          <w:color w:val="000000"/>
        </w:rPr>
        <w:t xml:space="preserve">ktoré vznikli na základe požiadaviek na projekty či už zo strany </w:t>
      </w:r>
      <w:r w:rsidR="00496449">
        <w:rPr>
          <w:iCs/>
          <w:color w:val="000000"/>
        </w:rPr>
        <w:t>G</w:t>
      </w:r>
      <w:r w:rsidRPr="00496449">
        <w:rPr>
          <w:iCs/>
          <w:color w:val="000000"/>
        </w:rPr>
        <w:t xml:space="preserve">enerálneho štábu </w:t>
      </w:r>
      <w:r w:rsidR="00496449">
        <w:rPr>
          <w:iCs/>
          <w:color w:val="000000"/>
        </w:rPr>
        <w:t>OS SR</w:t>
      </w:r>
      <w:r w:rsidRPr="00496449">
        <w:rPr>
          <w:iCs/>
          <w:color w:val="000000"/>
        </w:rPr>
        <w:t xml:space="preserve"> </w:t>
      </w:r>
      <w:r w:rsidR="00496449">
        <w:rPr>
          <w:iCs/>
          <w:color w:val="000000"/>
        </w:rPr>
        <w:br/>
      </w:r>
      <w:r w:rsidRPr="00496449">
        <w:rPr>
          <w:iCs/>
          <w:color w:val="000000"/>
        </w:rPr>
        <w:t>alebo iných subjektov.</w:t>
      </w:r>
    </w:p>
    <w:p w:rsidR="0085563D" w:rsidRPr="00496449" w:rsidRDefault="0085563D" w:rsidP="0085563D">
      <w:pPr>
        <w:pStyle w:val="Odsekzoznamu"/>
        <w:ind w:left="0"/>
        <w:rPr>
          <w:color w:val="000000"/>
        </w:rPr>
      </w:pPr>
    </w:p>
    <w:p w:rsidR="0085563D" w:rsidRPr="00496449" w:rsidRDefault="0085563D" w:rsidP="0085563D">
      <w:pPr>
        <w:pStyle w:val="Odsekzoznamu"/>
        <w:spacing w:after="120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1144"/>
        <w:gridCol w:w="992"/>
        <w:gridCol w:w="992"/>
        <w:gridCol w:w="992"/>
        <w:gridCol w:w="993"/>
        <w:gridCol w:w="992"/>
        <w:gridCol w:w="992"/>
      </w:tblGrid>
      <w:tr w:rsidR="0085563D" w:rsidRPr="00496449" w:rsidTr="00496449">
        <w:trPr>
          <w:trHeight w:val="120"/>
          <w:jc w:val="center"/>
        </w:trPr>
        <w:tc>
          <w:tcPr>
            <w:tcW w:w="2136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44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85563D" w:rsidRPr="00496449" w:rsidTr="00496449">
        <w:trPr>
          <w:trHeight w:val="120"/>
          <w:jc w:val="center"/>
        </w:trPr>
        <w:tc>
          <w:tcPr>
            <w:tcW w:w="2136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44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85563D" w:rsidRPr="00496449" w:rsidTr="00496449">
        <w:trPr>
          <w:jc w:val="center"/>
        </w:trPr>
        <w:tc>
          <w:tcPr>
            <w:tcW w:w="2136" w:type="dxa"/>
            <w:vAlign w:val="center"/>
          </w:tcPr>
          <w:p w:rsidR="0085563D" w:rsidRPr="00496449" w:rsidRDefault="0085563D" w:rsidP="0085563D">
            <w:pPr>
              <w:pStyle w:val="Odsadeniezkladnhotextu"/>
              <w:keepNext w:val="0"/>
              <w:ind w:right="-109" w:firstLine="0"/>
              <w:jc w:val="left"/>
              <w:rPr>
                <w:color w:val="000000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Uzavretie kontraktu </w:t>
            </w:r>
            <w:r w:rsidR="00496449">
              <w:rPr>
                <w:color w:val="000000"/>
                <w:sz w:val="22"/>
                <w:szCs w:val="22"/>
              </w:rPr>
              <w:br/>
            </w:r>
            <w:r w:rsidRPr="00496449">
              <w:rPr>
                <w:color w:val="000000"/>
                <w:sz w:val="22"/>
                <w:szCs w:val="22"/>
              </w:rPr>
              <w:t xml:space="preserve">s AOS </w:t>
            </w:r>
          </w:p>
        </w:tc>
        <w:tc>
          <w:tcPr>
            <w:tcW w:w="1144" w:type="dxa"/>
            <w:vAlign w:val="center"/>
          </w:tcPr>
          <w:p w:rsidR="0085563D" w:rsidRPr="00496449" w:rsidRDefault="0085563D" w:rsidP="0085563D">
            <w:pPr>
              <w:jc w:val="center"/>
              <w:rPr>
                <w:color w:val="000000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3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</w:tr>
      <w:tr w:rsidR="0085563D" w:rsidRPr="00496449" w:rsidTr="00496449">
        <w:trPr>
          <w:jc w:val="center"/>
        </w:trPr>
        <w:tc>
          <w:tcPr>
            <w:tcW w:w="2136" w:type="dxa"/>
            <w:vAlign w:val="center"/>
          </w:tcPr>
          <w:p w:rsidR="0085563D" w:rsidRPr="00496449" w:rsidRDefault="0085563D" w:rsidP="0085563D">
            <w:pPr>
              <w:pStyle w:val="Odsadeniezkladnhotextu"/>
              <w:keepNext w:val="0"/>
              <w:ind w:right="-109" w:firstLine="0"/>
              <w:jc w:val="left"/>
              <w:rPr>
                <w:color w:val="000000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Uzavretie kontraktu </w:t>
            </w:r>
            <w:r w:rsidR="00496449">
              <w:rPr>
                <w:color w:val="000000"/>
                <w:sz w:val="22"/>
                <w:szCs w:val="22"/>
              </w:rPr>
              <w:br/>
            </w:r>
            <w:r w:rsidRPr="00496449">
              <w:rPr>
                <w:color w:val="000000"/>
                <w:sz w:val="22"/>
                <w:szCs w:val="22"/>
              </w:rPr>
              <w:t xml:space="preserve">s VTSÚ </w:t>
            </w:r>
          </w:p>
        </w:tc>
        <w:tc>
          <w:tcPr>
            <w:tcW w:w="1144" w:type="dxa"/>
            <w:vAlign w:val="center"/>
          </w:tcPr>
          <w:p w:rsidR="0085563D" w:rsidRPr="00496449" w:rsidRDefault="0085563D" w:rsidP="0085563D">
            <w:pPr>
              <w:jc w:val="center"/>
              <w:rPr>
                <w:color w:val="000000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3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</w:tr>
    </w:tbl>
    <w:p w:rsidR="0085563D" w:rsidRPr="00496449" w:rsidRDefault="0085563D" w:rsidP="0085563D">
      <w:pPr>
        <w:pStyle w:val="Odsekzoznamu"/>
        <w:ind w:left="0"/>
        <w:jc w:val="both"/>
        <w:rPr>
          <w:color w:val="000000"/>
          <w:sz w:val="26"/>
          <w:szCs w:val="26"/>
        </w:rPr>
      </w:pP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4.3 Podpora zapojenia sa do projektov STO NATO </w:t>
      </w: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</w:p>
    <w:p w:rsidR="0085563D" w:rsidRPr="00496449" w:rsidRDefault="0085563D" w:rsidP="0085563D">
      <w:pPr>
        <w:pStyle w:val="Odsekzoznamu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Cieľ č. 3</w:t>
      </w:r>
    </w:p>
    <w:p w:rsidR="0085563D" w:rsidRPr="00496449" w:rsidRDefault="0085563D" w:rsidP="00496449">
      <w:pPr>
        <w:pStyle w:val="Odsekzoznamu"/>
        <w:spacing w:after="120"/>
        <w:ind w:left="0" w:firstLine="708"/>
        <w:jc w:val="both"/>
        <w:rPr>
          <w:bCs/>
          <w:color w:val="000000"/>
        </w:rPr>
      </w:pPr>
      <w:r w:rsidRPr="00496449">
        <w:rPr>
          <w:color w:val="000000"/>
        </w:rPr>
        <w:t>Zapojenie sa do riešených projektov v rámci STO NATO a plnohodnotné</w:t>
      </w:r>
      <w:r w:rsidRPr="00496449">
        <w:rPr>
          <w:bCs/>
          <w:color w:val="000000"/>
        </w:rPr>
        <w:t xml:space="preserve"> </w:t>
      </w:r>
      <w:r w:rsidRPr="00496449">
        <w:rPr>
          <w:color w:val="000000"/>
        </w:rPr>
        <w:t>zastupovanie v pracovných paneloch STO NATO a EÚ/EDA</w:t>
      </w:r>
      <w:r w:rsidRPr="00496449">
        <w:rPr>
          <w:bCs/>
          <w:color w:val="000000"/>
        </w:rPr>
        <w:t xml:space="preserve">, ako aj plnohodnotné </w:t>
      </w:r>
      <w:r w:rsidRPr="00496449">
        <w:rPr>
          <w:color w:val="000000"/>
        </w:rPr>
        <w:t>vedenie národného Distribučného a informačného strediska písomností STO NATO.</w:t>
      </w:r>
    </w:p>
    <w:p w:rsidR="0085563D" w:rsidRPr="00496449" w:rsidRDefault="0085563D" w:rsidP="0085563D">
      <w:pPr>
        <w:pStyle w:val="Odsekzoznamu"/>
        <w:spacing w:after="120"/>
        <w:ind w:left="0"/>
        <w:rPr>
          <w:bCs/>
          <w:color w:val="000000"/>
        </w:rPr>
      </w:pPr>
    </w:p>
    <w:p w:rsidR="0085563D" w:rsidRPr="00496449" w:rsidRDefault="0085563D" w:rsidP="0085563D">
      <w:pPr>
        <w:pStyle w:val="Odsekzoznamu"/>
        <w:spacing w:after="120"/>
        <w:ind w:left="0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1144"/>
        <w:gridCol w:w="992"/>
        <w:gridCol w:w="992"/>
        <w:gridCol w:w="992"/>
        <w:gridCol w:w="993"/>
        <w:gridCol w:w="992"/>
        <w:gridCol w:w="992"/>
      </w:tblGrid>
      <w:tr w:rsidR="0085563D" w:rsidRPr="00496449" w:rsidTr="00496449">
        <w:trPr>
          <w:trHeight w:val="120"/>
          <w:jc w:val="center"/>
        </w:trPr>
        <w:tc>
          <w:tcPr>
            <w:tcW w:w="2141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44" w:type="dxa"/>
            <w:vMerge w:val="restart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85563D" w:rsidRPr="00496449" w:rsidRDefault="0085563D" w:rsidP="0085563D">
            <w:pPr>
              <w:spacing w:before="60" w:after="60"/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85563D" w:rsidRPr="00496449" w:rsidTr="00496449">
        <w:trPr>
          <w:trHeight w:val="120"/>
          <w:jc w:val="center"/>
        </w:trPr>
        <w:tc>
          <w:tcPr>
            <w:tcW w:w="2141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44" w:type="dxa"/>
            <w:vMerge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85563D" w:rsidRPr="00496449" w:rsidRDefault="0085563D" w:rsidP="0085563D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85563D" w:rsidRPr="00496449" w:rsidTr="00496449">
        <w:trPr>
          <w:jc w:val="center"/>
        </w:trPr>
        <w:tc>
          <w:tcPr>
            <w:tcW w:w="2141" w:type="dxa"/>
            <w:vAlign w:val="center"/>
          </w:tcPr>
          <w:p w:rsidR="0085563D" w:rsidRPr="00496449" w:rsidRDefault="0085563D" w:rsidP="0085563D">
            <w:pPr>
              <w:pStyle w:val="Odsadeniezkladnhotextu"/>
              <w:keepNext w:val="0"/>
              <w:ind w:right="-109" w:firstLine="0"/>
              <w:jc w:val="left"/>
              <w:rPr>
                <w:color w:val="000000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Zapojenie sa </w:t>
            </w:r>
            <w:r w:rsidR="00496449">
              <w:rPr>
                <w:color w:val="000000"/>
                <w:sz w:val="22"/>
                <w:szCs w:val="22"/>
              </w:rPr>
              <w:br/>
            </w:r>
            <w:r w:rsidRPr="00496449">
              <w:rPr>
                <w:color w:val="000000"/>
                <w:sz w:val="22"/>
                <w:szCs w:val="22"/>
              </w:rPr>
              <w:t>do projektov NATO</w:t>
            </w:r>
          </w:p>
        </w:tc>
        <w:tc>
          <w:tcPr>
            <w:tcW w:w="1144" w:type="dxa"/>
            <w:vAlign w:val="center"/>
          </w:tcPr>
          <w:p w:rsidR="0085563D" w:rsidRPr="00496449" w:rsidRDefault="0085563D" w:rsidP="0085563D">
            <w:pPr>
              <w:jc w:val="center"/>
              <w:rPr>
                <w:color w:val="000000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3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85563D" w:rsidRPr="001C113F" w:rsidRDefault="0085563D" w:rsidP="0085563D">
            <w:pPr>
              <w:jc w:val="center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</w:tr>
    </w:tbl>
    <w:p w:rsidR="0085563D" w:rsidRPr="00496449" w:rsidRDefault="0085563D" w:rsidP="0085563D">
      <w:pPr>
        <w:pStyle w:val="Odsekzoznamu"/>
        <w:ind w:left="0"/>
        <w:jc w:val="both"/>
        <w:rPr>
          <w:b/>
          <w:i/>
          <w:color w:val="000000"/>
        </w:rPr>
      </w:pPr>
    </w:p>
    <w:p w:rsidR="0085563D" w:rsidRPr="00496449" w:rsidRDefault="0085563D" w:rsidP="0085563D">
      <w:pPr>
        <w:pStyle w:val="Odsekzoznamu"/>
        <w:ind w:left="0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 xml:space="preserve">4.4 Podpora zapojenia sa do projektov EÚ (EDA) </w:t>
      </w:r>
    </w:p>
    <w:p w:rsidR="0085563D" w:rsidRPr="00496449" w:rsidRDefault="0085563D" w:rsidP="0085563D">
      <w:pPr>
        <w:pStyle w:val="Odsekzoznamu"/>
        <w:ind w:left="0"/>
        <w:jc w:val="both"/>
        <w:rPr>
          <w:color w:val="000000"/>
        </w:rPr>
      </w:pPr>
    </w:p>
    <w:p w:rsidR="0085563D" w:rsidRPr="00496449" w:rsidRDefault="0085563D" w:rsidP="0085563D">
      <w:pPr>
        <w:pStyle w:val="Odsekzoznamu"/>
        <w:ind w:left="0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Cieľ č. 4</w:t>
      </w:r>
    </w:p>
    <w:p w:rsidR="0085563D" w:rsidRPr="00496449" w:rsidRDefault="0085563D" w:rsidP="00496449">
      <w:pPr>
        <w:pStyle w:val="Odsekzoznamu"/>
        <w:ind w:left="0" w:firstLine="708"/>
        <w:jc w:val="both"/>
        <w:rPr>
          <w:color w:val="000000"/>
        </w:rPr>
      </w:pPr>
      <w:r w:rsidRPr="00496449">
        <w:rPr>
          <w:color w:val="000000"/>
        </w:rPr>
        <w:t>Podporiť spoluprácu členských krajín EÚ pri riešení nedostatkových spôsobilostí formou projektov založených na medzinárodnej spolupráci</w:t>
      </w:r>
      <w:r w:rsidR="00687BA3">
        <w:rPr>
          <w:color w:val="000000"/>
        </w:rPr>
        <w:t>.</w:t>
      </w:r>
    </w:p>
    <w:p w:rsidR="0085563D" w:rsidRDefault="0085563D" w:rsidP="0085563D">
      <w:pPr>
        <w:pStyle w:val="Odsekzoznamu"/>
        <w:ind w:left="0"/>
        <w:jc w:val="both"/>
        <w:rPr>
          <w:color w:val="000000"/>
        </w:rPr>
      </w:pPr>
    </w:p>
    <w:tbl>
      <w:tblPr>
        <w:tblpPr w:leftFromText="141" w:rightFromText="141" w:vertAnchor="text" w:horzAnchor="margin" w:tblpXSpec="center" w:tblpY="454"/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1144"/>
        <w:gridCol w:w="992"/>
        <w:gridCol w:w="992"/>
        <w:gridCol w:w="992"/>
        <w:gridCol w:w="993"/>
        <w:gridCol w:w="992"/>
        <w:gridCol w:w="992"/>
      </w:tblGrid>
      <w:tr w:rsidR="006F4700" w:rsidRPr="00496449" w:rsidTr="006F4700">
        <w:trPr>
          <w:trHeight w:val="120"/>
        </w:trPr>
        <w:tc>
          <w:tcPr>
            <w:tcW w:w="2136" w:type="dxa"/>
            <w:vMerge w:val="restart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ukazovateľa</w:t>
            </w:r>
          </w:p>
        </w:tc>
        <w:tc>
          <w:tcPr>
            <w:tcW w:w="1144" w:type="dxa"/>
            <w:vMerge w:val="restart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6F4700" w:rsidRPr="00496449" w:rsidTr="006F4700">
        <w:trPr>
          <w:trHeight w:val="120"/>
        </w:trPr>
        <w:tc>
          <w:tcPr>
            <w:tcW w:w="2136" w:type="dxa"/>
            <w:vMerge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44" w:type="dxa"/>
            <w:vMerge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6F4700" w:rsidRPr="00496449" w:rsidRDefault="006F4700" w:rsidP="006F4700">
            <w:pPr>
              <w:jc w:val="center"/>
              <w:rPr>
                <w:b/>
                <w:color w:val="000000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6F4700" w:rsidRPr="00496449" w:rsidTr="006F4700">
        <w:tc>
          <w:tcPr>
            <w:tcW w:w="2136" w:type="dxa"/>
            <w:vAlign w:val="center"/>
          </w:tcPr>
          <w:p w:rsidR="006F4700" w:rsidRPr="00496449" w:rsidRDefault="006F4700" w:rsidP="006F4700">
            <w:pPr>
              <w:jc w:val="both"/>
              <w:rPr>
                <w:color w:val="000000"/>
              </w:rPr>
            </w:pPr>
            <w:r w:rsidRPr="00496449">
              <w:rPr>
                <w:color w:val="000000"/>
                <w:sz w:val="22"/>
                <w:szCs w:val="22"/>
              </w:rPr>
              <w:t>Zapojenie sa do projektov EÚ (EDA)</w:t>
            </w:r>
          </w:p>
        </w:tc>
        <w:tc>
          <w:tcPr>
            <w:tcW w:w="1144" w:type="dxa"/>
            <w:vAlign w:val="center"/>
          </w:tcPr>
          <w:p w:rsidR="006F4700" w:rsidRPr="00496449" w:rsidRDefault="006F4700" w:rsidP="006F4700">
            <w:pPr>
              <w:jc w:val="both"/>
              <w:rPr>
                <w:color w:val="000000"/>
              </w:rPr>
            </w:pPr>
            <w:r w:rsidRPr="00496449">
              <w:rPr>
                <w:color w:val="000000"/>
                <w:sz w:val="22"/>
                <w:szCs w:val="22"/>
              </w:rPr>
              <w:t>Logický</w:t>
            </w:r>
          </w:p>
        </w:tc>
        <w:tc>
          <w:tcPr>
            <w:tcW w:w="992" w:type="dxa"/>
            <w:vAlign w:val="center"/>
          </w:tcPr>
          <w:p w:rsidR="006F4700" w:rsidRPr="001C113F" w:rsidRDefault="006F4700" w:rsidP="006F4700">
            <w:pPr>
              <w:jc w:val="both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6F4700" w:rsidRPr="001C113F" w:rsidRDefault="006F4700" w:rsidP="006F4700">
            <w:pPr>
              <w:jc w:val="both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6F4700" w:rsidRPr="001C113F" w:rsidRDefault="006F4700" w:rsidP="006F4700">
            <w:pPr>
              <w:jc w:val="both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3" w:type="dxa"/>
            <w:vAlign w:val="center"/>
          </w:tcPr>
          <w:p w:rsidR="006F4700" w:rsidRPr="001C113F" w:rsidRDefault="006F4700" w:rsidP="006F4700">
            <w:pPr>
              <w:jc w:val="both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6F4700" w:rsidRPr="001C113F" w:rsidRDefault="006F4700" w:rsidP="006F4700">
            <w:pPr>
              <w:jc w:val="both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  <w:tc>
          <w:tcPr>
            <w:tcW w:w="992" w:type="dxa"/>
            <w:vAlign w:val="center"/>
          </w:tcPr>
          <w:p w:rsidR="006F4700" w:rsidRPr="001C113F" w:rsidRDefault="006F4700" w:rsidP="006F4700">
            <w:pPr>
              <w:jc w:val="both"/>
              <w:rPr>
                <w:color w:val="000000"/>
              </w:rPr>
            </w:pPr>
            <w:r w:rsidRPr="001C113F">
              <w:rPr>
                <w:color w:val="000000"/>
                <w:sz w:val="22"/>
                <w:szCs w:val="22"/>
              </w:rPr>
              <w:t>áno/nie</w:t>
            </w:r>
          </w:p>
        </w:tc>
      </w:tr>
    </w:tbl>
    <w:p w:rsidR="0085563D" w:rsidRDefault="0085563D" w:rsidP="0085563D">
      <w:pPr>
        <w:pStyle w:val="Odsekzoznamu"/>
        <w:ind w:left="0"/>
        <w:jc w:val="both"/>
        <w:rPr>
          <w:b/>
          <w:i/>
          <w:color w:val="000000"/>
        </w:rPr>
      </w:pPr>
      <w:r w:rsidRPr="00496449">
        <w:rPr>
          <w:b/>
          <w:i/>
          <w:color w:val="000000"/>
        </w:rPr>
        <w:t>Merateľný ukazovateľ:</w:t>
      </w:r>
    </w:p>
    <w:p w:rsidR="006F4700" w:rsidRPr="00496449" w:rsidRDefault="006F4700" w:rsidP="0085563D">
      <w:pPr>
        <w:pStyle w:val="Odsekzoznamu"/>
        <w:ind w:left="0"/>
        <w:jc w:val="both"/>
        <w:rPr>
          <w:b/>
          <w:i/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F422FA" w:rsidRDefault="00F422FA" w:rsidP="003B40D3">
      <w:pPr>
        <w:jc w:val="both"/>
        <w:rPr>
          <w:color w:val="000000"/>
        </w:rPr>
      </w:pPr>
    </w:p>
    <w:p w:rsidR="003B6310" w:rsidRPr="00496449" w:rsidRDefault="003B6310" w:rsidP="00F422FA">
      <w:pPr>
        <w:pStyle w:val="Odsekzoznamu"/>
        <w:numPr>
          <w:ilvl w:val="0"/>
          <w:numId w:val="13"/>
        </w:numPr>
        <w:spacing w:after="240"/>
        <w:jc w:val="center"/>
        <w:rPr>
          <w:b/>
          <w:color w:val="000000"/>
          <w:sz w:val="28"/>
          <w:szCs w:val="28"/>
        </w:rPr>
      </w:pPr>
      <w:r w:rsidRPr="00496449">
        <w:rPr>
          <w:b/>
          <w:color w:val="000000"/>
          <w:sz w:val="28"/>
          <w:szCs w:val="28"/>
        </w:rPr>
        <w:lastRenderedPageBreak/>
        <w:t>Podprogram 06E0J – Miesta riadenia pre obranu štátu</w:t>
      </w:r>
    </w:p>
    <w:p w:rsidR="003B6310" w:rsidRPr="00496449" w:rsidRDefault="003B6310" w:rsidP="003B40D3">
      <w:r w:rsidRPr="00496449">
        <w:rPr>
          <w:b/>
          <w:i/>
        </w:rPr>
        <w:t>Manažér podprogramu:</w:t>
      </w:r>
      <w:r w:rsidRPr="00496449">
        <w:t xml:space="preserve"> podpredseda vlády a minister vnútra </w:t>
      </w:r>
      <w:r w:rsidR="00651434" w:rsidRPr="00496449">
        <w:t>Slovenskej republiky</w:t>
      </w:r>
    </w:p>
    <w:p w:rsidR="00A545A2" w:rsidRPr="00496449" w:rsidRDefault="00A545A2" w:rsidP="003B40D3"/>
    <w:p w:rsidR="003B6310" w:rsidRPr="00496449" w:rsidRDefault="003B6310" w:rsidP="003B40D3">
      <w:pPr>
        <w:rPr>
          <w:b/>
          <w:i/>
        </w:rPr>
      </w:pPr>
      <w:r w:rsidRPr="00496449">
        <w:rPr>
          <w:b/>
          <w:i/>
        </w:rPr>
        <w:t xml:space="preserve">Zámer podprogramu: </w:t>
      </w:r>
    </w:p>
    <w:p w:rsidR="00C333CC" w:rsidRPr="00496449" w:rsidRDefault="00C333CC" w:rsidP="003B40D3">
      <w:pPr>
        <w:ind w:firstLine="708"/>
        <w:jc w:val="both"/>
      </w:pPr>
      <w:r w:rsidRPr="00496449">
        <w:t>Zabezpeč</w:t>
      </w:r>
      <w:r w:rsidR="008944CC" w:rsidRPr="00496449">
        <w:t>e</w:t>
      </w:r>
      <w:r w:rsidRPr="00496449">
        <w:t xml:space="preserve">nie interoperability komunikačných a informačných systémov vyčlenených </w:t>
      </w:r>
      <w:r w:rsidR="00A612D6">
        <w:br/>
      </w:r>
      <w:r w:rsidRPr="00496449">
        <w:t>pre zabezpečenie činnosti orgánov riadenia štátu s obdobnými</w:t>
      </w:r>
      <w:r w:rsidR="00C96152" w:rsidRPr="00496449">
        <w:t xml:space="preserve"> systémami orgánov riadenia ČK </w:t>
      </w:r>
      <w:r w:rsidRPr="00496449">
        <w:t xml:space="preserve">NATO/EÚ. Modernizácia infraštruktúry a skvalitnenie protiteroristických opatrení </w:t>
      </w:r>
      <w:r w:rsidR="00C96152" w:rsidRPr="00496449">
        <w:br/>
      </w:r>
      <w:r w:rsidRPr="00496449">
        <w:t>pre zabezpečenie činnosti budúceho užívateľa v</w:t>
      </w:r>
      <w:r w:rsidR="00C96152" w:rsidRPr="00496449">
        <w:t> </w:t>
      </w:r>
      <w:r w:rsidRPr="00496449">
        <w:t>objekte</w:t>
      </w:r>
      <w:r w:rsidR="00C96152" w:rsidRPr="00496449">
        <w:t>, ktorý je v správe Ministerstva vnútra Slovenskej republiky</w:t>
      </w:r>
      <w:r w:rsidRPr="00496449">
        <w:t>.</w:t>
      </w:r>
    </w:p>
    <w:p w:rsidR="005433BE" w:rsidRPr="00496449" w:rsidRDefault="005433BE" w:rsidP="003B40D3">
      <w:pPr>
        <w:jc w:val="both"/>
        <w:rPr>
          <w:b/>
          <w:i/>
        </w:rPr>
      </w:pPr>
    </w:p>
    <w:p w:rsidR="005433BE" w:rsidRPr="00496449" w:rsidRDefault="005433BE" w:rsidP="003B40D3">
      <w:pPr>
        <w:jc w:val="both"/>
        <w:rPr>
          <w:b/>
          <w:i/>
        </w:rPr>
      </w:pPr>
      <w:r w:rsidRPr="00496449">
        <w:rPr>
          <w:b/>
          <w:i/>
        </w:rPr>
        <w:t>Cieľ podprogramu:</w:t>
      </w:r>
    </w:p>
    <w:p w:rsidR="005433BE" w:rsidRPr="00496449" w:rsidRDefault="005433BE" w:rsidP="003B40D3">
      <w:pPr>
        <w:ind w:firstLine="708"/>
        <w:jc w:val="both"/>
      </w:pPr>
      <w:r w:rsidRPr="00496449">
        <w:t xml:space="preserve">Modernizovať stacionárne komunikačné a informačné </w:t>
      </w:r>
      <w:r w:rsidR="00CC7408" w:rsidRPr="00496449">
        <w:t>systémy</w:t>
      </w:r>
      <w:r w:rsidR="00CE5DF4" w:rsidRPr="00496449">
        <w:t>, logistické zabezpečenie</w:t>
      </w:r>
      <w:r w:rsidR="00CC7408" w:rsidRPr="00496449">
        <w:t xml:space="preserve"> </w:t>
      </w:r>
      <w:r w:rsidR="00A612D6">
        <w:br/>
      </w:r>
      <w:r w:rsidR="00CC7408" w:rsidRPr="00496449">
        <w:t>a</w:t>
      </w:r>
      <w:r w:rsidRPr="00496449">
        <w:t xml:space="preserve"> zlepšiť protiteroristické opatrenia na ochranu záložného miesta pre riadenie obrany štátu.</w:t>
      </w:r>
    </w:p>
    <w:p w:rsidR="00A62F8F" w:rsidRPr="00496449" w:rsidRDefault="00A62F8F" w:rsidP="003B40D3">
      <w:pPr>
        <w:jc w:val="both"/>
        <w:rPr>
          <w:color w:val="000000"/>
        </w:rPr>
      </w:pPr>
    </w:p>
    <w:p w:rsidR="00A62F8F" w:rsidRPr="00496449" w:rsidRDefault="00A62F8F" w:rsidP="003B40D3">
      <w:pPr>
        <w:spacing w:after="120"/>
        <w:jc w:val="both"/>
        <w:rPr>
          <w:i/>
          <w:color w:val="000000"/>
        </w:rPr>
      </w:pPr>
      <w:r w:rsidRPr="00496449">
        <w:rPr>
          <w:b/>
          <w:i/>
          <w:color w:val="000000"/>
        </w:rPr>
        <w:t xml:space="preserve">Plánované náklady na realizáciu podprogramu: </w:t>
      </w:r>
      <w:r w:rsidRPr="00496449">
        <w:rPr>
          <w:i/>
          <w:color w:val="000000"/>
        </w:rPr>
        <w:t>(v €)</w:t>
      </w: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709"/>
        <w:gridCol w:w="992"/>
        <w:gridCol w:w="992"/>
        <w:gridCol w:w="992"/>
        <w:gridCol w:w="993"/>
        <w:gridCol w:w="992"/>
        <w:gridCol w:w="1006"/>
      </w:tblGrid>
      <w:tr w:rsidR="001E4CE9" w:rsidRPr="00496449" w:rsidTr="001E4CE9">
        <w:trPr>
          <w:trHeight w:val="120"/>
          <w:jc w:val="center"/>
        </w:trPr>
        <w:tc>
          <w:tcPr>
            <w:tcW w:w="2415" w:type="dxa"/>
            <w:vMerge w:val="restart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Úloha</w:t>
            </w:r>
          </w:p>
        </w:tc>
        <w:tc>
          <w:tcPr>
            <w:tcW w:w="709" w:type="dxa"/>
            <w:vMerge w:val="restart"/>
            <w:shd w:val="clear" w:color="auto" w:fill="E0E0E0"/>
            <w:vAlign w:val="center"/>
          </w:tcPr>
          <w:p w:rsidR="001E4CE9" w:rsidRPr="00496449" w:rsidRDefault="001E4CE9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5967" w:type="dxa"/>
            <w:gridSpan w:val="6"/>
            <w:shd w:val="clear" w:color="auto" w:fill="E0E0E0"/>
            <w:vAlign w:val="center"/>
          </w:tcPr>
          <w:p w:rsidR="001E4CE9" w:rsidRPr="00496449" w:rsidRDefault="001E4CE9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1E4CE9" w:rsidRPr="00496449" w:rsidTr="001E4CE9">
        <w:trPr>
          <w:trHeight w:val="120"/>
          <w:jc w:val="center"/>
        </w:trPr>
        <w:tc>
          <w:tcPr>
            <w:tcW w:w="2415" w:type="dxa"/>
            <w:vMerge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006" w:type="dxa"/>
            <w:shd w:val="clear" w:color="auto" w:fill="E0E0E0"/>
            <w:vAlign w:val="center"/>
          </w:tcPr>
          <w:p w:rsidR="001E4CE9" w:rsidRPr="00496449" w:rsidRDefault="001E4CE9" w:rsidP="003B40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A6206B" w:rsidRPr="00496449" w:rsidTr="001E4CE9">
        <w:trPr>
          <w:trHeight w:val="337"/>
          <w:jc w:val="center"/>
        </w:trPr>
        <w:tc>
          <w:tcPr>
            <w:tcW w:w="2415" w:type="dxa"/>
            <w:vAlign w:val="center"/>
          </w:tcPr>
          <w:p w:rsidR="00A6206B" w:rsidRPr="00496449" w:rsidRDefault="00A6206B" w:rsidP="00A6206B">
            <w:pPr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 xml:space="preserve">Miesta riadenia </w:t>
            </w:r>
            <w:r w:rsidRPr="00496449">
              <w:rPr>
                <w:color w:val="000000"/>
                <w:sz w:val="22"/>
                <w:szCs w:val="22"/>
              </w:rPr>
              <w:br/>
              <w:t>pre obranu štátu</w:t>
            </w:r>
          </w:p>
        </w:tc>
        <w:tc>
          <w:tcPr>
            <w:tcW w:w="709" w:type="dxa"/>
            <w:vAlign w:val="center"/>
          </w:tcPr>
          <w:p w:rsidR="00A6206B" w:rsidRPr="00496449" w:rsidRDefault="00A6206B" w:rsidP="00A6206B">
            <w:pPr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1-13</w:t>
            </w:r>
          </w:p>
        </w:tc>
        <w:tc>
          <w:tcPr>
            <w:tcW w:w="992" w:type="dxa"/>
            <w:vAlign w:val="center"/>
          </w:tcPr>
          <w:p w:rsidR="00A6206B" w:rsidRPr="00EA60B0" w:rsidRDefault="00A6206B" w:rsidP="00A6206B">
            <w:pPr>
              <w:jc w:val="center"/>
              <w:rPr>
                <w:sz w:val="20"/>
                <w:szCs w:val="20"/>
              </w:rPr>
            </w:pPr>
            <w:r w:rsidRPr="00FE5D3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A6206B" w:rsidRPr="00EA60B0" w:rsidRDefault="00FE5D30" w:rsidP="00A62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A6206B" w:rsidRPr="00EA60B0" w:rsidRDefault="00FE5D30" w:rsidP="00A62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A6206B" w:rsidRPr="00FE5D30" w:rsidRDefault="00A6206B" w:rsidP="00A6206B">
            <w:pPr>
              <w:jc w:val="center"/>
              <w:rPr>
                <w:sz w:val="20"/>
                <w:szCs w:val="20"/>
              </w:rPr>
            </w:pPr>
            <w:r w:rsidRPr="00FE5D30">
              <w:rPr>
                <w:sz w:val="20"/>
                <w:szCs w:val="20"/>
              </w:rPr>
              <w:t>90 000</w:t>
            </w:r>
          </w:p>
        </w:tc>
        <w:tc>
          <w:tcPr>
            <w:tcW w:w="992" w:type="dxa"/>
            <w:vAlign w:val="center"/>
          </w:tcPr>
          <w:p w:rsidR="00A6206B" w:rsidRPr="00FE5D30" w:rsidRDefault="00A6206B" w:rsidP="00A6206B">
            <w:pPr>
              <w:jc w:val="center"/>
              <w:rPr>
                <w:sz w:val="20"/>
                <w:szCs w:val="20"/>
              </w:rPr>
            </w:pPr>
            <w:r w:rsidRPr="00FE5D30">
              <w:rPr>
                <w:sz w:val="20"/>
                <w:szCs w:val="20"/>
              </w:rPr>
              <w:t>110 000</w:t>
            </w:r>
          </w:p>
        </w:tc>
        <w:tc>
          <w:tcPr>
            <w:tcW w:w="1006" w:type="dxa"/>
            <w:vAlign w:val="center"/>
          </w:tcPr>
          <w:p w:rsidR="00A6206B" w:rsidRPr="00FE5D30" w:rsidRDefault="00A6206B" w:rsidP="00A6206B">
            <w:pPr>
              <w:jc w:val="center"/>
              <w:rPr>
                <w:sz w:val="20"/>
                <w:szCs w:val="20"/>
              </w:rPr>
            </w:pPr>
            <w:r w:rsidRPr="00FE5D30">
              <w:rPr>
                <w:sz w:val="20"/>
                <w:szCs w:val="20"/>
              </w:rPr>
              <w:t>100 000</w:t>
            </w:r>
          </w:p>
        </w:tc>
      </w:tr>
    </w:tbl>
    <w:p w:rsidR="00A62F8F" w:rsidRPr="00496449" w:rsidRDefault="00A62F8F" w:rsidP="003B40D3">
      <w:pPr>
        <w:rPr>
          <w:b/>
          <w:i/>
        </w:rPr>
      </w:pPr>
    </w:p>
    <w:p w:rsidR="005433BE" w:rsidRPr="00496449" w:rsidRDefault="005433BE" w:rsidP="003B40D3">
      <w:pPr>
        <w:spacing w:after="120"/>
        <w:rPr>
          <w:b/>
          <w:bCs/>
          <w:i/>
          <w:iCs/>
          <w:color w:val="000000"/>
        </w:rPr>
      </w:pPr>
      <w:r w:rsidRPr="00496449">
        <w:rPr>
          <w:b/>
          <w:bCs/>
          <w:i/>
          <w:iCs/>
          <w:color w:val="000000"/>
        </w:rPr>
        <w:t xml:space="preserve">Plánované náklady na realizáciu podprogramu po projektoch: </w:t>
      </w:r>
      <w:r w:rsidRPr="00496449">
        <w:rPr>
          <w:bCs/>
          <w:i/>
          <w:iCs/>
          <w:color w:val="000000"/>
        </w:rPr>
        <w:t>(v €)</w:t>
      </w:r>
      <w:r w:rsidRPr="00496449">
        <w:rPr>
          <w:b/>
          <w:bCs/>
          <w:i/>
          <w:iCs/>
          <w:color w:val="000000"/>
        </w:rPr>
        <w:t xml:space="preserve"> </w:t>
      </w:r>
    </w:p>
    <w:tbl>
      <w:tblPr>
        <w:tblStyle w:val="Mriekatabuky"/>
        <w:tblW w:w="9134" w:type="dxa"/>
        <w:jc w:val="center"/>
        <w:tblLayout w:type="fixed"/>
        <w:tblLook w:val="00A0" w:firstRow="1" w:lastRow="0" w:firstColumn="1" w:lastColumn="0" w:noHBand="0" w:noVBand="0"/>
      </w:tblPr>
      <w:tblGrid>
        <w:gridCol w:w="479"/>
        <w:gridCol w:w="2068"/>
        <w:gridCol w:w="709"/>
        <w:gridCol w:w="992"/>
        <w:gridCol w:w="992"/>
        <w:gridCol w:w="862"/>
        <w:gridCol w:w="993"/>
        <w:gridCol w:w="992"/>
        <w:gridCol w:w="1047"/>
      </w:tblGrid>
      <w:tr w:rsidR="002A3240" w:rsidRPr="00496449" w:rsidTr="00255978">
        <w:trPr>
          <w:trHeight w:val="70"/>
          <w:jc w:val="center"/>
        </w:trPr>
        <w:tc>
          <w:tcPr>
            <w:tcW w:w="479" w:type="dxa"/>
            <w:vMerge w:val="restart"/>
            <w:shd w:val="pct10" w:color="auto" w:fill="auto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96449">
              <w:rPr>
                <w:b/>
                <w:bCs/>
                <w:iCs/>
                <w:sz w:val="22"/>
                <w:szCs w:val="22"/>
              </w:rPr>
              <w:t>P. č.</w:t>
            </w:r>
          </w:p>
        </w:tc>
        <w:tc>
          <w:tcPr>
            <w:tcW w:w="2068" w:type="dxa"/>
            <w:vMerge w:val="restart"/>
            <w:shd w:val="pct10" w:color="auto" w:fill="auto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709" w:type="dxa"/>
            <w:vMerge w:val="restart"/>
            <w:shd w:val="pct10" w:color="auto" w:fill="auto"/>
            <w:vAlign w:val="center"/>
          </w:tcPr>
          <w:p w:rsidR="002A3240" w:rsidRPr="00496449" w:rsidRDefault="002A3240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Cieľ</w:t>
            </w:r>
          </w:p>
        </w:tc>
        <w:tc>
          <w:tcPr>
            <w:tcW w:w="5878" w:type="dxa"/>
            <w:gridSpan w:val="6"/>
            <w:shd w:val="pct10" w:color="auto" w:fill="auto"/>
            <w:vAlign w:val="center"/>
          </w:tcPr>
          <w:p w:rsidR="002A3240" w:rsidRPr="00496449" w:rsidRDefault="002A3240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0D1F15" w:rsidRPr="00496449" w:rsidTr="00136F85">
        <w:trPr>
          <w:jc w:val="center"/>
        </w:trPr>
        <w:tc>
          <w:tcPr>
            <w:tcW w:w="479" w:type="dxa"/>
            <w:vMerge/>
            <w:shd w:val="pct10" w:color="auto" w:fill="auto"/>
            <w:vAlign w:val="center"/>
          </w:tcPr>
          <w:p w:rsidR="002A3240" w:rsidRPr="00496449" w:rsidRDefault="002A3240" w:rsidP="003B40D3">
            <w:pPr>
              <w:rPr>
                <w:bCs/>
                <w:iCs/>
                <w:sz w:val="21"/>
                <w:szCs w:val="21"/>
              </w:rPr>
            </w:pPr>
          </w:p>
        </w:tc>
        <w:tc>
          <w:tcPr>
            <w:tcW w:w="2068" w:type="dxa"/>
            <w:vMerge/>
            <w:shd w:val="pct10" w:color="auto" w:fill="auto"/>
            <w:vAlign w:val="center"/>
          </w:tcPr>
          <w:p w:rsidR="002A3240" w:rsidRPr="00496449" w:rsidRDefault="002A3240" w:rsidP="003B40D3">
            <w:pPr>
              <w:rPr>
                <w:bCs/>
                <w:iCs/>
                <w:sz w:val="21"/>
                <w:szCs w:val="21"/>
              </w:rPr>
            </w:pPr>
          </w:p>
        </w:tc>
        <w:tc>
          <w:tcPr>
            <w:tcW w:w="709" w:type="dxa"/>
            <w:vMerge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62" w:type="dxa"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1047" w:type="dxa"/>
            <w:shd w:val="clear" w:color="auto" w:fill="E0E0E0"/>
            <w:vAlign w:val="center"/>
          </w:tcPr>
          <w:p w:rsidR="002A3240" w:rsidRPr="00496449" w:rsidRDefault="002A3240" w:rsidP="003B40D3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0D1F15" w:rsidRPr="00496449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Rekonštrukcia budov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A3240" w:rsidRPr="004F2BF9" w:rsidRDefault="004F2BF9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4F2BF9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4F2BF9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136F85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8D1A7C" w:rsidRDefault="002A3240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136F85">
              <w:rPr>
                <w:sz w:val="20"/>
                <w:szCs w:val="20"/>
              </w:rPr>
              <w:t>100 000</w:t>
            </w:r>
          </w:p>
        </w:tc>
        <w:tc>
          <w:tcPr>
            <w:tcW w:w="1047" w:type="dxa"/>
            <w:vAlign w:val="center"/>
          </w:tcPr>
          <w:p w:rsidR="002A3240" w:rsidRPr="008D1A7C" w:rsidRDefault="002A3240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D17A8D">
              <w:rPr>
                <w:sz w:val="20"/>
                <w:szCs w:val="20"/>
              </w:rPr>
              <w:t>100 000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2.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Rekonštrukcia vykurovacieho systému – kotolne, teplovody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A3240" w:rsidRPr="004F2BF9" w:rsidRDefault="004F2BF9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4F2BF9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4F2BF9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4F2BF9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136F85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3.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 xml:space="preserve">Chladiace zariadenia 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8D1A7C" w:rsidRDefault="002A3240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136F85">
              <w:rPr>
                <w:sz w:val="20"/>
                <w:szCs w:val="20"/>
              </w:rPr>
              <w:t>90 000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4.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 xml:space="preserve">Filtro-ventilačné </w:t>
            </w:r>
            <w:r w:rsidR="00026ACC" w:rsidRPr="00496449">
              <w:rPr>
                <w:sz w:val="21"/>
                <w:szCs w:val="21"/>
              </w:rPr>
              <w:br/>
            </w:r>
            <w:r w:rsidRPr="00496449">
              <w:rPr>
                <w:sz w:val="21"/>
                <w:szCs w:val="21"/>
              </w:rPr>
              <w:t xml:space="preserve">a klimatizačné zariadenia 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5.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Vodné a odpadové hospodárstvo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2A3240" w:rsidRPr="00A6206B" w:rsidRDefault="002A3240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A6206B" w:rsidRDefault="002A3240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6.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Radiačný monitoring</w:t>
            </w:r>
            <w:r w:rsidR="00026ACC" w:rsidRPr="00496449">
              <w:rPr>
                <w:sz w:val="21"/>
                <w:szCs w:val="21"/>
              </w:rPr>
              <w:t xml:space="preserve"> a</w:t>
            </w:r>
            <w:r w:rsidRPr="00496449">
              <w:rPr>
                <w:sz w:val="21"/>
                <w:szCs w:val="21"/>
              </w:rPr>
              <w:t xml:space="preserve"> radiačná ochrana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7.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Chemický monitoring a chemická ochrana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8.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Technická ochrana objektu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2A3240" w:rsidRPr="00A6206B" w:rsidRDefault="002A3240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A6206B" w:rsidRDefault="004F2BF9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9.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 xml:space="preserve">Zdroje energie 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A6206B" w:rsidRDefault="004F2BF9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8D1A7C" w:rsidRDefault="00136F85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1</w:t>
            </w:r>
            <w:r w:rsidR="00136F85" w:rsidRPr="00136F85">
              <w:rPr>
                <w:sz w:val="20"/>
                <w:szCs w:val="20"/>
              </w:rPr>
              <w:t>0</w:t>
            </w:r>
            <w:r w:rsidR="00255978" w:rsidRPr="00136F85">
              <w:rPr>
                <w:sz w:val="20"/>
                <w:szCs w:val="20"/>
              </w:rPr>
              <w:t xml:space="preserve"> </w:t>
            </w:r>
            <w:r w:rsidRPr="00136F85">
              <w:rPr>
                <w:sz w:val="20"/>
                <w:szCs w:val="20"/>
              </w:rPr>
              <w:t>000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10.</w:t>
            </w:r>
          </w:p>
        </w:tc>
        <w:tc>
          <w:tcPr>
            <w:tcW w:w="2068" w:type="dxa"/>
            <w:vAlign w:val="center"/>
          </w:tcPr>
          <w:p w:rsidR="002A3240" w:rsidRPr="00496449" w:rsidRDefault="00B62637" w:rsidP="00BB04D0">
            <w:pPr>
              <w:jc w:val="lef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 xml:space="preserve">Komunikačné </w:t>
            </w:r>
            <w:r w:rsidR="002A3240" w:rsidRPr="00496449">
              <w:rPr>
                <w:sz w:val="21"/>
                <w:szCs w:val="21"/>
              </w:rPr>
              <w:t>zariadenia pre objekt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2A3240" w:rsidRPr="00A6206B" w:rsidRDefault="004F2BF9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11.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Rádiokomunikačné prostriedky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11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12.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Rekonštrukcia kuchyne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136F85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0D1F15" w:rsidRPr="00136F85" w:rsidTr="00136F85">
        <w:trPr>
          <w:jc w:val="center"/>
        </w:trPr>
        <w:tc>
          <w:tcPr>
            <w:tcW w:w="47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lastRenderedPageBreak/>
              <w:t>13.</w:t>
            </w:r>
          </w:p>
        </w:tc>
        <w:tc>
          <w:tcPr>
            <w:tcW w:w="2068" w:type="dxa"/>
            <w:vAlign w:val="center"/>
          </w:tcPr>
          <w:p w:rsidR="002A3240" w:rsidRPr="00496449" w:rsidRDefault="002A3240" w:rsidP="00BB04D0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Komunikačný systém</w:t>
            </w:r>
            <w:r w:rsidR="00B62637" w:rsidRPr="00496449">
              <w:rPr>
                <w:sz w:val="21"/>
                <w:szCs w:val="21"/>
              </w:rPr>
              <w:t xml:space="preserve"> </w:t>
            </w:r>
            <w:r w:rsidR="00080C45" w:rsidRPr="00496449">
              <w:rPr>
                <w:sz w:val="21"/>
                <w:szCs w:val="21"/>
              </w:rPr>
              <w:t>Kron. S/Z</w:t>
            </w:r>
          </w:p>
        </w:tc>
        <w:tc>
          <w:tcPr>
            <w:tcW w:w="709" w:type="dxa"/>
            <w:vAlign w:val="center"/>
          </w:tcPr>
          <w:p w:rsidR="002A3240" w:rsidRPr="00496449" w:rsidRDefault="002A3240" w:rsidP="00BB04D0">
            <w:pPr>
              <w:jc w:val="center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13</w:t>
            </w:r>
          </w:p>
        </w:tc>
        <w:tc>
          <w:tcPr>
            <w:tcW w:w="99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A6206B" w:rsidRDefault="004F2BF9" w:rsidP="00BB04D0">
            <w:pPr>
              <w:jc w:val="center"/>
              <w:rPr>
                <w:sz w:val="20"/>
                <w:szCs w:val="20"/>
                <w:highlight w:val="red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A3240" w:rsidRPr="004F2BF9" w:rsidRDefault="002A3240" w:rsidP="00BB04D0">
            <w:pPr>
              <w:jc w:val="center"/>
              <w:rPr>
                <w:sz w:val="20"/>
                <w:szCs w:val="20"/>
              </w:rPr>
            </w:pPr>
            <w:r w:rsidRPr="004F2BF9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vAlign w:val="center"/>
          </w:tcPr>
          <w:p w:rsidR="002A3240" w:rsidRPr="00136F85" w:rsidRDefault="002A3240" w:rsidP="00BB04D0">
            <w:pPr>
              <w:jc w:val="center"/>
              <w:rPr>
                <w:sz w:val="20"/>
                <w:szCs w:val="20"/>
              </w:rPr>
            </w:pPr>
            <w:r w:rsidRPr="00136F85">
              <w:rPr>
                <w:sz w:val="20"/>
                <w:szCs w:val="20"/>
              </w:rPr>
              <w:t>0</w:t>
            </w:r>
          </w:p>
        </w:tc>
      </w:tr>
      <w:tr w:rsidR="002A3240" w:rsidRPr="00496449" w:rsidTr="00234B3B">
        <w:trPr>
          <w:trHeight w:val="137"/>
          <w:jc w:val="center"/>
        </w:trPr>
        <w:tc>
          <w:tcPr>
            <w:tcW w:w="3256" w:type="dxa"/>
            <w:gridSpan w:val="3"/>
            <w:shd w:val="clear" w:color="auto" w:fill="D9D9D9" w:themeFill="background1" w:themeFillShade="D9"/>
            <w:vAlign w:val="center"/>
          </w:tcPr>
          <w:p w:rsidR="002A3240" w:rsidRPr="00496449" w:rsidRDefault="002A3240" w:rsidP="003B40D3">
            <w:pPr>
              <w:jc w:val="center"/>
              <w:rPr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Celkom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A3240" w:rsidRPr="00234B3B" w:rsidRDefault="004F2BF9" w:rsidP="003B40D3">
            <w:pPr>
              <w:jc w:val="center"/>
              <w:rPr>
                <w:b/>
                <w:sz w:val="20"/>
                <w:szCs w:val="20"/>
              </w:rPr>
            </w:pPr>
            <w:r w:rsidRPr="00234B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A3240" w:rsidRPr="00234B3B" w:rsidRDefault="004F2BF9" w:rsidP="004F2BF9">
            <w:pPr>
              <w:jc w:val="center"/>
              <w:rPr>
                <w:b/>
                <w:sz w:val="20"/>
                <w:szCs w:val="20"/>
              </w:rPr>
            </w:pPr>
            <w:r w:rsidRPr="00234B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62" w:type="dxa"/>
            <w:shd w:val="clear" w:color="auto" w:fill="D9D9D9" w:themeFill="background1" w:themeFillShade="D9"/>
            <w:vAlign w:val="center"/>
          </w:tcPr>
          <w:p w:rsidR="002A3240" w:rsidRPr="00234B3B" w:rsidRDefault="004F2BF9" w:rsidP="003B40D3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234B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A3240" w:rsidRPr="00234B3B" w:rsidRDefault="00136F85" w:rsidP="003B40D3">
            <w:pPr>
              <w:jc w:val="center"/>
              <w:rPr>
                <w:b/>
                <w:sz w:val="20"/>
                <w:szCs w:val="20"/>
                <w:highlight w:val="red"/>
              </w:rPr>
            </w:pPr>
            <w:r w:rsidRPr="00234B3B">
              <w:rPr>
                <w:b/>
                <w:sz w:val="20"/>
                <w:szCs w:val="20"/>
              </w:rPr>
              <w:t>90 000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A3240" w:rsidRPr="00234B3B" w:rsidRDefault="00136F85" w:rsidP="003B40D3">
            <w:pPr>
              <w:jc w:val="center"/>
              <w:rPr>
                <w:b/>
                <w:sz w:val="20"/>
                <w:szCs w:val="20"/>
              </w:rPr>
            </w:pPr>
            <w:r w:rsidRPr="00234B3B">
              <w:rPr>
                <w:b/>
                <w:sz w:val="20"/>
                <w:szCs w:val="20"/>
              </w:rPr>
              <w:t>110  000</w:t>
            </w:r>
          </w:p>
        </w:tc>
        <w:tc>
          <w:tcPr>
            <w:tcW w:w="1047" w:type="dxa"/>
            <w:shd w:val="clear" w:color="auto" w:fill="D9D9D9" w:themeFill="background1" w:themeFillShade="D9"/>
            <w:vAlign w:val="center"/>
          </w:tcPr>
          <w:p w:rsidR="002A3240" w:rsidRPr="00234B3B" w:rsidRDefault="00136F85" w:rsidP="003B40D3">
            <w:pPr>
              <w:jc w:val="center"/>
              <w:rPr>
                <w:b/>
                <w:sz w:val="20"/>
                <w:szCs w:val="20"/>
              </w:rPr>
            </w:pPr>
            <w:r w:rsidRPr="00234B3B">
              <w:rPr>
                <w:b/>
                <w:sz w:val="20"/>
                <w:szCs w:val="20"/>
              </w:rPr>
              <w:t>100 000</w:t>
            </w:r>
          </w:p>
        </w:tc>
      </w:tr>
    </w:tbl>
    <w:p w:rsidR="006564A6" w:rsidRPr="00496449" w:rsidRDefault="005433BE" w:rsidP="003B40D3">
      <w:pPr>
        <w:jc w:val="both"/>
        <w:rPr>
          <w:i/>
          <w:sz w:val="22"/>
          <w:szCs w:val="22"/>
        </w:rPr>
      </w:pPr>
      <w:r w:rsidRPr="008B625E">
        <w:rPr>
          <w:i/>
          <w:sz w:val="22"/>
          <w:szCs w:val="22"/>
          <w:u w:val="single"/>
        </w:rPr>
        <w:t>Poznámka:</w:t>
      </w:r>
      <w:r w:rsidRPr="00496449">
        <w:rPr>
          <w:i/>
          <w:sz w:val="22"/>
          <w:szCs w:val="22"/>
        </w:rPr>
        <w:t xml:space="preserve"> </w:t>
      </w:r>
    </w:p>
    <w:p w:rsidR="005433BE" w:rsidRPr="0090133D" w:rsidRDefault="005433BE" w:rsidP="003B40D3">
      <w:pPr>
        <w:jc w:val="both"/>
        <w:rPr>
          <w:i/>
          <w:sz w:val="22"/>
          <w:szCs w:val="22"/>
        </w:rPr>
      </w:pPr>
      <w:r w:rsidRPr="0090133D">
        <w:rPr>
          <w:i/>
          <w:sz w:val="22"/>
          <w:szCs w:val="22"/>
        </w:rPr>
        <w:t xml:space="preserve">Bežné výdavky sú rozpočtované v rámci rozpočtovej kapitoly </w:t>
      </w:r>
      <w:r w:rsidR="006564A6" w:rsidRPr="0090133D">
        <w:rPr>
          <w:i/>
          <w:sz w:val="22"/>
          <w:szCs w:val="22"/>
        </w:rPr>
        <w:t>Ministerstva vnútra SR.</w:t>
      </w:r>
    </w:p>
    <w:p w:rsidR="005433BE" w:rsidRPr="0090133D" w:rsidRDefault="00EE2477" w:rsidP="003B40D3">
      <w:pPr>
        <w:jc w:val="both"/>
        <w:rPr>
          <w:i/>
          <w:color w:val="000000"/>
          <w:sz w:val="22"/>
          <w:szCs w:val="22"/>
        </w:rPr>
      </w:pPr>
      <w:r w:rsidRPr="0090133D">
        <w:rPr>
          <w:i/>
          <w:color w:val="000000"/>
          <w:sz w:val="22"/>
          <w:szCs w:val="22"/>
        </w:rPr>
        <w:t>V roku 2018 plánuje Ministerstvo vnútra Slovenskej republiky v rámci rozpočtového opatrenia vyčlenenie finančných zdrojov na podprogram 06E0J – Miesta riadenia pre obranu štátu presunom finančných prostriedkov v rámci rozpočtu kapitoly Ministerstva vnútra Slovenskej republiky. Výdavky Ministerstva vnútra Slovenskej republiky na roky 2019 až 2021 budú na uvedený p</w:t>
      </w:r>
      <w:r w:rsidR="008B625E" w:rsidRPr="0090133D">
        <w:rPr>
          <w:i/>
          <w:color w:val="000000"/>
          <w:sz w:val="22"/>
          <w:szCs w:val="22"/>
        </w:rPr>
        <w:t>odprogram plánované pri tvorbe n</w:t>
      </w:r>
      <w:r w:rsidRPr="0090133D">
        <w:rPr>
          <w:i/>
          <w:color w:val="000000"/>
          <w:sz w:val="22"/>
          <w:szCs w:val="22"/>
        </w:rPr>
        <w:t>ávrhu rozpočtu verejnej správy na roky 2019 až 2021.</w:t>
      </w:r>
    </w:p>
    <w:p w:rsidR="00EE2477" w:rsidRPr="0090133D" w:rsidRDefault="00EE2477" w:rsidP="003B40D3">
      <w:pPr>
        <w:jc w:val="both"/>
        <w:rPr>
          <w:sz w:val="26"/>
          <w:szCs w:val="26"/>
        </w:rPr>
      </w:pPr>
    </w:p>
    <w:p w:rsidR="005433BE" w:rsidRPr="00A83BDE" w:rsidRDefault="006564A6" w:rsidP="003B40D3">
      <w:pPr>
        <w:jc w:val="both"/>
        <w:rPr>
          <w:b/>
          <w:u w:val="single"/>
        </w:rPr>
      </w:pPr>
      <w:r w:rsidRPr="0090133D">
        <w:rPr>
          <w:b/>
          <w:u w:val="single"/>
        </w:rPr>
        <w:t>Projekty:</w:t>
      </w:r>
    </w:p>
    <w:p w:rsidR="005433BE" w:rsidRPr="00496449" w:rsidRDefault="005433BE" w:rsidP="003B40D3">
      <w:pPr>
        <w:jc w:val="both"/>
        <w:rPr>
          <w:sz w:val="26"/>
          <w:szCs w:val="26"/>
        </w:rPr>
      </w:pPr>
    </w:p>
    <w:p w:rsidR="005E6ADE" w:rsidRPr="00496449" w:rsidRDefault="005E6ADE" w:rsidP="003B40D3">
      <w:pPr>
        <w:jc w:val="both"/>
        <w:rPr>
          <w:b/>
          <w:i/>
        </w:rPr>
      </w:pPr>
      <w:r w:rsidRPr="00496449">
        <w:rPr>
          <w:b/>
          <w:i/>
        </w:rPr>
        <w:t>5.1 Rekonštrukcia budov</w:t>
      </w:r>
    </w:p>
    <w:p w:rsidR="004954B0" w:rsidRPr="00496449" w:rsidRDefault="004954B0" w:rsidP="003B40D3">
      <w:pPr>
        <w:jc w:val="both"/>
      </w:pPr>
    </w:p>
    <w:p w:rsidR="005433BE" w:rsidRPr="00496449" w:rsidRDefault="005433BE" w:rsidP="003B40D3">
      <w:pPr>
        <w:jc w:val="both"/>
        <w:rPr>
          <w:b/>
          <w:i/>
        </w:rPr>
      </w:pPr>
      <w:r w:rsidRPr="00496449">
        <w:rPr>
          <w:b/>
          <w:i/>
        </w:rPr>
        <w:t>Cieľ č.</w:t>
      </w:r>
      <w:r w:rsidR="00D75B88" w:rsidRPr="00496449">
        <w:rPr>
          <w:b/>
          <w:i/>
        </w:rPr>
        <w:t xml:space="preserve"> </w:t>
      </w:r>
      <w:r w:rsidRPr="00496449">
        <w:rPr>
          <w:b/>
          <w:i/>
        </w:rPr>
        <w:t>1</w:t>
      </w:r>
    </w:p>
    <w:p w:rsidR="005433BE" w:rsidRPr="00496449" w:rsidRDefault="005433BE" w:rsidP="00026ACC">
      <w:pPr>
        <w:ind w:firstLine="708"/>
        <w:jc w:val="both"/>
      </w:pPr>
      <w:r w:rsidRPr="00496449">
        <w:t xml:space="preserve">Rekonštrukcia budov, výmena okien, zateplenie budov </w:t>
      </w:r>
      <w:r w:rsidR="00026ACC" w:rsidRPr="00496449">
        <w:t>(</w:t>
      </w:r>
      <w:r w:rsidRPr="00496449">
        <w:t>budova 02</w:t>
      </w:r>
      <w:r w:rsidR="00026ACC" w:rsidRPr="00496449">
        <w:t xml:space="preserve">, </w:t>
      </w:r>
      <w:r w:rsidRPr="00496449">
        <w:t>budova 001</w:t>
      </w:r>
      <w:r w:rsidR="00026ACC" w:rsidRPr="00496449">
        <w:t xml:space="preserve">, </w:t>
      </w:r>
      <w:r w:rsidRPr="00496449">
        <w:t>budova 02 časť A</w:t>
      </w:r>
      <w:r w:rsidR="00026ACC" w:rsidRPr="00496449">
        <w:t xml:space="preserve">, </w:t>
      </w:r>
      <w:r w:rsidRPr="00496449">
        <w:t>budova 02 časť B</w:t>
      </w:r>
      <w:r w:rsidR="00026ACC" w:rsidRPr="00496449">
        <w:t xml:space="preserve">, </w:t>
      </w:r>
      <w:r w:rsidRPr="00496449">
        <w:t>budova 002</w:t>
      </w:r>
      <w:r w:rsidR="00026ACC" w:rsidRPr="00496449">
        <w:t xml:space="preserve">, </w:t>
      </w:r>
      <w:r w:rsidRPr="00496449">
        <w:t>budova 04 časť A,B</w:t>
      </w:r>
      <w:r w:rsidR="00026ACC" w:rsidRPr="00496449">
        <w:t>).</w:t>
      </w:r>
    </w:p>
    <w:p w:rsidR="00026ACC" w:rsidRPr="00496449" w:rsidRDefault="00026ACC" w:rsidP="00026ACC">
      <w:pPr>
        <w:jc w:val="both"/>
      </w:pPr>
    </w:p>
    <w:p w:rsidR="005433BE" w:rsidRPr="00496449" w:rsidRDefault="005433BE" w:rsidP="00026ACC">
      <w:pPr>
        <w:spacing w:after="120"/>
        <w:jc w:val="both"/>
        <w:rPr>
          <w:b/>
          <w:bCs/>
          <w:i/>
        </w:rPr>
      </w:pPr>
      <w:r w:rsidRPr="00496449">
        <w:rPr>
          <w:b/>
          <w:i/>
        </w:rPr>
        <w:t>Merateľný ukazovateľ</w:t>
      </w:r>
      <w:r w:rsidR="005E6ADE" w:rsidRPr="00496449">
        <w:rPr>
          <w:b/>
          <w:i/>
        </w:rPr>
        <w:t>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139"/>
        <w:gridCol w:w="968"/>
        <w:gridCol w:w="1011"/>
        <w:gridCol w:w="993"/>
        <w:gridCol w:w="992"/>
        <w:gridCol w:w="992"/>
        <w:gridCol w:w="997"/>
      </w:tblGrid>
      <w:tr w:rsidR="005E6ADE" w:rsidRPr="00496449" w:rsidTr="008A47D8">
        <w:trPr>
          <w:trHeight w:val="135"/>
          <w:jc w:val="center"/>
        </w:trPr>
        <w:tc>
          <w:tcPr>
            <w:tcW w:w="1980" w:type="dxa"/>
            <w:vMerge w:val="restart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9" w:type="dxa"/>
            <w:vMerge w:val="restart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5E6ADE" w:rsidRPr="00496449" w:rsidTr="008A47D8">
        <w:trPr>
          <w:trHeight w:val="225"/>
          <w:jc w:val="center"/>
        </w:trPr>
        <w:tc>
          <w:tcPr>
            <w:tcW w:w="1980" w:type="dxa"/>
            <w:vMerge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9" w:type="dxa"/>
            <w:vMerge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5E6ADE" w:rsidRPr="00496449" w:rsidTr="008A47D8">
        <w:trPr>
          <w:jc w:val="center"/>
        </w:trPr>
        <w:tc>
          <w:tcPr>
            <w:tcW w:w="1980" w:type="dxa"/>
            <w:vAlign w:val="center"/>
          </w:tcPr>
          <w:p w:rsidR="005E6ADE" w:rsidRPr="00496449" w:rsidRDefault="005E6ADE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Rekonštrukcia budov*</w:t>
            </w:r>
          </w:p>
        </w:tc>
        <w:tc>
          <w:tcPr>
            <w:tcW w:w="1139" w:type="dxa"/>
            <w:vAlign w:val="center"/>
          </w:tcPr>
          <w:p w:rsidR="005E6ADE" w:rsidRPr="00496449" w:rsidRDefault="005E6ADE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68" w:type="dxa"/>
            <w:vAlign w:val="center"/>
          </w:tcPr>
          <w:p w:rsidR="005E6ADE" w:rsidRPr="00496449" w:rsidRDefault="000D630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1011" w:type="dxa"/>
            <w:vAlign w:val="center"/>
          </w:tcPr>
          <w:p w:rsidR="005E6ADE" w:rsidRPr="00496449" w:rsidRDefault="000D6302" w:rsidP="003B40D3">
            <w:pPr>
              <w:jc w:val="center"/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5E6ADE" w:rsidRPr="00496449" w:rsidRDefault="000D6302" w:rsidP="003B40D3">
            <w:pPr>
              <w:jc w:val="center"/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5E6ADE" w:rsidRPr="00496449" w:rsidRDefault="000D6302" w:rsidP="003B40D3">
            <w:pPr>
              <w:jc w:val="center"/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5E6ADE" w:rsidRPr="00496449" w:rsidRDefault="005E6ADE" w:rsidP="003B40D3">
            <w:pPr>
              <w:jc w:val="center"/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7" w:type="dxa"/>
            <w:vAlign w:val="center"/>
          </w:tcPr>
          <w:p w:rsidR="005E6ADE" w:rsidRPr="00496449" w:rsidRDefault="005E6ADE" w:rsidP="003B40D3">
            <w:pPr>
              <w:jc w:val="center"/>
            </w:pPr>
            <w:r w:rsidRPr="00496449">
              <w:rPr>
                <w:sz w:val="22"/>
                <w:szCs w:val="22"/>
              </w:rPr>
              <w:t>áno</w:t>
            </w:r>
          </w:p>
        </w:tc>
      </w:tr>
    </w:tbl>
    <w:p w:rsidR="005433BE" w:rsidRPr="00496449" w:rsidRDefault="005E6ADE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3"/>
          <w:szCs w:val="23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E6ADE" w:rsidP="003B40D3">
      <w:pPr>
        <w:jc w:val="both"/>
        <w:rPr>
          <w:i/>
          <w:sz w:val="23"/>
          <w:szCs w:val="23"/>
        </w:rPr>
      </w:pPr>
      <w:r w:rsidRPr="00496449">
        <w:rPr>
          <w:bCs/>
          <w:i/>
          <w:iCs/>
          <w:sz w:val="23"/>
          <w:szCs w:val="23"/>
        </w:rPr>
        <w:t>Výmena</w:t>
      </w:r>
      <w:r w:rsidR="005433BE" w:rsidRPr="00496449">
        <w:rPr>
          <w:bCs/>
          <w:i/>
          <w:iCs/>
          <w:sz w:val="23"/>
          <w:szCs w:val="23"/>
        </w:rPr>
        <w:t xml:space="preserve"> okien, brán, dverí</w:t>
      </w:r>
      <w:r w:rsidR="00DB7AAD" w:rsidRPr="00496449">
        <w:rPr>
          <w:bCs/>
          <w:i/>
          <w:iCs/>
          <w:sz w:val="23"/>
          <w:szCs w:val="23"/>
        </w:rPr>
        <w:t>,</w:t>
      </w:r>
      <w:r w:rsidR="005433BE" w:rsidRPr="00496449">
        <w:rPr>
          <w:bCs/>
          <w:i/>
          <w:iCs/>
          <w:sz w:val="23"/>
          <w:szCs w:val="23"/>
        </w:rPr>
        <w:t xml:space="preserve"> izolácie striech, oprava a zateplenie fasád</w:t>
      </w:r>
      <w:r w:rsidR="005433BE" w:rsidRPr="00496449">
        <w:rPr>
          <w:i/>
          <w:sz w:val="23"/>
          <w:szCs w:val="23"/>
        </w:rPr>
        <w:t xml:space="preserve"> objektu</w:t>
      </w:r>
      <w:r w:rsidR="002B7B82" w:rsidRPr="00496449">
        <w:rPr>
          <w:i/>
          <w:sz w:val="23"/>
          <w:szCs w:val="23"/>
        </w:rPr>
        <w:t>.</w:t>
      </w:r>
    </w:p>
    <w:p w:rsidR="002B7B82" w:rsidRPr="00496449" w:rsidRDefault="002B7B82" w:rsidP="003B40D3">
      <w:pPr>
        <w:jc w:val="both"/>
        <w:rPr>
          <w:bCs/>
          <w:iCs/>
          <w:sz w:val="23"/>
          <w:szCs w:val="23"/>
        </w:rPr>
      </w:pPr>
    </w:p>
    <w:p w:rsidR="00D75B88" w:rsidRPr="00496449" w:rsidRDefault="00D75B88" w:rsidP="003B40D3">
      <w:pPr>
        <w:jc w:val="both"/>
        <w:rPr>
          <w:b/>
          <w:i/>
        </w:rPr>
      </w:pPr>
      <w:r w:rsidRPr="00496449">
        <w:rPr>
          <w:b/>
          <w:i/>
        </w:rPr>
        <w:t>5.2 Rekonštrukcia vykurovacieho systému – kotolne, teplovody</w:t>
      </w:r>
    </w:p>
    <w:p w:rsidR="005433BE" w:rsidRPr="00496449" w:rsidRDefault="005433BE" w:rsidP="003B40D3"/>
    <w:p w:rsidR="005433BE" w:rsidRPr="00496449" w:rsidRDefault="005433BE" w:rsidP="003B40D3">
      <w:pPr>
        <w:rPr>
          <w:b/>
          <w:i/>
        </w:rPr>
      </w:pPr>
      <w:r w:rsidRPr="00496449">
        <w:rPr>
          <w:b/>
          <w:i/>
        </w:rPr>
        <w:t>Cieľ č.</w:t>
      </w:r>
      <w:r w:rsidR="00D75B88" w:rsidRPr="00496449">
        <w:rPr>
          <w:b/>
          <w:i/>
        </w:rPr>
        <w:t xml:space="preserve"> </w:t>
      </w:r>
      <w:r w:rsidRPr="00496449">
        <w:rPr>
          <w:b/>
          <w:i/>
        </w:rPr>
        <w:t>2</w:t>
      </w:r>
    </w:p>
    <w:p w:rsidR="005433BE" w:rsidRPr="00496449" w:rsidRDefault="005433BE" w:rsidP="003B40D3">
      <w:pPr>
        <w:ind w:firstLine="708"/>
        <w:jc w:val="both"/>
      </w:pPr>
      <w:r w:rsidRPr="00496449">
        <w:t>Výmena plynových kotolní a zastaraného teplovodného potrubia na zabezpečenie temperovania a vykurovania objektu</w:t>
      </w:r>
      <w:r w:rsidR="00BB4C38" w:rsidRPr="00496449">
        <w:t>.</w:t>
      </w:r>
    </w:p>
    <w:p w:rsidR="005433BE" w:rsidRPr="00496449" w:rsidRDefault="005433BE" w:rsidP="003B40D3">
      <w:pPr>
        <w:spacing w:before="120" w:after="120"/>
      </w:pPr>
      <w:r w:rsidRPr="00496449">
        <w:rPr>
          <w:b/>
          <w:i/>
        </w:rPr>
        <w:t>Merateľný ukazovateľ: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115"/>
        <w:gridCol w:w="968"/>
        <w:gridCol w:w="1011"/>
        <w:gridCol w:w="993"/>
        <w:gridCol w:w="992"/>
        <w:gridCol w:w="992"/>
        <w:gridCol w:w="997"/>
      </w:tblGrid>
      <w:tr w:rsidR="00D75B88" w:rsidRPr="00496449" w:rsidTr="00D75B88">
        <w:trPr>
          <w:trHeight w:val="135"/>
          <w:jc w:val="center"/>
        </w:trPr>
        <w:tc>
          <w:tcPr>
            <w:tcW w:w="2004" w:type="dxa"/>
            <w:vMerge w:val="restart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15" w:type="dxa"/>
            <w:vMerge w:val="restart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D75B88" w:rsidRPr="00496449" w:rsidTr="00D75B88">
        <w:trPr>
          <w:trHeight w:val="225"/>
          <w:jc w:val="center"/>
        </w:trPr>
        <w:tc>
          <w:tcPr>
            <w:tcW w:w="2004" w:type="dxa"/>
            <w:vMerge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  <w:vMerge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D75B88" w:rsidRPr="00496449" w:rsidTr="00D75B88">
        <w:trPr>
          <w:jc w:val="center"/>
        </w:trPr>
        <w:tc>
          <w:tcPr>
            <w:tcW w:w="2004" w:type="dxa"/>
            <w:vAlign w:val="center"/>
          </w:tcPr>
          <w:p w:rsidR="00D75B88" w:rsidRPr="00496449" w:rsidRDefault="00D75B88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Rekonštrukcia vykurovacieho systému – kotolne, teplovody</w:t>
            </w:r>
            <w:r w:rsidR="009063E8" w:rsidRPr="00496449">
              <w:rPr>
                <w:sz w:val="22"/>
                <w:szCs w:val="22"/>
              </w:rPr>
              <w:t>*</w:t>
            </w:r>
          </w:p>
        </w:tc>
        <w:tc>
          <w:tcPr>
            <w:tcW w:w="1115" w:type="dxa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68" w:type="dxa"/>
            <w:vAlign w:val="center"/>
          </w:tcPr>
          <w:p w:rsidR="00D75B88" w:rsidRPr="00496449" w:rsidRDefault="000D630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1011" w:type="dxa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D75B88" w:rsidRPr="00496449" w:rsidRDefault="00276E00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D75B88" w:rsidRPr="00496449" w:rsidRDefault="000D630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7" w:type="dxa"/>
            <w:vAlign w:val="center"/>
          </w:tcPr>
          <w:p w:rsidR="00D75B88" w:rsidRPr="00496449" w:rsidRDefault="00D75B8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9063E8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3"/>
          <w:szCs w:val="23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bCs/>
          <w:i/>
          <w:iCs/>
          <w:sz w:val="23"/>
          <w:szCs w:val="23"/>
        </w:rPr>
      </w:pPr>
      <w:r w:rsidRPr="00496449">
        <w:rPr>
          <w:bCs/>
          <w:i/>
          <w:iCs/>
          <w:sz w:val="23"/>
          <w:szCs w:val="23"/>
        </w:rPr>
        <w:t xml:space="preserve">Zabezpečiť rekonštrukciu zastaraných </w:t>
      </w:r>
      <w:r w:rsidR="009063E8" w:rsidRPr="00496449">
        <w:rPr>
          <w:bCs/>
          <w:i/>
          <w:iCs/>
          <w:sz w:val="23"/>
          <w:szCs w:val="23"/>
        </w:rPr>
        <w:t xml:space="preserve">kotolní, parovodu a teplovodov </w:t>
      </w:r>
      <w:r w:rsidR="00D90B8C" w:rsidRPr="00496449">
        <w:rPr>
          <w:bCs/>
          <w:i/>
          <w:iCs/>
          <w:sz w:val="23"/>
          <w:szCs w:val="23"/>
        </w:rPr>
        <w:t xml:space="preserve">potrebných na vykurovanie </w:t>
      </w:r>
      <w:r w:rsidR="009063E8" w:rsidRPr="00496449">
        <w:rPr>
          <w:bCs/>
          <w:i/>
          <w:iCs/>
          <w:sz w:val="23"/>
          <w:szCs w:val="23"/>
        </w:rPr>
        <w:t>v</w:t>
      </w:r>
      <w:r w:rsidR="00D90B8C" w:rsidRPr="00496449">
        <w:rPr>
          <w:bCs/>
          <w:i/>
          <w:iCs/>
          <w:sz w:val="23"/>
          <w:szCs w:val="23"/>
        </w:rPr>
        <w:t> </w:t>
      </w:r>
      <w:r w:rsidRPr="00496449">
        <w:rPr>
          <w:i/>
          <w:sz w:val="23"/>
          <w:szCs w:val="23"/>
        </w:rPr>
        <w:t>objekte</w:t>
      </w:r>
      <w:r w:rsidR="00D90B8C" w:rsidRPr="00496449">
        <w:rPr>
          <w:i/>
          <w:sz w:val="23"/>
          <w:szCs w:val="23"/>
        </w:rPr>
        <w:t>.</w:t>
      </w:r>
      <w:r w:rsidRPr="00496449">
        <w:rPr>
          <w:bCs/>
          <w:i/>
          <w:iCs/>
          <w:sz w:val="23"/>
          <w:szCs w:val="23"/>
        </w:rPr>
        <w:t xml:space="preserve"> Obmenou sa zabezpečí zníženie prevádzkových nákladov na vykurovanie objektov a zvýšenie spoľahlivosti vykurovacieho systému v budúcnosti. Pre zabezpečenie funkčnosti a spoľahlivosti vykurovania je potrebné kotle vymeniť za nové. </w:t>
      </w:r>
    </w:p>
    <w:p w:rsidR="00DB7AAD" w:rsidRPr="00496449" w:rsidRDefault="00DB7AAD" w:rsidP="003B40D3">
      <w:pPr>
        <w:jc w:val="both"/>
        <w:rPr>
          <w:b/>
          <w:i/>
        </w:rPr>
      </w:pPr>
      <w:bookmarkStart w:id="0" w:name="_GoBack"/>
      <w:bookmarkEnd w:id="0"/>
      <w:r w:rsidRPr="00496449">
        <w:rPr>
          <w:b/>
          <w:i/>
        </w:rPr>
        <w:lastRenderedPageBreak/>
        <w:t>5.3 Chladiace zariadenia</w:t>
      </w:r>
    </w:p>
    <w:p w:rsidR="009063E8" w:rsidRPr="00496449" w:rsidRDefault="009063E8" w:rsidP="003B40D3">
      <w:pPr>
        <w:rPr>
          <w:b/>
          <w:i/>
        </w:rPr>
      </w:pPr>
    </w:p>
    <w:p w:rsidR="005433BE" w:rsidRPr="00496449" w:rsidRDefault="005433BE" w:rsidP="003B40D3">
      <w:pPr>
        <w:rPr>
          <w:b/>
          <w:i/>
        </w:rPr>
      </w:pPr>
      <w:r w:rsidRPr="00496449">
        <w:rPr>
          <w:b/>
          <w:i/>
        </w:rPr>
        <w:t>Cieľ č.</w:t>
      </w:r>
      <w:r w:rsidR="00DB7AAD" w:rsidRPr="00496449">
        <w:rPr>
          <w:b/>
          <w:i/>
        </w:rPr>
        <w:t xml:space="preserve"> </w:t>
      </w:r>
      <w:r w:rsidRPr="00496449">
        <w:rPr>
          <w:b/>
          <w:i/>
        </w:rPr>
        <w:t>3</w:t>
      </w:r>
    </w:p>
    <w:p w:rsidR="005433BE" w:rsidRPr="00496449" w:rsidRDefault="005433BE" w:rsidP="003B40D3">
      <w:pPr>
        <w:ind w:firstLine="708"/>
        <w:jc w:val="both"/>
      </w:pPr>
      <w:r w:rsidRPr="00496449">
        <w:t>Obmenou chladiacich strojno</w:t>
      </w:r>
      <w:r w:rsidR="00DB7AAD" w:rsidRPr="00496449">
        <w:t>-</w:t>
      </w:r>
      <w:r w:rsidRPr="00496449">
        <w:t xml:space="preserve">technologických zariadení zabezpečiť zvýšenie spoľahlivosti systému chladenia. </w:t>
      </w:r>
    </w:p>
    <w:p w:rsidR="005433BE" w:rsidRPr="00496449" w:rsidRDefault="005433BE" w:rsidP="003B40D3">
      <w:pPr>
        <w:spacing w:before="120" w:after="120"/>
        <w:rPr>
          <w:b/>
          <w:bCs/>
          <w:i/>
        </w:rPr>
      </w:pPr>
      <w:r w:rsidRPr="00496449">
        <w:rPr>
          <w:b/>
          <w:i/>
        </w:rPr>
        <w:t>Merateľný ukazovateľ</w:t>
      </w:r>
      <w:r w:rsidRPr="00496449">
        <w:rPr>
          <w:i/>
        </w:rPr>
        <w:t>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115"/>
        <w:gridCol w:w="968"/>
        <w:gridCol w:w="1011"/>
        <w:gridCol w:w="993"/>
        <w:gridCol w:w="992"/>
        <w:gridCol w:w="992"/>
        <w:gridCol w:w="997"/>
      </w:tblGrid>
      <w:tr w:rsidR="00DB7AAD" w:rsidRPr="00496449" w:rsidTr="00F26493">
        <w:trPr>
          <w:trHeight w:val="135"/>
          <w:jc w:val="center"/>
        </w:trPr>
        <w:tc>
          <w:tcPr>
            <w:tcW w:w="2004" w:type="dxa"/>
            <w:vMerge w:val="restart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15" w:type="dxa"/>
            <w:vMerge w:val="restart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DB7AAD" w:rsidRPr="00496449" w:rsidTr="00F26493">
        <w:trPr>
          <w:trHeight w:val="225"/>
          <w:jc w:val="center"/>
        </w:trPr>
        <w:tc>
          <w:tcPr>
            <w:tcW w:w="2004" w:type="dxa"/>
            <w:vMerge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  <w:vMerge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DB7AAD" w:rsidRPr="00496449" w:rsidRDefault="00DB7AAD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628F8" w:rsidRPr="00496449" w:rsidTr="00F26493">
        <w:trPr>
          <w:jc w:val="center"/>
        </w:trPr>
        <w:tc>
          <w:tcPr>
            <w:tcW w:w="2004" w:type="dxa"/>
            <w:vAlign w:val="center"/>
          </w:tcPr>
          <w:p w:rsidR="00E628F8" w:rsidRPr="00496449" w:rsidRDefault="00E628F8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Chladiace zariadenia*</w:t>
            </w:r>
          </w:p>
        </w:tc>
        <w:tc>
          <w:tcPr>
            <w:tcW w:w="1115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68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1011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992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7" w:type="dxa"/>
            <w:vAlign w:val="center"/>
          </w:tcPr>
          <w:p w:rsidR="00E628F8" w:rsidRPr="00496449" w:rsidRDefault="00E628F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E628F8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3"/>
          <w:szCs w:val="23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>Popis pr</w:t>
      </w:r>
      <w:r w:rsidRPr="00496449">
        <w:rPr>
          <w:i/>
          <w:sz w:val="23"/>
          <w:szCs w:val="23"/>
          <w:u w:val="single"/>
        </w:rPr>
        <w:t>ojektu:</w:t>
      </w:r>
    </w:p>
    <w:p w:rsidR="005433BE" w:rsidRPr="00496449" w:rsidRDefault="005433BE" w:rsidP="003B40D3">
      <w:pPr>
        <w:jc w:val="both"/>
        <w:rPr>
          <w:bCs/>
          <w:i/>
          <w:iCs/>
          <w:sz w:val="23"/>
          <w:szCs w:val="23"/>
        </w:rPr>
      </w:pPr>
      <w:r w:rsidRPr="00496449">
        <w:rPr>
          <w:bCs/>
          <w:i/>
          <w:iCs/>
          <w:sz w:val="23"/>
          <w:szCs w:val="23"/>
        </w:rPr>
        <w:t xml:space="preserve">Prevádzkované výmenníky tepla boli vyrobené v roku 1983. Pri vnútornej prehliadke boli zistené značné usadeniny vodného kameňa a naplavenín, čiastočná hĺbková korózia trubkovníc a rozsiahla oxidácia izolácií prepážok. Uvedené nedostatky majú za následok zníženie účinnosti výmenníkov tepla. </w:t>
      </w:r>
      <w:r w:rsidRPr="00276E00">
        <w:rPr>
          <w:bCs/>
          <w:i/>
          <w:iCs/>
          <w:sz w:val="23"/>
          <w:szCs w:val="23"/>
        </w:rPr>
        <w:t>Pre dosiahnutie plánovanej kapacity výmenníkov, zabezpečenie poža</w:t>
      </w:r>
      <w:r w:rsidR="004F6DB4" w:rsidRPr="00276E00">
        <w:rPr>
          <w:bCs/>
          <w:i/>
          <w:iCs/>
          <w:sz w:val="23"/>
          <w:szCs w:val="23"/>
        </w:rPr>
        <w:t>dovanej tepelnej kapacity.</w:t>
      </w:r>
      <w:r w:rsidRPr="00496449">
        <w:rPr>
          <w:bCs/>
          <w:i/>
          <w:iCs/>
          <w:sz w:val="23"/>
          <w:szCs w:val="23"/>
        </w:rPr>
        <w:t xml:space="preserve"> </w:t>
      </w:r>
    </w:p>
    <w:p w:rsidR="00BB4C38" w:rsidRPr="00496449" w:rsidRDefault="00BB4C38" w:rsidP="003B40D3">
      <w:pPr>
        <w:jc w:val="both"/>
        <w:rPr>
          <w:bCs/>
          <w:iCs/>
          <w:sz w:val="23"/>
          <w:szCs w:val="23"/>
        </w:rPr>
      </w:pPr>
    </w:p>
    <w:p w:rsidR="00BB4C38" w:rsidRPr="00496449" w:rsidRDefault="00BB4C38" w:rsidP="003B40D3">
      <w:pPr>
        <w:jc w:val="both"/>
        <w:rPr>
          <w:b/>
          <w:i/>
        </w:rPr>
      </w:pPr>
      <w:r w:rsidRPr="00496449">
        <w:rPr>
          <w:b/>
          <w:i/>
        </w:rPr>
        <w:t>5.4 Filtro-ventilačné a klimatizačné zariadenia</w:t>
      </w:r>
    </w:p>
    <w:p w:rsidR="00BB4C38" w:rsidRPr="00496449" w:rsidRDefault="00BB4C38" w:rsidP="003B40D3">
      <w:pPr>
        <w:jc w:val="both"/>
        <w:rPr>
          <w:bCs/>
          <w:i/>
          <w:iCs/>
          <w:sz w:val="23"/>
          <w:szCs w:val="23"/>
        </w:rPr>
      </w:pPr>
    </w:p>
    <w:p w:rsidR="005433BE" w:rsidRPr="00496449" w:rsidRDefault="005433BE" w:rsidP="003B40D3">
      <w:pPr>
        <w:rPr>
          <w:b/>
          <w:i/>
        </w:rPr>
      </w:pPr>
      <w:r w:rsidRPr="00496449">
        <w:rPr>
          <w:b/>
          <w:i/>
        </w:rPr>
        <w:t>Cieľ č.</w:t>
      </w:r>
      <w:r w:rsidR="00BB4C38" w:rsidRPr="00496449">
        <w:rPr>
          <w:b/>
          <w:i/>
        </w:rPr>
        <w:t xml:space="preserve"> </w:t>
      </w:r>
      <w:r w:rsidRPr="00496449">
        <w:rPr>
          <w:b/>
          <w:i/>
        </w:rPr>
        <w:t>4</w:t>
      </w:r>
    </w:p>
    <w:p w:rsidR="005433BE" w:rsidRPr="00496449" w:rsidRDefault="005433BE" w:rsidP="003B40D3">
      <w:pPr>
        <w:ind w:firstLine="708"/>
        <w:jc w:val="both"/>
      </w:pPr>
      <w:r w:rsidRPr="00496449">
        <w:t>Vymeniť zastaranú technológie filtroventilácia a klimatizácie v chode objektu z dôvodu nainštalovania nových prvkov.</w:t>
      </w:r>
    </w:p>
    <w:p w:rsidR="005433BE" w:rsidRPr="00496449" w:rsidRDefault="005433BE" w:rsidP="003B40D3">
      <w:pPr>
        <w:spacing w:before="120" w:after="120"/>
        <w:jc w:val="both"/>
        <w:rPr>
          <w:b/>
          <w:i/>
        </w:rPr>
      </w:pPr>
      <w:r w:rsidRPr="00496449">
        <w:rPr>
          <w:b/>
          <w:i/>
        </w:rPr>
        <w:t>Merateľný ukazovateľ: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115"/>
        <w:gridCol w:w="968"/>
        <w:gridCol w:w="1011"/>
        <w:gridCol w:w="993"/>
        <w:gridCol w:w="992"/>
        <w:gridCol w:w="992"/>
        <w:gridCol w:w="997"/>
      </w:tblGrid>
      <w:tr w:rsidR="00BB4C38" w:rsidRPr="00496449" w:rsidTr="00F26493">
        <w:trPr>
          <w:trHeight w:val="135"/>
          <w:jc w:val="center"/>
        </w:trPr>
        <w:tc>
          <w:tcPr>
            <w:tcW w:w="2004" w:type="dxa"/>
            <w:vMerge w:val="restart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15" w:type="dxa"/>
            <w:vMerge w:val="restart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BB4C38" w:rsidRPr="00496449" w:rsidTr="00F26493">
        <w:trPr>
          <w:trHeight w:val="225"/>
          <w:jc w:val="center"/>
        </w:trPr>
        <w:tc>
          <w:tcPr>
            <w:tcW w:w="2004" w:type="dxa"/>
            <w:vMerge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  <w:vMerge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BB4C38" w:rsidRPr="00496449" w:rsidTr="00F26493">
        <w:trPr>
          <w:jc w:val="center"/>
        </w:trPr>
        <w:tc>
          <w:tcPr>
            <w:tcW w:w="2004" w:type="dxa"/>
            <w:vAlign w:val="center"/>
          </w:tcPr>
          <w:p w:rsidR="00BB4C38" w:rsidRPr="00496449" w:rsidRDefault="00BB4C38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Filtro-ventilačné </w:t>
            </w:r>
            <w:r w:rsidR="00EB0169" w:rsidRPr="00496449">
              <w:rPr>
                <w:sz w:val="22"/>
                <w:szCs w:val="22"/>
              </w:rPr>
              <w:br/>
            </w:r>
            <w:r w:rsidRPr="00496449">
              <w:rPr>
                <w:sz w:val="22"/>
                <w:szCs w:val="22"/>
              </w:rPr>
              <w:t>a klimatizačné zariadenia*</w:t>
            </w:r>
          </w:p>
        </w:tc>
        <w:tc>
          <w:tcPr>
            <w:tcW w:w="1115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68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1011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BB4C38" w:rsidRPr="00496449" w:rsidRDefault="001F3C5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7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BB4C38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3"/>
          <w:szCs w:val="23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bCs/>
          <w:i/>
          <w:iCs/>
          <w:sz w:val="23"/>
          <w:szCs w:val="23"/>
        </w:rPr>
      </w:pPr>
      <w:r w:rsidRPr="00496449">
        <w:rPr>
          <w:bCs/>
          <w:i/>
          <w:iCs/>
          <w:sz w:val="23"/>
          <w:szCs w:val="23"/>
        </w:rPr>
        <w:t xml:space="preserve">Vymeniť chladiace a klimatizačné jednotky. Je potrebné vymeniť riadiaci systém merania a regulácie filtroventilácia a klimatizácie z dôvodu zvýšenia funkčnosti filtroventilačných zariadení. Výmena pohonov a setov APU. </w:t>
      </w:r>
    </w:p>
    <w:p w:rsidR="00BB4C38" w:rsidRPr="00496449" w:rsidRDefault="00BB4C38" w:rsidP="003B40D3"/>
    <w:p w:rsidR="00BB4C38" w:rsidRPr="00496449" w:rsidRDefault="00BB4C38" w:rsidP="003B40D3">
      <w:pPr>
        <w:jc w:val="both"/>
        <w:rPr>
          <w:b/>
          <w:i/>
        </w:rPr>
      </w:pPr>
      <w:r w:rsidRPr="00496449">
        <w:rPr>
          <w:b/>
          <w:i/>
        </w:rPr>
        <w:t>5.5 Vodné a odpadové hospodárstvo</w:t>
      </w:r>
    </w:p>
    <w:p w:rsidR="00BB4C38" w:rsidRPr="00496449" w:rsidRDefault="00BB4C38" w:rsidP="003B40D3"/>
    <w:p w:rsidR="005433BE" w:rsidRPr="00496449" w:rsidRDefault="005433BE" w:rsidP="003B40D3">
      <w:pPr>
        <w:rPr>
          <w:b/>
          <w:i/>
        </w:rPr>
      </w:pPr>
      <w:r w:rsidRPr="00496449">
        <w:rPr>
          <w:b/>
          <w:i/>
        </w:rPr>
        <w:t>Cieľ č.</w:t>
      </w:r>
      <w:r w:rsidR="00BB4C38" w:rsidRPr="00496449">
        <w:rPr>
          <w:b/>
          <w:i/>
        </w:rPr>
        <w:t xml:space="preserve"> </w:t>
      </w:r>
      <w:r w:rsidRPr="00496449">
        <w:rPr>
          <w:b/>
          <w:i/>
        </w:rPr>
        <w:t>5</w:t>
      </w:r>
    </w:p>
    <w:p w:rsidR="005433BE" w:rsidRPr="00496449" w:rsidRDefault="005433BE" w:rsidP="003B40D3">
      <w:pPr>
        <w:ind w:firstLine="708"/>
        <w:jc w:val="both"/>
      </w:pPr>
      <w:r w:rsidRPr="00496449">
        <w:t>Vymeniť zastaranú technológi</w:t>
      </w:r>
      <w:r w:rsidR="00BB4C38" w:rsidRPr="00496449">
        <w:t>u</w:t>
      </w:r>
      <w:r w:rsidRPr="00496449">
        <w:t xml:space="preserve"> vodného a odpadového hospodárstva</w:t>
      </w:r>
      <w:r w:rsidR="00BB4C38" w:rsidRPr="00496449">
        <w:t>.</w:t>
      </w:r>
    </w:p>
    <w:p w:rsidR="00BB4C38" w:rsidRPr="00496449" w:rsidRDefault="005433BE" w:rsidP="00535069">
      <w:pPr>
        <w:spacing w:before="240" w:after="120"/>
        <w:jc w:val="both"/>
      </w:pPr>
      <w:r w:rsidRPr="00496449">
        <w:rPr>
          <w:b/>
          <w:i/>
        </w:rPr>
        <w:t>Merateľný ukazovateľ:</w:t>
      </w:r>
      <w:r w:rsidRPr="00496449"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115"/>
        <w:gridCol w:w="968"/>
        <w:gridCol w:w="1011"/>
        <w:gridCol w:w="993"/>
        <w:gridCol w:w="992"/>
        <w:gridCol w:w="992"/>
        <w:gridCol w:w="997"/>
      </w:tblGrid>
      <w:tr w:rsidR="00BB4C38" w:rsidRPr="00496449" w:rsidTr="00F26493">
        <w:trPr>
          <w:trHeight w:val="135"/>
          <w:jc w:val="center"/>
        </w:trPr>
        <w:tc>
          <w:tcPr>
            <w:tcW w:w="2004" w:type="dxa"/>
            <w:vMerge w:val="restart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15" w:type="dxa"/>
            <w:vMerge w:val="restart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BB4C38" w:rsidRPr="00496449" w:rsidTr="00F26493">
        <w:trPr>
          <w:trHeight w:val="225"/>
          <w:jc w:val="center"/>
        </w:trPr>
        <w:tc>
          <w:tcPr>
            <w:tcW w:w="2004" w:type="dxa"/>
            <w:vMerge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  <w:vMerge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BB4C38" w:rsidRPr="00496449" w:rsidTr="00F26493">
        <w:trPr>
          <w:jc w:val="center"/>
        </w:trPr>
        <w:tc>
          <w:tcPr>
            <w:tcW w:w="2004" w:type="dxa"/>
            <w:vAlign w:val="center"/>
          </w:tcPr>
          <w:p w:rsidR="00BB4C38" w:rsidRPr="00496449" w:rsidRDefault="00BB4C38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Vodné a odpadové hospodárstvo*</w:t>
            </w:r>
          </w:p>
        </w:tc>
        <w:tc>
          <w:tcPr>
            <w:tcW w:w="1115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68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1011" w:type="dxa"/>
            <w:vAlign w:val="center"/>
          </w:tcPr>
          <w:p w:rsidR="00BB4C38" w:rsidRPr="00496449" w:rsidRDefault="001F3C5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BB4C38" w:rsidRPr="00496449" w:rsidRDefault="001F3C5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7" w:type="dxa"/>
            <w:vAlign w:val="center"/>
          </w:tcPr>
          <w:p w:rsidR="00BB4C38" w:rsidRPr="00496449" w:rsidRDefault="00BB4C38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BB4C38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3"/>
          <w:szCs w:val="23"/>
        </w:rPr>
        <w:lastRenderedPageBreak/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b/>
          <w:i/>
          <w:sz w:val="16"/>
          <w:szCs w:val="16"/>
        </w:rPr>
      </w:pPr>
      <w:r w:rsidRPr="00496449">
        <w:rPr>
          <w:bCs/>
          <w:i/>
          <w:iCs/>
          <w:sz w:val="23"/>
          <w:szCs w:val="23"/>
        </w:rPr>
        <w:t xml:space="preserve">Vymeniť zastarané tlakové nádrže na vodu v objekte, rekonštrukcia nádrží </w:t>
      </w:r>
      <w:r w:rsidR="00EB0169" w:rsidRPr="00496449">
        <w:rPr>
          <w:bCs/>
          <w:i/>
          <w:iCs/>
          <w:sz w:val="23"/>
          <w:szCs w:val="23"/>
        </w:rPr>
        <w:t>n</w:t>
      </w:r>
      <w:r w:rsidRPr="00496449">
        <w:rPr>
          <w:bCs/>
          <w:i/>
          <w:iCs/>
          <w:sz w:val="23"/>
          <w:szCs w:val="23"/>
        </w:rPr>
        <w:t>a úžitkovú a pitnú vodu, rekonštrukcia zastaraných potrubí a k nim príslušnej technoló</w:t>
      </w:r>
      <w:r w:rsidR="00EB0169" w:rsidRPr="00496449">
        <w:rPr>
          <w:bCs/>
          <w:i/>
          <w:iCs/>
          <w:sz w:val="23"/>
          <w:szCs w:val="23"/>
        </w:rPr>
        <w:t xml:space="preserve">gie, napojenie na kanalizáciu, </w:t>
      </w:r>
      <w:r w:rsidRPr="00496449">
        <w:rPr>
          <w:bCs/>
          <w:i/>
          <w:iCs/>
          <w:sz w:val="23"/>
          <w:szCs w:val="23"/>
        </w:rPr>
        <w:t xml:space="preserve">výmena odpadového potrubia a príslušnej technológie. Zabezpečenie filtrov na filtráciu pitnej vody.  </w:t>
      </w:r>
    </w:p>
    <w:p w:rsidR="005433BE" w:rsidRPr="00496449" w:rsidRDefault="005433BE" w:rsidP="003B40D3"/>
    <w:p w:rsidR="00EB0169" w:rsidRPr="00496449" w:rsidRDefault="00EB0169" w:rsidP="003B40D3">
      <w:pPr>
        <w:jc w:val="both"/>
        <w:rPr>
          <w:b/>
          <w:i/>
        </w:rPr>
      </w:pPr>
      <w:r w:rsidRPr="00496449">
        <w:rPr>
          <w:b/>
          <w:i/>
        </w:rPr>
        <w:t xml:space="preserve">5.6 </w:t>
      </w:r>
      <w:r w:rsidR="002E579E" w:rsidRPr="00496449">
        <w:rPr>
          <w:b/>
          <w:i/>
        </w:rPr>
        <w:t>Radiačný monitoring a</w:t>
      </w:r>
      <w:r w:rsidR="001C0365" w:rsidRPr="00496449">
        <w:rPr>
          <w:b/>
          <w:i/>
        </w:rPr>
        <w:t xml:space="preserve"> radiačná ochrana</w:t>
      </w:r>
    </w:p>
    <w:p w:rsidR="00BB4C38" w:rsidRPr="00496449" w:rsidRDefault="00BB4C38" w:rsidP="003B40D3"/>
    <w:p w:rsidR="005433BE" w:rsidRPr="00496449" w:rsidRDefault="005433BE" w:rsidP="003B40D3">
      <w:pPr>
        <w:rPr>
          <w:b/>
          <w:i/>
        </w:rPr>
      </w:pPr>
      <w:r w:rsidRPr="00496449">
        <w:rPr>
          <w:b/>
          <w:i/>
        </w:rPr>
        <w:t>Cieľ č.</w:t>
      </w:r>
      <w:r w:rsidR="001C0365" w:rsidRPr="00496449">
        <w:rPr>
          <w:b/>
          <w:i/>
        </w:rPr>
        <w:t xml:space="preserve"> </w:t>
      </w:r>
      <w:r w:rsidRPr="00496449">
        <w:rPr>
          <w:b/>
          <w:i/>
        </w:rPr>
        <w:t>6</w:t>
      </w:r>
    </w:p>
    <w:p w:rsidR="005433BE" w:rsidRPr="00496449" w:rsidRDefault="005433BE" w:rsidP="003B40D3">
      <w:pPr>
        <w:ind w:firstLine="708"/>
        <w:jc w:val="both"/>
        <w:rPr>
          <w:b/>
          <w:i/>
        </w:rPr>
      </w:pPr>
      <w:r w:rsidRPr="00496449">
        <w:rPr>
          <w:szCs w:val="20"/>
        </w:rPr>
        <w:t xml:space="preserve">Zabezpečiť monitorovací systém radiačnej situácie s automatickým vyhlasovaním varovného signálu v prípade prekročenia nastavenej hodnoty dávkového príkonu. Modernizovať elektronický detekčný systém z dôvodu skvalitnenia ochrany objektu, výmena </w:t>
      </w:r>
      <w:r w:rsidR="001C0365" w:rsidRPr="00496449">
        <w:rPr>
          <w:szCs w:val="20"/>
        </w:rPr>
        <w:br/>
      </w:r>
      <w:r w:rsidRPr="00496449">
        <w:rPr>
          <w:szCs w:val="20"/>
        </w:rPr>
        <w:t xml:space="preserve">a modernizácia detekčných a vyhodnocovacích digitálnych technických zariadení slúžiacich </w:t>
      </w:r>
      <w:r w:rsidR="001C0365" w:rsidRPr="00496449">
        <w:rPr>
          <w:szCs w:val="20"/>
        </w:rPr>
        <w:br/>
      </w:r>
      <w:r w:rsidRPr="00496449">
        <w:rPr>
          <w:szCs w:val="20"/>
        </w:rPr>
        <w:t>na ochranu a</w:t>
      </w:r>
      <w:r w:rsidR="001C0365" w:rsidRPr="00496449">
        <w:rPr>
          <w:szCs w:val="20"/>
        </w:rPr>
        <w:t> </w:t>
      </w:r>
      <w:r w:rsidRPr="00496449">
        <w:rPr>
          <w:szCs w:val="20"/>
        </w:rPr>
        <w:t>zabráneniu vstupu pred narušiteľmi a možnými teroristickými útokmi.</w:t>
      </w:r>
      <w:r w:rsidR="001C0365" w:rsidRPr="00496449">
        <w:t xml:space="preserve"> </w:t>
      </w:r>
      <w:r w:rsidRPr="00496449">
        <w:t xml:space="preserve">Zabezpečiť meranie, archivovanie a vyhodnocovanie získaných radiačných dávok osôb vystavených ionizujúcemu žiareniu za účelom ochrany osôb pred prekročením povolených radiačných dávok. </w:t>
      </w:r>
    </w:p>
    <w:p w:rsidR="005433BE" w:rsidRPr="00496449" w:rsidRDefault="005433BE" w:rsidP="003B40D3">
      <w:pPr>
        <w:jc w:val="both"/>
        <w:rPr>
          <w:szCs w:val="20"/>
        </w:rPr>
      </w:pPr>
    </w:p>
    <w:p w:rsidR="001C0365" w:rsidRPr="00496449" w:rsidRDefault="005433BE" w:rsidP="003B40D3">
      <w:pPr>
        <w:spacing w:after="120"/>
        <w:jc w:val="both"/>
        <w:rPr>
          <w:b/>
          <w:bCs/>
        </w:rPr>
      </w:pPr>
      <w:r w:rsidRPr="00496449">
        <w:rPr>
          <w:b/>
          <w:bCs/>
          <w:i/>
          <w:szCs w:val="20"/>
        </w:rPr>
        <w:t>Merateľný ukazovateľ:</w:t>
      </w:r>
      <w:r w:rsidRPr="00496449">
        <w:rPr>
          <w:b/>
          <w:bCs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115"/>
        <w:gridCol w:w="968"/>
        <w:gridCol w:w="1011"/>
        <w:gridCol w:w="993"/>
        <w:gridCol w:w="992"/>
        <w:gridCol w:w="992"/>
        <w:gridCol w:w="997"/>
      </w:tblGrid>
      <w:tr w:rsidR="001C0365" w:rsidRPr="00496449" w:rsidTr="00F26493">
        <w:trPr>
          <w:trHeight w:val="135"/>
          <w:jc w:val="center"/>
        </w:trPr>
        <w:tc>
          <w:tcPr>
            <w:tcW w:w="2004" w:type="dxa"/>
            <w:vMerge w:val="restart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15" w:type="dxa"/>
            <w:vMerge w:val="restart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953" w:type="dxa"/>
            <w:gridSpan w:val="6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1C0365" w:rsidRPr="00496449" w:rsidTr="00F26493">
        <w:trPr>
          <w:trHeight w:val="225"/>
          <w:jc w:val="center"/>
        </w:trPr>
        <w:tc>
          <w:tcPr>
            <w:tcW w:w="2004" w:type="dxa"/>
            <w:vMerge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  <w:vMerge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7" w:type="dxa"/>
            <w:shd w:val="clear" w:color="auto" w:fill="E0E0E0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1C0365" w:rsidRPr="00496449" w:rsidTr="00F26493">
        <w:trPr>
          <w:jc w:val="center"/>
        </w:trPr>
        <w:tc>
          <w:tcPr>
            <w:tcW w:w="2004" w:type="dxa"/>
            <w:vAlign w:val="center"/>
          </w:tcPr>
          <w:p w:rsidR="001C0365" w:rsidRPr="00496449" w:rsidRDefault="001C0365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Radiač</w:t>
            </w:r>
            <w:r w:rsidR="002E579E" w:rsidRPr="00496449">
              <w:rPr>
                <w:sz w:val="22"/>
                <w:szCs w:val="22"/>
              </w:rPr>
              <w:t xml:space="preserve">ný monitoring </w:t>
            </w:r>
            <w:r w:rsidR="002E579E" w:rsidRPr="00496449">
              <w:rPr>
                <w:sz w:val="22"/>
                <w:szCs w:val="22"/>
              </w:rPr>
              <w:br/>
              <w:t>a</w:t>
            </w:r>
            <w:r w:rsidRPr="00496449">
              <w:rPr>
                <w:sz w:val="22"/>
                <w:szCs w:val="22"/>
              </w:rPr>
              <w:t xml:space="preserve"> radiačná ochrana*</w:t>
            </w:r>
          </w:p>
        </w:tc>
        <w:tc>
          <w:tcPr>
            <w:tcW w:w="1115" w:type="dxa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968" w:type="dxa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1011" w:type="dxa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3" w:type="dxa"/>
            <w:vAlign w:val="center"/>
          </w:tcPr>
          <w:p w:rsidR="001C0365" w:rsidRPr="00496449" w:rsidRDefault="001F3C52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2" w:type="dxa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997" w:type="dxa"/>
            <w:vAlign w:val="center"/>
          </w:tcPr>
          <w:p w:rsidR="001C0365" w:rsidRPr="00496449" w:rsidRDefault="001C0365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1C0365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i/>
          <w:sz w:val="23"/>
          <w:szCs w:val="23"/>
        </w:rPr>
      </w:pPr>
      <w:r w:rsidRPr="00496449">
        <w:rPr>
          <w:i/>
          <w:sz w:val="23"/>
          <w:szCs w:val="23"/>
        </w:rPr>
        <w:t>Súčasne používaný monitorovací systém radiačnej situácie je technicky a morálne zastaraný, radiačné sondy sú na konci životnosti. Pre zabezpečenie radiačného monitorovania je potrebné uvedený systém nahradiť moderným a spoľahlivým monitorovacím systémom. Zabezpečiť ohrozené osoby osobnými dozimetrami zaznamenávajúce nízke radiačné dávky s možnosťou odčítania dávky a dávkového príkonu a so signalizáciou prekročenia povolených hodnôt. Vyhodnocovacie zariadenie zabezpečí vyhodnotenie dávok, nastavenie alarmov a nulovanie dozimetrov.</w:t>
      </w:r>
    </w:p>
    <w:p w:rsidR="001817BF" w:rsidRDefault="001817BF" w:rsidP="003B40D3">
      <w:pPr>
        <w:jc w:val="both"/>
        <w:rPr>
          <w:sz w:val="23"/>
          <w:szCs w:val="23"/>
        </w:rPr>
      </w:pPr>
    </w:p>
    <w:p w:rsidR="002E579E" w:rsidRPr="00496449" w:rsidRDefault="002E579E" w:rsidP="003B40D3">
      <w:pPr>
        <w:jc w:val="both"/>
        <w:rPr>
          <w:b/>
          <w:i/>
        </w:rPr>
      </w:pPr>
      <w:r w:rsidRPr="00496449">
        <w:rPr>
          <w:b/>
          <w:i/>
        </w:rPr>
        <w:t>5.7 Chemický monitoring a chemická ochrana</w:t>
      </w:r>
    </w:p>
    <w:p w:rsidR="001C0365" w:rsidRPr="00496449" w:rsidRDefault="001C0365" w:rsidP="003B40D3">
      <w:pPr>
        <w:jc w:val="both"/>
      </w:pPr>
    </w:p>
    <w:p w:rsidR="005433BE" w:rsidRPr="00496449" w:rsidRDefault="005433BE" w:rsidP="003B40D3">
      <w:pPr>
        <w:jc w:val="both"/>
        <w:rPr>
          <w:b/>
          <w:i/>
        </w:rPr>
      </w:pPr>
      <w:r w:rsidRPr="00496449">
        <w:rPr>
          <w:b/>
          <w:i/>
        </w:rPr>
        <w:t>Cieľ č.</w:t>
      </w:r>
      <w:r w:rsidR="00CC7AE9" w:rsidRPr="00496449">
        <w:rPr>
          <w:b/>
          <w:i/>
        </w:rPr>
        <w:t xml:space="preserve"> </w:t>
      </w:r>
      <w:r w:rsidRPr="00496449">
        <w:rPr>
          <w:b/>
          <w:i/>
        </w:rPr>
        <w:t>7</w:t>
      </w:r>
    </w:p>
    <w:p w:rsidR="005433BE" w:rsidRPr="00496449" w:rsidRDefault="005433BE" w:rsidP="003B40D3">
      <w:pPr>
        <w:ind w:firstLine="708"/>
        <w:jc w:val="both"/>
      </w:pPr>
      <w:r w:rsidRPr="00496449">
        <w:t>Zabezpečiť rýchlu kvalitatívnu a semikvantitatívnu analýzu toxických chemických látok a kontrolu kontaminácie a  dekontaminácie z dôvodu skrátenia doby analýzy, rozšírenia rozsahu a zvýšenia bezpečnosti.</w:t>
      </w:r>
    </w:p>
    <w:p w:rsidR="00071CD1" w:rsidRPr="00496449" w:rsidRDefault="00071CD1" w:rsidP="003B40D3"/>
    <w:p w:rsidR="002E579E" w:rsidRPr="00496449" w:rsidRDefault="005433BE" w:rsidP="003B40D3">
      <w:pPr>
        <w:jc w:val="both"/>
        <w:rPr>
          <w:b/>
          <w:i/>
        </w:rPr>
      </w:pPr>
      <w:r w:rsidRPr="00496449">
        <w:rPr>
          <w:b/>
          <w:i/>
        </w:rPr>
        <w:t>Merateľný ukazovateľ:</w:t>
      </w:r>
    </w:p>
    <w:tbl>
      <w:tblPr>
        <w:tblpPr w:leftFromText="141" w:rightFromText="141" w:vertAnchor="text" w:horzAnchor="margin" w:tblpXSpec="center" w:tblpY="97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2E579E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2E579E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2E579E" w:rsidRPr="00496449" w:rsidRDefault="002E579E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6F6C49" w:rsidRPr="00496449" w:rsidTr="002A5573">
        <w:tc>
          <w:tcPr>
            <w:tcW w:w="2830" w:type="dxa"/>
            <w:vAlign w:val="center"/>
          </w:tcPr>
          <w:p w:rsidR="006F6C49" w:rsidRPr="00496449" w:rsidRDefault="006F6C49" w:rsidP="003B40D3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 xml:space="preserve">Chemický monitoring </w:t>
            </w:r>
            <w:r w:rsidRPr="00496449">
              <w:rPr>
                <w:sz w:val="22"/>
                <w:szCs w:val="22"/>
              </w:rPr>
              <w:br/>
              <w:t>a chemická ochrana*</w:t>
            </w:r>
          </w:p>
        </w:tc>
        <w:tc>
          <w:tcPr>
            <w:tcW w:w="1134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5" w:type="dxa"/>
            <w:vAlign w:val="center"/>
          </w:tcPr>
          <w:p w:rsidR="006F6C49" w:rsidRPr="00496449" w:rsidRDefault="006F6C49" w:rsidP="003B40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</w:tr>
    </w:tbl>
    <w:p w:rsidR="005433BE" w:rsidRPr="00496449" w:rsidRDefault="006F6C49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b/>
          <w:i/>
          <w:szCs w:val="20"/>
        </w:rPr>
      </w:pPr>
      <w:r w:rsidRPr="00496449">
        <w:rPr>
          <w:i/>
          <w:sz w:val="23"/>
          <w:szCs w:val="23"/>
        </w:rPr>
        <w:t>Prenos</w:t>
      </w:r>
      <w:r w:rsidR="003C5ED7" w:rsidRPr="00496449">
        <w:rPr>
          <w:i/>
          <w:sz w:val="23"/>
          <w:szCs w:val="23"/>
        </w:rPr>
        <w:t>né chemické laboratórium PCHL-</w:t>
      </w:r>
      <w:r w:rsidRPr="00496449">
        <w:rPr>
          <w:i/>
          <w:sz w:val="23"/>
          <w:szCs w:val="23"/>
        </w:rPr>
        <w:t xml:space="preserve">75 ktoré je v súčasnosti určené na analýzu toxických látok, </w:t>
      </w:r>
      <w:r w:rsidRPr="00496449">
        <w:rPr>
          <w:i/>
          <w:sz w:val="23"/>
          <w:szCs w:val="23"/>
        </w:rPr>
        <w:lastRenderedPageBreak/>
        <w:t>bolo vyrobené v roku 1985. Uvedené  chemické la</w:t>
      </w:r>
      <w:r w:rsidR="003C5ED7" w:rsidRPr="00496449">
        <w:rPr>
          <w:i/>
          <w:sz w:val="23"/>
          <w:szCs w:val="23"/>
        </w:rPr>
        <w:t>boratórium nespĺňa požiadavky</w:t>
      </w:r>
      <w:r w:rsidRPr="00496449">
        <w:rPr>
          <w:i/>
          <w:sz w:val="23"/>
          <w:szCs w:val="23"/>
        </w:rPr>
        <w:t xml:space="preserve"> na rýchlu kvalitatívnu a semikvantitatívnu analýzu toxických chemických látok.</w:t>
      </w:r>
      <w:r w:rsidR="003C5ED7" w:rsidRPr="00496449">
        <w:rPr>
          <w:i/>
          <w:sz w:val="23"/>
          <w:szCs w:val="23"/>
        </w:rPr>
        <w:t xml:space="preserve"> </w:t>
      </w:r>
      <w:r w:rsidRPr="00496449">
        <w:rPr>
          <w:i/>
          <w:sz w:val="23"/>
          <w:szCs w:val="23"/>
        </w:rPr>
        <w:t xml:space="preserve">Ochranné odevy určené </w:t>
      </w:r>
      <w:r w:rsidR="003C5ED7" w:rsidRPr="00496449">
        <w:rPr>
          <w:i/>
          <w:sz w:val="23"/>
          <w:szCs w:val="23"/>
        </w:rPr>
        <w:br/>
      </w:r>
      <w:r w:rsidRPr="00496449">
        <w:rPr>
          <w:i/>
          <w:sz w:val="23"/>
          <w:szCs w:val="23"/>
        </w:rPr>
        <w:t xml:space="preserve">pre prieskumnú hliadku sú zastarané. Prieskumnú hliadku je potrebné vybaviť modernými izolačnými protichemickými odevmi a dýchacími prístrojmi. </w:t>
      </w:r>
    </w:p>
    <w:p w:rsidR="003C5ED7" w:rsidRPr="00496449" w:rsidRDefault="003C5ED7" w:rsidP="003B40D3"/>
    <w:p w:rsidR="00E86E27" w:rsidRPr="00496449" w:rsidRDefault="00E86E27" w:rsidP="003B40D3">
      <w:pPr>
        <w:jc w:val="both"/>
        <w:rPr>
          <w:b/>
          <w:i/>
        </w:rPr>
      </w:pPr>
      <w:r w:rsidRPr="00496449">
        <w:rPr>
          <w:b/>
          <w:i/>
        </w:rPr>
        <w:t>5.</w:t>
      </w:r>
      <w:r w:rsidR="008E2B88" w:rsidRPr="00496449">
        <w:rPr>
          <w:b/>
          <w:i/>
        </w:rPr>
        <w:t>8</w:t>
      </w:r>
      <w:r w:rsidRPr="00496449">
        <w:rPr>
          <w:b/>
          <w:i/>
        </w:rPr>
        <w:t xml:space="preserve"> </w:t>
      </w:r>
      <w:r w:rsidR="003B40D3" w:rsidRPr="00496449">
        <w:rPr>
          <w:b/>
          <w:i/>
        </w:rPr>
        <w:t>Technická ochrana objektu</w:t>
      </w:r>
    </w:p>
    <w:p w:rsidR="003C5ED7" w:rsidRPr="00496449" w:rsidRDefault="003C5ED7" w:rsidP="003B40D3"/>
    <w:p w:rsidR="005433BE" w:rsidRPr="00496449" w:rsidRDefault="005433BE" w:rsidP="003B40D3">
      <w:pPr>
        <w:rPr>
          <w:b/>
          <w:i/>
        </w:rPr>
      </w:pPr>
      <w:r w:rsidRPr="00496449">
        <w:rPr>
          <w:b/>
          <w:i/>
        </w:rPr>
        <w:t>Cieľ č.</w:t>
      </w:r>
      <w:r w:rsidR="003B40D3" w:rsidRPr="00496449">
        <w:rPr>
          <w:b/>
          <w:i/>
        </w:rPr>
        <w:t xml:space="preserve"> </w:t>
      </w:r>
      <w:r w:rsidRPr="00496449">
        <w:rPr>
          <w:b/>
          <w:i/>
        </w:rPr>
        <w:t>8</w:t>
      </w:r>
    </w:p>
    <w:p w:rsidR="005433BE" w:rsidRPr="00496449" w:rsidRDefault="005433BE" w:rsidP="003B40D3">
      <w:pPr>
        <w:ind w:firstLine="708"/>
        <w:jc w:val="both"/>
        <w:rPr>
          <w:b/>
          <w:i/>
        </w:rPr>
      </w:pPr>
      <w:r w:rsidRPr="00496449">
        <w:rPr>
          <w:szCs w:val="20"/>
        </w:rPr>
        <w:t xml:space="preserve">Vybudovať mechanické zábrany na zabezpečenie ochrany vstupných priestorov </w:t>
      </w:r>
      <w:r w:rsidR="003B40D3" w:rsidRPr="00496449">
        <w:rPr>
          <w:szCs w:val="20"/>
        </w:rPr>
        <w:br/>
      </w:r>
      <w:r w:rsidRPr="00496449">
        <w:rPr>
          <w:szCs w:val="20"/>
        </w:rPr>
        <w:t xml:space="preserve">na ochranu objektu, digitálny okruh priemyselnej televízie s možnosťou digitálneho záznamu </w:t>
      </w:r>
      <w:r w:rsidR="003B40D3" w:rsidRPr="00496449">
        <w:rPr>
          <w:szCs w:val="20"/>
        </w:rPr>
        <w:br/>
      </w:r>
      <w:r w:rsidRPr="00496449">
        <w:rPr>
          <w:szCs w:val="20"/>
        </w:rPr>
        <w:t>a zálohovania dát, detekcia narušenia úsekov perimetrickej ochrany z dôvodu zvýšenia stupňa ochrany objektu. Oprava prípadne výmena mechanickej  zábrany</w:t>
      </w:r>
      <w:r w:rsidR="003B40D3" w:rsidRPr="00496449">
        <w:rPr>
          <w:szCs w:val="20"/>
        </w:rPr>
        <w:t xml:space="preserve"> –</w:t>
      </w:r>
      <w:r w:rsidRPr="00496449">
        <w:rPr>
          <w:szCs w:val="20"/>
        </w:rPr>
        <w:t xml:space="preserve"> oplotenia. Dobudovanie nového oplotenia. </w:t>
      </w:r>
    </w:p>
    <w:p w:rsidR="005433BE" w:rsidRPr="00496449" w:rsidRDefault="005433BE" w:rsidP="003B40D3">
      <w:pPr>
        <w:rPr>
          <w:b/>
          <w:i/>
        </w:rPr>
      </w:pPr>
    </w:p>
    <w:p w:rsidR="003B40D3" w:rsidRPr="00496449" w:rsidRDefault="005433BE" w:rsidP="003B40D3">
      <w:r w:rsidRPr="00496449">
        <w:rPr>
          <w:b/>
          <w:i/>
        </w:rPr>
        <w:t>Merateľný ukazovateľ:</w:t>
      </w:r>
      <w:r w:rsidRPr="00496449">
        <w:t xml:space="preserve"> </w:t>
      </w:r>
    </w:p>
    <w:tbl>
      <w:tblPr>
        <w:tblpPr w:leftFromText="141" w:rightFromText="141" w:vertAnchor="text" w:horzAnchor="margin" w:tblpXSpec="center" w:tblpY="85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3B40D3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3B40D3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3B40D3" w:rsidRPr="00496449" w:rsidRDefault="003B40D3" w:rsidP="003B40D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DF2A66" w:rsidRPr="00496449" w:rsidTr="002A5573">
        <w:tc>
          <w:tcPr>
            <w:tcW w:w="2830" w:type="dxa"/>
            <w:vAlign w:val="center"/>
          </w:tcPr>
          <w:p w:rsidR="00DF2A66" w:rsidRPr="00496449" w:rsidRDefault="00DF2A66" w:rsidP="00DF2A66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1"/>
                <w:szCs w:val="21"/>
              </w:rPr>
              <w:t>Technická ochrana objektu</w:t>
            </w:r>
            <w:r w:rsidRPr="00496449"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vAlign w:val="center"/>
          </w:tcPr>
          <w:p w:rsidR="00DF2A66" w:rsidRPr="00496449" w:rsidRDefault="00DF2A66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DF2A66" w:rsidRPr="00496449" w:rsidRDefault="00DF2A66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DF2A66" w:rsidRPr="00496449" w:rsidRDefault="00635281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DF2A66" w:rsidRPr="00496449" w:rsidRDefault="00DF2A66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DF2A66" w:rsidRPr="00496449" w:rsidRDefault="00DF2A66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DF2A66" w:rsidRPr="00496449" w:rsidRDefault="00DF2A66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5" w:type="dxa"/>
            <w:vAlign w:val="center"/>
          </w:tcPr>
          <w:p w:rsidR="00DF2A66" w:rsidRPr="00496449" w:rsidRDefault="00DF2A66" w:rsidP="00DF2A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DF2A66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Default="005433BE" w:rsidP="003B40D3">
      <w:pPr>
        <w:jc w:val="both"/>
        <w:rPr>
          <w:i/>
          <w:sz w:val="23"/>
          <w:szCs w:val="23"/>
        </w:rPr>
      </w:pPr>
      <w:r w:rsidRPr="00496449">
        <w:rPr>
          <w:i/>
          <w:sz w:val="23"/>
          <w:szCs w:val="23"/>
        </w:rPr>
        <w:t xml:space="preserve">Vybudovanie mechanických a hydraulických zábran, ktoré budú slúžiť pre vykonávanie selektívnej kontroly a zamedzeniu nežiaduceho vjazdu techniky a zabezpečenie kontroly príjazdov a výjazdov vozidiel. Výmena zastaraného skratového systému vnútornej signálnej steny za moderný digitálny systém </w:t>
      </w:r>
      <w:r w:rsidR="00DF2A66" w:rsidRPr="00496449">
        <w:rPr>
          <w:i/>
          <w:sz w:val="23"/>
          <w:szCs w:val="23"/>
        </w:rPr>
        <w:t>s použitím infračervených závor</w:t>
      </w:r>
      <w:r w:rsidRPr="00496449">
        <w:rPr>
          <w:i/>
          <w:sz w:val="23"/>
          <w:szCs w:val="23"/>
        </w:rPr>
        <w:t xml:space="preserve"> alebo iných moderných digitál</w:t>
      </w:r>
      <w:r w:rsidR="00DF2A66" w:rsidRPr="00496449">
        <w:rPr>
          <w:i/>
          <w:sz w:val="23"/>
          <w:szCs w:val="23"/>
        </w:rPr>
        <w:t>nych zabezpečovacích technológií</w:t>
      </w:r>
      <w:r w:rsidRPr="00496449">
        <w:rPr>
          <w:i/>
          <w:sz w:val="23"/>
          <w:szCs w:val="23"/>
        </w:rPr>
        <w:t xml:space="preserve"> za účelom zefektívnenia a skvalitnenia technickej a elektronickej ochrany objektu </w:t>
      </w:r>
      <w:r w:rsidR="00DF2A66" w:rsidRPr="00496449">
        <w:rPr>
          <w:i/>
          <w:sz w:val="23"/>
          <w:szCs w:val="23"/>
        </w:rPr>
        <w:br/>
      </w:r>
      <w:r w:rsidRPr="00496449">
        <w:rPr>
          <w:i/>
          <w:sz w:val="23"/>
          <w:szCs w:val="23"/>
        </w:rPr>
        <w:t>pred možnými narušiteľmi a teroristickými útokmi. Výmena súčasného zastaraného systému okruhu priemyselnej televízie za nový plne digitálny systém z dôvodu ochrany objektu a tým zvýšenia stupňa a účinnosti ochrany, v dôsledku použitia najmodernejších digitálnych kamerových, detekčných, bezpečnostných, sledovacích</w:t>
      </w:r>
      <w:r w:rsidR="00DF2A66" w:rsidRPr="00496449">
        <w:rPr>
          <w:i/>
          <w:sz w:val="23"/>
          <w:szCs w:val="23"/>
        </w:rPr>
        <w:t xml:space="preserve"> </w:t>
      </w:r>
      <w:r w:rsidRPr="00496449">
        <w:rPr>
          <w:i/>
          <w:sz w:val="23"/>
          <w:szCs w:val="23"/>
        </w:rPr>
        <w:t xml:space="preserve">a vyhodnocovacích systémov za účelom odvrátenia a zabránenia možnej hrozby narušenia systému ochrany objektu narušiteľmi alebo teroristickým útokom. Dobudovaním nového oplotenia sa zvýši stupeň ochrany objektu pred potenciálnymi narušiteľmi. </w:t>
      </w:r>
    </w:p>
    <w:p w:rsidR="00B85284" w:rsidRPr="00B85284" w:rsidRDefault="00B85284" w:rsidP="003B40D3">
      <w:pPr>
        <w:jc w:val="both"/>
        <w:rPr>
          <w:sz w:val="23"/>
          <w:szCs w:val="23"/>
          <w:u w:val="single"/>
        </w:rPr>
      </w:pPr>
    </w:p>
    <w:p w:rsidR="00E81CD6" w:rsidRPr="00496449" w:rsidRDefault="00E81CD6" w:rsidP="00E81CD6">
      <w:pPr>
        <w:jc w:val="both"/>
        <w:rPr>
          <w:b/>
          <w:i/>
        </w:rPr>
      </w:pPr>
      <w:r w:rsidRPr="00496449">
        <w:rPr>
          <w:b/>
          <w:i/>
        </w:rPr>
        <w:t>5.</w:t>
      </w:r>
      <w:r w:rsidR="008944CC" w:rsidRPr="00496449">
        <w:rPr>
          <w:b/>
          <w:i/>
        </w:rPr>
        <w:t>9</w:t>
      </w:r>
      <w:r w:rsidRPr="00496449">
        <w:rPr>
          <w:b/>
          <w:i/>
        </w:rPr>
        <w:t xml:space="preserve"> Zdroje energie</w:t>
      </w:r>
    </w:p>
    <w:p w:rsidR="00DF2A66" w:rsidRPr="00496449" w:rsidRDefault="00DF2A66" w:rsidP="003B40D3">
      <w:pPr>
        <w:jc w:val="both"/>
        <w:rPr>
          <w:sz w:val="23"/>
          <w:szCs w:val="23"/>
        </w:rPr>
      </w:pPr>
    </w:p>
    <w:p w:rsidR="005433BE" w:rsidRPr="00496449" w:rsidRDefault="005433BE" w:rsidP="003B40D3">
      <w:pPr>
        <w:jc w:val="both"/>
        <w:rPr>
          <w:b/>
          <w:i/>
        </w:rPr>
      </w:pPr>
      <w:r w:rsidRPr="00496449">
        <w:rPr>
          <w:b/>
          <w:i/>
        </w:rPr>
        <w:t>Cieľ č.</w:t>
      </w:r>
      <w:r w:rsidR="00E81CD6" w:rsidRPr="00496449">
        <w:rPr>
          <w:b/>
          <w:i/>
        </w:rPr>
        <w:t xml:space="preserve"> </w:t>
      </w:r>
      <w:r w:rsidRPr="00496449">
        <w:rPr>
          <w:b/>
          <w:i/>
        </w:rPr>
        <w:t>9</w:t>
      </w:r>
    </w:p>
    <w:p w:rsidR="005433BE" w:rsidRPr="00496449" w:rsidRDefault="005433BE" w:rsidP="00E81CD6">
      <w:pPr>
        <w:ind w:firstLine="708"/>
        <w:jc w:val="both"/>
        <w:rPr>
          <w:szCs w:val="20"/>
        </w:rPr>
      </w:pPr>
      <w:r w:rsidRPr="00496449">
        <w:rPr>
          <w:szCs w:val="20"/>
        </w:rPr>
        <w:t>Zabezpečiť</w:t>
      </w:r>
      <w:r w:rsidRPr="00496449">
        <w:rPr>
          <w:i/>
          <w:szCs w:val="20"/>
        </w:rPr>
        <w:t xml:space="preserve"> </w:t>
      </w:r>
      <w:r w:rsidRPr="00496449">
        <w:rPr>
          <w:szCs w:val="20"/>
        </w:rPr>
        <w:t>nové náhradné zdroje energie s nižšou spotrebou paliva z dôvodu zabezpečenia väčšej spoľahlivosti prevádzky a predĺžením doby chodu pri jestvujúcej zásobe paliva a výmena záložného zdroja za nový resp. výmena záložných batérii.</w:t>
      </w:r>
    </w:p>
    <w:p w:rsidR="00E81CD6" w:rsidRPr="00496449" w:rsidRDefault="00E81CD6" w:rsidP="00E81CD6">
      <w:pPr>
        <w:rPr>
          <w:b/>
          <w:i/>
        </w:rPr>
      </w:pPr>
      <w:r w:rsidRPr="00496449">
        <w:rPr>
          <w:b/>
          <w:i/>
        </w:rPr>
        <w:t>Merateľný ukazovateľ:</w:t>
      </w:r>
    </w:p>
    <w:tbl>
      <w:tblPr>
        <w:tblpPr w:leftFromText="141" w:rightFromText="141" w:vertAnchor="text" w:horzAnchor="margin" w:tblpXSpec="center" w:tblpY="108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E81CD6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E81CD6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E81CD6" w:rsidRPr="00496449" w:rsidTr="002A5573">
        <w:tc>
          <w:tcPr>
            <w:tcW w:w="2830" w:type="dxa"/>
            <w:vAlign w:val="center"/>
          </w:tcPr>
          <w:p w:rsidR="00E81CD6" w:rsidRPr="00496449" w:rsidRDefault="00E81CD6" w:rsidP="00E81CD6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Zdroje energie*</w:t>
            </w:r>
          </w:p>
        </w:tc>
        <w:tc>
          <w:tcPr>
            <w:tcW w:w="1134" w:type="dxa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81CD6" w:rsidRPr="00496449" w:rsidRDefault="00635281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E81CD6" w:rsidRPr="00496449" w:rsidRDefault="00635281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áno</w:t>
            </w:r>
          </w:p>
        </w:tc>
        <w:tc>
          <w:tcPr>
            <w:tcW w:w="855" w:type="dxa"/>
            <w:vAlign w:val="center"/>
          </w:tcPr>
          <w:p w:rsidR="00E81CD6" w:rsidRPr="00496449" w:rsidRDefault="00E81CD6" w:rsidP="00E81C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E81CD6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i/>
          <w:sz w:val="23"/>
          <w:szCs w:val="23"/>
        </w:rPr>
      </w:pPr>
      <w:r w:rsidRPr="00496449">
        <w:rPr>
          <w:i/>
          <w:sz w:val="23"/>
          <w:szCs w:val="23"/>
        </w:rPr>
        <w:t>Pre zabezpečenie náhradnej energie pre chod technológií pri výpadku verejnej elektrickej siete doplniť jestvujúce staré náhradné zdroje novými agregátmi s nižšou spotrebou a zabezpečiť výmen</w:t>
      </w:r>
      <w:r w:rsidR="00E81CD6" w:rsidRPr="00496449">
        <w:rPr>
          <w:i/>
          <w:sz w:val="23"/>
          <w:szCs w:val="23"/>
        </w:rPr>
        <w:t>u</w:t>
      </w:r>
      <w:r w:rsidRPr="00496449">
        <w:rPr>
          <w:i/>
          <w:sz w:val="23"/>
          <w:szCs w:val="23"/>
        </w:rPr>
        <w:t xml:space="preserve"> </w:t>
      </w:r>
      <w:r w:rsidRPr="00496449">
        <w:rPr>
          <w:i/>
          <w:sz w:val="23"/>
          <w:szCs w:val="23"/>
        </w:rPr>
        <w:lastRenderedPageBreak/>
        <w:t xml:space="preserve">záložného zdroja za </w:t>
      </w:r>
      <w:r w:rsidR="00E81CD6" w:rsidRPr="00496449">
        <w:rPr>
          <w:i/>
          <w:sz w:val="23"/>
          <w:szCs w:val="23"/>
        </w:rPr>
        <w:t>nový resp. výmena záložných baté</w:t>
      </w:r>
      <w:r w:rsidRPr="00496449">
        <w:rPr>
          <w:i/>
          <w:sz w:val="23"/>
          <w:szCs w:val="23"/>
        </w:rPr>
        <w:t xml:space="preserve">rií na preklenutia doby pri prechode </w:t>
      </w:r>
      <w:r w:rsidR="00E81CD6" w:rsidRPr="00496449">
        <w:rPr>
          <w:i/>
          <w:sz w:val="23"/>
          <w:szCs w:val="23"/>
        </w:rPr>
        <w:br/>
      </w:r>
      <w:r w:rsidRPr="00496449">
        <w:rPr>
          <w:i/>
          <w:sz w:val="23"/>
          <w:szCs w:val="23"/>
        </w:rPr>
        <w:t>na náhradný zdroj ene</w:t>
      </w:r>
      <w:r w:rsidR="00E81CD6" w:rsidRPr="00496449">
        <w:rPr>
          <w:i/>
          <w:sz w:val="23"/>
          <w:szCs w:val="23"/>
        </w:rPr>
        <w:t>rgie.</w:t>
      </w:r>
    </w:p>
    <w:p w:rsidR="005433BE" w:rsidRPr="00496449" w:rsidRDefault="005433BE" w:rsidP="003B40D3">
      <w:pPr>
        <w:jc w:val="both"/>
        <w:rPr>
          <w:i/>
          <w:sz w:val="23"/>
          <w:szCs w:val="23"/>
          <w:u w:val="single"/>
        </w:rPr>
      </w:pPr>
    </w:p>
    <w:p w:rsidR="008944CC" w:rsidRPr="00496449" w:rsidRDefault="008944CC" w:rsidP="008944CC">
      <w:pPr>
        <w:jc w:val="both"/>
        <w:rPr>
          <w:b/>
          <w:i/>
        </w:rPr>
      </w:pPr>
      <w:r w:rsidRPr="00496449">
        <w:rPr>
          <w:b/>
          <w:i/>
        </w:rPr>
        <w:t>5.10 Komunikačné zariadenia pre objekt</w:t>
      </w:r>
    </w:p>
    <w:p w:rsidR="005433BE" w:rsidRPr="00496449" w:rsidRDefault="005433BE" w:rsidP="003B40D3">
      <w:pPr>
        <w:jc w:val="both"/>
        <w:rPr>
          <w:i/>
          <w:sz w:val="23"/>
          <w:szCs w:val="23"/>
          <w:u w:val="single"/>
        </w:rPr>
      </w:pPr>
    </w:p>
    <w:p w:rsidR="005433BE" w:rsidRPr="00496449" w:rsidRDefault="005433BE" w:rsidP="003B40D3">
      <w:pPr>
        <w:rPr>
          <w:b/>
          <w:i/>
          <w:szCs w:val="20"/>
        </w:rPr>
      </w:pPr>
      <w:r w:rsidRPr="00496449">
        <w:rPr>
          <w:b/>
          <w:i/>
          <w:szCs w:val="20"/>
        </w:rPr>
        <w:t>Cieľ č.</w:t>
      </w:r>
      <w:r w:rsidR="008944CC" w:rsidRPr="00496449">
        <w:rPr>
          <w:b/>
          <w:i/>
          <w:szCs w:val="20"/>
        </w:rPr>
        <w:t xml:space="preserve"> </w:t>
      </w:r>
      <w:r w:rsidRPr="00496449">
        <w:rPr>
          <w:b/>
          <w:i/>
          <w:szCs w:val="20"/>
        </w:rPr>
        <w:t>10</w:t>
      </w:r>
    </w:p>
    <w:p w:rsidR="005433BE" w:rsidRPr="00496449" w:rsidRDefault="005433BE" w:rsidP="00743D58">
      <w:pPr>
        <w:ind w:firstLine="708"/>
        <w:jc w:val="both"/>
      </w:pPr>
      <w:r w:rsidRPr="00496449">
        <w:t>Vybudovať komunikačné prepojenie objektu s určenými komunikačnými centrami.</w:t>
      </w:r>
    </w:p>
    <w:p w:rsidR="005433BE" w:rsidRPr="00496449" w:rsidRDefault="005433BE" w:rsidP="003B40D3">
      <w:pPr>
        <w:rPr>
          <w:szCs w:val="20"/>
        </w:rPr>
      </w:pPr>
    </w:p>
    <w:p w:rsidR="005433BE" w:rsidRPr="00496449" w:rsidRDefault="005433BE" w:rsidP="001817BF">
      <w:pPr>
        <w:jc w:val="both"/>
        <w:rPr>
          <w:b/>
          <w:bCs/>
          <w:i/>
          <w:szCs w:val="20"/>
        </w:rPr>
      </w:pPr>
      <w:r w:rsidRPr="00496449">
        <w:rPr>
          <w:b/>
          <w:bCs/>
          <w:i/>
          <w:szCs w:val="20"/>
        </w:rPr>
        <w:t>Merateľný ukazovateľ:</w:t>
      </w:r>
    </w:p>
    <w:tbl>
      <w:tblPr>
        <w:tblpPr w:leftFromText="141" w:rightFromText="141" w:vertAnchor="text" w:horzAnchor="margin" w:tblpXSpec="center" w:tblpY="134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1817BF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1817BF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1817BF" w:rsidRPr="00496449" w:rsidTr="002A5573">
        <w:tc>
          <w:tcPr>
            <w:tcW w:w="2830" w:type="dxa"/>
            <w:vAlign w:val="center"/>
          </w:tcPr>
          <w:p w:rsidR="001817BF" w:rsidRPr="00496449" w:rsidRDefault="001817BF" w:rsidP="001817BF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1"/>
                <w:szCs w:val="21"/>
              </w:rPr>
              <w:t xml:space="preserve">Komunikačné zariadenia </w:t>
            </w:r>
            <w:r w:rsidRPr="00496449">
              <w:rPr>
                <w:sz w:val="21"/>
                <w:szCs w:val="21"/>
              </w:rPr>
              <w:br/>
              <w:t>pre objekt</w:t>
            </w:r>
            <w:r w:rsidRPr="00496449"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1817BF" w:rsidRPr="00496449" w:rsidRDefault="009F2E54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5" w:type="dxa"/>
            <w:vAlign w:val="center"/>
          </w:tcPr>
          <w:p w:rsidR="001817BF" w:rsidRPr="00496449" w:rsidRDefault="001817BF" w:rsidP="001817B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1817BF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bCs/>
          <w:i/>
          <w:iCs/>
          <w:sz w:val="23"/>
          <w:szCs w:val="23"/>
        </w:rPr>
        <w:t xml:space="preserve">Vybudovať komunikačné prepojenie objektu v zmysle požiadaviek budúceho užívateľa. Vzhľadom </w:t>
      </w:r>
      <w:r w:rsidR="00A612D6">
        <w:rPr>
          <w:bCs/>
          <w:i/>
          <w:iCs/>
          <w:sz w:val="23"/>
          <w:szCs w:val="23"/>
        </w:rPr>
        <w:br/>
      </w:r>
      <w:r w:rsidRPr="00496449">
        <w:rPr>
          <w:bCs/>
          <w:i/>
          <w:iCs/>
          <w:sz w:val="23"/>
          <w:szCs w:val="23"/>
        </w:rPr>
        <w:t>na ucelenosť a komplexnosť prepojenia s určenými komunikačnými centrami</w:t>
      </w:r>
      <w:r w:rsidRPr="00496449">
        <w:rPr>
          <w:i/>
          <w:sz w:val="23"/>
          <w:szCs w:val="23"/>
        </w:rPr>
        <w:t>.</w:t>
      </w:r>
    </w:p>
    <w:p w:rsidR="001817BF" w:rsidRPr="00496449" w:rsidRDefault="001817BF" w:rsidP="003B40D3">
      <w:pPr>
        <w:rPr>
          <w:iCs/>
        </w:rPr>
      </w:pPr>
    </w:p>
    <w:p w:rsidR="00743D58" w:rsidRPr="00496449" w:rsidRDefault="00743D58" w:rsidP="00743D58">
      <w:pPr>
        <w:jc w:val="both"/>
        <w:rPr>
          <w:b/>
          <w:i/>
        </w:rPr>
      </w:pPr>
      <w:r w:rsidRPr="00496449">
        <w:rPr>
          <w:b/>
          <w:i/>
        </w:rPr>
        <w:t>5.11 Rádiokomunikačné prostriedky</w:t>
      </w:r>
    </w:p>
    <w:p w:rsidR="001817BF" w:rsidRPr="00496449" w:rsidRDefault="001817BF" w:rsidP="003B40D3">
      <w:pPr>
        <w:rPr>
          <w:szCs w:val="20"/>
        </w:rPr>
      </w:pPr>
    </w:p>
    <w:p w:rsidR="005433BE" w:rsidRPr="00496449" w:rsidRDefault="005433BE" w:rsidP="003B40D3">
      <w:pPr>
        <w:rPr>
          <w:b/>
          <w:i/>
          <w:szCs w:val="20"/>
        </w:rPr>
      </w:pPr>
      <w:r w:rsidRPr="00496449">
        <w:rPr>
          <w:b/>
          <w:i/>
          <w:szCs w:val="20"/>
        </w:rPr>
        <w:t>Cieľ č.</w:t>
      </w:r>
      <w:r w:rsidR="00743D58" w:rsidRPr="00496449">
        <w:rPr>
          <w:b/>
          <w:i/>
          <w:szCs w:val="20"/>
        </w:rPr>
        <w:t xml:space="preserve"> </w:t>
      </w:r>
      <w:r w:rsidRPr="00496449">
        <w:rPr>
          <w:b/>
          <w:i/>
          <w:szCs w:val="20"/>
        </w:rPr>
        <w:t>11</w:t>
      </w:r>
    </w:p>
    <w:p w:rsidR="005433BE" w:rsidRPr="00496449" w:rsidRDefault="005433BE" w:rsidP="00743D58">
      <w:pPr>
        <w:ind w:firstLine="708"/>
        <w:jc w:val="both"/>
        <w:rPr>
          <w:szCs w:val="20"/>
        </w:rPr>
      </w:pPr>
      <w:r w:rsidRPr="00496449">
        <w:rPr>
          <w:szCs w:val="20"/>
        </w:rPr>
        <w:t>Obmena zastaraného systému KV a VKV prijímacieho strediska. Zabezpečenie kompatibility nových rádiokomunikačných prostriedkov s rádiokomunikačnými prostriedkami M</w:t>
      </w:r>
      <w:r w:rsidR="00C81ADC" w:rsidRPr="00496449">
        <w:rPr>
          <w:szCs w:val="20"/>
        </w:rPr>
        <w:t>inisterstva obrany Slovenskej republiky.</w:t>
      </w:r>
    </w:p>
    <w:p w:rsidR="00C81ADC" w:rsidRPr="00496449" w:rsidRDefault="00C81ADC" w:rsidP="00C81ADC"/>
    <w:p w:rsidR="00C81ADC" w:rsidRPr="00496449" w:rsidRDefault="005433BE" w:rsidP="00C81ADC">
      <w:pPr>
        <w:rPr>
          <w:b/>
          <w:i/>
        </w:rPr>
      </w:pPr>
      <w:r w:rsidRPr="00496449">
        <w:rPr>
          <w:b/>
          <w:i/>
        </w:rPr>
        <w:t xml:space="preserve">Merateľný ukazovateľ: </w:t>
      </w:r>
    </w:p>
    <w:tbl>
      <w:tblPr>
        <w:tblpPr w:leftFromText="141" w:rightFromText="141" w:vertAnchor="text" w:horzAnchor="margin" w:tblpXSpec="center" w:tblpY="98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C81ADC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C81ADC" w:rsidRPr="00496449" w:rsidRDefault="00C81ADC" w:rsidP="00C81ADC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C81ADC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C81ADC" w:rsidRPr="00496449" w:rsidTr="002A5573">
        <w:tc>
          <w:tcPr>
            <w:tcW w:w="2830" w:type="dxa"/>
            <w:vAlign w:val="center"/>
          </w:tcPr>
          <w:p w:rsidR="00C81ADC" w:rsidRPr="00496449" w:rsidRDefault="00C81ADC" w:rsidP="00C81ADC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Rádiokomunikačné prostriedky*</w:t>
            </w:r>
          </w:p>
        </w:tc>
        <w:tc>
          <w:tcPr>
            <w:tcW w:w="1134" w:type="dxa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5" w:type="dxa"/>
            <w:vAlign w:val="center"/>
          </w:tcPr>
          <w:p w:rsidR="00C81ADC" w:rsidRPr="00496449" w:rsidRDefault="009F2E54" w:rsidP="00C81ADC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C81ADC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C81ADC" w:rsidP="003B40D3">
      <w:pPr>
        <w:jc w:val="both"/>
        <w:rPr>
          <w:i/>
          <w:sz w:val="23"/>
          <w:szCs w:val="23"/>
        </w:rPr>
      </w:pPr>
      <w:r w:rsidRPr="00496449">
        <w:rPr>
          <w:i/>
          <w:sz w:val="23"/>
          <w:szCs w:val="23"/>
        </w:rPr>
        <w:t>Zabezpečenie</w:t>
      </w:r>
      <w:r w:rsidR="005433BE" w:rsidRPr="00496449">
        <w:rPr>
          <w:i/>
          <w:sz w:val="23"/>
          <w:szCs w:val="23"/>
        </w:rPr>
        <w:t xml:space="preserve"> kompatibility s</w:t>
      </w:r>
      <w:r w:rsidRPr="00496449">
        <w:rPr>
          <w:i/>
          <w:sz w:val="23"/>
          <w:szCs w:val="23"/>
        </w:rPr>
        <w:t>pojenia v rámci MO SR, EU a NATO</w:t>
      </w:r>
    </w:p>
    <w:p w:rsidR="005433BE" w:rsidRDefault="005433BE" w:rsidP="003B40D3">
      <w:pPr>
        <w:jc w:val="both"/>
        <w:rPr>
          <w:szCs w:val="20"/>
        </w:rPr>
      </w:pPr>
    </w:p>
    <w:p w:rsidR="00C81ADC" w:rsidRPr="00496449" w:rsidRDefault="00C81ADC" w:rsidP="00C81ADC">
      <w:pPr>
        <w:jc w:val="both"/>
        <w:rPr>
          <w:b/>
          <w:i/>
        </w:rPr>
      </w:pPr>
      <w:r w:rsidRPr="00496449">
        <w:rPr>
          <w:b/>
          <w:i/>
        </w:rPr>
        <w:t xml:space="preserve">5.12 </w:t>
      </w:r>
      <w:r w:rsidR="00080C45" w:rsidRPr="00496449">
        <w:rPr>
          <w:b/>
          <w:i/>
        </w:rPr>
        <w:t>Rekonštrukcia kuchyne</w:t>
      </w:r>
    </w:p>
    <w:p w:rsidR="00C81ADC" w:rsidRPr="00496449" w:rsidRDefault="00C81ADC" w:rsidP="003B40D3">
      <w:pPr>
        <w:jc w:val="both"/>
        <w:rPr>
          <w:szCs w:val="20"/>
        </w:rPr>
      </w:pPr>
    </w:p>
    <w:p w:rsidR="005433BE" w:rsidRPr="00496449" w:rsidRDefault="005433BE" w:rsidP="003B40D3">
      <w:pPr>
        <w:jc w:val="both"/>
        <w:rPr>
          <w:b/>
          <w:i/>
          <w:szCs w:val="20"/>
        </w:rPr>
      </w:pPr>
      <w:r w:rsidRPr="00496449">
        <w:rPr>
          <w:b/>
          <w:i/>
          <w:szCs w:val="20"/>
        </w:rPr>
        <w:t>Cieľ č.</w:t>
      </w:r>
      <w:r w:rsidR="00C81ADC" w:rsidRPr="00496449">
        <w:rPr>
          <w:b/>
          <w:i/>
          <w:szCs w:val="20"/>
        </w:rPr>
        <w:t xml:space="preserve"> </w:t>
      </w:r>
      <w:r w:rsidRPr="00496449">
        <w:rPr>
          <w:b/>
          <w:i/>
          <w:szCs w:val="20"/>
        </w:rPr>
        <w:t>12</w:t>
      </w:r>
    </w:p>
    <w:p w:rsidR="005433BE" w:rsidRPr="00496449" w:rsidRDefault="005433BE" w:rsidP="00C81ADC">
      <w:pPr>
        <w:ind w:firstLine="708"/>
        <w:jc w:val="both"/>
      </w:pPr>
      <w:r w:rsidRPr="00496449">
        <w:t>Rekonštrukcia kuchyne so zariadením</w:t>
      </w:r>
      <w:r w:rsidR="00C81ADC" w:rsidRPr="00496449">
        <w:t>.</w:t>
      </w:r>
    </w:p>
    <w:p w:rsidR="005433BE" w:rsidRPr="00496449" w:rsidRDefault="005433BE" w:rsidP="003B40D3">
      <w:pPr>
        <w:jc w:val="both"/>
        <w:rPr>
          <w:b/>
          <w:i/>
          <w:szCs w:val="20"/>
        </w:rPr>
      </w:pPr>
    </w:p>
    <w:p w:rsidR="005433BE" w:rsidRPr="00496449" w:rsidRDefault="005433BE" w:rsidP="00C81ADC">
      <w:pPr>
        <w:rPr>
          <w:b/>
          <w:bCs/>
          <w:i/>
          <w:szCs w:val="20"/>
        </w:rPr>
      </w:pPr>
      <w:r w:rsidRPr="00496449">
        <w:rPr>
          <w:b/>
          <w:bCs/>
          <w:i/>
          <w:szCs w:val="20"/>
        </w:rPr>
        <w:t>Merateľný ukazovateľ:</w:t>
      </w:r>
      <w:r w:rsidRPr="00496449">
        <w:rPr>
          <w:b/>
          <w:bCs/>
        </w:rPr>
        <w:t xml:space="preserve"> </w:t>
      </w:r>
    </w:p>
    <w:tbl>
      <w:tblPr>
        <w:tblpPr w:leftFromText="141" w:rightFromText="141" w:vertAnchor="text" w:horzAnchor="margin" w:tblpXSpec="center" w:tblpY="139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C81ADC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C81ADC" w:rsidRPr="00496449" w:rsidRDefault="00C81ADC" w:rsidP="00C81ADC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C81ADC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C81ADC" w:rsidRPr="00496449" w:rsidRDefault="00C81ADC" w:rsidP="00C81AD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080C45" w:rsidRPr="00496449" w:rsidTr="002A5573">
        <w:tc>
          <w:tcPr>
            <w:tcW w:w="2830" w:type="dxa"/>
            <w:vAlign w:val="center"/>
          </w:tcPr>
          <w:p w:rsidR="00080C45" w:rsidRPr="00496449" w:rsidRDefault="00080C45" w:rsidP="00080C45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Rekonštrukcia kuchyne*</w:t>
            </w:r>
          </w:p>
        </w:tc>
        <w:tc>
          <w:tcPr>
            <w:tcW w:w="1134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080C45" w:rsidRPr="00496449" w:rsidRDefault="009F2E54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5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080C45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5433BE" w:rsidP="00080C45">
      <w:pPr>
        <w:jc w:val="both"/>
        <w:rPr>
          <w:i/>
          <w:sz w:val="23"/>
          <w:szCs w:val="23"/>
        </w:rPr>
      </w:pPr>
      <w:r w:rsidRPr="00496449">
        <w:rPr>
          <w:i/>
          <w:sz w:val="23"/>
          <w:szCs w:val="23"/>
        </w:rPr>
        <w:lastRenderedPageBreak/>
        <w:t>Z dôvodu, že súčasné vybavenie kuchyne nespĺňa hygienické požiadavky a je fyzicky amortizované po dlhodobom používaní je potrebné zabezpečiť jej úplnú rekonštrukciu aj s výmenou zariadení potrebných na prípravu a uskladnenie jedál.</w:t>
      </w:r>
    </w:p>
    <w:p w:rsidR="005433BE" w:rsidRPr="00496449" w:rsidRDefault="005433BE" w:rsidP="003B40D3">
      <w:pPr>
        <w:rPr>
          <w:b/>
          <w:i/>
          <w:szCs w:val="20"/>
        </w:rPr>
      </w:pPr>
    </w:p>
    <w:p w:rsidR="00080C45" w:rsidRPr="00496449" w:rsidRDefault="00080C45" w:rsidP="00080C45">
      <w:pPr>
        <w:jc w:val="both"/>
        <w:rPr>
          <w:b/>
          <w:i/>
        </w:rPr>
      </w:pPr>
      <w:r w:rsidRPr="00496449">
        <w:rPr>
          <w:b/>
          <w:i/>
        </w:rPr>
        <w:t>5.13 Komunikačný systém Kron. S/Z</w:t>
      </w:r>
    </w:p>
    <w:p w:rsidR="00080C45" w:rsidRPr="00496449" w:rsidRDefault="00080C45" w:rsidP="003B40D3">
      <w:pPr>
        <w:rPr>
          <w:b/>
          <w:i/>
          <w:szCs w:val="20"/>
        </w:rPr>
      </w:pPr>
    </w:p>
    <w:p w:rsidR="005433BE" w:rsidRPr="00496449" w:rsidRDefault="005433BE" w:rsidP="003B40D3">
      <w:pPr>
        <w:rPr>
          <w:b/>
          <w:i/>
          <w:szCs w:val="20"/>
        </w:rPr>
      </w:pPr>
      <w:r w:rsidRPr="00496449">
        <w:rPr>
          <w:b/>
          <w:i/>
          <w:szCs w:val="20"/>
        </w:rPr>
        <w:t>Cieľ č.</w:t>
      </w:r>
      <w:r w:rsidR="00080C45" w:rsidRPr="00496449">
        <w:rPr>
          <w:b/>
          <w:i/>
          <w:szCs w:val="20"/>
        </w:rPr>
        <w:t xml:space="preserve"> </w:t>
      </w:r>
      <w:r w:rsidRPr="00496449">
        <w:rPr>
          <w:b/>
          <w:i/>
          <w:szCs w:val="20"/>
        </w:rPr>
        <w:t>13</w:t>
      </w:r>
    </w:p>
    <w:p w:rsidR="005433BE" w:rsidRPr="00496449" w:rsidRDefault="005433BE" w:rsidP="00080C45">
      <w:pPr>
        <w:ind w:firstLine="708"/>
        <w:jc w:val="both"/>
      </w:pPr>
      <w:r w:rsidRPr="00496449">
        <w:t>Vybudovať dátové a telekomunikačné prepojenie objektu v systéme Kron.</w:t>
      </w:r>
      <w:r w:rsidR="00080C45" w:rsidRPr="00496449">
        <w:t xml:space="preserve"> </w:t>
      </w:r>
      <w:r w:rsidRPr="00496449">
        <w:t>S/Z</w:t>
      </w:r>
      <w:r w:rsidR="00080C45" w:rsidRPr="00496449">
        <w:t xml:space="preserve"> </w:t>
      </w:r>
      <w:r w:rsidRPr="00496449">
        <w:t>s určenými telekomunikačnými a dátovými centrami.</w:t>
      </w:r>
    </w:p>
    <w:p w:rsidR="005433BE" w:rsidRPr="00496449" w:rsidRDefault="005433BE" w:rsidP="003B40D3">
      <w:pPr>
        <w:rPr>
          <w:szCs w:val="20"/>
        </w:rPr>
      </w:pPr>
    </w:p>
    <w:p w:rsidR="005433BE" w:rsidRPr="00496449" w:rsidRDefault="005433BE" w:rsidP="00080C45">
      <w:pPr>
        <w:jc w:val="both"/>
        <w:rPr>
          <w:b/>
          <w:bCs/>
          <w:i/>
          <w:szCs w:val="20"/>
        </w:rPr>
      </w:pPr>
      <w:r w:rsidRPr="00496449">
        <w:rPr>
          <w:b/>
          <w:bCs/>
          <w:i/>
          <w:szCs w:val="20"/>
        </w:rPr>
        <w:t>Merateľný ukazovateľ:</w:t>
      </w:r>
    </w:p>
    <w:tbl>
      <w:tblPr>
        <w:tblpPr w:leftFromText="141" w:rightFromText="141" w:vertAnchor="text" w:horzAnchor="margin" w:tblpXSpec="center" w:tblpY="105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851"/>
        <w:gridCol w:w="850"/>
        <w:gridCol w:w="851"/>
        <w:gridCol w:w="850"/>
        <w:gridCol w:w="851"/>
        <w:gridCol w:w="855"/>
      </w:tblGrid>
      <w:tr w:rsidR="00080C45" w:rsidRPr="00496449" w:rsidTr="002A5573">
        <w:trPr>
          <w:trHeight w:val="135"/>
        </w:trPr>
        <w:tc>
          <w:tcPr>
            <w:tcW w:w="2830" w:type="dxa"/>
            <w:vMerge w:val="restart"/>
            <w:shd w:val="clear" w:color="auto" w:fill="E0E0E0"/>
            <w:vAlign w:val="center"/>
          </w:tcPr>
          <w:p w:rsidR="00080C45" w:rsidRPr="00496449" w:rsidRDefault="00080C45" w:rsidP="00080C45">
            <w:pPr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Názov ukazovateľa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Merná jednotka</w:t>
            </w:r>
          </w:p>
        </w:tc>
        <w:tc>
          <w:tcPr>
            <w:tcW w:w="5108" w:type="dxa"/>
            <w:gridSpan w:val="6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Kalendárny rok</w:t>
            </w:r>
          </w:p>
        </w:tc>
      </w:tr>
      <w:tr w:rsidR="00080C45" w:rsidRPr="00496449" w:rsidTr="002A5573">
        <w:trPr>
          <w:trHeight w:val="225"/>
        </w:trPr>
        <w:tc>
          <w:tcPr>
            <w:tcW w:w="2830" w:type="dxa"/>
            <w:vMerge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96449">
              <w:rPr>
                <w:b/>
                <w:sz w:val="22"/>
                <w:szCs w:val="22"/>
              </w:rPr>
              <w:t>2023</w:t>
            </w:r>
          </w:p>
        </w:tc>
      </w:tr>
      <w:tr w:rsidR="00080C45" w:rsidRPr="00496449" w:rsidTr="002A5573">
        <w:tc>
          <w:tcPr>
            <w:tcW w:w="2830" w:type="dxa"/>
            <w:vAlign w:val="center"/>
          </w:tcPr>
          <w:p w:rsidR="00080C45" w:rsidRPr="00496449" w:rsidRDefault="00080C45" w:rsidP="00080C45">
            <w:pPr>
              <w:spacing w:before="60" w:after="60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Komunikačný systém Kron. S/Z*</w:t>
            </w:r>
          </w:p>
        </w:tc>
        <w:tc>
          <w:tcPr>
            <w:tcW w:w="1134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Logický</w:t>
            </w:r>
          </w:p>
        </w:tc>
        <w:tc>
          <w:tcPr>
            <w:tcW w:w="851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080C45" w:rsidRPr="00496449" w:rsidRDefault="009F2E54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1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  <w:tc>
          <w:tcPr>
            <w:tcW w:w="855" w:type="dxa"/>
            <w:vAlign w:val="center"/>
          </w:tcPr>
          <w:p w:rsidR="00080C45" w:rsidRPr="00496449" w:rsidRDefault="00080C45" w:rsidP="00080C4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449">
              <w:rPr>
                <w:sz w:val="22"/>
                <w:szCs w:val="22"/>
              </w:rPr>
              <w:t>nie</w:t>
            </w:r>
          </w:p>
        </w:tc>
      </w:tr>
    </w:tbl>
    <w:p w:rsidR="005433BE" w:rsidRPr="00496449" w:rsidRDefault="00080C45" w:rsidP="003B40D3">
      <w:pPr>
        <w:jc w:val="both"/>
        <w:rPr>
          <w:b/>
          <w:bCs/>
          <w:i/>
          <w:szCs w:val="20"/>
        </w:rPr>
      </w:pPr>
      <w:r w:rsidRPr="00496449">
        <w:rPr>
          <w:sz w:val="22"/>
          <w:szCs w:val="22"/>
        </w:rPr>
        <w:t xml:space="preserve">* </w:t>
      </w:r>
      <w:r w:rsidR="005433BE" w:rsidRPr="00496449">
        <w:rPr>
          <w:i/>
          <w:sz w:val="23"/>
          <w:szCs w:val="23"/>
          <w:u w:val="single"/>
        </w:rPr>
        <w:t xml:space="preserve">Popis projektu: </w:t>
      </w:r>
    </w:p>
    <w:p w:rsidR="005433BE" w:rsidRPr="00496449" w:rsidRDefault="009C7DC6" w:rsidP="003B40D3">
      <w:pPr>
        <w:jc w:val="both"/>
        <w:rPr>
          <w:i/>
          <w:sz w:val="23"/>
          <w:szCs w:val="23"/>
          <w:u w:val="single"/>
        </w:rPr>
      </w:pPr>
      <w:r w:rsidRPr="00496449">
        <w:rPr>
          <w:bCs/>
          <w:i/>
          <w:iCs/>
          <w:sz w:val="23"/>
          <w:szCs w:val="23"/>
        </w:rPr>
        <w:t xml:space="preserve">Vzhľadom na ucelenosť a komplexnosť dátového a telekomunikačného prepojenia objektu </w:t>
      </w:r>
      <w:r w:rsidR="00E54389" w:rsidRPr="00496449">
        <w:rPr>
          <w:bCs/>
          <w:i/>
          <w:iCs/>
          <w:sz w:val="23"/>
          <w:szCs w:val="23"/>
        </w:rPr>
        <w:br/>
      </w:r>
      <w:r w:rsidRPr="00496449">
        <w:rPr>
          <w:bCs/>
          <w:i/>
          <w:iCs/>
          <w:sz w:val="23"/>
          <w:szCs w:val="23"/>
        </w:rPr>
        <w:t>s obdobnými systémami orgánov riadenia ČK NATO/EÚ, v</w:t>
      </w:r>
      <w:r w:rsidR="005433BE" w:rsidRPr="00496449">
        <w:rPr>
          <w:bCs/>
          <w:i/>
          <w:iCs/>
          <w:sz w:val="23"/>
          <w:szCs w:val="23"/>
        </w:rPr>
        <w:t>ybudovanie komunikačn</w:t>
      </w:r>
      <w:r w:rsidR="00080C45" w:rsidRPr="00496449">
        <w:rPr>
          <w:bCs/>
          <w:i/>
          <w:iCs/>
          <w:sz w:val="23"/>
          <w:szCs w:val="23"/>
        </w:rPr>
        <w:t>ého</w:t>
      </w:r>
      <w:r w:rsidR="005433BE" w:rsidRPr="00496449">
        <w:rPr>
          <w:bCs/>
          <w:i/>
          <w:iCs/>
          <w:sz w:val="23"/>
          <w:szCs w:val="23"/>
        </w:rPr>
        <w:t xml:space="preserve"> systém</w:t>
      </w:r>
      <w:r w:rsidR="00080C45" w:rsidRPr="00496449">
        <w:rPr>
          <w:bCs/>
          <w:i/>
          <w:iCs/>
          <w:sz w:val="23"/>
          <w:szCs w:val="23"/>
        </w:rPr>
        <w:t>u</w:t>
      </w:r>
      <w:r w:rsidR="005433BE" w:rsidRPr="00496449">
        <w:rPr>
          <w:bCs/>
          <w:i/>
          <w:iCs/>
          <w:sz w:val="23"/>
          <w:szCs w:val="23"/>
        </w:rPr>
        <w:t xml:space="preserve"> Kron.</w:t>
      </w:r>
      <w:r w:rsidR="00080C45" w:rsidRPr="00496449">
        <w:rPr>
          <w:bCs/>
          <w:i/>
          <w:iCs/>
          <w:sz w:val="23"/>
          <w:szCs w:val="23"/>
        </w:rPr>
        <w:t xml:space="preserve"> </w:t>
      </w:r>
      <w:r w:rsidR="005433BE" w:rsidRPr="00496449">
        <w:rPr>
          <w:bCs/>
          <w:i/>
          <w:iCs/>
          <w:sz w:val="23"/>
          <w:szCs w:val="23"/>
        </w:rPr>
        <w:t xml:space="preserve">S/Z </w:t>
      </w:r>
      <w:r w:rsidR="00080C45" w:rsidRPr="00496449">
        <w:rPr>
          <w:bCs/>
          <w:i/>
          <w:iCs/>
          <w:sz w:val="23"/>
          <w:szCs w:val="23"/>
        </w:rPr>
        <w:t>podľa</w:t>
      </w:r>
      <w:r w:rsidR="005433BE" w:rsidRPr="00496449">
        <w:rPr>
          <w:bCs/>
          <w:i/>
          <w:iCs/>
          <w:sz w:val="23"/>
          <w:szCs w:val="23"/>
        </w:rPr>
        <w:t xml:space="preserve"> požiadaviek budúceho užívateľa. </w:t>
      </w:r>
    </w:p>
    <w:p w:rsidR="00EC4AA4" w:rsidRPr="00496449" w:rsidRDefault="00EC4AA4" w:rsidP="003B40D3"/>
    <w:p w:rsidR="003B6310" w:rsidRPr="00496449" w:rsidRDefault="003B6310" w:rsidP="00CB7131">
      <w:pPr>
        <w:spacing w:after="240"/>
        <w:jc w:val="center"/>
        <w:rPr>
          <w:b/>
          <w:color w:val="000000"/>
          <w:sz w:val="28"/>
          <w:szCs w:val="28"/>
        </w:rPr>
      </w:pPr>
      <w:r w:rsidRPr="00496449">
        <w:rPr>
          <w:b/>
          <w:color w:val="000000"/>
          <w:sz w:val="28"/>
          <w:szCs w:val="28"/>
        </w:rPr>
        <w:t>Záver</w:t>
      </w:r>
    </w:p>
    <w:p w:rsidR="003B6310" w:rsidRDefault="003B6310" w:rsidP="00132979">
      <w:pPr>
        <w:ind w:firstLine="708"/>
        <w:jc w:val="both"/>
        <w:rPr>
          <w:color w:val="000000"/>
        </w:rPr>
      </w:pPr>
      <w:r w:rsidRPr="00496449">
        <w:rPr>
          <w:bCs/>
          <w:color w:val="000000"/>
        </w:rPr>
        <w:t xml:space="preserve">Medzirezortný program </w:t>
      </w:r>
      <w:r w:rsidRPr="00496449">
        <w:rPr>
          <w:bCs/>
        </w:rPr>
        <w:t>06E – Podpora obrany štátu na roky 2018 až 2023</w:t>
      </w:r>
      <w:r w:rsidRPr="00496449">
        <w:t xml:space="preserve"> </w:t>
      </w:r>
      <w:r w:rsidR="0078692B" w:rsidRPr="00496449">
        <w:t>vytvára predpoklady na</w:t>
      </w:r>
      <w:r w:rsidRPr="00496449">
        <w:t xml:space="preserve"> postupnú realizáciu </w:t>
      </w:r>
      <w:r w:rsidRPr="00496449">
        <w:rPr>
          <w:color w:val="000000"/>
        </w:rPr>
        <w:t xml:space="preserve">úloh </w:t>
      </w:r>
      <w:r w:rsidRPr="00496449">
        <w:rPr>
          <w:i/>
          <w:color w:val="000000"/>
        </w:rPr>
        <w:t>Rozvojového plánu podpor</w:t>
      </w:r>
      <w:r w:rsidR="00FA0A7C" w:rsidRPr="00496449">
        <w:rPr>
          <w:i/>
          <w:color w:val="000000"/>
        </w:rPr>
        <w:t>y</w:t>
      </w:r>
      <w:r w:rsidRPr="00496449">
        <w:rPr>
          <w:i/>
          <w:color w:val="000000"/>
        </w:rPr>
        <w:t xml:space="preserve"> obrany štátu s výhľadom </w:t>
      </w:r>
      <w:r w:rsidR="000C7F77">
        <w:rPr>
          <w:i/>
          <w:color w:val="000000"/>
        </w:rPr>
        <w:br/>
      </w:r>
      <w:r w:rsidRPr="00496449">
        <w:rPr>
          <w:i/>
          <w:color w:val="000000"/>
        </w:rPr>
        <w:t>do roku 2024</w:t>
      </w:r>
      <w:r w:rsidRPr="00496449">
        <w:rPr>
          <w:color w:val="000000"/>
        </w:rPr>
        <w:t xml:space="preserve"> </w:t>
      </w:r>
      <w:r w:rsidRPr="00DF0368">
        <w:rPr>
          <w:color w:val="000000"/>
        </w:rPr>
        <w:t>a</w:t>
      </w:r>
      <w:r w:rsidR="00C93862" w:rsidRPr="00DF0368">
        <w:rPr>
          <w:color w:val="000000"/>
        </w:rPr>
        <w:t> zabezpečuje pridelenie</w:t>
      </w:r>
      <w:r w:rsidRPr="00DF0368">
        <w:rPr>
          <w:color w:val="000000"/>
        </w:rPr>
        <w:t xml:space="preserve"> </w:t>
      </w:r>
      <w:r w:rsidR="00C93862" w:rsidRPr="00DF0368">
        <w:rPr>
          <w:color w:val="000000"/>
        </w:rPr>
        <w:t xml:space="preserve">finančných </w:t>
      </w:r>
      <w:r w:rsidRPr="00DF0368">
        <w:rPr>
          <w:color w:val="000000"/>
        </w:rPr>
        <w:t>zdrojov</w:t>
      </w:r>
      <w:r w:rsidRPr="00496449">
        <w:rPr>
          <w:color w:val="000000"/>
        </w:rPr>
        <w:t xml:space="preserve"> na úlohy podpory obrany štátu v rozsahu dostupných finančných </w:t>
      </w:r>
      <w:r w:rsidR="002E4E75">
        <w:rPr>
          <w:color w:val="000000"/>
        </w:rPr>
        <w:t>zdrojov</w:t>
      </w:r>
      <w:r w:rsidRPr="00496449">
        <w:rPr>
          <w:color w:val="000000"/>
        </w:rPr>
        <w:t>, ktoré sú účelovo vyčleňované v rámci rozpočtových kapitol účastníkov programu.</w:t>
      </w:r>
    </w:p>
    <w:sectPr w:rsidR="003B6310" w:rsidSect="00E76548">
      <w:pgSz w:w="12240" w:h="15840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BD3" w:rsidRDefault="004D3BD3" w:rsidP="007F75CF">
      <w:r>
        <w:separator/>
      </w:r>
    </w:p>
  </w:endnote>
  <w:endnote w:type="continuationSeparator" w:id="0">
    <w:p w:rsidR="004D3BD3" w:rsidRDefault="004D3BD3" w:rsidP="007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BD3" w:rsidRDefault="004D3BD3" w:rsidP="007F75CF">
      <w:r>
        <w:separator/>
      </w:r>
    </w:p>
  </w:footnote>
  <w:footnote w:type="continuationSeparator" w:id="0">
    <w:p w:rsidR="004D3BD3" w:rsidRDefault="004D3BD3" w:rsidP="007F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F2CDA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E97943"/>
    <w:multiLevelType w:val="hybridMultilevel"/>
    <w:tmpl w:val="EFDA0568"/>
    <w:lvl w:ilvl="0" w:tplc="E3AC027A">
      <w:start w:val="1"/>
      <w:numFmt w:val="upperRoman"/>
      <w:lvlText w:val="%1."/>
      <w:lvlJc w:val="right"/>
      <w:pPr>
        <w:ind w:left="295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15" w:hanging="360"/>
      </w:pPr>
    </w:lvl>
    <w:lvl w:ilvl="2" w:tplc="041B001B" w:tentative="1">
      <w:start w:val="1"/>
      <w:numFmt w:val="lowerRoman"/>
      <w:lvlText w:val="%3."/>
      <w:lvlJc w:val="right"/>
      <w:pPr>
        <w:ind w:left="1735" w:hanging="180"/>
      </w:pPr>
    </w:lvl>
    <w:lvl w:ilvl="3" w:tplc="041B000F" w:tentative="1">
      <w:start w:val="1"/>
      <w:numFmt w:val="decimal"/>
      <w:lvlText w:val="%4."/>
      <w:lvlJc w:val="left"/>
      <w:pPr>
        <w:ind w:left="2455" w:hanging="360"/>
      </w:pPr>
    </w:lvl>
    <w:lvl w:ilvl="4" w:tplc="041B0019" w:tentative="1">
      <w:start w:val="1"/>
      <w:numFmt w:val="lowerLetter"/>
      <w:lvlText w:val="%5."/>
      <w:lvlJc w:val="left"/>
      <w:pPr>
        <w:ind w:left="3175" w:hanging="360"/>
      </w:pPr>
    </w:lvl>
    <w:lvl w:ilvl="5" w:tplc="041B001B" w:tentative="1">
      <w:start w:val="1"/>
      <w:numFmt w:val="lowerRoman"/>
      <w:lvlText w:val="%6."/>
      <w:lvlJc w:val="right"/>
      <w:pPr>
        <w:ind w:left="3895" w:hanging="180"/>
      </w:pPr>
    </w:lvl>
    <w:lvl w:ilvl="6" w:tplc="041B000F" w:tentative="1">
      <w:start w:val="1"/>
      <w:numFmt w:val="decimal"/>
      <w:lvlText w:val="%7."/>
      <w:lvlJc w:val="left"/>
      <w:pPr>
        <w:ind w:left="4615" w:hanging="360"/>
      </w:pPr>
    </w:lvl>
    <w:lvl w:ilvl="7" w:tplc="041B0019" w:tentative="1">
      <w:start w:val="1"/>
      <w:numFmt w:val="lowerLetter"/>
      <w:lvlText w:val="%8."/>
      <w:lvlJc w:val="left"/>
      <w:pPr>
        <w:ind w:left="5335" w:hanging="360"/>
      </w:pPr>
    </w:lvl>
    <w:lvl w:ilvl="8" w:tplc="041B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16174E8"/>
    <w:multiLevelType w:val="hybridMultilevel"/>
    <w:tmpl w:val="591A97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5397F"/>
    <w:multiLevelType w:val="hybridMultilevel"/>
    <w:tmpl w:val="DEE202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E076E9"/>
    <w:multiLevelType w:val="hybridMultilevel"/>
    <w:tmpl w:val="2084B6D6"/>
    <w:lvl w:ilvl="0" w:tplc="041B0013">
      <w:start w:val="1"/>
      <w:numFmt w:val="upperRoman"/>
      <w:lvlText w:val="%1."/>
      <w:lvlJc w:val="righ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830459"/>
    <w:multiLevelType w:val="hybridMultilevel"/>
    <w:tmpl w:val="7B2E2C24"/>
    <w:lvl w:ilvl="0" w:tplc="C6B496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91C4E9D"/>
    <w:multiLevelType w:val="hybridMultilevel"/>
    <w:tmpl w:val="9506764C"/>
    <w:lvl w:ilvl="0" w:tplc="0A3623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A4C7F"/>
    <w:multiLevelType w:val="hybridMultilevel"/>
    <w:tmpl w:val="9A589EAA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696F"/>
    <w:multiLevelType w:val="hybridMultilevel"/>
    <w:tmpl w:val="027A5C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A20B9"/>
    <w:multiLevelType w:val="hybridMultilevel"/>
    <w:tmpl w:val="60FE4DE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E0705"/>
    <w:multiLevelType w:val="hybridMultilevel"/>
    <w:tmpl w:val="C3C86E16"/>
    <w:lvl w:ilvl="0" w:tplc="C22E1B6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A2895"/>
    <w:multiLevelType w:val="hybridMultilevel"/>
    <w:tmpl w:val="9162F89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62"/>
    <w:multiLevelType w:val="multilevel"/>
    <w:tmpl w:val="A3E61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31E0631"/>
    <w:multiLevelType w:val="hybridMultilevel"/>
    <w:tmpl w:val="47248C1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C5F7F"/>
    <w:multiLevelType w:val="hybridMultilevel"/>
    <w:tmpl w:val="196CC4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7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8"/>
  </w:num>
  <w:num w:numId="14">
    <w:abstractNumId w:val="2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890"/>
    <w:rsid w:val="00002764"/>
    <w:rsid w:val="000053ED"/>
    <w:rsid w:val="000170E5"/>
    <w:rsid w:val="00021EE2"/>
    <w:rsid w:val="00023B85"/>
    <w:rsid w:val="000251C6"/>
    <w:rsid w:val="00026ACC"/>
    <w:rsid w:val="00033437"/>
    <w:rsid w:val="0003660C"/>
    <w:rsid w:val="00041538"/>
    <w:rsid w:val="000468EF"/>
    <w:rsid w:val="00050460"/>
    <w:rsid w:val="00055067"/>
    <w:rsid w:val="00055D88"/>
    <w:rsid w:val="00061F15"/>
    <w:rsid w:val="00071CD1"/>
    <w:rsid w:val="00080110"/>
    <w:rsid w:val="00080C45"/>
    <w:rsid w:val="00084A7B"/>
    <w:rsid w:val="000A4E44"/>
    <w:rsid w:val="000A77A1"/>
    <w:rsid w:val="000C7F77"/>
    <w:rsid w:val="000D1F15"/>
    <w:rsid w:val="000D3AAB"/>
    <w:rsid w:val="000D6302"/>
    <w:rsid w:val="000E1875"/>
    <w:rsid w:val="000F2336"/>
    <w:rsid w:val="000F2B81"/>
    <w:rsid w:val="000F2D21"/>
    <w:rsid w:val="000F718D"/>
    <w:rsid w:val="0010325F"/>
    <w:rsid w:val="00105A32"/>
    <w:rsid w:val="00106CC9"/>
    <w:rsid w:val="00112012"/>
    <w:rsid w:val="00115B72"/>
    <w:rsid w:val="0012234D"/>
    <w:rsid w:val="001263B6"/>
    <w:rsid w:val="00132979"/>
    <w:rsid w:val="001346A8"/>
    <w:rsid w:val="00134A92"/>
    <w:rsid w:val="00136F85"/>
    <w:rsid w:val="001428DF"/>
    <w:rsid w:val="001432F4"/>
    <w:rsid w:val="00145FFF"/>
    <w:rsid w:val="001477DE"/>
    <w:rsid w:val="0015321D"/>
    <w:rsid w:val="00154D8D"/>
    <w:rsid w:val="00157E48"/>
    <w:rsid w:val="00157F29"/>
    <w:rsid w:val="00170D4B"/>
    <w:rsid w:val="00171412"/>
    <w:rsid w:val="00171F3F"/>
    <w:rsid w:val="00175B5B"/>
    <w:rsid w:val="001817BF"/>
    <w:rsid w:val="0018242B"/>
    <w:rsid w:val="00183E68"/>
    <w:rsid w:val="00186DB7"/>
    <w:rsid w:val="00190643"/>
    <w:rsid w:val="00192B8C"/>
    <w:rsid w:val="00192BF9"/>
    <w:rsid w:val="00193AD8"/>
    <w:rsid w:val="001A4003"/>
    <w:rsid w:val="001A4B56"/>
    <w:rsid w:val="001B5AD6"/>
    <w:rsid w:val="001B7F07"/>
    <w:rsid w:val="001C0365"/>
    <w:rsid w:val="001C113F"/>
    <w:rsid w:val="001C1BEC"/>
    <w:rsid w:val="001C4776"/>
    <w:rsid w:val="001C480C"/>
    <w:rsid w:val="001D1EAF"/>
    <w:rsid w:val="001E1F60"/>
    <w:rsid w:val="001E2103"/>
    <w:rsid w:val="001E3ABC"/>
    <w:rsid w:val="001E4BFA"/>
    <w:rsid w:val="001E4CE9"/>
    <w:rsid w:val="001F3C52"/>
    <w:rsid w:val="001F6BDB"/>
    <w:rsid w:val="001F6D0B"/>
    <w:rsid w:val="00202F2E"/>
    <w:rsid w:val="00213476"/>
    <w:rsid w:val="002142D5"/>
    <w:rsid w:val="00216EFD"/>
    <w:rsid w:val="0022020C"/>
    <w:rsid w:val="00222203"/>
    <w:rsid w:val="00225743"/>
    <w:rsid w:val="00225DAC"/>
    <w:rsid w:val="00234B3B"/>
    <w:rsid w:val="00237130"/>
    <w:rsid w:val="002423C0"/>
    <w:rsid w:val="002446F7"/>
    <w:rsid w:val="00255978"/>
    <w:rsid w:val="00255A99"/>
    <w:rsid w:val="0026199F"/>
    <w:rsid w:val="00262463"/>
    <w:rsid w:val="00270A2F"/>
    <w:rsid w:val="00273EB7"/>
    <w:rsid w:val="00276479"/>
    <w:rsid w:val="00276E00"/>
    <w:rsid w:val="00283D1B"/>
    <w:rsid w:val="00284F33"/>
    <w:rsid w:val="00285259"/>
    <w:rsid w:val="002928DC"/>
    <w:rsid w:val="00292DC5"/>
    <w:rsid w:val="00293AC1"/>
    <w:rsid w:val="00294EBB"/>
    <w:rsid w:val="00297E0E"/>
    <w:rsid w:val="002A215D"/>
    <w:rsid w:val="002A3240"/>
    <w:rsid w:val="002A3CA5"/>
    <w:rsid w:val="002A5573"/>
    <w:rsid w:val="002A5AA0"/>
    <w:rsid w:val="002A6552"/>
    <w:rsid w:val="002B4D18"/>
    <w:rsid w:val="002B7B82"/>
    <w:rsid w:val="002C64C5"/>
    <w:rsid w:val="002D0CA3"/>
    <w:rsid w:val="002D6CC1"/>
    <w:rsid w:val="002E4E75"/>
    <w:rsid w:val="002E579E"/>
    <w:rsid w:val="002F0647"/>
    <w:rsid w:val="002F688B"/>
    <w:rsid w:val="00306C15"/>
    <w:rsid w:val="003102AB"/>
    <w:rsid w:val="00310580"/>
    <w:rsid w:val="0031124C"/>
    <w:rsid w:val="00315965"/>
    <w:rsid w:val="00327C28"/>
    <w:rsid w:val="0033060F"/>
    <w:rsid w:val="00330A94"/>
    <w:rsid w:val="003314AE"/>
    <w:rsid w:val="00334727"/>
    <w:rsid w:val="00336847"/>
    <w:rsid w:val="0034038F"/>
    <w:rsid w:val="003476D3"/>
    <w:rsid w:val="00353A88"/>
    <w:rsid w:val="0037239C"/>
    <w:rsid w:val="00373428"/>
    <w:rsid w:val="00373C3D"/>
    <w:rsid w:val="00374C25"/>
    <w:rsid w:val="00377B11"/>
    <w:rsid w:val="00382772"/>
    <w:rsid w:val="00384732"/>
    <w:rsid w:val="003859AB"/>
    <w:rsid w:val="0039608E"/>
    <w:rsid w:val="003A07EF"/>
    <w:rsid w:val="003A780E"/>
    <w:rsid w:val="003B01D0"/>
    <w:rsid w:val="003B40D3"/>
    <w:rsid w:val="003B4D05"/>
    <w:rsid w:val="003B6310"/>
    <w:rsid w:val="003C48A0"/>
    <w:rsid w:val="003C5ED7"/>
    <w:rsid w:val="003D2351"/>
    <w:rsid w:val="003D28B1"/>
    <w:rsid w:val="003D7717"/>
    <w:rsid w:val="003E0C62"/>
    <w:rsid w:val="003E1FCE"/>
    <w:rsid w:val="003E58D8"/>
    <w:rsid w:val="003E6090"/>
    <w:rsid w:val="003F022B"/>
    <w:rsid w:val="003F0DCC"/>
    <w:rsid w:val="00404B25"/>
    <w:rsid w:val="004059CC"/>
    <w:rsid w:val="00414BBF"/>
    <w:rsid w:val="00417956"/>
    <w:rsid w:val="00421A50"/>
    <w:rsid w:val="004221D1"/>
    <w:rsid w:val="00433796"/>
    <w:rsid w:val="004337EE"/>
    <w:rsid w:val="00433D49"/>
    <w:rsid w:val="004341ED"/>
    <w:rsid w:val="004373F8"/>
    <w:rsid w:val="00443ED3"/>
    <w:rsid w:val="00443F85"/>
    <w:rsid w:val="0045173B"/>
    <w:rsid w:val="00453948"/>
    <w:rsid w:val="0045406F"/>
    <w:rsid w:val="004619F6"/>
    <w:rsid w:val="00463AF7"/>
    <w:rsid w:val="00464E09"/>
    <w:rsid w:val="00467A52"/>
    <w:rsid w:val="004702C0"/>
    <w:rsid w:val="00473709"/>
    <w:rsid w:val="00480663"/>
    <w:rsid w:val="00483A43"/>
    <w:rsid w:val="004861A0"/>
    <w:rsid w:val="00487D48"/>
    <w:rsid w:val="004927B6"/>
    <w:rsid w:val="004954B0"/>
    <w:rsid w:val="00496449"/>
    <w:rsid w:val="004A428C"/>
    <w:rsid w:val="004A5615"/>
    <w:rsid w:val="004A740E"/>
    <w:rsid w:val="004A7423"/>
    <w:rsid w:val="004A760B"/>
    <w:rsid w:val="004B172C"/>
    <w:rsid w:val="004B239E"/>
    <w:rsid w:val="004B5890"/>
    <w:rsid w:val="004C045B"/>
    <w:rsid w:val="004C4875"/>
    <w:rsid w:val="004C4D35"/>
    <w:rsid w:val="004C7E36"/>
    <w:rsid w:val="004D1720"/>
    <w:rsid w:val="004D3BD3"/>
    <w:rsid w:val="004D47CB"/>
    <w:rsid w:val="004D54D8"/>
    <w:rsid w:val="004E15DB"/>
    <w:rsid w:val="004E1AC9"/>
    <w:rsid w:val="004E4470"/>
    <w:rsid w:val="004E4CCF"/>
    <w:rsid w:val="004E60B8"/>
    <w:rsid w:val="004F2BF9"/>
    <w:rsid w:val="004F5DB2"/>
    <w:rsid w:val="004F6DB4"/>
    <w:rsid w:val="00505D2C"/>
    <w:rsid w:val="0050782D"/>
    <w:rsid w:val="005101AD"/>
    <w:rsid w:val="005103E2"/>
    <w:rsid w:val="005118DF"/>
    <w:rsid w:val="00513CBA"/>
    <w:rsid w:val="005173C1"/>
    <w:rsid w:val="00521AF0"/>
    <w:rsid w:val="005270E6"/>
    <w:rsid w:val="00527431"/>
    <w:rsid w:val="00530268"/>
    <w:rsid w:val="00533383"/>
    <w:rsid w:val="005342D0"/>
    <w:rsid w:val="00535069"/>
    <w:rsid w:val="00535925"/>
    <w:rsid w:val="005364EE"/>
    <w:rsid w:val="00540F4D"/>
    <w:rsid w:val="005418E3"/>
    <w:rsid w:val="00541EED"/>
    <w:rsid w:val="005424D8"/>
    <w:rsid w:val="005433BE"/>
    <w:rsid w:val="0054689A"/>
    <w:rsid w:val="0054711A"/>
    <w:rsid w:val="0054725D"/>
    <w:rsid w:val="00556A35"/>
    <w:rsid w:val="00560237"/>
    <w:rsid w:val="00560C89"/>
    <w:rsid w:val="00561A04"/>
    <w:rsid w:val="00562220"/>
    <w:rsid w:val="0056297C"/>
    <w:rsid w:val="0057447C"/>
    <w:rsid w:val="0057775F"/>
    <w:rsid w:val="0058671F"/>
    <w:rsid w:val="00596F7A"/>
    <w:rsid w:val="005A0B74"/>
    <w:rsid w:val="005A257E"/>
    <w:rsid w:val="005A38A1"/>
    <w:rsid w:val="005A7545"/>
    <w:rsid w:val="005B79ED"/>
    <w:rsid w:val="005C037C"/>
    <w:rsid w:val="005C17FF"/>
    <w:rsid w:val="005D2AEF"/>
    <w:rsid w:val="005D4D01"/>
    <w:rsid w:val="005D4D8F"/>
    <w:rsid w:val="005D6FBA"/>
    <w:rsid w:val="005E6ADE"/>
    <w:rsid w:val="005F0486"/>
    <w:rsid w:val="005F3451"/>
    <w:rsid w:val="005F4E17"/>
    <w:rsid w:val="00612068"/>
    <w:rsid w:val="00614730"/>
    <w:rsid w:val="0061759E"/>
    <w:rsid w:val="006260BA"/>
    <w:rsid w:val="00627F4F"/>
    <w:rsid w:val="00635281"/>
    <w:rsid w:val="00640288"/>
    <w:rsid w:val="0064052B"/>
    <w:rsid w:val="00651434"/>
    <w:rsid w:val="006564A6"/>
    <w:rsid w:val="00656B03"/>
    <w:rsid w:val="00666999"/>
    <w:rsid w:val="00675543"/>
    <w:rsid w:val="00677217"/>
    <w:rsid w:val="00680179"/>
    <w:rsid w:val="006802D8"/>
    <w:rsid w:val="0068089D"/>
    <w:rsid w:val="00683F96"/>
    <w:rsid w:val="0068411E"/>
    <w:rsid w:val="00686171"/>
    <w:rsid w:val="00687BA3"/>
    <w:rsid w:val="00690B55"/>
    <w:rsid w:val="0069238C"/>
    <w:rsid w:val="006954F9"/>
    <w:rsid w:val="006A0EA8"/>
    <w:rsid w:val="006B24AB"/>
    <w:rsid w:val="006B736A"/>
    <w:rsid w:val="006B7CA8"/>
    <w:rsid w:val="006C26EF"/>
    <w:rsid w:val="006C2B1B"/>
    <w:rsid w:val="006D273C"/>
    <w:rsid w:val="006D5031"/>
    <w:rsid w:val="006E2E1D"/>
    <w:rsid w:val="006E7E39"/>
    <w:rsid w:val="006F245B"/>
    <w:rsid w:val="006F4700"/>
    <w:rsid w:val="006F5FF2"/>
    <w:rsid w:val="006F6C49"/>
    <w:rsid w:val="00702458"/>
    <w:rsid w:val="00703640"/>
    <w:rsid w:val="0070509D"/>
    <w:rsid w:val="00710421"/>
    <w:rsid w:val="00714B68"/>
    <w:rsid w:val="00714ED1"/>
    <w:rsid w:val="00720426"/>
    <w:rsid w:val="007224F8"/>
    <w:rsid w:val="00726E2D"/>
    <w:rsid w:val="00731B02"/>
    <w:rsid w:val="007373F5"/>
    <w:rsid w:val="00743419"/>
    <w:rsid w:val="00743D58"/>
    <w:rsid w:val="007540B4"/>
    <w:rsid w:val="00757A14"/>
    <w:rsid w:val="00770ACF"/>
    <w:rsid w:val="00770C41"/>
    <w:rsid w:val="007733DE"/>
    <w:rsid w:val="007737D4"/>
    <w:rsid w:val="00774772"/>
    <w:rsid w:val="00777C09"/>
    <w:rsid w:val="0078692B"/>
    <w:rsid w:val="00791142"/>
    <w:rsid w:val="00792DA4"/>
    <w:rsid w:val="007935E6"/>
    <w:rsid w:val="007A11FB"/>
    <w:rsid w:val="007B1D0D"/>
    <w:rsid w:val="007B6AF7"/>
    <w:rsid w:val="007C0184"/>
    <w:rsid w:val="007C25C5"/>
    <w:rsid w:val="007C39CD"/>
    <w:rsid w:val="007C5A67"/>
    <w:rsid w:val="007C6018"/>
    <w:rsid w:val="007D0748"/>
    <w:rsid w:val="007D3CF3"/>
    <w:rsid w:val="007D530C"/>
    <w:rsid w:val="007D6026"/>
    <w:rsid w:val="007E19FE"/>
    <w:rsid w:val="007E4F20"/>
    <w:rsid w:val="007E6C09"/>
    <w:rsid w:val="007F75CF"/>
    <w:rsid w:val="008051C1"/>
    <w:rsid w:val="008057D4"/>
    <w:rsid w:val="00805F64"/>
    <w:rsid w:val="0080771E"/>
    <w:rsid w:val="0081011A"/>
    <w:rsid w:val="00821804"/>
    <w:rsid w:val="008231B7"/>
    <w:rsid w:val="0082751A"/>
    <w:rsid w:val="008321E2"/>
    <w:rsid w:val="008350F4"/>
    <w:rsid w:val="00837FD6"/>
    <w:rsid w:val="00841953"/>
    <w:rsid w:val="0084468A"/>
    <w:rsid w:val="008477C6"/>
    <w:rsid w:val="008524A3"/>
    <w:rsid w:val="008528E2"/>
    <w:rsid w:val="008537C2"/>
    <w:rsid w:val="0085563D"/>
    <w:rsid w:val="008631C2"/>
    <w:rsid w:val="00864C46"/>
    <w:rsid w:val="00866AFE"/>
    <w:rsid w:val="008672CA"/>
    <w:rsid w:val="00876082"/>
    <w:rsid w:val="0087672B"/>
    <w:rsid w:val="00880B83"/>
    <w:rsid w:val="00887350"/>
    <w:rsid w:val="0089388A"/>
    <w:rsid w:val="008938BE"/>
    <w:rsid w:val="008939E4"/>
    <w:rsid w:val="008944CC"/>
    <w:rsid w:val="00894A8C"/>
    <w:rsid w:val="008A236C"/>
    <w:rsid w:val="008A2D15"/>
    <w:rsid w:val="008A4788"/>
    <w:rsid w:val="008A47D8"/>
    <w:rsid w:val="008B0B75"/>
    <w:rsid w:val="008B4252"/>
    <w:rsid w:val="008B5670"/>
    <w:rsid w:val="008B625E"/>
    <w:rsid w:val="008B6EB0"/>
    <w:rsid w:val="008C4306"/>
    <w:rsid w:val="008C63E8"/>
    <w:rsid w:val="008D08CA"/>
    <w:rsid w:val="008D0D5F"/>
    <w:rsid w:val="008D1A7C"/>
    <w:rsid w:val="008D259B"/>
    <w:rsid w:val="008D3EB7"/>
    <w:rsid w:val="008D4727"/>
    <w:rsid w:val="008D5931"/>
    <w:rsid w:val="008D78A1"/>
    <w:rsid w:val="008D795C"/>
    <w:rsid w:val="008E1693"/>
    <w:rsid w:val="008E1D0E"/>
    <w:rsid w:val="008E2B88"/>
    <w:rsid w:val="008E51A2"/>
    <w:rsid w:val="008E7B07"/>
    <w:rsid w:val="008F0290"/>
    <w:rsid w:val="008F1674"/>
    <w:rsid w:val="008F18FA"/>
    <w:rsid w:val="008F1C9B"/>
    <w:rsid w:val="008F4302"/>
    <w:rsid w:val="008F79CF"/>
    <w:rsid w:val="0090006B"/>
    <w:rsid w:val="0090133D"/>
    <w:rsid w:val="009043AA"/>
    <w:rsid w:val="009063E8"/>
    <w:rsid w:val="009214BA"/>
    <w:rsid w:val="00930409"/>
    <w:rsid w:val="00932F01"/>
    <w:rsid w:val="009429BA"/>
    <w:rsid w:val="009560E4"/>
    <w:rsid w:val="00961C55"/>
    <w:rsid w:val="00965099"/>
    <w:rsid w:val="009651DE"/>
    <w:rsid w:val="00966C9A"/>
    <w:rsid w:val="00970AE8"/>
    <w:rsid w:val="00972BBC"/>
    <w:rsid w:val="009804E1"/>
    <w:rsid w:val="00982256"/>
    <w:rsid w:val="009859D7"/>
    <w:rsid w:val="00993084"/>
    <w:rsid w:val="00996C88"/>
    <w:rsid w:val="009A4833"/>
    <w:rsid w:val="009A4B44"/>
    <w:rsid w:val="009C1593"/>
    <w:rsid w:val="009C5482"/>
    <w:rsid w:val="009C7DC6"/>
    <w:rsid w:val="009D3D1A"/>
    <w:rsid w:val="009E016A"/>
    <w:rsid w:val="009E18B7"/>
    <w:rsid w:val="009E2C8C"/>
    <w:rsid w:val="009E33D9"/>
    <w:rsid w:val="009E35B0"/>
    <w:rsid w:val="009E3EEF"/>
    <w:rsid w:val="009E5DEB"/>
    <w:rsid w:val="009E689B"/>
    <w:rsid w:val="009F2E54"/>
    <w:rsid w:val="009F326D"/>
    <w:rsid w:val="009F47B5"/>
    <w:rsid w:val="00A00B24"/>
    <w:rsid w:val="00A01061"/>
    <w:rsid w:val="00A02D3B"/>
    <w:rsid w:val="00A02DFB"/>
    <w:rsid w:val="00A04147"/>
    <w:rsid w:val="00A0694D"/>
    <w:rsid w:val="00A23719"/>
    <w:rsid w:val="00A23E48"/>
    <w:rsid w:val="00A2790B"/>
    <w:rsid w:val="00A30E67"/>
    <w:rsid w:val="00A325CA"/>
    <w:rsid w:val="00A33B9D"/>
    <w:rsid w:val="00A36589"/>
    <w:rsid w:val="00A36A17"/>
    <w:rsid w:val="00A36DAD"/>
    <w:rsid w:val="00A4027C"/>
    <w:rsid w:val="00A40D01"/>
    <w:rsid w:val="00A43247"/>
    <w:rsid w:val="00A44050"/>
    <w:rsid w:val="00A4496C"/>
    <w:rsid w:val="00A44DDE"/>
    <w:rsid w:val="00A51D8F"/>
    <w:rsid w:val="00A545A2"/>
    <w:rsid w:val="00A612D6"/>
    <w:rsid w:val="00A6206B"/>
    <w:rsid w:val="00A62F8F"/>
    <w:rsid w:val="00A64450"/>
    <w:rsid w:val="00A747A7"/>
    <w:rsid w:val="00A778A6"/>
    <w:rsid w:val="00A809A8"/>
    <w:rsid w:val="00A83BDE"/>
    <w:rsid w:val="00A917B3"/>
    <w:rsid w:val="00A927DE"/>
    <w:rsid w:val="00A94A3A"/>
    <w:rsid w:val="00A95515"/>
    <w:rsid w:val="00AC15E4"/>
    <w:rsid w:val="00AC5F0E"/>
    <w:rsid w:val="00AD05D9"/>
    <w:rsid w:val="00AD1808"/>
    <w:rsid w:val="00AD2842"/>
    <w:rsid w:val="00AD7117"/>
    <w:rsid w:val="00AE6457"/>
    <w:rsid w:val="00AE662E"/>
    <w:rsid w:val="00AF72FC"/>
    <w:rsid w:val="00B06F5C"/>
    <w:rsid w:val="00B1451F"/>
    <w:rsid w:val="00B16716"/>
    <w:rsid w:val="00B214F9"/>
    <w:rsid w:val="00B34457"/>
    <w:rsid w:val="00B36826"/>
    <w:rsid w:val="00B47E5E"/>
    <w:rsid w:val="00B51486"/>
    <w:rsid w:val="00B54E6F"/>
    <w:rsid w:val="00B5760B"/>
    <w:rsid w:val="00B60097"/>
    <w:rsid w:val="00B609EA"/>
    <w:rsid w:val="00B60C1C"/>
    <w:rsid w:val="00B62637"/>
    <w:rsid w:val="00B70348"/>
    <w:rsid w:val="00B7143F"/>
    <w:rsid w:val="00B72890"/>
    <w:rsid w:val="00B74943"/>
    <w:rsid w:val="00B756E8"/>
    <w:rsid w:val="00B82180"/>
    <w:rsid w:val="00B85284"/>
    <w:rsid w:val="00B92B5F"/>
    <w:rsid w:val="00BA1D8D"/>
    <w:rsid w:val="00BA3995"/>
    <w:rsid w:val="00BB04D0"/>
    <w:rsid w:val="00BB0E94"/>
    <w:rsid w:val="00BB2CA3"/>
    <w:rsid w:val="00BB4C38"/>
    <w:rsid w:val="00BC12DA"/>
    <w:rsid w:val="00BD6FD4"/>
    <w:rsid w:val="00BE2278"/>
    <w:rsid w:val="00BE4184"/>
    <w:rsid w:val="00BE44A1"/>
    <w:rsid w:val="00BE5A66"/>
    <w:rsid w:val="00BF06F5"/>
    <w:rsid w:val="00C009C8"/>
    <w:rsid w:val="00C06290"/>
    <w:rsid w:val="00C10A6C"/>
    <w:rsid w:val="00C22101"/>
    <w:rsid w:val="00C22ECA"/>
    <w:rsid w:val="00C25E64"/>
    <w:rsid w:val="00C261FC"/>
    <w:rsid w:val="00C30CCB"/>
    <w:rsid w:val="00C333CC"/>
    <w:rsid w:val="00C36249"/>
    <w:rsid w:val="00C366F0"/>
    <w:rsid w:val="00C37A8D"/>
    <w:rsid w:val="00C406E0"/>
    <w:rsid w:val="00C438BA"/>
    <w:rsid w:val="00C46162"/>
    <w:rsid w:val="00C46D39"/>
    <w:rsid w:val="00C57FE3"/>
    <w:rsid w:val="00C6759B"/>
    <w:rsid w:val="00C70E88"/>
    <w:rsid w:val="00C72173"/>
    <w:rsid w:val="00C74500"/>
    <w:rsid w:val="00C76C96"/>
    <w:rsid w:val="00C77A4B"/>
    <w:rsid w:val="00C81ADC"/>
    <w:rsid w:val="00C83AF4"/>
    <w:rsid w:val="00C84945"/>
    <w:rsid w:val="00C93862"/>
    <w:rsid w:val="00C93A63"/>
    <w:rsid w:val="00C96152"/>
    <w:rsid w:val="00CA306D"/>
    <w:rsid w:val="00CB3721"/>
    <w:rsid w:val="00CB4DDF"/>
    <w:rsid w:val="00CB7131"/>
    <w:rsid w:val="00CC1E0B"/>
    <w:rsid w:val="00CC1E8D"/>
    <w:rsid w:val="00CC2BDF"/>
    <w:rsid w:val="00CC7408"/>
    <w:rsid w:val="00CC7AE9"/>
    <w:rsid w:val="00CD23BA"/>
    <w:rsid w:val="00CD44E5"/>
    <w:rsid w:val="00CD7EA9"/>
    <w:rsid w:val="00CE5DF4"/>
    <w:rsid w:val="00CF0122"/>
    <w:rsid w:val="00CF0D6C"/>
    <w:rsid w:val="00CF6C2D"/>
    <w:rsid w:val="00D02C12"/>
    <w:rsid w:val="00D041AB"/>
    <w:rsid w:val="00D059B0"/>
    <w:rsid w:val="00D107B2"/>
    <w:rsid w:val="00D1493A"/>
    <w:rsid w:val="00D17A8D"/>
    <w:rsid w:val="00D26D3D"/>
    <w:rsid w:val="00D27A50"/>
    <w:rsid w:val="00D31966"/>
    <w:rsid w:val="00D41F0F"/>
    <w:rsid w:val="00D4206E"/>
    <w:rsid w:val="00D45DF5"/>
    <w:rsid w:val="00D47C19"/>
    <w:rsid w:val="00D50E75"/>
    <w:rsid w:val="00D51D49"/>
    <w:rsid w:val="00D55C40"/>
    <w:rsid w:val="00D61126"/>
    <w:rsid w:val="00D619CB"/>
    <w:rsid w:val="00D642BE"/>
    <w:rsid w:val="00D6758A"/>
    <w:rsid w:val="00D75B88"/>
    <w:rsid w:val="00D803FE"/>
    <w:rsid w:val="00D80E39"/>
    <w:rsid w:val="00D820F6"/>
    <w:rsid w:val="00D90B8C"/>
    <w:rsid w:val="00D93180"/>
    <w:rsid w:val="00DB2A61"/>
    <w:rsid w:val="00DB2CF5"/>
    <w:rsid w:val="00DB3779"/>
    <w:rsid w:val="00DB6A8F"/>
    <w:rsid w:val="00DB7AAD"/>
    <w:rsid w:val="00DD24E9"/>
    <w:rsid w:val="00DD3B3C"/>
    <w:rsid w:val="00DD5280"/>
    <w:rsid w:val="00DD6B8B"/>
    <w:rsid w:val="00DD70EA"/>
    <w:rsid w:val="00DE240B"/>
    <w:rsid w:val="00DE667E"/>
    <w:rsid w:val="00DE66A1"/>
    <w:rsid w:val="00DF0368"/>
    <w:rsid w:val="00DF1AD1"/>
    <w:rsid w:val="00DF2A66"/>
    <w:rsid w:val="00E007C9"/>
    <w:rsid w:val="00E02AA2"/>
    <w:rsid w:val="00E063BB"/>
    <w:rsid w:val="00E1013D"/>
    <w:rsid w:val="00E1646F"/>
    <w:rsid w:val="00E16D12"/>
    <w:rsid w:val="00E171C7"/>
    <w:rsid w:val="00E21AA8"/>
    <w:rsid w:val="00E22F2F"/>
    <w:rsid w:val="00E2405A"/>
    <w:rsid w:val="00E24B78"/>
    <w:rsid w:val="00E25C1C"/>
    <w:rsid w:val="00E32D65"/>
    <w:rsid w:val="00E3505D"/>
    <w:rsid w:val="00E36DD4"/>
    <w:rsid w:val="00E36EFE"/>
    <w:rsid w:val="00E37749"/>
    <w:rsid w:val="00E3784E"/>
    <w:rsid w:val="00E43109"/>
    <w:rsid w:val="00E45315"/>
    <w:rsid w:val="00E45A6F"/>
    <w:rsid w:val="00E45ABF"/>
    <w:rsid w:val="00E5017C"/>
    <w:rsid w:val="00E54389"/>
    <w:rsid w:val="00E56151"/>
    <w:rsid w:val="00E5683C"/>
    <w:rsid w:val="00E56BF2"/>
    <w:rsid w:val="00E612A4"/>
    <w:rsid w:val="00E617BC"/>
    <w:rsid w:val="00E618FE"/>
    <w:rsid w:val="00E628F8"/>
    <w:rsid w:val="00E67C69"/>
    <w:rsid w:val="00E71DF8"/>
    <w:rsid w:val="00E761AA"/>
    <w:rsid w:val="00E76204"/>
    <w:rsid w:val="00E76548"/>
    <w:rsid w:val="00E77ED4"/>
    <w:rsid w:val="00E81CD6"/>
    <w:rsid w:val="00E84EE2"/>
    <w:rsid w:val="00E86CAE"/>
    <w:rsid w:val="00E86E27"/>
    <w:rsid w:val="00E87A1E"/>
    <w:rsid w:val="00E908A5"/>
    <w:rsid w:val="00E978F2"/>
    <w:rsid w:val="00EA60B0"/>
    <w:rsid w:val="00EA7DB7"/>
    <w:rsid w:val="00EB0169"/>
    <w:rsid w:val="00EB4FEF"/>
    <w:rsid w:val="00EB75B4"/>
    <w:rsid w:val="00EC12E1"/>
    <w:rsid w:val="00EC4AA4"/>
    <w:rsid w:val="00EC5B07"/>
    <w:rsid w:val="00ED1B69"/>
    <w:rsid w:val="00ED3066"/>
    <w:rsid w:val="00ED4398"/>
    <w:rsid w:val="00ED7103"/>
    <w:rsid w:val="00ED7269"/>
    <w:rsid w:val="00EE01C3"/>
    <w:rsid w:val="00EE0E28"/>
    <w:rsid w:val="00EE2477"/>
    <w:rsid w:val="00EE61D0"/>
    <w:rsid w:val="00EE7675"/>
    <w:rsid w:val="00EE76E9"/>
    <w:rsid w:val="00EF6147"/>
    <w:rsid w:val="00F07D86"/>
    <w:rsid w:val="00F07E03"/>
    <w:rsid w:val="00F126FC"/>
    <w:rsid w:val="00F137EE"/>
    <w:rsid w:val="00F23EE3"/>
    <w:rsid w:val="00F26493"/>
    <w:rsid w:val="00F303A2"/>
    <w:rsid w:val="00F35B80"/>
    <w:rsid w:val="00F41BA5"/>
    <w:rsid w:val="00F4218E"/>
    <w:rsid w:val="00F422FA"/>
    <w:rsid w:val="00F469C6"/>
    <w:rsid w:val="00F54D30"/>
    <w:rsid w:val="00F62910"/>
    <w:rsid w:val="00F6371F"/>
    <w:rsid w:val="00F657C8"/>
    <w:rsid w:val="00F710F2"/>
    <w:rsid w:val="00F754CC"/>
    <w:rsid w:val="00F96700"/>
    <w:rsid w:val="00F979E5"/>
    <w:rsid w:val="00FA0A7C"/>
    <w:rsid w:val="00FA2879"/>
    <w:rsid w:val="00FA3548"/>
    <w:rsid w:val="00FA4A87"/>
    <w:rsid w:val="00FA585C"/>
    <w:rsid w:val="00FA5EB7"/>
    <w:rsid w:val="00FA6F60"/>
    <w:rsid w:val="00FB0F59"/>
    <w:rsid w:val="00FB1281"/>
    <w:rsid w:val="00FB2812"/>
    <w:rsid w:val="00FD0FFC"/>
    <w:rsid w:val="00FD1690"/>
    <w:rsid w:val="00FD4478"/>
    <w:rsid w:val="00FD507B"/>
    <w:rsid w:val="00FE00F5"/>
    <w:rsid w:val="00FE2041"/>
    <w:rsid w:val="00FE5D30"/>
    <w:rsid w:val="00FE6A6F"/>
    <w:rsid w:val="00FE6AB2"/>
    <w:rsid w:val="00FE71E3"/>
    <w:rsid w:val="00FE7FC3"/>
    <w:rsid w:val="00FF0694"/>
    <w:rsid w:val="00FF14C1"/>
    <w:rsid w:val="00FF2DAF"/>
    <w:rsid w:val="00FF38C4"/>
    <w:rsid w:val="00FF5924"/>
    <w:rsid w:val="00FF672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B935263-F972-4EE9-A7F5-E289BA95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2649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75B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175B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5B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5B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qFormat/>
    <w:rsid w:val="00175B5B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75B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75B5B"/>
    <w:rPr>
      <w:rFonts w:ascii="Cambria" w:eastAsia="Calibri" w:hAnsi="Cambria" w:cs="Times New Roman"/>
      <w:color w:val="243F60"/>
      <w:sz w:val="20"/>
      <w:szCs w:val="20"/>
      <w:lang w:eastAsia="sk-SK"/>
    </w:rPr>
  </w:style>
  <w:style w:type="paragraph" w:customStyle="1" w:styleId="a">
    <w:uiPriority w:val="99"/>
    <w:rsid w:val="00175B5B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175B5B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175B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175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5B5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175B5B"/>
    <w:pPr>
      <w:autoSpaceDE/>
      <w:autoSpaceDN/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rsid w:val="00175B5B"/>
    <w:pPr>
      <w:spacing w:before="100" w:beforeAutospacing="1" w:after="100" w:afterAutospacing="1"/>
    </w:pPr>
  </w:style>
  <w:style w:type="paragraph" w:styleId="Nzov">
    <w:name w:val="Title"/>
    <w:basedOn w:val="Normlny"/>
    <w:link w:val="NzovChar"/>
    <w:uiPriority w:val="99"/>
    <w:qFormat/>
    <w:rsid w:val="00175B5B"/>
    <w:pPr>
      <w:jc w:val="center"/>
    </w:pPr>
    <w:rPr>
      <w:rFonts w:ascii="Arial" w:hAnsi="Arial"/>
      <w:b/>
      <w:kern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175B5B"/>
    <w:rPr>
      <w:rFonts w:ascii="Arial" w:eastAsia="Times New Roman" w:hAnsi="Arial" w:cs="Times New Roman"/>
      <w:b/>
      <w:kern w:val="24"/>
      <w:sz w:val="24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5B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75B5B"/>
    <w:pPr>
      <w:spacing w:after="120"/>
      <w:jc w:val="both"/>
    </w:pPr>
    <w:rPr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175B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175B5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75B5B"/>
    <w:pPr>
      <w:ind w:left="1418"/>
    </w:p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A64450"/>
    <w:pPr>
      <w:ind w:left="720"/>
      <w:contextualSpacing/>
    </w:pPr>
  </w:style>
  <w:style w:type="paragraph" w:styleId="Zoznamsodrkami2">
    <w:name w:val="List Bullet 2"/>
    <w:basedOn w:val="Normlny"/>
    <w:next w:val="Nadpis2"/>
    <w:autoRedefine/>
    <w:uiPriority w:val="99"/>
    <w:rsid w:val="00A545A2"/>
    <w:pPr>
      <w:jc w:val="both"/>
      <w:outlineLvl w:val="0"/>
    </w:pPr>
    <w:rPr>
      <w:b/>
      <w:i/>
      <w:lang w:eastAsia="cs-CZ"/>
    </w:rPr>
  </w:style>
  <w:style w:type="character" w:customStyle="1" w:styleId="tlTunKurzva">
    <w:name w:val="Štýl Tučné Kurzíva"/>
    <w:uiPriority w:val="99"/>
    <w:rsid w:val="007F75CF"/>
    <w:rPr>
      <w:b/>
      <w:i/>
    </w:rPr>
  </w:style>
  <w:style w:type="paragraph" w:customStyle="1" w:styleId="Odsadeniezkladnhotextu">
    <w:name w:val="Odsadenie základného textu"/>
    <w:basedOn w:val="Zkladntext"/>
    <w:link w:val="OdsadeniezkladnhotextuChar"/>
    <w:uiPriority w:val="99"/>
    <w:rsid w:val="007F75CF"/>
    <w:pPr>
      <w:keepNext/>
      <w:spacing w:after="0"/>
      <w:ind w:firstLine="357"/>
    </w:pPr>
    <w:rPr>
      <w:szCs w:val="20"/>
      <w:lang w:val="sk-SK" w:eastAsia="sk-SK"/>
    </w:rPr>
  </w:style>
  <w:style w:type="character" w:customStyle="1" w:styleId="OdsadeniezkladnhotextuChar">
    <w:name w:val="Odsadenie základného textu Char"/>
    <w:link w:val="Odsadeniezkladnhotextu"/>
    <w:uiPriority w:val="99"/>
    <w:locked/>
    <w:rsid w:val="007F75C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Siln">
    <w:name w:val="Strong"/>
    <w:basedOn w:val="Predvolenpsmoodseku"/>
    <w:uiPriority w:val="99"/>
    <w:qFormat/>
    <w:rsid w:val="007F75CF"/>
    <w:rPr>
      <w:rFonts w:cs="Times New Roman"/>
      <w:b/>
    </w:rPr>
  </w:style>
  <w:style w:type="character" w:customStyle="1" w:styleId="CharChar2">
    <w:name w:val="Char Char2"/>
    <w:uiPriority w:val="99"/>
    <w:locked/>
    <w:rsid w:val="007F75CF"/>
    <w:rPr>
      <w:b/>
      <w:sz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7F75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F75C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7F75CF"/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5CF"/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7F75CF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F75CF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99"/>
    <w:rsid w:val="007F75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Predvolenpsmoodseku"/>
    <w:uiPriority w:val="99"/>
    <w:locked/>
    <w:rsid w:val="007F75CF"/>
    <w:rPr>
      <w:rFonts w:ascii="Times New Roman" w:hAnsi="Times New Roman" w:cs="Times New Roman"/>
      <w:sz w:val="24"/>
      <w:szCs w:val="24"/>
      <w:lang w:val="x-none" w:eastAsia="cs-CZ"/>
    </w:rPr>
  </w:style>
  <w:style w:type="paragraph" w:styleId="Textpoznmkypodiarou">
    <w:name w:val="footnote text"/>
    <w:basedOn w:val="Normlny"/>
    <w:link w:val="TextpoznmkypodiarouChar"/>
    <w:semiHidden/>
    <w:rsid w:val="007F75CF"/>
    <w:pPr>
      <w:spacing w:after="160" w:line="256" w:lineRule="auto"/>
    </w:pPr>
    <w:rPr>
      <w:rFonts w:ascii="Calibri" w:hAnsi="Calibri"/>
      <w:sz w:val="22"/>
      <w:szCs w:val="22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7F75CF"/>
    <w:rPr>
      <w:rFonts w:ascii="Calibri" w:eastAsia="Times New Roman" w:hAnsi="Calibri" w:cs="Times New Roman"/>
      <w:lang w:eastAsia="cs-CZ"/>
    </w:rPr>
  </w:style>
  <w:style w:type="character" w:styleId="Odkaznapoznmkupodiarou">
    <w:name w:val="footnote reference"/>
    <w:basedOn w:val="Predvolenpsmoodseku"/>
    <w:semiHidden/>
    <w:rsid w:val="007F75CF"/>
    <w:rPr>
      <w:rFonts w:ascii="Times New Roman" w:hAnsi="Times New Roman" w:cs="Times New Roman"/>
      <w:vertAlign w:val="superscript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F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0">
    <w:uiPriority w:val="99"/>
    <w:rsid w:val="00B3445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uiPriority w:val="99"/>
    <w:semiHidden/>
    <w:rsid w:val="00F26493"/>
    <w:rPr>
      <w:rFonts w:ascii="Times New Roman" w:hAnsi="Times New Roman" w:cs="Times New Roman" w:hint="default"/>
      <w:color w:val="808080"/>
    </w:rPr>
  </w:style>
  <w:style w:type="character" w:customStyle="1" w:styleId="spanr">
    <w:name w:val="span_r"/>
    <w:basedOn w:val="Predvolenpsmoodseku"/>
    <w:rsid w:val="001E4BFA"/>
  </w:style>
  <w:style w:type="character" w:styleId="Hypertextovprepojenie">
    <w:name w:val="Hyperlink"/>
    <w:basedOn w:val="Predvolenpsmoodseku"/>
    <w:uiPriority w:val="99"/>
    <w:unhideWhenUsed/>
    <w:rsid w:val="00BC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WKX3UHSAJ2R6-2-818488</_dlc_DocId>
    <_dlc_DocIdUrl xmlns="e60a29af-d413-48d4-bd90-fe9d2a897e4b">
      <Url>https://ovdmasv601/sites/DMS/_layouts/15/DocIdRedir.aspx?ID=WKX3UHSAJ2R6-2-818488</Url>
      <Description>WKX3UHSAJ2R6-2-818488</Description>
    </_dlc_DocIdUrl>
  </documentManagement>
</p:properties>
</file>

<file path=customXml/itemProps1.xml><?xml version="1.0" encoding="utf-8"?>
<ds:datastoreItem xmlns:ds="http://schemas.openxmlformats.org/officeDocument/2006/customXml" ds:itemID="{E6ABA3D4-744A-4A5F-B617-16BE29AD41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981A71-6B05-45B9-AF42-2BF8DE5EA8F2}"/>
</file>

<file path=customXml/itemProps3.xml><?xml version="1.0" encoding="utf-8"?>
<ds:datastoreItem xmlns:ds="http://schemas.openxmlformats.org/officeDocument/2006/customXml" ds:itemID="{D1213352-05FB-4BEA-89E6-ED00381C0368}"/>
</file>

<file path=customXml/itemProps4.xml><?xml version="1.0" encoding="utf-8"?>
<ds:datastoreItem xmlns:ds="http://schemas.openxmlformats.org/officeDocument/2006/customXml" ds:itemID="{B057CD5F-4BF8-4BA2-9117-E0C1B39ACBAB}"/>
</file>

<file path=customXml/itemProps5.xml><?xml version="1.0" encoding="utf-8"?>
<ds:datastoreItem xmlns:ds="http://schemas.openxmlformats.org/officeDocument/2006/customXml" ds:itemID="{3FA90F2E-C600-4117-9A04-6ABE25EFC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20</Pages>
  <Words>4758</Words>
  <Characters>27121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PAVLACKA Peter</dc:creator>
  <cp:keywords/>
  <dc:description/>
  <cp:lastModifiedBy>PAVLACKA Peter</cp:lastModifiedBy>
  <cp:revision>121</cp:revision>
  <cp:lastPrinted>2017-11-20T13:29:00Z</cp:lastPrinted>
  <dcterms:created xsi:type="dcterms:W3CDTF">2017-11-16T08:23:00Z</dcterms:created>
  <dcterms:modified xsi:type="dcterms:W3CDTF">2017-12-28T07:40:00Z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50c1546c-7767-46a3-bf55-3b07bda8c89c</vt:lpwstr>
  </property>
</Properties>
</file>