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948" w:rsidRDefault="00EF2948" w:rsidP="00EF2948">
      <w:pPr>
        <w:jc w:val="center"/>
      </w:pPr>
      <w:bookmarkStart w:id="0" w:name="_GoBack"/>
      <w:bookmarkEnd w:id="0"/>
      <w:r>
        <w:rPr>
          <w:noProof/>
          <w:lang w:eastAsia="sk-SK"/>
        </w:rPr>
        <w:drawing>
          <wp:inline distT="0" distB="0" distL="0" distR="0" wp14:anchorId="203DAAAC" wp14:editId="78C95C8D">
            <wp:extent cx="704850" cy="800100"/>
            <wp:effectExtent l="0" t="0" r="0" b="0"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948" w:rsidRDefault="00EF2948" w:rsidP="00EF2948">
      <w:pPr>
        <w:jc w:val="center"/>
      </w:pPr>
    </w:p>
    <w:p w:rsidR="00EF2948" w:rsidRDefault="00EF2948" w:rsidP="00EF2948">
      <w:pPr>
        <w:pStyle w:val="Zakladnystyl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EF2948" w:rsidRDefault="00EF2948" w:rsidP="00EF2948">
      <w:pPr>
        <w:pStyle w:val="Zakladnystyl"/>
        <w:jc w:val="center"/>
        <w:rPr>
          <w:b/>
          <w:bCs/>
          <w:sz w:val="32"/>
          <w:szCs w:val="32"/>
        </w:rPr>
      </w:pPr>
      <w:r>
        <w:rPr>
          <w:sz w:val="28"/>
          <w:szCs w:val="28"/>
        </w:rPr>
        <w:t xml:space="preserve">č. </w:t>
      </w:r>
    </w:p>
    <w:p w:rsidR="00EF2948" w:rsidRDefault="00EF2948" w:rsidP="00EF2948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z................</w:t>
      </w:r>
    </w:p>
    <w:p w:rsidR="00EF2948" w:rsidRDefault="00EF2948" w:rsidP="00EF2948">
      <w:pPr>
        <w:jc w:val="center"/>
        <w:rPr>
          <w:sz w:val="28"/>
          <w:szCs w:val="28"/>
        </w:rPr>
      </w:pPr>
    </w:p>
    <w:p w:rsidR="00832CD6" w:rsidRDefault="00832CD6" w:rsidP="00832CD6">
      <w:pPr>
        <w:jc w:val="center"/>
        <w:rPr>
          <w:b/>
          <w:bCs/>
          <w:color w:val="000000"/>
          <w:sz w:val="28"/>
          <w:szCs w:val="28"/>
        </w:rPr>
      </w:pPr>
      <w:r w:rsidRPr="00EC28BD">
        <w:rPr>
          <w:b/>
          <w:sz w:val="28"/>
          <w:szCs w:val="28"/>
        </w:rPr>
        <w:t>k </w:t>
      </w:r>
      <w:r>
        <w:rPr>
          <w:b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Návrhu </w:t>
      </w:r>
    </w:p>
    <w:p w:rsidR="00EF2948" w:rsidRDefault="00832CD6" w:rsidP="00832CD6">
      <w:pPr>
        <w:jc w:val="center"/>
      </w:pPr>
      <w:r>
        <w:rPr>
          <w:b/>
          <w:bCs/>
          <w:color w:val="000000"/>
          <w:sz w:val="28"/>
          <w:szCs w:val="28"/>
        </w:rPr>
        <w:t>realizácie projektu 155 mm samohybná kanónová húfnica ZUZANA 2</w:t>
      </w:r>
    </w:p>
    <w:p w:rsidR="00EF2948" w:rsidRDefault="00EF2948" w:rsidP="00EF2948">
      <w:pPr>
        <w:pStyle w:val="Zakladnystyl"/>
        <w:jc w:val="center"/>
        <w:rPr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EF2948" w:rsidTr="000C576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EF2948" w:rsidRDefault="00EF2948" w:rsidP="000C576F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EF2948" w:rsidRDefault="00EF2948" w:rsidP="000C576F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EF2948" w:rsidTr="000C576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2948" w:rsidRDefault="00EF2948" w:rsidP="000C576F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Predkladatelia: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2948" w:rsidRDefault="00EF2948" w:rsidP="000C576F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minister obrany </w:t>
            </w:r>
          </w:p>
        </w:tc>
      </w:tr>
    </w:tbl>
    <w:p w:rsidR="00EF2948" w:rsidRDefault="00EF2948" w:rsidP="00EF2948">
      <w:pPr>
        <w:jc w:val="both"/>
        <w:rPr>
          <w:sz w:val="28"/>
          <w:szCs w:val="28"/>
          <w:u w:val="single"/>
        </w:rPr>
      </w:pPr>
    </w:p>
    <w:p w:rsidR="00EF2948" w:rsidRDefault="00EF2948" w:rsidP="00EF2948">
      <w:pPr>
        <w:jc w:val="both"/>
        <w:outlineLvl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Vláda</w:t>
      </w:r>
    </w:p>
    <w:p w:rsidR="00EF2948" w:rsidRPr="005A4017" w:rsidRDefault="00EF2948" w:rsidP="00EF2948">
      <w:pPr>
        <w:jc w:val="both"/>
        <w:rPr>
          <w:b/>
          <w:bCs/>
          <w:sz w:val="20"/>
          <w:szCs w:val="20"/>
        </w:rPr>
      </w:pPr>
    </w:p>
    <w:p w:rsidR="00EF2948" w:rsidRDefault="00EF2948" w:rsidP="00EF294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A.</w:t>
      </w:r>
      <w:r>
        <w:rPr>
          <w:b/>
          <w:bCs/>
          <w:sz w:val="28"/>
          <w:szCs w:val="28"/>
        </w:rPr>
        <w:tab/>
      </w:r>
      <w:r w:rsidRPr="005538B7">
        <w:rPr>
          <w:b/>
          <w:bCs/>
          <w:sz w:val="28"/>
          <w:szCs w:val="28"/>
        </w:rPr>
        <w:t>schvaľuje</w:t>
      </w:r>
      <w:r>
        <w:rPr>
          <w:b/>
          <w:bCs/>
          <w:sz w:val="28"/>
          <w:szCs w:val="28"/>
        </w:rPr>
        <w:t xml:space="preserve"> </w:t>
      </w:r>
    </w:p>
    <w:p w:rsidR="00EF2948" w:rsidRPr="005A4017" w:rsidRDefault="00EF2948" w:rsidP="00EF2948">
      <w:pPr>
        <w:jc w:val="both"/>
        <w:rPr>
          <w:b/>
          <w:bCs/>
          <w:sz w:val="20"/>
          <w:szCs w:val="20"/>
        </w:rPr>
      </w:pPr>
    </w:p>
    <w:p w:rsidR="00EF2948" w:rsidRPr="00EC28BD" w:rsidRDefault="00EF2948" w:rsidP="00EF2948">
      <w:pPr>
        <w:tabs>
          <w:tab w:val="left" w:pos="1134"/>
        </w:tabs>
        <w:ind w:left="1418" w:hanging="709"/>
        <w:jc w:val="both"/>
        <w:rPr>
          <w:color w:val="000000"/>
        </w:rPr>
      </w:pPr>
      <w:r>
        <w:t>A.1.</w:t>
      </w:r>
      <w:r>
        <w:tab/>
      </w:r>
      <w:r>
        <w:rPr>
          <w:b/>
          <w:bCs/>
          <w:sz w:val="20"/>
          <w:szCs w:val="20"/>
        </w:rPr>
        <w:t xml:space="preserve">      </w:t>
      </w:r>
      <w:r w:rsidR="00832CD6">
        <w:t>Návrh realizácie</w:t>
      </w:r>
      <w:r w:rsidR="00C878C7" w:rsidRPr="00EC28BD">
        <w:t xml:space="preserve"> projekt</w:t>
      </w:r>
      <w:r w:rsidR="00C878C7">
        <w:t>u</w:t>
      </w:r>
      <w:r w:rsidR="00C878C7" w:rsidRPr="00EC28BD">
        <w:t xml:space="preserve"> </w:t>
      </w:r>
      <w:r w:rsidR="00C878C7" w:rsidRPr="005360D0">
        <w:rPr>
          <w:bCs/>
          <w:color w:val="000000"/>
        </w:rPr>
        <w:t>155 mm samohybná kanónová húfnica ZUZANA 2</w:t>
      </w:r>
      <w:r>
        <w:t>;</w:t>
      </w:r>
    </w:p>
    <w:p w:rsidR="00EF2948" w:rsidRDefault="00EF2948" w:rsidP="00EF2948">
      <w:pPr>
        <w:tabs>
          <w:tab w:val="left" w:pos="567"/>
        </w:tabs>
        <w:ind w:left="1418" w:hanging="1418"/>
        <w:jc w:val="both"/>
      </w:pPr>
    </w:p>
    <w:p w:rsidR="00EF2948" w:rsidRDefault="00EF2948" w:rsidP="00EF294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B.</w:t>
      </w:r>
      <w:r>
        <w:rPr>
          <w:b/>
          <w:bCs/>
          <w:sz w:val="28"/>
          <w:szCs w:val="28"/>
        </w:rPr>
        <w:tab/>
        <w:t>ukladá</w:t>
      </w:r>
    </w:p>
    <w:p w:rsidR="00EF2948" w:rsidRDefault="00EF2948" w:rsidP="00EF2948">
      <w:pPr>
        <w:ind w:left="720"/>
        <w:jc w:val="both"/>
        <w:rPr>
          <w:b/>
          <w:bCs/>
        </w:rPr>
      </w:pPr>
    </w:p>
    <w:p w:rsidR="00EF2948" w:rsidRPr="0030306A" w:rsidRDefault="00EF2948" w:rsidP="00EF2948">
      <w:pPr>
        <w:ind w:left="720"/>
        <w:jc w:val="both"/>
        <w:rPr>
          <w:b/>
          <w:bCs/>
        </w:rPr>
      </w:pPr>
      <w:r>
        <w:rPr>
          <w:b/>
          <w:bCs/>
        </w:rPr>
        <w:t>ministrovi</w:t>
      </w:r>
      <w:r w:rsidRPr="0030306A">
        <w:rPr>
          <w:b/>
          <w:bCs/>
        </w:rPr>
        <w:t xml:space="preserve"> obrany </w:t>
      </w:r>
    </w:p>
    <w:p w:rsidR="00EF2948" w:rsidRPr="005A4017" w:rsidRDefault="00EF2948" w:rsidP="00EF2948">
      <w:pPr>
        <w:jc w:val="both"/>
        <w:rPr>
          <w:b/>
          <w:bCs/>
          <w:sz w:val="20"/>
          <w:szCs w:val="20"/>
        </w:rPr>
      </w:pPr>
    </w:p>
    <w:p w:rsidR="00EF2948" w:rsidRPr="00247032" w:rsidRDefault="00EF2948" w:rsidP="00EF2948">
      <w:pPr>
        <w:ind w:left="1418" w:hanging="709"/>
        <w:jc w:val="both"/>
        <w:rPr>
          <w:color w:val="000000"/>
        </w:rPr>
      </w:pPr>
      <w:r>
        <w:t xml:space="preserve">B.1. </w:t>
      </w:r>
      <w:r>
        <w:tab/>
      </w:r>
      <w:r w:rsidR="00A42578">
        <w:t>Začať</w:t>
      </w:r>
      <w:r w:rsidR="00B9524B">
        <w:t xml:space="preserve"> proces</w:t>
      </w:r>
      <w:r w:rsidR="001F38D8">
        <w:t xml:space="preserve"> realizácie projektu </w:t>
      </w:r>
      <w:r w:rsidR="001F38D8">
        <w:rPr>
          <w:bCs/>
          <w:color w:val="000000"/>
        </w:rPr>
        <w:t>na základe schváleného „</w:t>
      </w:r>
      <w:r w:rsidRPr="005538B7">
        <w:t>N</w:t>
      </w:r>
      <w:r>
        <w:t>ávrh</w:t>
      </w:r>
      <w:r w:rsidR="001F38D8">
        <w:t xml:space="preserve">u </w:t>
      </w:r>
      <w:r>
        <w:t xml:space="preserve">realizácie </w:t>
      </w:r>
      <w:r w:rsidR="00C878C7">
        <w:t xml:space="preserve">projektu </w:t>
      </w:r>
      <w:r w:rsidR="00C878C7" w:rsidRPr="005360D0">
        <w:rPr>
          <w:bCs/>
          <w:color w:val="000000"/>
        </w:rPr>
        <w:t>155 mm samohybná kanónová húfnica ZUZANA 2</w:t>
      </w:r>
      <w:r w:rsidR="001F38D8">
        <w:rPr>
          <w:bCs/>
          <w:color w:val="000000"/>
        </w:rPr>
        <w:t>“</w:t>
      </w:r>
      <w:r>
        <w:t xml:space="preserve">; </w:t>
      </w:r>
    </w:p>
    <w:p w:rsidR="00EF2948" w:rsidRDefault="00EF2948" w:rsidP="00EF2948">
      <w:pPr>
        <w:ind w:left="1446" w:right="-113" w:hanging="709"/>
        <w:jc w:val="both"/>
      </w:pPr>
    </w:p>
    <w:p w:rsidR="00EF2948" w:rsidRDefault="00EF2948" w:rsidP="00EF2948">
      <w:pPr>
        <w:ind w:left="1446" w:right="-113" w:hanging="709"/>
        <w:jc w:val="both"/>
      </w:pPr>
      <w:r>
        <w:t xml:space="preserve">           </w:t>
      </w:r>
      <w:r w:rsidR="001F38D8">
        <w:t xml:space="preserve">Termín: </w:t>
      </w:r>
      <w:r w:rsidR="00D619CB">
        <w:t>máj 2018</w:t>
      </w:r>
    </w:p>
    <w:p w:rsidR="00293640" w:rsidRDefault="00F672A9"/>
    <w:p w:rsidR="005800A9" w:rsidRDefault="005800A9"/>
    <w:p w:rsidR="005800A9" w:rsidRPr="0030306A" w:rsidRDefault="005800A9" w:rsidP="005800A9">
      <w:pPr>
        <w:jc w:val="both"/>
        <w:rPr>
          <w:b/>
          <w:bCs/>
        </w:rPr>
      </w:pPr>
      <w:r>
        <w:rPr>
          <w:b/>
          <w:bCs/>
        </w:rPr>
        <w:t xml:space="preserve">Vykoná: </w:t>
      </w:r>
      <w:r w:rsidRPr="005800A9">
        <w:rPr>
          <w:bCs/>
        </w:rPr>
        <w:t>minister obrany</w:t>
      </w:r>
      <w:r w:rsidRPr="0030306A">
        <w:rPr>
          <w:b/>
          <w:bCs/>
        </w:rPr>
        <w:t xml:space="preserve"> </w:t>
      </w:r>
    </w:p>
    <w:p w:rsidR="005800A9" w:rsidRDefault="005800A9"/>
    <w:sectPr w:rsidR="005800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948"/>
    <w:rsid w:val="00044E96"/>
    <w:rsid w:val="00115458"/>
    <w:rsid w:val="001F38D8"/>
    <w:rsid w:val="005800A9"/>
    <w:rsid w:val="00832CD6"/>
    <w:rsid w:val="009E705C"/>
    <w:rsid w:val="00A42578"/>
    <w:rsid w:val="00A52A23"/>
    <w:rsid w:val="00B9524B"/>
    <w:rsid w:val="00C878C7"/>
    <w:rsid w:val="00CF23E2"/>
    <w:rsid w:val="00D619CB"/>
    <w:rsid w:val="00EF2948"/>
    <w:rsid w:val="00F6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2C282B-D4E3-4799-81A8-C726DD812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F2948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uiPriority w:val="99"/>
    <w:rsid w:val="00EF294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F23E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F23E2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WKX3UHSAJ2R6-2-846046</_dlc_DocId>
    <_dlc_DocIdUrl xmlns="e60a29af-d413-48d4-bd90-fe9d2a897e4b">
      <Url>https://ovdmasv601/sites/DMS/_layouts/15/DocIdRedir.aspx?ID=WKX3UHSAJ2R6-2-846046</Url>
      <Description>WKX3UHSAJ2R6-2-846046</Description>
    </_dlc_DocIdUrl>
  </documentManagement>
</p:properties>
</file>

<file path=customXml/itemProps1.xml><?xml version="1.0" encoding="utf-8"?>
<ds:datastoreItem xmlns:ds="http://schemas.openxmlformats.org/officeDocument/2006/customXml" ds:itemID="{C9D248A2-0ECA-438E-8C8A-32E7F6541C2B}"/>
</file>

<file path=customXml/itemProps2.xml><?xml version="1.0" encoding="utf-8"?>
<ds:datastoreItem xmlns:ds="http://schemas.openxmlformats.org/officeDocument/2006/customXml" ds:itemID="{92A1F359-B4C8-44AD-8B37-4F3278BDD366}"/>
</file>

<file path=customXml/itemProps3.xml><?xml version="1.0" encoding="utf-8"?>
<ds:datastoreItem xmlns:ds="http://schemas.openxmlformats.org/officeDocument/2006/customXml" ds:itemID="{615672F1-7AB7-4744-9065-089CB38657BE}"/>
</file>

<file path=customXml/itemProps4.xml><?xml version="1.0" encoding="utf-8"?>
<ds:datastoreItem xmlns:ds="http://schemas.openxmlformats.org/officeDocument/2006/customXml" ds:itemID="{66C55C62-2D3D-471E-BA2B-77AEECC302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DOBROVIC Igor</dc:creator>
  <cp:keywords/>
  <dc:description/>
  <cp:lastModifiedBy>SEVCOVICOVA Viola</cp:lastModifiedBy>
  <cp:revision>2</cp:revision>
  <cp:lastPrinted>2018-01-31T14:38:00Z</cp:lastPrinted>
  <dcterms:created xsi:type="dcterms:W3CDTF">2018-04-23T07:30:00Z</dcterms:created>
  <dcterms:modified xsi:type="dcterms:W3CDTF">2018-04-23T07:30:00Z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fe08a620-6122-439e-885d-5cb51f2d971b</vt:lpwstr>
  </property>
</Properties>
</file>