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A4D" w:rsidRPr="00063877" w:rsidRDefault="00173A4D" w:rsidP="00D9413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63877">
        <w:rPr>
          <w:b/>
          <w:sz w:val="28"/>
          <w:szCs w:val="28"/>
        </w:rPr>
        <w:t>Návrh realizácie projektu</w:t>
      </w:r>
    </w:p>
    <w:p w:rsidR="00173A4D" w:rsidRPr="00063877" w:rsidRDefault="00173A4D" w:rsidP="007220C7">
      <w:pPr>
        <w:jc w:val="center"/>
        <w:rPr>
          <w:b/>
          <w:sz w:val="28"/>
          <w:szCs w:val="28"/>
        </w:rPr>
      </w:pPr>
      <w:r w:rsidRPr="00063877">
        <w:rPr>
          <w:b/>
          <w:sz w:val="28"/>
          <w:szCs w:val="28"/>
        </w:rPr>
        <w:t>155 mm samohybná kanónová húfnica ZUZANA 2</w:t>
      </w:r>
    </w:p>
    <w:p w:rsidR="00173A4D" w:rsidRPr="008003A9" w:rsidRDefault="00173A4D" w:rsidP="00EC68D7">
      <w:pPr>
        <w:jc w:val="center"/>
        <w:rPr>
          <w:b/>
        </w:rPr>
      </w:pPr>
    </w:p>
    <w:p w:rsidR="00173A4D" w:rsidRDefault="00173A4D" w:rsidP="006A1777"/>
    <w:p w:rsidR="00173A4D" w:rsidRPr="009D1CC8" w:rsidRDefault="00173A4D" w:rsidP="00AD2A00">
      <w:pPr>
        <w:pStyle w:val="Odsekzoznamu"/>
        <w:numPr>
          <w:ilvl w:val="0"/>
          <w:numId w:val="3"/>
        </w:numPr>
        <w:rPr>
          <w:b/>
          <w:sz w:val="28"/>
        </w:rPr>
      </w:pPr>
      <w:r w:rsidRPr="009D1CC8">
        <w:rPr>
          <w:b/>
          <w:sz w:val="28"/>
          <w:lang w:eastAsia="en-US"/>
        </w:rPr>
        <w:t>Úvod</w:t>
      </w:r>
    </w:p>
    <w:p w:rsidR="00173A4D" w:rsidRPr="008D6A2F" w:rsidRDefault="00173A4D" w:rsidP="006A1777">
      <w:pPr>
        <w:rPr>
          <w:lang w:eastAsia="en-US"/>
        </w:rPr>
      </w:pPr>
    </w:p>
    <w:p w:rsidR="00173A4D" w:rsidRDefault="00173A4D" w:rsidP="00EC68D7">
      <w:pPr>
        <w:pStyle w:val="Bezriadkovania"/>
        <w:ind w:firstLine="708"/>
        <w:jc w:val="both"/>
        <w:rPr>
          <w:rFonts w:eastAsia="Calibri"/>
          <w:lang w:eastAsia="en-US"/>
        </w:rPr>
      </w:pPr>
      <w:r w:rsidRPr="008D6A2F">
        <w:rPr>
          <w:rFonts w:eastAsia="Times New Roman"/>
          <w:b/>
          <w:lang w:eastAsia="en-US"/>
        </w:rPr>
        <w:t xml:space="preserve">155 mm </w:t>
      </w:r>
      <w:r>
        <w:rPr>
          <w:b/>
          <w:lang w:eastAsia="sk-SK"/>
        </w:rPr>
        <w:t>samohybná kanónová húfnica</w:t>
      </w:r>
      <w:r w:rsidRPr="008D6A2F">
        <w:rPr>
          <w:rFonts w:eastAsia="Times New Roman"/>
          <w:b/>
          <w:lang w:eastAsia="en-US"/>
        </w:rPr>
        <w:t xml:space="preserve"> ZUZANA 2 </w:t>
      </w:r>
      <w:r w:rsidRPr="0070790D">
        <w:rPr>
          <w:rFonts w:eastAsia="Times New Roman"/>
          <w:lang w:eastAsia="en-US"/>
        </w:rPr>
        <w:t xml:space="preserve">(ďalej len </w:t>
      </w:r>
      <w:r w:rsidR="006770BF">
        <w:rPr>
          <w:rFonts w:eastAsia="Times New Roman"/>
          <w:lang w:eastAsia="en-US"/>
        </w:rPr>
        <w:t>„</w:t>
      </w:r>
      <w:r w:rsidRPr="0070790D">
        <w:rPr>
          <w:rFonts w:eastAsia="Times New Roman"/>
          <w:lang w:eastAsia="en-US"/>
        </w:rPr>
        <w:t>155 mm ShKH ZUZANA 2</w:t>
      </w:r>
      <w:r w:rsidR="006770BF">
        <w:rPr>
          <w:rFonts w:eastAsia="Times New Roman"/>
          <w:lang w:eastAsia="en-US"/>
        </w:rPr>
        <w:t>“</w:t>
      </w:r>
      <w:r w:rsidRPr="0070790D">
        <w:rPr>
          <w:rFonts w:eastAsia="Times New Roman"/>
          <w:lang w:eastAsia="en-US"/>
        </w:rPr>
        <w:t>)</w:t>
      </w:r>
      <w:r>
        <w:rPr>
          <w:rFonts w:eastAsia="Times New Roman"/>
          <w:b/>
          <w:lang w:eastAsia="en-US"/>
        </w:rPr>
        <w:t xml:space="preserve"> </w:t>
      </w:r>
      <w:r w:rsidRPr="008D6A2F">
        <w:rPr>
          <w:rFonts w:eastAsia="Calibri"/>
          <w:lang w:eastAsia="en-US"/>
        </w:rPr>
        <w:t xml:space="preserve">je </w:t>
      </w:r>
      <w:r w:rsidR="00E27949">
        <w:rPr>
          <w:rFonts w:eastAsia="Calibri"/>
          <w:lang w:eastAsia="en-US"/>
        </w:rPr>
        <w:t xml:space="preserve">autonómny </w:t>
      </w:r>
      <w:r w:rsidRPr="008D6A2F">
        <w:rPr>
          <w:rFonts w:eastAsia="Calibri"/>
          <w:lang w:eastAsia="en-US"/>
        </w:rPr>
        <w:t>delostrelecký zbraňový systém so samočinným nabíjaním schopný zabezpečiť požadovaný účinok streľbou na podporu vojsk</w:t>
      </w:r>
      <w:r w:rsidR="00E27949">
        <w:rPr>
          <w:rFonts w:eastAsia="Calibri"/>
          <w:lang w:eastAsia="en-US"/>
        </w:rPr>
        <w:t xml:space="preserve"> pri pozemných </w:t>
      </w:r>
      <w:r w:rsidR="00950095">
        <w:rPr>
          <w:rFonts w:eastAsia="Calibri"/>
          <w:lang w:eastAsia="en-US"/>
        </w:rPr>
        <w:t>operáciách</w:t>
      </w:r>
      <w:r w:rsidRPr="008D6A2F">
        <w:rPr>
          <w:rFonts w:eastAsia="Calibri"/>
          <w:lang w:eastAsia="en-US"/>
        </w:rPr>
        <w:t xml:space="preserve">. </w:t>
      </w:r>
      <w:r w:rsidR="001A07DC">
        <w:rPr>
          <w:rFonts w:eastAsia="Calibri"/>
          <w:lang w:eastAsia="en-US"/>
        </w:rPr>
        <w:t xml:space="preserve">Vyznačuje sa </w:t>
      </w:r>
      <w:r w:rsidR="00E27949">
        <w:rPr>
          <w:rFonts w:eastAsia="Calibri"/>
          <w:lang w:eastAsia="en-US"/>
        </w:rPr>
        <w:t>ďalekým</w:t>
      </w:r>
      <w:r w:rsidR="001A07DC">
        <w:rPr>
          <w:rFonts w:eastAsia="Calibri"/>
          <w:lang w:eastAsia="en-US"/>
        </w:rPr>
        <w:t xml:space="preserve"> dostrelom, </w:t>
      </w:r>
      <w:r w:rsidRPr="008D6A2F">
        <w:rPr>
          <w:rFonts w:eastAsia="Calibri"/>
          <w:lang w:eastAsia="en-US"/>
        </w:rPr>
        <w:t xml:space="preserve"> presnosťou streľby, rýchlou prípravou na streľbu a veľkou </w:t>
      </w:r>
      <w:proofErr w:type="spellStart"/>
      <w:r w:rsidR="00E27949">
        <w:rPr>
          <w:rFonts w:eastAsia="Calibri"/>
          <w:lang w:eastAsia="en-US"/>
        </w:rPr>
        <w:t>manévrovateĺnosťou</w:t>
      </w:r>
      <w:proofErr w:type="spellEnd"/>
      <w:r w:rsidRPr="008D6A2F">
        <w:rPr>
          <w:rFonts w:eastAsia="Calibri"/>
          <w:lang w:eastAsia="en-US"/>
        </w:rPr>
        <w:t>. Základným spôsobom streľby</w:t>
      </w:r>
      <w:r>
        <w:rPr>
          <w:rFonts w:eastAsia="Calibri"/>
          <w:lang w:eastAsia="en-US"/>
        </w:rPr>
        <w:t xml:space="preserve"> </w:t>
      </w:r>
      <w:r w:rsidRPr="008D6A2F">
        <w:rPr>
          <w:rFonts w:eastAsia="Calibri"/>
          <w:lang w:eastAsia="en-US"/>
        </w:rPr>
        <w:t xml:space="preserve">je nepriama streľba s využitím automatizovaných prostriedkov </w:t>
      </w:r>
      <w:r w:rsidR="001A07DC">
        <w:rPr>
          <w:rFonts w:eastAsia="Calibri"/>
          <w:lang w:eastAsia="en-US"/>
        </w:rPr>
        <w:t>velenia a riadenia, sledovania,</w:t>
      </w:r>
      <w:r w:rsidRPr="008D6A2F">
        <w:rPr>
          <w:rFonts w:eastAsia="Calibri"/>
          <w:lang w:eastAsia="en-US"/>
        </w:rPr>
        <w:t xml:space="preserve"> prieskumu a systému riadenia paľby s možnosťou využitia salvového režimu streľby. K jej prednostiam patrí balistická ochrana, ochrana obsluhy proti účinkom zbraní hromadného ničenia a</w:t>
      </w:r>
      <w:r w:rsidR="00E27949">
        <w:rPr>
          <w:rFonts w:eastAsia="Calibri"/>
          <w:lang w:eastAsia="en-US"/>
        </w:rPr>
        <w:t> </w:t>
      </w:r>
      <w:r w:rsidR="00950095">
        <w:rPr>
          <w:rFonts w:eastAsia="Calibri"/>
          <w:lang w:eastAsia="en-US"/>
        </w:rPr>
        <w:t>veľkým</w:t>
      </w:r>
      <w:r w:rsidR="00E27949">
        <w:rPr>
          <w:rFonts w:eastAsia="Calibri"/>
          <w:lang w:eastAsia="en-US"/>
        </w:rPr>
        <w:t xml:space="preserve"> množstvom vezenej</w:t>
      </w:r>
      <w:r w:rsidRPr="008D6A2F">
        <w:rPr>
          <w:rFonts w:eastAsia="Calibri"/>
          <w:lang w:eastAsia="en-US"/>
        </w:rPr>
        <w:t xml:space="preserve"> munície priamo </w:t>
      </w:r>
      <w:r w:rsidR="00E27949">
        <w:rPr>
          <w:rFonts w:eastAsia="Calibri"/>
          <w:lang w:eastAsia="en-US"/>
        </w:rPr>
        <w:t>v</w:t>
      </w:r>
      <w:r w:rsidRPr="008D6A2F">
        <w:rPr>
          <w:rFonts w:eastAsia="Calibri"/>
          <w:lang w:eastAsia="en-US"/>
        </w:rPr>
        <w:t xml:space="preserve"> zbrani.</w:t>
      </w:r>
    </w:p>
    <w:p w:rsidR="00F06272" w:rsidRPr="008D6A2F" w:rsidRDefault="00F06272" w:rsidP="00EC68D7">
      <w:pPr>
        <w:pStyle w:val="Bezriadkovania"/>
        <w:ind w:firstLine="708"/>
        <w:jc w:val="both"/>
        <w:rPr>
          <w:rFonts w:eastAsia="Calibri"/>
          <w:lang w:eastAsia="en-US"/>
        </w:rPr>
      </w:pPr>
      <w:r w:rsidRPr="00882DD0">
        <w:rPr>
          <w:rFonts w:eastAsia="Calibri"/>
          <w:lang w:eastAsia="en-US"/>
        </w:rPr>
        <w:t xml:space="preserve">Delostrelecký zbraňový systém 155 mm ShKH ZUZANA 2 je jedinečným výrobkom slovenského obranného priemyslu, ktorý je vyrobený na unikátnom podvozku </w:t>
      </w:r>
      <w:r w:rsidR="009E1865">
        <w:rPr>
          <w:rFonts w:eastAsia="Calibri"/>
          <w:lang w:eastAsia="en-US"/>
        </w:rPr>
        <w:t xml:space="preserve">8x8 </w:t>
      </w:r>
      <w:r w:rsidRPr="00882DD0">
        <w:rPr>
          <w:rFonts w:eastAsia="Calibri"/>
          <w:lang w:eastAsia="en-US"/>
        </w:rPr>
        <w:t>TATRA, ktorý je dlhodobo používaným v</w:t>
      </w:r>
      <w:r w:rsidR="0099625C">
        <w:rPr>
          <w:rFonts w:eastAsia="Calibri"/>
          <w:lang w:eastAsia="en-US"/>
        </w:rPr>
        <w:t> </w:t>
      </w:r>
      <w:r w:rsidR="0099625C" w:rsidRPr="00882DD0">
        <w:rPr>
          <w:rFonts w:eastAsia="Calibri"/>
          <w:lang w:eastAsia="en-US"/>
        </w:rPr>
        <w:t>O</w:t>
      </w:r>
      <w:r w:rsidR="0099625C">
        <w:rPr>
          <w:rFonts w:eastAsia="Calibri"/>
          <w:lang w:eastAsia="en-US"/>
        </w:rPr>
        <w:t>zbrojených silách Slovenskej republiky</w:t>
      </w:r>
      <w:r w:rsidRPr="00882DD0">
        <w:rPr>
          <w:rFonts w:eastAsia="Calibri"/>
          <w:lang w:eastAsia="en-US"/>
        </w:rPr>
        <w:t xml:space="preserve"> </w:t>
      </w:r>
      <w:r w:rsidR="00387D56" w:rsidRPr="00387D56">
        <w:rPr>
          <w:rFonts w:eastAsia="Calibri"/>
          <w:lang w:eastAsia="en-US"/>
        </w:rPr>
        <w:t xml:space="preserve">(ďalej len </w:t>
      </w:r>
      <w:r w:rsidR="00387D56">
        <w:rPr>
          <w:rFonts w:eastAsia="Calibri"/>
          <w:lang w:eastAsia="en-US"/>
        </w:rPr>
        <w:t>„</w:t>
      </w:r>
      <w:r w:rsidR="00387D56" w:rsidRPr="00387D56">
        <w:rPr>
          <w:rFonts w:eastAsia="Calibri"/>
          <w:lang w:eastAsia="en-US"/>
        </w:rPr>
        <w:t>OS SR</w:t>
      </w:r>
      <w:r w:rsidR="00387D56">
        <w:rPr>
          <w:rFonts w:eastAsia="Calibri"/>
          <w:lang w:eastAsia="en-US"/>
        </w:rPr>
        <w:t>“</w:t>
      </w:r>
      <w:r w:rsidR="006F2A36">
        <w:rPr>
          <w:rFonts w:eastAsia="Calibri"/>
          <w:lang w:eastAsia="en-US"/>
        </w:rPr>
        <w:t>)</w:t>
      </w:r>
      <w:r w:rsidRPr="00882DD0">
        <w:rPr>
          <w:rFonts w:eastAsia="Calibri"/>
          <w:lang w:eastAsia="en-US"/>
        </w:rPr>
        <w:t xml:space="preserve">. Tento spôsob riešenia delostreleckého zbraňového systému prispieva k unifikácii výzbroje </w:t>
      </w:r>
      <w:r w:rsidR="00A25AEF">
        <w:rPr>
          <w:rFonts w:eastAsia="Calibri"/>
          <w:lang w:eastAsia="en-US"/>
        </w:rPr>
        <w:br/>
      </w:r>
      <w:r w:rsidRPr="00882DD0">
        <w:rPr>
          <w:rFonts w:eastAsia="Calibri"/>
          <w:lang w:eastAsia="en-US"/>
        </w:rPr>
        <w:t xml:space="preserve">a </w:t>
      </w:r>
      <w:r w:rsidR="00537915">
        <w:rPr>
          <w:rFonts w:eastAsia="Calibri"/>
          <w:lang w:eastAsia="en-US"/>
        </w:rPr>
        <w:t>dostupnosti</w:t>
      </w:r>
      <w:r w:rsidRPr="00882DD0">
        <w:rPr>
          <w:rFonts w:eastAsia="Calibri"/>
          <w:lang w:eastAsia="en-US"/>
        </w:rPr>
        <w:t xml:space="preserve"> logistickej podpory v rámci zabezpečenia životného cyklu.</w:t>
      </w:r>
      <w:r w:rsidRPr="00F06272">
        <w:rPr>
          <w:rFonts w:eastAsia="Calibri"/>
          <w:lang w:eastAsia="en-US"/>
        </w:rPr>
        <w:t xml:space="preserve">  </w:t>
      </w:r>
    </w:p>
    <w:p w:rsidR="00173A4D" w:rsidRDefault="00173A4D" w:rsidP="00EC68D7">
      <w:pPr>
        <w:spacing w:before="240" w:after="120"/>
        <w:jc w:val="both"/>
        <w:rPr>
          <w:rFonts w:eastAsia="Calibri"/>
          <w:lang w:eastAsia="en-US"/>
        </w:rPr>
      </w:pPr>
      <w:r>
        <w:rPr>
          <w:noProof/>
          <w:lang w:eastAsia="sk-SK"/>
        </w:rPr>
        <w:drawing>
          <wp:anchor distT="0" distB="0" distL="114300" distR="114300" simplePos="0" relativeHeight="251672576" behindDoc="0" locked="0" layoutInCell="1" allowOverlap="1" wp14:anchorId="27B152CE" wp14:editId="58C27BC8">
            <wp:simplePos x="0" y="0"/>
            <wp:positionH relativeFrom="column">
              <wp:posOffset>355767</wp:posOffset>
            </wp:positionH>
            <wp:positionV relativeFrom="paragraph">
              <wp:posOffset>412115</wp:posOffset>
            </wp:positionV>
            <wp:extent cx="5047200" cy="2739600"/>
            <wp:effectExtent l="0" t="0" r="1270" b="3810"/>
            <wp:wrapTopAndBottom/>
            <wp:docPr id="12" name="Obrázo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ok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200" cy="273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6A2F">
        <w:t>Obr. č.</w:t>
      </w:r>
      <w:r>
        <w:t>1</w:t>
      </w:r>
      <w:r w:rsidRPr="008D6A2F">
        <w:t xml:space="preserve"> - 155 mm ShKH ZUZANA 2</w:t>
      </w:r>
    </w:p>
    <w:p w:rsidR="00173A4D" w:rsidRPr="00790DD9" w:rsidRDefault="00173A4D" w:rsidP="00EC68D7">
      <w:pPr>
        <w:spacing w:after="120"/>
        <w:jc w:val="both"/>
        <w:rPr>
          <w:rFonts w:eastAsia="Calibri"/>
          <w:lang w:eastAsia="en-US"/>
        </w:rPr>
      </w:pPr>
    </w:p>
    <w:p w:rsidR="00173A4D" w:rsidRPr="009D1CC8" w:rsidRDefault="00173A4D" w:rsidP="00EC68D7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en-US"/>
        </w:rPr>
      </w:pPr>
      <w:r w:rsidRPr="009D1CC8">
        <w:rPr>
          <w:rFonts w:eastAsia="Times New Roman"/>
          <w:b/>
          <w:lang w:eastAsia="en-US"/>
        </w:rPr>
        <w:t xml:space="preserve">Modernizácia rozhodujúcich druhov výzbroje </w:t>
      </w:r>
      <w:r w:rsidR="00387D56">
        <w:rPr>
          <w:rFonts w:eastAsia="Times New Roman"/>
          <w:b/>
          <w:lang w:eastAsia="en-US"/>
        </w:rPr>
        <w:t>OS SR</w:t>
      </w:r>
      <w:r w:rsidRPr="009D1CC8">
        <w:rPr>
          <w:rFonts w:eastAsia="Times New Roman"/>
          <w:b/>
          <w:lang w:eastAsia="en-US"/>
        </w:rPr>
        <w:t xml:space="preserve"> je základným kritériom rozvoja a dosiahnutia operačných spôsobilostí síl</w:t>
      </w:r>
      <w:r w:rsidRPr="009D1CC8">
        <w:rPr>
          <w:rFonts w:eastAsia="Times New Roman"/>
          <w:lang w:eastAsia="en-US"/>
        </w:rPr>
        <w:t xml:space="preserve"> nevyhnutných  na vedenie bojovej činnosti vojenských jednotiek v rámci NATO, EÚ, OSN alebo samostatne v rámci celého spektra vojenských operácií, od konfliktu vysokej intenzity až po operácie nevojenského charakteru. </w:t>
      </w:r>
    </w:p>
    <w:p w:rsidR="00173A4D" w:rsidRPr="009D1CC8" w:rsidRDefault="00173A4D" w:rsidP="00EC68D7">
      <w:pPr>
        <w:autoSpaceDE w:val="0"/>
        <w:autoSpaceDN w:val="0"/>
        <w:adjustRightInd w:val="0"/>
        <w:spacing w:after="120"/>
        <w:ind w:firstLine="708"/>
        <w:jc w:val="both"/>
        <w:rPr>
          <w:rFonts w:eastAsia="Times New Roman"/>
          <w:lang w:eastAsia="en-US"/>
        </w:rPr>
      </w:pPr>
      <w:r w:rsidRPr="009D1CC8">
        <w:rPr>
          <w:rFonts w:eastAsia="Times New Roman"/>
          <w:lang w:eastAsia="en-US"/>
        </w:rPr>
        <w:t xml:space="preserve">Plánovaná modernizácia rozhodujúcich druhov výzbroje je svojim rozsahom a významom najrozsiahlejším konkrétne formulovaným programom vyzbrojovania </w:t>
      </w:r>
      <w:r w:rsidRPr="009D1CC8">
        <w:rPr>
          <w:rFonts w:eastAsia="Times New Roman"/>
          <w:lang w:eastAsia="en-US"/>
        </w:rPr>
        <w:br/>
        <w:t xml:space="preserve">od vzniku </w:t>
      </w:r>
      <w:r w:rsidR="00387D56">
        <w:rPr>
          <w:rFonts w:eastAsia="Times New Roman"/>
          <w:lang w:eastAsia="en-US"/>
        </w:rPr>
        <w:t>OS SR</w:t>
      </w:r>
      <w:r w:rsidRPr="009D1CC8">
        <w:rPr>
          <w:rFonts w:eastAsia="Times New Roman"/>
          <w:lang w:eastAsia="en-US"/>
        </w:rPr>
        <w:t xml:space="preserve">, ktorý prispieva k realizácii zámeru vlády Slovenskej republiky (ďalej len </w:t>
      </w:r>
      <w:r w:rsidR="00387D56">
        <w:rPr>
          <w:rFonts w:eastAsia="Times New Roman"/>
          <w:lang w:eastAsia="en-US"/>
        </w:rPr>
        <w:t>„</w:t>
      </w:r>
      <w:r w:rsidRPr="009D1CC8">
        <w:rPr>
          <w:rFonts w:eastAsia="Times New Roman"/>
          <w:lang w:eastAsia="en-US"/>
        </w:rPr>
        <w:t>SR</w:t>
      </w:r>
      <w:r w:rsidR="00387D56">
        <w:rPr>
          <w:rFonts w:eastAsia="Times New Roman"/>
          <w:lang w:eastAsia="en-US"/>
        </w:rPr>
        <w:t>“</w:t>
      </w:r>
      <w:r w:rsidRPr="009D1CC8">
        <w:rPr>
          <w:rFonts w:eastAsia="Times New Roman"/>
          <w:lang w:eastAsia="en-US"/>
        </w:rPr>
        <w:t>) podporiť strategické projekty vyzbrojovania ich individuálnym schvaľovaním a financovaním.</w:t>
      </w:r>
    </w:p>
    <w:p w:rsidR="00173A4D" w:rsidRPr="009D1CC8" w:rsidRDefault="00173A4D" w:rsidP="00EC68D7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en-US"/>
        </w:rPr>
      </w:pPr>
      <w:r w:rsidRPr="009D1CC8">
        <w:rPr>
          <w:rFonts w:eastAsia="Times New Roman"/>
          <w:b/>
          <w:lang w:eastAsia="en-US"/>
        </w:rPr>
        <w:lastRenderedPageBreak/>
        <w:t>Plánované obstaranie a dodávky 155 mm ShKH ZUZANA 2</w:t>
      </w:r>
      <w:r w:rsidRPr="009D1CC8">
        <w:rPr>
          <w:rFonts w:eastAsia="Times New Roman"/>
          <w:lang w:eastAsia="en-US"/>
        </w:rPr>
        <w:t xml:space="preserve"> sú navrhnuté tak, aby z hľadiska operačných potrieb OS SR bolo zabezpečené postupné </w:t>
      </w:r>
      <w:r w:rsidR="00E2492B">
        <w:rPr>
          <w:rFonts w:eastAsia="Times New Roman"/>
          <w:lang w:eastAsia="en-US"/>
        </w:rPr>
        <w:t>doplnenie samohybných delostreleckých jednotiek</w:t>
      </w:r>
      <w:r w:rsidRPr="009D1CC8">
        <w:rPr>
          <w:rFonts w:eastAsia="Times New Roman"/>
          <w:lang w:eastAsia="en-US"/>
        </w:rPr>
        <w:t xml:space="preserve"> s dôrazom na prioritu ich začlenenia a pôsobenia vo viacnárodných aliančných zoskupeniach s vysokými požiadavkami na mobilitu, kompatibilitu a poskytovanie vzájomnej podpory. </w:t>
      </w:r>
    </w:p>
    <w:p w:rsidR="00173A4D" w:rsidRDefault="00E2492B" w:rsidP="000C6C17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P</w:t>
      </w:r>
      <w:r w:rsidR="00173A4D" w:rsidRPr="009D1CC8">
        <w:rPr>
          <w:rFonts w:eastAsia="Times New Roman"/>
          <w:lang w:eastAsia="en-US"/>
        </w:rPr>
        <w:t xml:space="preserve">odmienkou prípravy návrhu realizácie projektu 155 mm </w:t>
      </w:r>
      <w:proofErr w:type="spellStart"/>
      <w:r w:rsidR="00173A4D" w:rsidRPr="009D1CC8">
        <w:rPr>
          <w:rFonts w:eastAsia="Times New Roman"/>
          <w:lang w:eastAsia="en-US"/>
        </w:rPr>
        <w:t>ShKH</w:t>
      </w:r>
      <w:proofErr w:type="spellEnd"/>
      <w:r w:rsidR="00173A4D" w:rsidRPr="009D1CC8">
        <w:rPr>
          <w:rFonts w:eastAsia="Times New Roman"/>
          <w:lang w:eastAsia="en-US"/>
        </w:rPr>
        <w:t xml:space="preserve"> ZUZANA 2 </w:t>
      </w:r>
      <w:r w:rsidR="000C2AF4">
        <w:rPr>
          <w:rFonts w:eastAsia="Times New Roman"/>
          <w:lang w:eastAsia="en-US"/>
        </w:rPr>
        <w:br/>
      </w:r>
      <w:r w:rsidR="00173A4D" w:rsidRPr="009D1CC8">
        <w:rPr>
          <w:rFonts w:eastAsia="Times New Roman"/>
          <w:lang w:eastAsia="en-US"/>
        </w:rPr>
        <w:t>je zabezpečenie participácie obranného priemyslu SR na realizácii uvedeného projektu vyzbrojovania</w:t>
      </w:r>
      <w:r w:rsidR="00173A4D">
        <w:rPr>
          <w:rFonts w:eastAsia="Times New Roman"/>
          <w:lang w:eastAsia="en-US"/>
        </w:rPr>
        <w:t>.</w:t>
      </w:r>
      <w:r w:rsidR="00173A4D" w:rsidRPr="009D1CC8">
        <w:rPr>
          <w:rFonts w:eastAsia="Times New Roman"/>
          <w:lang w:eastAsia="en-US"/>
        </w:rPr>
        <w:t xml:space="preserve"> </w:t>
      </w:r>
    </w:p>
    <w:p w:rsidR="00F06272" w:rsidRPr="00A25AEF" w:rsidRDefault="00F06272" w:rsidP="000C6C17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en-US"/>
        </w:rPr>
      </w:pPr>
    </w:p>
    <w:p w:rsidR="00F06272" w:rsidRPr="00A25AEF" w:rsidRDefault="00F06272" w:rsidP="000C6C17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en-US"/>
        </w:rPr>
      </w:pPr>
    </w:p>
    <w:p w:rsidR="00A22226" w:rsidRDefault="00173A4D" w:rsidP="00AD2A00">
      <w:pPr>
        <w:pStyle w:val="Odsekzoznamu"/>
        <w:numPr>
          <w:ilvl w:val="0"/>
          <w:numId w:val="3"/>
        </w:numPr>
        <w:rPr>
          <w:b/>
          <w:sz w:val="28"/>
          <w:lang w:eastAsia="en-US"/>
        </w:rPr>
      </w:pPr>
      <w:r w:rsidRPr="009D1CC8">
        <w:rPr>
          <w:b/>
          <w:sz w:val="28"/>
          <w:lang w:eastAsia="en-US"/>
        </w:rPr>
        <w:t>Analýza súčasného stavu</w:t>
      </w:r>
    </w:p>
    <w:p w:rsidR="00210AC1" w:rsidRPr="00A25AEF" w:rsidRDefault="00210AC1" w:rsidP="00210AC1">
      <w:pPr>
        <w:pStyle w:val="Odsekzoznamu"/>
        <w:ind w:left="360"/>
        <w:rPr>
          <w:b/>
          <w:lang w:eastAsia="en-US"/>
        </w:rPr>
      </w:pPr>
    </w:p>
    <w:p w:rsidR="00991141" w:rsidRDefault="009022A8" w:rsidP="00B31C72">
      <w:pPr>
        <w:autoSpaceDE w:val="0"/>
        <w:autoSpaceDN w:val="0"/>
        <w:adjustRightInd w:val="0"/>
        <w:spacing w:afterLines="40" w:after="96"/>
        <w:ind w:firstLine="709"/>
        <w:jc w:val="both"/>
        <w:rPr>
          <w:rFonts w:eastAsia="Times New Roman"/>
          <w:lang w:eastAsia="en-US"/>
        </w:rPr>
      </w:pPr>
      <w:r w:rsidRPr="007C2F5B">
        <w:rPr>
          <w:rFonts w:eastAsia="Times New Roman"/>
          <w:lang w:eastAsia="en-US"/>
        </w:rPr>
        <w:t xml:space="preserve">V súčasnosti OS SR disponujú 16 ks 155 mm ShKH vz. 2000 ZUZANA, ktoré boli dodané do OS SR v rokoch 1998 - 2000. </w:t>
      </w:r>
      <w:r w:rsidR="00055F47" w:rsidRPr="007C2F5B">
        <w:rPr>
          <w:rFonts w:eastAsia="Times New Roman"/>
          <w:lang w:eastAsia="en-US"/>
        </w:rPr>
        <w:t xml:space="preserve">Stav týchto delostreleckých zbraňových systémov </w:t>
      </w:r>
      <w:r w:rsidR="000C2AF4">
        <w:rPr>
          <w:rFonts w:eastAsia="Times New Roman"/>
          <w:lang w:eastAsia="en-US"/>
        </w:rPr>
        <w:br/>
      </w:r>
      <w:r w:rsidR="00055F47" w:rsidRPr="007C2F5B">
        <w:rPr>
          <w:rFonts w:eastAsia="Times New Roman"/>
          <w:lang w:eastAsia="en-US"/>
        </w:rPr>
        <w:t>po</w:t>
      </w:r>
      <w:r w:rsidR="009055DB" w:rsidRPr="007C2F5B">
        <w:rPr>
          <w:rFonts w:eastAsia="Times New Roman"/>
          <w:lang w:eastAsia="en-US"/>
        </w:rPr>
        <w:t xml:space="preserve"> </w:t>
      </w:r>
      <w:r w:rsidR="00B31C72">
        <w:rPr>
          <w:rFonts w:eastAsia="Times New Roman"/>
          <w:lang w:eastAsia="en-US"/>
        </w:rPr>
        <w:t xml:space="preserve">technologickej a </w:t>
      </w:r>
      <w:r w:rsidR="00055F47" w:rsidRPr="007C2F5B">
        <w:rPr>
          <w:rFonts w:eastAsia="Times New Roman"/>
          <w:lang w:eastAsia="en-US"/>
        </w:rPr>
        <w:t xml:space="preserve">technickej stránke zodpovedá </w:t>
      </w:r>
      <w:r w:rsidRPr="007C2F5B">
        <w:rPr>
          <w:rFonts w:eastAsia="Times New Roman"/>
          <w:lang w:eastAsia="en-US"/>
        </w:rPr>
        <w:t>dobe</w:t>
      </w:r>
      <w:r w:rsidR="00055F47" w:rsidRPr="007C2F5B">
        <w:rPr>
          <w:rFonts w:eastAsia="Times New Roman"/>
          <w:lang w:eastAsia="en-US"/>
        </w:rPr>
        <w:t>,</w:t>
      </w:r>
      <w:r w:rsidRPr="007C2F5B">
        <w:rPr>
          <w:rFonts w:eastAsia="Times New Roman"/>
          <w:lang w:eastAsia="en-US"/>
        </w:rPr>
        <w:t xml:space="preserve"> kedy boli </w:t>
      </w:r>
      <w:r w:rsidR="00055F47" w:rsidRPr="007C2F5B">
        <w:rPr>
          <w:rFonts w:eastAsia="Times New Roman"/>
          <w:lang w:eastAsia="en-US"/>
        </w:rPr>
        <w:t xml:space="preserve">tieto </w:t>
      </w:r>
      <w:r w:rsidR="00E27949">
        <w:rPr>
          <w:rFonts w:eastAsia="Times New Roman"/>
          <w:lang w:eastAsia="en-US"/>
        </w:rPr>
        <w:t xml:space="preserve">zbraňové </w:t>
      </w:r>
      <w:r w:rsidR="00055F47" w:rsidRPr="007C2F5B">
        <w:rPr>
          <w:rFonts w:eastAsia="Times New Roman"/>
          <w:lang w:eastAsia="en-US"/>
        </w:rPr>
        <w:t xml:space="preserve">systémy zavedené </w:t>
      </w:r>
      <w:r w:rsidRPr="007C2F5B">
        <w:rPr>
          <w:rFonts w:eastAsia="Times New Roman"/>
          <w:lang w:eastAsia="en-US"/>
        </w:rPr>
        <w:t>do OS SR</w:t>
      </w:r>
      <w:r w:rsidR="00991141">
        <w:rPr>
          <w:rFonts w:eastAsia="Times New Roman"/>
          <w:lang w:eastAsia="en-US"/>
        </w:rPr>
        <w:t xml:space="preserve"> do používania</w:t>
      </w:r>
      <w:r w:rsidR="00055F47" w:rsidRPr="007C2F5B">
        <w:rPr>
          <w:rFonts w:eastAsia="Times New Roman"/>
          <w:lang w:eastAsia="en-US"/>
        </w:rPr>
        <w:t xml:space="preserve">. </w:t>
      </w:r>
      <w:r w:rsidR="00175B5A">
        <w:rPr>
          <w:rFonts w:eastAsia="Times New Roman"/>
          <w:lang w:eastAsia="en-US"/>
        </w:rPr>
        <w:t>Z </w:t>
      </w:r>
      <w:r w:rsidR="00B31C72">
        <w:rPr>
          <w:rFonts w:eastAsia="Times New Roman"/>
          <w:lang w:eastAsia="en-US"/>
        </w:rPr>
        <w:t>uvedených dôvodov</w:t>
      </w:r>
      <w:r w:rsidR="00175B5A">
        <w:rPr>
          <w:rFonts w:eastAsia="Times New Roman"/>
          <w:lang w:eastAsia="en-US"/>
        </w:rPr>
        <w:t xml:space="preserve"> bol v roku 2016 zavedený </w:t>
      </w:r>
      <w:r w:rsidR="00A25AEF">
        <w:rPr>
          <w:rFonts w:eastAsia="Times New Roman"/>
          <w:lang w:eastAsia="en-US"/>
        </w:rPr>
        <w:br/>
      </w:r>
      <w:r w:rsidR="00E27949">
        <w:rPr>
          <w:rFonts w:eastAsia="Times New Roman"/>
          <w:lang w:eastAsia="en-US"/>
        </w:rPr>
        <w:t xml:space="preserve">do používania OS SR nový moderný </w:t>
      </w:r>
      <w:r w:rsidR="00175B5A">
        <w:rPr>
          <w:rFonts w:eastAsia="Times New Roman"/>
          <w:lang w:eastAsia="en-US"/>
        </w:rPr>
        <w:t xml:space="preserve">delostrelecký zbraňový systém 155 mm ShKH </w:t>
      </w:r>
      <w:r w:rsidR="00A25AEF">
        <w:rPr>
          <w:rFonts w:eastAsia="Times New Roman"/>
          <w:lang w:eastAsia="en-US"/>
        </w:rPr>
        <w:br/>
      </w:r>
      <w:r w:rsidR="00175B5A">
        <w:rPr>
          <w:rFonts w:eastAsia="Times New Roman"/>
          <w:lang w:eastAsia="en-US"/>
        </w:rPr>
        <w:t xml:space="preserve">ZUZANA 2. </w:t>
      </w:r>
      <w:r w:rsidRPr="007C2F5B">
        <w:rPr>
          <w:rFonts w:eastAsia="Times New Roman"/>
          <w:lang w:eastAsia="en-US"/>
        </w:rPr>
        <w:t xml:space="preserve"> </w:t>
      </w:r>
    </w:p>
    <w:p w:rsidR="001E6C39" w:rsidRPr="00210AC1" w:rsidRDefault="00E27949" w:rsidP="00B31C72">
      <w:pPr>
        <w:autoSpaceDE w:val="0"/>
        <w:autoSpaceDN w:val="0"/>
        <w:adjustRightInd w:val="0"/>
        <w:spacing w:afterLines="40" w:after="96"/>
        <w:ind w:firstLine="708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Moderný</w:t>
      </w:r>
      <w:r w:rsidR="00982258" w:rsidRPr="007C2F5B">
        <w:rPr>
          <w:rFonts w:eastAsia="Times New Roman"/>
          <w:lang w:eastAsia="en-US"/>
        </w:rPr>
        <w:t xml:space="preserve"> </w:t>
      </w:r>
      <w:r w:rsidR="006F2A36">
        <w:rPr>
          <w:rFonts w:eastAsia="Times New Roman"/>
          <w:lang w:eastAsia="en-US"/>
        </w:rPr>
        <w:t xml:space="preserve">delostrelecký </w:t>
      </w:r>
      <w:r w:rsidR="00982258" w:rsidRPr="007C2F5B">
        <w:rPr>
          <w:rFonts w:eastAsia="Times New Roman"/>
          <w:lang w:eastAsia="en-US"/>
        </w:rPr>
        <w:t xml:space="preserve">zbraňový systém 155 mm ShKH ZUZANA 2 </w:t>
      </w:r>
      <w:r w:rsidR="00593F7E">
        <w:rPr>
          <w:rFonts w:eastAsia="Times New Roman"/>
          <w:lang w:eastAsia="en-US"/>
        </w:rPr>
        <w:t xml:space="preserve">je </w:t>
      </w:r>
      <w:r w:rsidR="00D86B65" w:rsidRPr="007C2F5B">
        <w:rPr>
          <w:rFonts w:eastAsia="Times New Roman"/>
          <w:lang w:eastAsia="en-US"/>
        </w:rPr>
        <w:t>s</w:t>
      </w:r>
      <w:r w:rsidR="00173A4D" w:rsidRPr="007C2F5B">
        <w:rPr>
          <w:rFonts w:eastAsia="Times New Roman"/>
          <w:lang w:eastAsia="en-US"/>
        </w:rPr>
        <w:t>vojimi technickými parametrami porovnateľný s delostreleckými zbraňovými systémami zavedenými vo vyspelých ozbrojených silách členských štátov NATO.</w:t>
      </w:r>
      <w:r w:rsidR="00D86B65" w:rsidRPr="007C2F5B">
        <w:rPr>
          <w:rFonts w:eastAsia="Times New Roman"/>
          <w:lang w:eastAsia="en-US"/>
        </w:rPr>
        <w:t xml:space="preserve"> </w:t>
      </w:r>
      <w:r w:rsidR="006F2A36">
        <w:rPr>
          <w:rFonts w:eastAsia="Times New Roman"/>
          <w:lang w:eastAsia="en-US"/>
        </w:rPr>
        <w:t>Delostrelecký z</w:t>
      </w:r>
      <w:r w:rsidR="00D86B65" w:rsidRPr="007C2F5B">
        <w:rPr>
          <w:rFonts w:eastAsia="Times New Roman"/>
          <w:lang w:eastAsia="en-US"/>
        </w:rPr>
        <w:t>braňový systém</w:t>
      </w:r>
      <w:r w:rsidR="009E1865" w:rsidRPr="007C2F5B">
        <w:rPr>
          <w:rFonts w:eastAsia="Times New Roman"/>
          <w:lang w:eastAsia="en-US"/>
        </w:rPr>
        <w:t xml:space="preserve">155 mm </w:t>
      </w:r>
      <w:proofErr w:type="spellStart"/>
      <w:r w:rsidR="009E1865" w:rsidRPr="007C2F5B">
        <w:rPr>
          <w:rFonts w:eastAsia="Times New Roman"/>
          <w:lang w:eastAsia="en-US"/>
        </w:rPr>
        <w:t>ShKH</w:t>
      </w:r>
      <w:proofErr w:type="spellEnd"/>
      <w:r w:rsidR="001A07DC">
        <w:rPr>
          <w:rFonts w:eastAsia="Times New Roman"/>
          <w:lang w:eastAsia="en-US"/>
        </w:rPr>
        <w:t xml:space="preserve"> ZUZANA 2 je plne </w:t>
      </w:r>
      <w:r>
        <w:rPr>
          <w:rFonts w:eastAsia="Times New Roman"/>
          <w:lang w:eastAsia="en-US"/>
        </w:rPr>
        <w:t>spôsobilý</w:t>
      </w:r>
      <w:r w:rsidR="009E1865" w:rsidRPr="007C2F5B">
        <w:rPr>
          <w:rFonts w:eastAsia="Times New Roman"/>
          <w:lang w:eastAsia="en-US"/>
        </w:rPr>
        <w:t xml:space="preserve"> pre </w:t>
      </w:r>
      <w:r>
        <w:rPr>
          <w:rFonts w:eastAsia="Times New Roman"/>
          <w:lang w:eastAsia="en-US"/>
        </w:rPr>
        <w:t>použitie</w:t>
      </w:r>
      <w:r w:rsidR="009E1865" w:rsidRPr="007C2F5B">
        <w:rPr>
          <w:rFonts w:eastAsia="Times New Roman"/>
          <w:lang w:eastAsia="en-US"/>
        </w:rPr>
        <w:t xml:space="preserve"> v rámci operácií NATO, </w:t>
      </w:r>
      <w:r w:rsidR="000C2AF4">
        <w:rPr>
          <w:rFonts w:eastAsia="Times New Roman"/>
          <w:lang w:eastAsia="en-US"/>
        </w:rPr>
        <w:br/>
      </w:r>
      <w:r w:rsidR="009E1865" w:rsidRPr="007C2F5B">
        <w:rPr>
          <w:rFonts w:eastAsia="Times New Roman"/>
          <w:lang w:eastAsia="en-US"/>
        </w:rPr>
        <w:t>má zakomponované</w:t>
      </w:r>
      <w:r>
        <w:rPr>
          <w:rFonts w:eastAsia="Times New Roman"/>
          <w:lang w:eastAsia="en-US"/>
        </w:rPr>
        <w:t xml:space="preserve"> nové</w:t>
      </w:r>
      <w:r w:rsidR="009E1865" w:rsidRPr="007C2F5B">
        <w:rPr>
          <w:rFonts w:eastAsia="Times New Roman"/>
          <w:lang w:eastAsia="en-US"/>
        </w:rPr>
        <w:t xml:space="preserve"> modernizačné prvky a technické vylepšenia, ktoré vyplynuli počas prevádzky a používania 155 mm ShKH vz. 2000 ZUZANA.</w:t>
      </w:r>
    </w:p>
    <w:p w:rsidR="001E6C39" w:rsidRPr="00210AC1" w:rsidRDefault="001E6C39" w:rsidP="001E6C39">
      <w:pPr>
        <w:autoSpaceDE w:val="0"/>
        <w:autoSpaceDN w:val="0"/>
        <w:adjustRightInd w:val="0"/>
        <w:ind w:firstLine="709"/>
        <w:jc w:val="both"/>
        <w:rPr>
          <w:rFonts w:eastAsia="Times New Roman"/>
          <w:u w:val="single"/>
          <w:lang w:eastAsia="en-US"/>
        </w:rPr>
      </w:pPr>
      <w:r w:rsidRPr="00210AC1">
        <w:rPr>
          <w:rFonts w:eastAsia="Times New Roman"/>
          <w:u w:val="single"/>
          <w:lang w:eastAsia="en-US"/>
        </w:rPr>
        <w:t>Výhody 155 mm ShKH ZUZANA 2:</w:t>
      </w:r>
    </w:p>
    <w:p w:rsidR="001E6C39" w:rsidRPr="00210AC1" w:rsidRDefault="001E6C39" w:rsidP="000C2AF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en-US"/>
        </w:rPr>
      </w:pPr>
      <w:r w:rsidRPr="00210AC1">
        <w:rPr>
          <w:rFonts w:eastAsia="Times New Roman"/>
          <w:lang w:eastAsia="en-US"/>
        </w:rPr>
        <w:t xml:space="preserve">- </w:t>
      </w:r>
      <w:r w:rsidR="006A2D1A">
        <w:rPr>
          <w:rFonts w:eastAsia="Times New Roman"/>
          <w:lang w:eastAsia="en-US"/>
        </w:rPr>
        <w:t>zv</w:t>
      </w:r>
      <w:r w:rsidR="001A07DC">
        <w:rPr>
          <w:rFonts w:eastAsia="Times New Roman"/>
          <w:lang w:eastAsia="en-US"/>
        </w:rPr>
        <w:t>äčšenie dĺžky hlavne</w:t>
      </w:r>
      <w:r w:rsidR="006A2D1A">
        <w:rPr>
          <w:rFonts w:eastAsia="Times New Roman"/>
          <w:lang w:eastAsia="en-US"/>
        </w:rPr>
        <w:t xml:space="preserve"> na </w:t>
      </w:r>
      <w:r w:rsidRPr="00210AC1">
        <w:rPr>
          <w:rFonts w:eastAsia="Times New Roman"/>
          <w:lang w:eastAsia="en-US"/>
        </w:rPr>
        <w:t>52 kal.,</w:t>
      </w:r>
    </w:p>
    <w:p w:rsidR="001E6C39" w:rsidRPr="00210AC1" w:rsidRDefault="001E6C39" w:rsidP="000C2AF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en-US"/>
        </w:rPr>
      </w:pPr>
      <w:r w:rsidRPr="00210AC1">
        <w:rPr>
          <w:rFonts w:eastAsia="Times New Roman"/>
          <w:lang w:eastAsia="en-US"/>
        </w:rPr>
        <w:t xml:space="preserve">- </w:t>
      </w:r>
      <w:r w:rsidR="001A07DC">
        <w:rPr>
          <w:rFonts w:eastAsia="Times New Roman"/>
          <w:lang w:eastAsia="en-US"/>
        </w:rPr>
        <w:t>zvýšenie maximálneho</w:t>
      </w:r>
      <w:r w:rsidRPr="00210AC1">
        <w:rPr>
          <w:rFonts w:eastAsia="Times New Roman"/>
          <w:lang w:eastAsia="en-US"/>
        </w:rPr>
        <w:t xml:space="preserve"> dostrel</w:t>
      </w:r>
      <w:r w:rsidR="001A07DC">
        <w:rPr>
          <w:rFonts w:eastAsia="Times New Roman"/>
          <w:lang w:eastAsia="en-US"/>
        </w:rPr>
        <w:t>u</w:t>
      </w:r>
      <w:r w:rsidRPr="00210AC1">
        <w:rPr>
          <w:rFonts w:eastAsia="Times New Roman"/>
          <w:lang w:eastAsia="en-US"/>
        </w:rPr>
        <w:t xml:space="preserve"> </w:t>
      </w:r>
      <w:r w:rsidR="006A2D1A">
        <w:rPr>
          <w:rFonts w:eastAsia="Times New Roman"/>
          <w:lang w:eastAsia="en-US"/>
        </w:rPr>
        <w:t xml:space="preserve">na </w:t>
      </w:r>
      <w:r w:rsidR="00E27949">
        <w:rPr>
          <w:rFonts w:eastAsia="Times New Roman"/>
          <w:lang w:eastAsia="en-US"/>
        </w:rPr>
        <w:t>41 4</w:t>
      </w:r>
      <w:r w:rsidRPr="00210AC1">
        <w:rPr>
          <w:rFonts w:eastAsia="Times New Roman"/>
          <w:lang w:eastAsia="en-US"/>
        </w:rPr>
        <w:t>00 m,</w:t>
      </w:r>
    </w:p>
    <w:p w:rsidR="001E6C39" w:rsidRPr="00210AC1" w:rsidRDefault="001E6C39" w:rsidP="000C2AF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en-US"/>
        </w:rPr>
      </w:pPr>
      <w:r w:rsidRPr="00210AC1">
        <w:rPr>
          <w:rFonts w:eastAsia="Times New Roman"/>
          <w:lang w:eastAsia="en-US"/>
        </w:rPr>
        <w:t>- plynulé riadenie pohybu hlavne,</w:t>
      </w:r>
    </w:p>
    <w:p w:rsidR="00427D32" w:rsidRPr="00210AC1" w:rsidRDefault="001E6C39" w:rsidP="000C2AF4">
      <w:pPr>
        <w:autoSpaceDE w:val="0"/>
        <w:autoSpaceDN w:val="0"/>
        <w:adjustRightInd w:val="0"/>
        <w:ind w:left="851" w:hanging="142"/>
        <w:jc w:val="both"/>
        <w:rPr>
          <w:rFonts w:eastAsia="Times New Roman"/>
          <w:lang w:eastAsia="en-US"/>
        </w:rPr>
      </w:pPr>
      <w:r w:rsidRPr="00210AC1">
        <w:rPr>
          <w:rFonts w:eastAsia="Times New Roman"/>
          <w:lang w:eastAsia="en-US"/>
        </w:rPr>
        <w:t xml:space="preserve">- </w:t>
      </w:r>
      <w:r w:rsidR="00C07608">
        <w:rPr>
          <w:rFonts w:eastAsia="Times New Roman"/>
          <w:lang w:eastAsia="en-US"/>
        </w:rPr>
        <w:t>autonómny</w:t>
      </w:r>
      <w:r w:rsidRPr="00210AC1">
        <w:rPr>
          <w:rFonts w:eastAsia="Times New Roman"/>
          <w:lang w:eastAsia="en-US"/>
        </w:rPr>
        <w:t xml:space="preserve"> hnací agregát zabudovaný vo veži</w:t>
      </w:r>
      <w:r w:rsidR="00C07608">
        <w:rPr>
          <w:rFonts w:eastAsia="Times New Roman"/>
          <w:lang w:eastAsia="en-US"/>
        </w:rPr>
        <w:t xml:space="preserve"> s možnosťou</w:t>
      </w:r>
      <w:r w:rsidRPr="00210AC1">
        <w:rPr>
          <w:rFonts w:eastAsia="Times New Roman"/>
          <w:lang w:eastAsia="en-US"/>
        </w:rPr>
        <w:t xml:space="preserve"> záložného napojenia </w:t>
      </w:r>
      <w:r w:rsidR="000C2AF4">
        <w:rPr>
          <w:rFonts w:eastAsia="Times New Roman"/>
          <w:lang w:eastAsia="en-US"/>
        </w:rPr>
        <w:br/>
      </w:r>
      <w:r w:rsidR="00C07608">
        <w:rPr>
          <w:rFonts w:eastAsia="Times New Roman"/>
          <w:lang w:eastAsia="en-US"/>
        </w:rPr>
        <w:t>na</w:t>
      </w:r>
      <w:r w:rsidR="000C2AF4">
        <w:rPr>
          <w:rFonts w:eastAsia="Times New Roman"/>
          <w:lang w:eastAsia="en-US"/>
        </w:rPr>
        <w:t xml:space="preserve"> </w:t>
      </w:r>
      <w:r w:rsidRPr="00210AC1">
        <w:rPr>
          <w:rFonts w:eastAsia="Times New Roman"/>
          <w:lang w:eastAsia="en-US"/>
        </w:rPr>
        <w:t xml:space="preserve">hydraulický agregát podvozku, </w:t>
      </w:r>
    </w:p>
    <w:p w:rsidR="001E6C39" w:rsidRPr="00210AC1" w:rsidRDefault="001E6C39" w:rsidP="000C2AF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en-US"/>
        </w:rPr>
      </w:pPr>
      <w:r w:rsidRPr="00210AC1">
        <w:rPr>
          <w:rFonts w:eastAsia="Times New Roman"/>
          <w:lang w:eastAsia="en-US"/>
        </w:rPr>
        <w:t xml:space="preserve">- </w:t>
      </w:r>
      <w:r w:rsidR="005D7E4E" w:rsidRPr="005D7E4E">
        <w:rPr>
          <w:rFonts w:eastAsia="Times New Roman"/>
          <w:lang w:eastAsia="en-US"/>
        </w:rPr>
        <w:t>bezdotykové automatické meranie teploty prachovej náplne</w:t>
      </w:r>
      <w:r w:rsidRPr="00210AC1">
        <w:rPr>
          <w:rFonts w:eastAsia="Times New Roman"/>
          <w:lang w:eastAsia="en-US"/>
        </w:rPr>
        <w:t>,</w:t>
      </w:r>
    </w:p>
    <w:p w:rsidR="002930B7" w:rsidRDefault="001E6C39" w:rsidP="000C2AF4">
      <w:pPr>
        <w:autoSpaceDE w:val="0"/>
        <w:autoSpaceDN w:val="0"/>
        <w:adjustRightInd w:val="0"/>
        <w:ind w:left="851" w:hanging="142"/>
        <w:jc w:val="both"/>
        <w:rPr>
          <w:rFonts w:eastAsia="Times New Roman"/>
          <w:lang w:eastAsia="en-US"/>
        </w:rPr>
      </w:pPr>
      <w:r w:rsidRPr="00210AC1">
        <w:rPr>
          <w:rFonts w:eastAsia="Times New Roman"/>
          <w:lang w:eastAsia="en-US"/>
        </w:rPr>
        <w:t xml:space="preserve">- zvýšená </w:t>
      </w:r>
      <w:r w:rsidR="000C2AF4">
        <w:rPr>
          <w:rFonts w:eastAsia="Times New Roman"/>
          <w:lang w:eastAsia="en-US"/>
        </w:rPr>
        <w:t xml:space="preserve"> </w:t>
      </w:r>
      <w:r w:rsidR="00C82EBE">
        <w:rPr>
          <w:rFonts w:eastAsia="Times New Roman"/>
          <w:lang w:eastAsia="en-US"/>
        </w:rPr>
        <w:t>balistická</w:t>
      </w:r>
      <w:r w:rsidR="000C2AF4">
        <w:rPr>
          <w:rFonts w:eastAsia="Times New Roman"/>
          <w:lang w:eastAsia="en-US"/>
        </w:rPr>
        <w:t xml:space="preserve"> </w:t>
      </w:r>
      <w:r w:rsidR="00C82EBE">
        <w:rPr>
          <w:rFonts w:eastAsia="Times New Roman"/>
          <w:lang w:eastAsia="en-US"/>
        </w:rPr>
        <w:t xml:space="preserve"> ochrana</w:t>
      </w:r>
      <w:r w:rsidR="000C2AF4">
        <w:rPr>
          <w:rFonts w:eastAsia="Times New Roman"/>
          <w:lang w:eastAsia="en-US"/>
        </w:rPr>
        <w:t xml:space="preserve"> </w:t>
      </w:r>
      <w:r w:rsidR="00C82EBE">
        <w:rPr>
          <w:rFonts w:eastAsia="Times New Roman"/>
          <w:lang w:eastAsia="en-US"/>
        </w:rPr>
        <w:t xml:space="preserve"> </w:t>
      </w:r>
      <w:r w:rsidR="008B3F52">
        <w:rPr>
          <w:rFonts w:eastAsia="Times New Roman"/>
          <w:lang w:eastAsia="en-US"/>
        </w:rPr>
        <w:t xml:space="preserve">osádky </w:t>
      </w:r>
      <w:r w:rsidR="00C82EBE">
        <w:rPr>
          <w:rFonts w:eastAsia="Times New Roman"/>
          <w:lang w:eastAsia="en-US"/>
        </w:rPr>
        <w:t>na</w:t>
      </w:r>
      <w:r w:rsidR="000C2AF4">
        <w:rPr>
          <w:rFonts w:eastAsia="Times New Roman"/>
          <w:lang w:eastAsia="en-US"/>
        </w:rPr>
        <w:t xml:space="preserve"> </w:t>
      </w:r>
      <w:r w:rsidRPr="00210AC1">
        <w:rPr>
          <w:rFonts w:eastAsia="Times New Roman"/>
          <w:lang w:eastAsia="en-US"/>
        </w:rPr>
        <w:t xml:space="preserve"> </w:t>
      </w:r>
      <w:r w:rsidR="006F2A36">
        <w:rPr>
          <w:rFonts w:eastAsia="Times New Roman"/>
          <w:lang w:eastAsia="en-US"/>
        </w:rPr>
        <w:t>úroveň</w:t>
      </w:r>
      <w:r w:rsidRPr="00210AC1">
        <w:rPr>
          <w:rFonts w:eastAsia="Times New Roman"/>
          <w:lang w:eastAsia="en-US"/>
        </w:rPr>
        <w:t xml:space="preserve"> 3 a </w:t>
      </w:r>
      <w:proofErr w:type="spellStart"/>
      <w:r w:rsidRPr="00210AC1">
        <w:rPr>
          <w:rFonts w:eastAsia="Times New Roman"/>
          <w:lang w:eastAsia="en-US"/>
        </w:rPr>
        <w:t>protimínová</w:t>
      </w:r>
      <w:proofErr w:type="spellEnd"/>
      <w:r w:rsidRPr="00210AC1">
        <w:rPr>
          <w:rFonts w:eastAsia="Times New Roman"/>
          <w:lang w:eastAsia="en-US"/>
        </w:rPr>
        <w:t xml:space="preserve"> </w:t>
      </w:r>
      <w:r w:rsidR="00C82EBE">
        <w:rPr>
          <w:rFonts w:eastAsia="Times New Roman"/>
          <w:lang w:eastAsia="en-US"/>
        </w:rPr>
        <w:t>ochrana p</w:t>
      </w:r>
      <w:r w:rsidRPr="00210AC1">
        <w:rPr>
          <w:rFonts w:eastAsia="Times New Roman"/>
          <w:lang w:eastAsia="en-US"/>
        </w:rPr>
        <w:t>odvozku</w:t>
      </w:r>
      <w:r w:rsidR="00C82EBE">
        <w:rPr>
          <w:rFonts w:eastAsia="Times New Roman"/>
          <w:lang w:eastAsia="en-US"/>
        </w:rPr>
        <w:t xml:space="preserve"> </w:t>
      </w:r>
      <w:r w:rsidR="000C2AF4">
        <w:rPr>
          <w:rFonts w:eastAsia="Times New Roman"/>
          <w:lang w:eastAsia="en-US"/>
        </w:rPr>
        <w:br/>
      </w:r>
      <w:r w:rsidR="00C82EBE">
        <w:rPr>
          <w:rFonts w:eastAsia="Times New Roman"/>
          <w:lang w:eastAsia="en-US"/>
        </w:rPr>
        <w:t>na</w:t>
      </w:r>
      <w:r w:rsidR="00E27949">
        <w:rPr>
          <w:rFonts w:eastAsia="Times New Roman"/>
          <w:lang w:eastAsia="en-US"/>
        </w:rPr>
        <w:t xml:space="preserve">  </w:t>
      </w:r>
      <w:r w:rsidR="006F2A36">
        <w:rPr>
          <w:rFonts w:eastAsia="Times New Roman"/>
          <w:lang w:eastAsia="en-US"/>
        </w:rPr>
        <w:t>úroveň</w:t>
      </w:r>
      <w:r w:rsidRPr="00210AC1">
        <w:rPr>
          <w:rFonts w:eastAsia="Times New Roman"/>
          <w:lang w:eastAsia="en-US"/>
        </w:rPr>
        <w:t xml:space="preserve"> 1</w:t>
      </w:r>
      <w:r w:rsidR="002930B7" w:rsidRPr="00210AC1">
        <w:rPr>
          <w:rFonts w:eastAsia="Times New Roman"/>
          <w:lang w:eastAsia="en-US"/>
        </w:rPr>
        <w:t>,</w:t>
      </w:r>
    </w:p>
    <w:p w:rsidR="00C07608" w:rsidRPr="00210AC1" w:rsidRDefault="00C07608" w:rsidP="000C2AF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- integrácia systému detekcie laserového ožiarenia zbrane (SDIO),</w:t>
      </w:r>
    </w:p>
    <w:p w:rsidR="002930B7" w:rsidRPr="00210AC1" w:rsidRDefault="007C2F5B" w:rsidP="000C2AF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- rýchlejšia</w:t>
      </w:r>
      <w:r w:rsidR="002930B7" w:rsidRPr="00210AC1">
        <w:rPr>
          <w:rFonts w:eastAsia="Times New Roman"/>
          <w:lang w:eastAsia="en-US"/>
        </w:rPr>
        <w:t xml:space="preserve"> príprava zbraňového systému na streľbu,</w:t>
      </w:r>
    </w:p>
    <w:p w:rsidR="00427D32" w:rsidRPr="00210AC1" w:rsidRDefault="00427D32" w:rsidP="000C2AF4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en-US"/>
        </w:rPr>
      </w:pPr>
      <w:r w:rsidRPr="00210AC1">
        <w:rPr>
          <w:rFonts w:eastAsia="Times New Roman"/>
          <w:lang w:eastAsia="en-US"/>
        </w:rPr>
        <w:t>- palubný počítač streľby a riadenia paľby umožňuje prácu s digitálnymi mapami,</w:t>
      </w:r>
    </w:p>
    <w:p w:rsidR="009022A8" w:rsidRPr="00210AC1" w:rsidRDefault="007C2F5B" w:rsidP="000C2AF4">
      <w:pPr>
        <w:autoSpaceDE w:val="0"/>
        <w:autoSpaceDN w:val="0"/>
        <w:adjustRightInd w:val="0"/>
        <w:spacing w:afterLines="120" w:after="288"/>
        <w:ind w:firstLine="709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- vyššia</w:t>
      </w:r>
      <w:r w:rsidR="002930B7" w:rsidRPr="00210AC1">
        <w:rPr>
          <w:rFonts w:eastAsia="Times New Roman"/>
          <w:lang w:eastAsia="en-US"/>
        </w:rPr>
        <w:t xml:space="preserve"> presnosť stre</w:t>
      </w:r>
      <w:r w:rsidR="009E1865" w:rsidRPr="00210AC1">
        <w:rPr>
          <w:rFonts w:eastAsia="Times New Roman"/>
          <w:lang w:eastAsia="en-US"/>
        </w:rPr>
        <w:t>ľby.</w:t>
      </w:r>
      <w:r w:rsidR="00173A4D" w:rsidRPr="00210AC1">
        <w:rPr>
          <w:rFonts w:eastAsia="Times New Roman"/>
          <w:lang w:eastAsia="en-US"/>
        </w:rPr>
        <w:t xml:space="preserve"> </w:t>
      </w:r>
    </w:p>
    <w:p w:rsidR="00961B85" w:rsidRPr="00961B85" w:rsidRDefault="00961B85" w:rsidP="00961B85">
      <w:pPr>
        <w:autoSpaceDE w:val="0"/>
        <w:autoSpaceDN w:val="0"/>
        <w:adjustRightInd w:val="0"/>
        <w:spacing w:after="120"/>
        <w:ind w:firstLine="709"/>
        <w:jc w:val="both"/>
        <w:rPr>
          <w:rFonts w:eastAsia="Times New Roman"/>
          <w:lang w:eastAsia="en-US"/>
        </w:rPr>
      </w:pPr>
      <w:r w:rsidRPr="00961B85">
        <w:rPr>
          <w:rFonts w:eastAsia="Times New Roman"/>
          <w:lang w:eastAsia="en-US"/>
        </w:rPr>
        <w:t>V súčasnej dobe v OS SR prebieha tiež modernizačný proces automatizovaného delostreleckého systému r</w:t>
      </w:r>
      <w:r w:rsidR="00C82EBE">
        <w:rPr>
          <w:rFonts w:eastAsia="Times New Roman"/>
          <w:lang w:eastAsia="en-US"/>
        </w:rPr>
        <w:t xml:space="preserve">iadenia a vedenia paľby DELOSYS, ktorým </w:t>
      </w:r>
      <w:r w:rsidR="00F37AF3" w:rsidRPr="00F37AF3">
        <w:rPr>
          <w:rFonts w:eastAsia="Times New Roman"/>
          <w:lang w:eastAsia="en-US"/>
        </w:rPr>
        <w:t xml:space="preserve">už delostrelecké zbraňové systémy 155 mm ShKH ZUZANA 2 budú disponovať </w:t>
      </w:r>
      <w:r>
        <w:rPr>
          <w:rFonts w:eastAsia="Times New Roman"/>
          <w:lang w:eastAsia="en-US"/>
        </w:rPr>
        <w:t xml:space="preserve">a preto </w:t>
      </w:r>
      <w:r w:rsidR="00C82EBE">
        <w:rPr>
          <w:rFonts w:eastAsia="Times New Roman"/>
          <w:lang w:eastAsia="en-US"/>
        </w:rPr>
        <w:t>nebudú</w:t>
      </w:r>
      <w:r>
        <w:rPr>
          <w:rFonts w:eastAsia="Times New Roman"/>
          <w:lang w:eastAsia="en-US"/>
        </w:rPr>
        <w:t xml:space="preserve"> potrebné dodatočné náklady</w:t>
      </w:r>
      <w:r w:rsidRPr="00961B85">
        <w:rPr>
          <w:rFonts w:eastAsia="Times New Roman"/>
          <w:lang w:eastAsia="en-US"/>
        </w:rPr>
        <w:t xml:space="preserve"> na ich úpravu</w:t>
      </w:r>
      <w:r w:rsidR="00C82EBE">
        <w:rPr>
          <w:rFonts w:eastAsia="Times New Roman"/>
          <w:lang w:eastAsia="en-US"/>
        </w:rPr>
        <w:t xml:space="preserve">, čím sa ušetria </w:t>
      </w:r>
      <w:r w:rsidR="00644B12">
        <w:rPr>
          <w:rFonts w:eastAsia="Times New Roman"/>
          <w:lang w:eastAsia="en-US"/>
        </w:rPr>
        <w:t xml:space="preserve">nemalé </w:t>
      </w:r>
      <w:r w:rsidR="00C82EBE">
        <w:rPr>
          <w:rFonts w:eastAsia="Times New Roman"/>
          <w:lang w:eastAsia="en-US"/>
        </w:rPr>
        <w:t>finančné prostriedky</w:t>
      </w:r>
      <w:r w:rsidRPr="00961B85">
        <w:rPr>
          <w:rFonts w:eastAsia="Times New Roman"/>
          <w:lang w:eastAsia="en-US"/>
        </w:rPr>
        <w:t>.</w:t>
      </w:r>
    </w:p>
    <w:p w:rsidR="00A60341" w:rsidRPr="00427D32" w:rsidRDefault="00A60341" w:rsidP="00210AC1">
      <w:pPr>
        <w:autoSpaceDE w:val="0"/>
        <w:autoSpaceDN w:val="0"/>
        <w:adjustRightInd w:val="0"/>
        <w:spacing w:after="120"/>
        <w:ind w:firstLine="709"/>
        <w:jc w:val="both"/>
        <w:rPr>
          <w:rFonts w:eastAsia="Times New Roman"/>
          <w:lang w:eastAsia="en-US"/>
        </w:rPr>
      </w:pPr>
      <w:r w:rsidRPr="00210AC1">
        <w:rPr>
          <w:rFonts w:eastAsia="Times New Roman"/>
          <w:lang w:eastAsia="en-US"/>
        </w:rPr>
        <w:t xml:space="preserve">Realizáciou projektu 155 mm ShKH ZUZANA 2 sa </w:t>
      </w:r>
      <w:r w:rsidR="009055DB">
        <w:rPr>
          <w:rFonts w:eastAsia="Times New Roman"/>
          <w:lang w:eastAsia="en-US"/>
        </w:rPr>
        <w:t xml:space="preserve">výrazne </w:t>
      </w:r>
      <w:r w:rsidRPr="00210AC1">
        <w:rPr>
          <w:rFonts w:eastAsia="Times New Roman"/>
          <w:lang w:eastAsia="en-US"/>
        </w:rPr>
        <w:t xml:space="preserve">zvýši palebná </w:t>
      </w:r>
      <w:r w:rsidR="00CA122F">
        <w:rPr>
          <w:rFonts w:eastAsia="Times New Roman"/>
          <w:lang w:eastAsia="en-US"/>
        </w:rPr>
        <w:t>sila</w:t>
      </w:r>
      <w:r w:rsidRPr="00210AC1">
        <w:rPr>
          <w:rFonts w:eastAsia="Times New Roman"/>
          <w:lang w:eastAsia="en-US"/>
        </w:rPr>
        <w:t xml:space="preserve"> ťažkej mechanizovanej brigády deklarovanej v</w:t>
      </w:r>
      <w:r w:rsidR="00950095">
        <w:rPr>
          <w:rFonts w:eastAsia="Times New Roman"/>
          <w:lang w:eastAsia="en-US"/>
        </w:rPr>
        <w:t> Cieľoch spôsobilostí 2017</w:t>
      </w:r>
      <w:r w:rsidR="000140FB" w:rsidRPr="00210AC1">
        <w:rPr>
          <w:rFonts w:eastAsia="Times New Roman"/>
          <w:lang w:eastAsia="en-US"/>
        </w:rPr>
        <w:t>. Zároveň sa</w:t>
      </w:r>
      <w:r w:rsidR="009055DB">
        <w:rPr>
          <w:rFonts w:eastAsia="Times New Roman"/>
          <w:lang w:eastAsia="en-US"/>
        </w:rPr>
        <w:t xml:space="preserve"> zvýšia </w:t>
      </w:r>
      <w:r w:rsidR="000140FB" w:rsidRPr="00210AC1">
        <w:rPr>
          <w:rFonts w:eastAsia="Times New Roman"/>
          <w:lang w:eastAsia="en-US"/>
        </w:rPr>
        <w:t xml:space="preserve">spôsobilosti OS SR </w:t>
      </w:r>
      <w:r w:rsidR="0002208B">
        <w:rPr>
          <w:rFonts w:eastAsia="Times New Roman"/>
          <w:lang w:eastAsia="en-US"/>
        </w:rPr>
        <w:t>vyplývajúce</w:t>
      </w:r>
      <w:r w:rsidR="009B26DF">
        <w:rPr>
          <w:rFonts w:eastAsia="Times New Roman"/>
          <w:lang w:eastAsia="en-US"/>
        </w:rPr>
        <w:t xml:space="preserve"> z</w:t>
      </w:r>
      <w:r w:rsidR="009055DB">
        <w:rPr>
          <w:rFonts w:eastAsia="Times New Roman"/>
          <w:lang w:eastAsia="en-US"/>
        </w:rPr>
        <w:t> P</w:t>
      </w:r>
      <w:r w:rsidR="000140FB" w:rsidRPr="00210AC1">
        <w:rPr>
          <w:rFonts w:eastAsia="Times New Roman"/>
          <w:lang w:eastAsia="en-US"/>
        </w:rPr>
        <w:t>lánu použitia OS SR</w:t>
      </w:r>
      <w:r w:rsidR="009055DB">
        <w:rPr>
          <w:rFonts w:eastAsia="Times New Roman"/>
          <w:lang w:eastAsia="en-US"/>
        </w:rPr>
        <w:t>, na základe ktorého je</w:t>
      </w:r>
      <w:r w:rsidR="000140FB" w:rsidRPr="00210AC1">
        <w:rPr>
          <w:rFonts w:eastAsia="Times New Roman"/>
          <w:lang w:eastAsia="en-US"/>
        </w:rPr>
        <w:t xml:space="preserve"> </w:t>
      </w:r>
      <w:r w:rsidR="009055DB">
        <w:rPr>
          <w:rFonts w:eastAsia="Times New Roman"/>
          <w:lang w:eastAsia="en-US"/>
        </w:rPr>
        <w:t>potrebné zabezpečiť zvýšenie</w:t>
      </w:r>
      <w:r w:rsidR="000140FB" w:rsidRPr="00210AC1">
        <w:rPr>
          <w:rFonts w:eastAsia="Times New Roman"/>
          <w:lang w:eastAsia="en-US"/>
        </w:rPr>
        <w:t xml:space="preserve"> úrovne palebnej podpory</w:t>
      </w:r>
      <w:r w:rsidRPr="00210AC1">
        <w:rPr>
          <w:rFonts w:eastAsia="Times New Roman"/>
          <w:lang w:eastAsia="en-US"/>
        </w:rPr>
        <w:t xml:space="preserve">. </w:t>
      </w:r>
    </w:p>
    <w:p w:rsidR="00173A4D" w:rsidRPr="009D1CC8" w:rsidRDefault="00173A4D" w:rsidP="00EC68D7">
      <w:pPr>
        <w:autoSpaceDE w:val="0"/>
        <w:autoSpaceDN w:val="0"/>
        <w:adjustRightInd w:val="0"/>
        <w:spacing w:after="120"/>
        <w:ind w:firstLine="708"/>
        <w:jc w:val="both"/>
        <w:rPr>
          <w:rFonts w:eastAsia="Times New Roman"/>
          <w:lang w:eastAsia="en-US"/>
        </w:rPr>
      </w:pPr>
      <w:r w:rsidRPr="009D1CC8">
        <w:rPr>
          <w:rFonts w:eastAsia="Times New Roman"/>
          <w:lang w:eastAsia="en-US"/>
        </w:rPr>
        <w:t xml:space="preserve">Vyzbrojením OS SR samohybným delostreleckým </w:t>
      </w:r>
      <w:r w:rsidR="00293D9F">
        <w:rPr>
          <w:rFonts w:eastAsia="Times New Roman"/>
          <w:lang w:eastAsia="en-US"/>
        </w:rPr>
        <w:t xml:space="preserve">zbraňovým systémom 155 mm ShKH </w:t>
      </w:r>
      <w:r w:rsidRPr="009D1CC8">
        <w:rPr>
          <w:rFonts w:eastAsia="Times New Roman"/>
          <w:lang w:eastAsia="en-US"/>
        </w:rPr>
        <w:t>ZUZANA 2 s realizáciou komplexnej logistickej podpor</w:t>
      </w:r>
      <w:r w:rsidR="00293D9F">
        <w:rPr>
          <w:rFonts w:eastAsia="Times New Roman"/>
          <w:lang w:eastAsia="en-US"/>
        </w:rPr>
        <w:t xml:space="preserve">y dôjde k vytvoreniu </w:t>
      </w:r>
      <w:r w:rsidR="00293D9F">
        <w:rPr>
          <w:rFonts w:eastAsia="Times New Roman"/>
          <w:lang w:eastAsia="en-US"/>
        </w:rPr>
        <w:lastRenderedPageBreak/>
        <w:t xml:space="preserve">podmienok </w:t>
      </w:r>
      <w:r w:rsidRPr="009D1CC8">
        <w:rPr>
          <w:rFonts w:eastAsia="Times New Roman"/>
          <w:lang w:eastAsia="en-US"/>
        </w:rPr>
        <w:t>pre plnenie aktuálnych záväzkov SR a obstaranie sy</w:t>
      </w:r>
      <w:r w:rsidR="00293D9F">
        <w:rPr>
          <w:rFonts w:eastAsia="Times New Roman"/>
          <w:lang w:eastAsia="en-US"/>
        </w:rPr>
        <w:t xml:space="preserve">stému so životnosťou minimálne </w:t>
      </w:r>
      <w:r w:rsidRPr="009D1CC8">
        <w:rPr>
          <w:rFonts w:eastAsia="Times New Roman"/>
          <w:lang w:eastAsia="en-US"/>
        </w:rPr>
        <w:t>20 rokov.</w:t>
      </w:r>
    </w:p>
    <w:p w:rsidR="00644B12" w:rsidRDefault="008A54BF" w:rsidP="00401278">
      <w:pPr>
        <w:autoSpaceDE w:val="0"/>
        <w:autoSpaceDN w:val="0"/>
        <w:adjustRightInd w:val="0"/>
        <w:spacing w:after="120"/>
        <w:ind w:firstLine="708"/>
        <w:jc w:val="both"/>
        <w:rPr>
          <w:rFonts w:eastAsia="Times New Roman"/>
          <w:lang w:eastAsia="en-US"/>
        </w:rPr>
      </w:pPr>
      <w:r w:rsidRPr="008A54BF">
        <w:rPr>
          <w:rFonts w:eastAsia="Times New Roman"/>
          <w:lang w:eastAsia="en-US"/>
        </w:rPr>
        <w:t>Zmluva o Konvenčných ozbrojených silách v Európe (Z-KOS) umožňuje Slovenskej republike disponovať až 383 ks delostreleckej techniky</w:t>
      </w:r>
      <w:r w:rsidR="00CA122F">
        <w:rPr>
          <w:rFonts w:eastAsia="Times New Roman"/>
          <w:lang w:eastAsia="en-US"/>
        </w:rPr>
        <w:t xml:space="preserve"> kalibru nad 100 mm</w:t>
      </w:r>
      <w:r w:rsidRPr="008A54BF">
        <w:rPr>
          <w:rFonts w:eastAsia="Times New Roman"/>
          <w:lang w:eastAsia="en-US"/>
        </w:rPr>
        <w:t>. V súčas</w:t>
      </w:r>
      <w:r w:rsidR="006014BE">
        <w:rPr>
          <w:rFonts w:eastAsia="Times New Roman"/>
          <w:lang w:eastAsia="en-US"/>
        </w:rPr>
        <w:t xml:space="preserve">nej dobe OS SR disponujú 67 ks </w:t>
      </w:r>
      <w:r w:rsidRPr="008A54BF">
        <w:rPr>
          <w:rFonts w:eastAsia="Times New Roman"/>
          <w:lang w:eastAsia="en-US"/>
        </w:rPr>
        <w:t>tejto techniky. Pre zabezpečenie dosiahnutia operačných spôsobilostí síl nevyhnutných na vedenie bojovej činnosti vojens</w:t>
      </w:r>
      <w:r w:rsidR="00684BA6">
        <w:rPr>
          <w:rFonts w:eastAsia="Times New Roman"/>
          <w:lang w:eastAsia="en-US"/>
        </w:rPr>
        <w:t>kých jednotiek v rámci NATO a EÚ</w:t>
      </w:r>
      <w:r w:rsidRPr="008A54BF">
        <w:rPr>
          <w:rFonts w:eastAsia="Times New Roman"/>
          <w:lang w:eastAsia="en-US"/>
        </w:rPr>
        <w:t xml:space="preserve"> </w:t>
      </w:r>
      <w:r w:rsidR="00A25AEF">
        <w:rPr>
          <w:rFonts w:eastAsia="Times New Roman"/>
          <w:lang w:eastAsia="en-US"/>
        </w:rPr>
        <w:br/>
      </w:r>
      <w:r w:rsidRPr="008A54BF">
        <w:rPr>
          <w:rFonts w:eastAsia="Times New Roman"/>
          <w:lang w:eastAsia="en-US"/>
        </w:rPr>
        <w:t xml:space="preserve">je potrebné </w:t>
      </w:r>
      <w:r w:rsidR="001F5EF2">
        <w:rPr>
          <w:rFonts w:eastAsia="Times New Roman"/>
          <w:lang w:eastAsia="en-US"/>
        </w:rPr>
        <w:t>navýšiť</w:t>
      </w:r>
      <w:r w:rsidRPr="008A54BF">
        <w:rPr>
          <w:rFonts w:eastAsia="Times New Roman"/>
          <w:lang w:eastAsia="en-US"/>
        </w:rPr>
        <w:t xml:space="preserve"> </w:t>
      </w:r>
      <w:r w:rsidR="00707473">
        <w:rPr>
          <w:rFonts w:eastAsia="Times New Roman"/>
          <w:lang w:eastAsia="en-US"/>
        </w:rPr>
        <w:t>súčasnú</w:t>
      </w:r>
      <w:r w:rsidRPr="008A54BF">
        <w:rPr>
          <w:rFonts w:eastAsia="Times New Roman"/>
          <w:lang w:eastAsia="en-US"/>
        </w:rPr>
        <w:t xml:space="preserve"> delostreleckú techniku o nové </w:t>
      </w:r>
      <w:r w:rsidR="001F5EF2">
        <w:rPr>
          <w:rFonts w:eastAsia="Times New Roman"/>
          <w:lang w:eastAsia="en-US"/>
        </w:rPr>
        <w:t>modern</w:t>
      </w:r>
      <w:r w:rsidR="00644B12">
        <w:rPr>
          <w:rFonts w:eastAsia="Times New Roman"/>
          <w:lang w:eastAsia="en-US"/>
        </w:rPr>
        <w:t>é</w:t>
      </w:r>
      <w:r w:rsidR="001F5EF2">
        <w:rPr>
          <w:rFonts w:eastAsia="Times New Roman"/>
          <w:lang w:eastAsia="en-US"/>
        </w:rPr>
        <w:t xml:space="preserve"> </w:t>
      </w:r>
      <w:r w:rsidRPr="008A54BF">
        <w:rPr>
          <w:rFonts w:eastAsia="Times New Roman"/>
          <w:lang w:eastAsia="en-US"/>
        </w:rPr>
        <w:t>zbraňové systémy.</w:t>
      </w:r>
    </w:p>
    <w:p w:rsidR="00A55DEF" w:rsidRDefault="00A55DEF" w:rsidP="00A25AEF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en-US"/>
        </w:rPr>
      </w:pPr>
    </w:p>
    <w:p w:rsidR="00A25AEF" w:rsidRPr="00401278" w:rsidRDefault="00A25AEF" w:rsidP="00A25AEF">
      <w:pPr>
        <w:autoSpaceDE w:val="0"/>
        <w:autoSpaceDN w:val="0"/>
        <w:adjustRightInd w:val="0"/>
        <w:ind w:firstLine="709"/>
        <w:jc w:val="both"/>
        <w:rPr>
          <w:rFonts w:eastAsia="Times New Roman"/>
          <w:lang w:eastAsia="en-US"/>
        </w:rPr>
      </w:pPr>
    </w:p>
    <w:p w:rsidR="00173A4D" w:rsidRDefault="00173A4D" w:rsidP="005A4417">
      <w:pPr>
        <w:pStyle w:val="Odsekzoznamu"/>
        <w:numPr>
          <w:ilvl w:val="0"/>
          <w:numId w:val="3"/>
        </w:numPr>
        <w:rPr>
          <w:b/>
          <w:sz w:val="28"/>
          <w:lang w:eastAsia="en-US"/>
        </w:rPr>
      </w:pPr>
      <w:r w:rsidRPr="009D1CC8">
        <w:rPr>
          <w:b/>
          <w:sz w:val="28"/>
          <w:lang w:eastAsia="en-US"/>
        </w:rPr>
        <w:t>Návrh riešen</w:t>
      </w:r>
      <w:r w:rsidR="00401278">
        <w:rPr>
          <w:b/>
          <w:sz w:val="28"/>
          <w:lang w:eastAsia="en-US"/>
        </w:rPr>
        <w:t>ia projektu 155 mm ShKH ZUZANA 2</w:t>
      </w:r>
    </w:p>
    <w:p w:rsidR="00A55DEF" w:rsidRPr="00A25AEF" w:rsidRDefault="00A55DEF" w:rsidP="00A55DEF">
      <w:pPr>
        <w:pStyle w:val="Odsekzoznamu"/>
        <w:ind w:left="360"/>
        <w:rPr>
          <w:lang w:eastAsia="en-US"/>
        </w:rPr>
      </w:pPr>
    </w:p>
    <w:p w:rsidR="00173A4D" w:rsidRPr="009D1CC8" w:rsidRDefault="00173A4D" w:rsidP="00EC68D7">
      <w:pPr>
        <w:autoSpaceDE w:val="0"/>
        <w:autoSpaceDN w:val="0"/>
        <w:adjustRightInd w:val="0"/>
        <w:spacing w:after="120"/>
        <w:ind w:firstLine="708"/>
        <w:jc w:val="both"/>
        <w:rPr>
          <w:rFonts w:eastAsia="Times New Roman"/>
          <w:b/>
          <w:lang w:eastAsia="en-US"/>
        </w:rPr>
      </w:pPr>
      <w:r w:rsidRPr="009D1CC8">
        <w:rPr>
          <w:rFonts w:eastAsia="Times New Roman"/>
          <w:b/>
          <w:lang w:eastAsia="en-US"/>
        </w:rPr>
        <w:t>Optimálnym spôsobom</w:t>
      </w:r>
      <w:r w:rsidR="00982258">
        <w:rPr>
          <w:rFonts w:eastAsia="Times New Roman"/>
          <w:b/>
          <w:lang w:eastAsia="en-US"/>
        </w:rPr>
        <w:t xml:space="preserve"> zabezpečenia potrieb OS SR je nákup</w:t>
      </w:r>
      <w:r w:rsidRPr="009D1CC8">
        <w:rPr>
          <w:rFonts w:eastAsia="Times New Roman"/>
          <w:b/>
          <w:lang w:eastAsia="en-US"/>
        </w:rPr>
        <w:t xml:space="preserve"> </w:t>
      </w:r>
      <w:r w:rsidR="00293D9F">
        <w:rPr>
          <w:rFonts w:eastAsia="Times New Roman"/>
          <w:b/>
          <w:lang w:eastAsia="en-US"/>
        </w:rPr>
        <w:t xml:space="preserve">delostreleckého </w:t>
      </w:r>
      <w:r w:rsidRPr="009D1CC8">
        <w:rPr>
          <w:rFonts w:eastAsia="Times New Roman"/>
          <w:b/>
          <w:lang w:eastAsia="en-US"/>
        </w:rPr>
        <w:t>zbraňového systému 155 mm ShKH ZUZANA 2 ako celku (nie je možné realizovať výrobu 155 mm ShKH ZUZANA 2 modernizáciou 155 mm ShKH ZUZANA vz. 2000)</w:t>
      </w:r>
      <w:r w:rsidRPr="009D1CC8">
        <w:rPr>
          <w:rFonts w:eastAsia="Times New Roman"/>
          <w:lang w:eastAsia="en-US"/>
        </w:rPr>
        <w:t xml:space="preserve">. </w:t>
      </w:r>
    </w:p>
    <w:p w:rsidR="005A1772" w:rsidRDefault="00173A4D" w:rsidP="00EC68D7">
      <w:pPr>
        <w:spacing w:after="120"/>
        <w:ind w:firstLine="708"/>
        <w:jc w:val="both"/>
      </w:pPr>
      <w:r w:rsidRPr="00E5320C">
        <w:rPr>
          <w:rFonts w:eastAsia="Times New Roman"/>
          <w:lang w:eastAsia="en-US"/>
        </w:rPr>
        <w:t xml:space="preserve">V súlade s Programovým vyhlásením vlády SR na roky 2016 - 2020, </w:t>
      </w:r>
      <w:r w:rsidRPr="00E5320C">
        <w:rPr>
          <w:rFonts w:eastAsia="Times New Roman"/>
          <w:lang w:eastAsia="en-US"/>
        </w:rPr>
        <w:br/>
        <w:t xml:space="preserve">je zabezpečenie podpory domáceho obranného priemyslu SR jednou z dôležitých úloh. Realizácia uvedeného projektu výrazne posilní spôsobilosti OS SR v súlade </w:t>
      </w:r>
      <w:r w:rsidRPr="00E5320C">
        <w:rPr>
          <w:rFonts w:eastAsia="Times New Roman"/>
          <w:lang w:eastAsia="en-US"/>
        </w:rPr>
        <w:br/>
        <w:t>s prijatými strategickými dokumentami. Výrobcom</w:t>
      </w:r>
      <w:r w:rsidRPr="009D1CC8">
        <w:rPr>
          <w:rFonts w:eastAsia="Times New Roman"/>
          <w:lang w:eastAsia="en-US"/>
        </w:rPr>
        <w:t xml:space="preserve"> a dodávateľom zavedeného </w:t>
      </w:r>
      <w:r w:rsidR="006F2A36">
        <w:rPr>
          <w:rFonts w:eastAsia="Times New Roman"/>
          <w:lang w:eastAsia="en-US"/>
        </w:rPr>
        <w:t xml:space="preserve">delostreleckého </w:t>
      </w:r>
      <w:r w:rsidRPr="009D1CC8">
        <w:rPr>
          <w:rFonts w:eastAsia="Times New Roman"/>
          <w:lang w:eastAsia="en-US"/>
        </w:rPr>
        <w:t xml:space="preserve">zbraňového systému 155 mm ShKH ZUZANA 2 je slovenská spoločnosť KONŠTRUKTA - </w:t>
      </w:r>
      <w:proofErr w:type="spellStart"/>
      <w:r w:rsidRPr="009D1CC8">
        <w:rPr>
          <w:rFonts w:eastAsia="Times New Roman"/>
          <w:lang w:eastAsia="en-US"/>
        </w:rPr>
        <w:t>Defence</w:t>
      </w:r>
      <w:proofErr w:type="spellEnd"/>
      <w:r w:rsidRPr="009D1CC8">
        <w:rPr>
          <w:rFonts w:eastAsia="Times New Roman"/>
          <w:lang w:eastAsia="en-US"/>
        </w:rPr>
        <w:t xml:space="preserve">, </w:t>
      </w:r>
      <w:proofErr w:type="spellStart"/>
      <w:r w:rsidRPr="009D1CC8">
        <w:rPr>
          <w:rFonts w:eastAsia="Times New Roman"/>
          <w:lang w:eastAsia="en-US"/>
        </w:rPr>
        <w:t>a.s</w:t>
      </w:r>
      <w:proofErr w:type="spellEnd"/>
      <w:r w:rsidR="00297C79">
        <w:rPr>
          <w:rFonts w:eastAsia="Times New Roman"/>
          <w:lang w:eastAsia="en-US"/>
        </w:rPr>
        <w:t>.</w:t>
      </w:r>
      <w:r w:rsidRPr="009D1CC8">
        <w:rPr>
          <w:rFonts w:eastAsia="Times New Roman"/>
          <w:lang w:eastAsia="en-US"/>
        </w:rPr>
        <w:t xml:space="preserve"> Dubnica nad Váhom</w:t>
      </w:r>
      <w:r w:rsidR="00297C79">
        <w:rPr>
          <w:rFonts w:eastAsia="Times New Roman"/>
          <w:lang w:eastAsia="en-US"/>
        </w:rPr>
        <w:t xml:space="preserve">, na základe osvedčenia Úradu priemyselného vlastníctva SR </w:t>
      </w:r>
      <w:proofErr w:type="spellStart"/>
      <w:r w:rsidR="00297C79" w:rsidRPr="001D2CDA">
        <w:rPr>
          <w:rFonts w:eastAsia="Times New Roman"/>
          <w:b/>
          <w:lang w:eastAsia="en-US"/>
        </w:rPr>
        <w:t>čoz</w:t>
      </w:r>
      <w:proofErr w:type="spellEnd"/>
      <w:r w:rsidR="00297C79" w:rsidRPr="001D2CDA">
        <w:rPr>
          <w:rFonts w:eastAsia="Times New Roman"/>
          <w:b/>
          <w:lang w:eastAsia="en-US"/>
        </w:rPr>
        <w:t>.: 237722</w:t>
      </w:r>
      <w:r w:rsidRPr="009D1CC8">
        <w:rPr>
          <w:rFonts w:eastAsia="Times New Roman"/>
          <w:lang w:eastAsia="en-US"/>
        </w:rPr>
        <w:t>. Dodávky uvedeného systému budú realizované slovenským d</w:t>
      </w:r>
      <w:r w:rsidR="00644B12">
        <w:rPr>
          <w:rFonts w:eastAsia="Times New Roman"/>
          <w:lang w:eastAsia="en-US"/>
        </w:rPr>
        <w:t>odávateľom vo vlastníctve štátu.</w:t>
      </w:r>
      <w:r w:rsidRPr="009D1CC8">
        <w:rPr>
          <w:rFonts w:eastAsia="Times New Roman"/>
          <w:lang w:eastAsia="en-US"/>
        </w:rPr>
        <w:t xml:space="preserve"> </w:t>
      </w:r>
      <w:r w:rsidRPr="00274515">
        <w:t>Slovenská republika, zastúpená Ministerstvom obrany Slovenskej republiky</w:t>
      </w:r>
      <w:r>
        <w:t xml:space="preserve"> </w:t>
      </w:r>
      <w:r w:rsidRPr="00274515">
        <w:t>je jediným akcionárom spoločnosti DMD</w:t>
      </w:r>
      <w:r>
        <w:t xml:space="preserve"> GROUP, </w:t>
      </w:r>
      <w:proofErr w:type="spellStart"/>
      <w:r>
        <w:t>a.s</w:t>
      </w:r>
      <w:proofErr w:type="spellEnd"/>
      <w:r>
        <w:t>.</w:t>
      </w:r>
      <w:r w:rsidRPr="00274515">
        <w:t>, ktorej dcérskou spoločnosťou</w:t>
      </w:r>
      <w:r>
        <w:t xml:space="preserve"> </w:t>
      </w:r>
      <w:r w:rsidRPr="00274515">
        <w:t xml:space="preserve">je spoločnosť KONŠTRUKTA </w:t>
      </w:r>
      <w:proofErr w:type="spellStart"/>
      <w:r w:rsidRPr="00274515">
        <w:t>Defence</w:t>
      </w:r>
      <w:proofErr w:type="spellEnd"/>
      <w:r w:rsidRPr="00274515">
        <w:t xml:space="preserve">, </w:t>
      </w:r>
      <w:proofErr w:type="spellStart"/>
      <w:r w:rsidRPr="00274515">
        <w:t>a.s</w:t>
      </w:r>
      <w:proofErr w:type="spellEnd"/>
      <w:r w:rsidRPr="00274515">
        <w:t xml:space="preserve">. </w:t>
      </w:r>
    </w:p>
    <w:p w:rsidR="00F524E8" w:rsidRDefault="00F524E8" w:rsidP="00F524E8">
      <w:pPr>
        <w:spacing w:after="120"/>
        <w:ind w:firstLine="708"/>
        <w:jc w:val="both"/>
      </w:pPr>
      <w:r w:rsidRPr="00F524E8">
        <w:t xml:space="preserve">Slovenská republika, zastúpená Ministerstvom hospodárstva SR a Ministerstvom obrany SR,  je spolu so spoločnosťami KONŠTRUKTA </w:t>
      </w:r>
      <w:proofErr w:type="spellStart"/>
      <w:r w:rsidRPr="00F524E8">
        <w:t>Defence</w:t>
      </w:r>
      <w:proofErr w:type="spellEnd"/>
      <w:r w:rsidRPr="00F524E8">
        <w:t xml:space="preserve">, </w:t>
      </w:r>
      <w:proofErr w:type="spellStart"/>
      <w:r w:rsidRPr="00F524E8">
        <w:t>a.s</w:t>
      </w:r>
      <w:proofErr w:type="spellEnd"/>
      <w:r w:rsidRPr="00F524E8">
        <w:t xml:space="preserve">. a DMD GROUP, </w:t>
      </w:r>
      <w:proofErr w:type="spellStart"/>
      <w:r w:rsidRPr="00F524E8">
        <w:t>a.s</w:t>
      </w:r>
      <w:proofErr w:type="spellEnd"/>
      <w:r w:rsidRPr="00F524E8">
        <w:t>.  spoluvlastníkom hmotných a nehmotných výsledkov riešenia úlohy rozvoja vedy a techniky pre</w:t>
      </w:r>
      <w:r w:rsidR="006F2A36">
        <w:t xml:space="preserve"> delostrelecký </w:t>
      </w:r>
      <w:r w:rsidR="00B062E3">
        <w:t xml:space="preserve">zbraňový </w:t>
      </w:r>
      <w:r w:rsidRPr="00F524E8">
        <w:t xml:space="preserve">systém </w:t>
      </w:r>
      <w:r w:rsidR="00B062E3">
        <w:t xml:space="preserve">155 mm ShKH </w:t>
      </w:r>
      <w:r w:rsidRPr="00F524E8">
        <w:t>ZUZANA 2.  </w:t>
      </w:r>
    </w:p>
    <w:p w:rsidR="00205646" w:rsidRDefault="00205646" w:rsidP="00205646">
      <w:pPr>
        <w:spacing w:after="120"/>
        <w:ind w:firstLine="708"/>
        <w:jc w:val="both"/>
      </w:pPr>
      <w:r w:rsidRPr="00205646">
        <w:t xml:space="preserve">Obstaraním 155 mm ShKH ZUZANA 2 dôjde k podpore slovenského obranného priemyslu a k dlhodobej stabilizácii personálu vo výrobnom podniku zodpovedným </w:t>
      </w:r>
      <w:r w:rsidRPr="00205646">
        <w:br/>
        <w:t>za výskum, vývoj a výrobu delostreleckej techniky a munície. Bude zabezpečený jednoduchší a flexibilnejší servis a prípa</w:t>
      </w:r>
      <w:r w:rsidR="00293D9F">
        <w:t>dná oprava zbraňových systémov</w:t>
      </w:r>
      <w:r w:rsidR="00CA122F">
        <w:t xml:space="preserve">, ako na domácom území tak </w:t>
      </w:r>
      <w:r w:rsidR="00A25AEF">
        <w:br/>
      </w:r>
      <w:r w:rsidR="00CA122F">
        <w:t xml:space="preserve">aj v zahraničí. Vzhľadom </w:t>
      </w:r>
      <w:r w:rsidRPr="00205646">
        <w:t>na doterajšie skúsenosti z používania a prevádz</w:t>
      </w:r>
      <w:r w:rsidR="00CA122F">
        <w:t xml:space="preserve">ky 155 mm ShKH              vz. 2000 ZUZANA </w:t>
      </w:r>
      <w:r w:rsidRPr="00205646">
        <w:t>a z dôvodu dynamického vývoja prostriedkov palebnej podpory vo svete, je pre OS SR nevyhnutné mať možnosť vykonávať úpravu, modernizáciu a vylepšenia zavedenej výzbroje na Slovensku a bez závislosti na iných krajinách.</w:t>
      </w:r>
    </w:p>
    <w:p w:rsidR="00173A4D" w:rsidRPr="00E2492B" w:rsidRDefault="006014BE" w:rsidP="00EC68D7">
      <w:pPr>
        <w:spacing w:after="120"/>
        <w:ind w:firstLine="708"/>
        <w:jc w:val="both"/>
        <w:rPr>
          <w:rFonts w:eastAsia="Times New Roman"/>
          <w:lang w:eastAsia="en-US"/>
        </w:rPr>
      </w:pPr>
      <w:r>
        <w:rPr>
          <w:rFonts w:eastAsia="Times New Roman"/>
          <w:b/>
          <w:lang w:eastAsia="en-US"/>
        </w:rPr>
        <w:t xml:space="preserve">Realizáciou </w:t>
      </w:r>
      <w:r w:rsidR="00982258" w:rsidRPr="00E2492B">
        <w:rPr>
          <w:rFonts w:eastAsia="Times New Roman"/>
          <w:b/>
          <w:lang w:eastAsia="en-US"/>
        </w:rPr>
        <w:t xml:space="preserve">uvedeného </w:t>
      </w:r>
      <w:r>
        <w:rPr>
          <w:rFonts w:eastAsia="Times New Roman"/>
          <w:b/>
          <w:lang w:eastAsia="en-US"/>
        </w:rPr>
        <w:t>projektu</w:t>
      </w:r>
      <w:r w:rsidR="00173A4D" w:rsidRPr="00E2492B">
        <w:rPr>
          <w:rFonts w:eastAsia="Times New Roman"/>
          <w:b/>
          <w:lang w:eastAsia="en-US"/>
        </w:rPr>
        <w:t xml:space="preserve"> </w:t>
      </w:r>
      <w:r w:rsidR="00982258" w:rsidRPr="00E2492B">
        <w:rPr>
          <w:rFonts w:eastAsia="Times New Roman"/>
          <w:b/>
          <w:lang w:eastAsia="en-US"/>
        </w:rPr>
        <w:t>sa zároveň zvýši podpora</w:t>
      </w:r>
      <w:r w:rsidR="00173A4D" w:rsidRPr="00E2492B">
        <w:rPr>
          <w:rFonts w:eastAsia="Times New Roman"/>
          <w:b/>
          <w:lang w:eastAsia="en-US"/>
        </w:rPr>
        <w:t xml:space="preserve"> exportného potenciálu slovenského obranného priemyslu SR</w:t>
      </w:r>
      <w:r w:rsidR="00982258" w:rsidRPr="00E2492B">
        <w:rPr>
          <w:rFonts w:eastAsia="Times New Roman"/>
          <w:lang w:eastAsia="en-US"/>
        </w:rPr>
        <w:t xml:space="preserve">, čím sa </w:t>
      </w:r>
      <w:r>
        <w:rPr>
          <w:rFonts w:eastAsia="Times New Roman"/>
          <w:lang w:eastAsia="en-US"/>
        </w:rPr>
        <w:t>zabezpečí</w:t>
      </w:r>
      <w:r w:rsidR="00F524E8" w:rsidRPr="00E2492B">
        <w:rPr>
          <w:rFonts w:eastAsia="Times New Roman"/>
          <w:lang w:eastAsia="en-US"/>
        </w:rPr>
        <w:t xml:space="preserve"> ich konkurencieschopnosť </w:t>
      </w:r>
      <w:r w:rsidR="00A25AEF">
        <w:rPr>
          <w:rFonts w:eastAsia="Times New Roman"/>
          <w:lang w:eastAsia="en-US"/>
        </w:rPr>
        <w:br/>
      </w:r>
      <w:r w:rsidR="00F524E8" w:rsidRPr="00E2492B">
        <w:rPr>
          <w:rFonts w:eastAsia="Times New Roman"/>
          <w:lang w:eastAsia="en-US"/>
        </w:rPr>
        <w:t>na svetových trhoch</w:t>
      </w:r>
      <w:r w:rsidR="00173A4D" w:rsidRPr="00E2492B">
        <w:rPr>
          <w:rFonts w:eastAsia="Times New Roman"/>
          <w:lang w:eastAsia="en-US"/>
        </w:rPr>
        <w:t xml:space="preserve"> </w:t>
      </w:r>
      <w:r w:rsidR="00F524E8" w:rsidRPr="00E2492B">
        <w:rPr>
          <w:rFonts w:eastAsia="Times New Roman"/>
          <w:lang w:eastAsia="en-US"/>
        </w:rPr>
        <w:t>a možný predaj tohto výrobku</w:t>
      </w:r>
      <w:r w:rsidR="00E2492B">
        <w:rPr>
          <w:rFonts w:eastAsia="Times New Roman"/>
          <w:lang w:eastAsia="en-US"/>
        </w:rPr>
        <w:t xml:space="preserve"> </w:t>
      </w:r>
      <w:r w:rsidR="00173A4D" w:rsidRPr="00E2492B">
        <w:rPr>
          <w:rFonts w:eastAsia="Times New Roman"/>
          <w:lang w:eastAsia="en-US"/>
        </w:rPr>
        <w:t>v zahraničí.</w:t>
      </w:r>
    </w:p>
    <w:p w:rsidR="00173A4D" w:rsidRDefault="00173A4D" w:rsidP="006A1777">
      <w:pPr>
        <w:rPr>
          <w:rFonts w:eastAsia="Times New Roman"/>
          <w:lang w:eastAsia="en-US"/>
        </w:rPr>
      </w:pPr>
    </w:p>
    <w:p w:rsidR="00A25AEF" w:rsidRPr="00A25AEF" w:rsidRDefault="00A25AEF" w:rsidP="006A1777">
      <w:pPr>
        <w:rPr>
          <w:rFonts w:eastAsia="Times New Roman"/>
          <w:lang w:eastAsia="en-US"/>
        </w:rPr>
      </w:pPr>
    </w:p>
    <w:p w:rsidR="00173A4D" w:rsidRPr="00580F47" w:rsidRDefault="00173A4D" w:rsidP="00AD2A00">
      <w:pPr>
        <w:pStyle w:val="Odsekzoznamu"/>
        <w:numPr>
          <w:ilvl w:val="0"/>
          <w:numId w:val="3"/>
        </w:numPr>
        <w:rPr>
          <w:b/>
          <w:sz w:val="28"/>
          <w:lang w:eastAsia="en-US"/>
        </w:rPr>
      </w:pPr>
      <w:r>
        <w:rPr>
          <w:b/>
          <w:sz w:val="28"/>
          <w:lang w:eastAsia="en-US"/>
        </w:rPr>
        <w:t>Odhad nákladov na obstaranie</w:t>
      </w:r>
      <w:r w:rsidRPr="009D1CC8">
        <w:rPr>
          <w:b/>
          <w:sz w:val="28"/>
          <w:lang w:eastAsia="en-US"/>
        </w:rPr>
        <w:t xml:space="preserve"> </w:t>
      </w:r>
      <w:r w:rsidRPr="009D1CC8">
        <w:rPr>
          <w:rFonts w:eastAsia="Times New Roman"/>
          <w:b/>
          <w:sz w:val="28"/>
          <w:lang w:eastAsia="en-US"/>
        </w:rPr>
        <w:t>155 mm ShKH ZUZANA 2</w:t>
      </w:r>
    </w:p>
    <w:p w:rsidR="005A1772" w:rsidRPr="00D31F1D" w:rsidRDefault="005A1772" w:rsidP="006A1777">
      <w:pPr>
        <w:spacing w:after="120"/>
        <w:rPr>
          <w:rFonts w:eastAsia="Times New Roman"/>
          <w:b/>
          <w:u w:val="single"/>
          <w:lang w:eastAsia="en-US"/>
        </w:rPr>
      </w:pPr>
    </w:p>
    <w:p w:rsidR="007220C7" w:rsidRPr="00A22226" w:rsidRDefault="00173A4D" w:rsidP="00AD2A00">
      <w:pPr>
        <w:pStyle w:val="Odsekzoznamu"/>
        <w:numPr>
          <w:ilvl w:val="1"/>
          <w:numId w:val="3"/>
        </w:numPr>
        <w:spacing w:after="120"/>
        <w:ind w:left="426"/>
        <w:contextualSpacing w:val="0"/>
        <w:rPr>
          <w:b/>
          <w:lang w:eastAsia="en-US"/>
        </w:rPr>
      </w:pPr>
      <w:r w:rsidRPr="00A22226">
        <w:rPr>
          <w:b/>
          <w:lang w:eastAsia="en-US"/>
        </w:rPr>
        <w:t xml:space="preserve">Odhad nákladov na </w:t>
      </w:r>
      <w:r w:rsidR="00AB4145" w:rsidRPr="00A22226">
        <w:rPr>
          <w:b/>
          <w:lang w:eastAsia="en-US"/>
        </w:rPr>
        <w:t>projekt</w:t>
      </w:r>
      <w:r w:rsidRPr="00A22226">
        <w:rPr>
          <w:b/>
          <w:lang w:eastAsia="en-US"/>
        </w:rPr>
        <w:t xml:space="preserve"> </w:t>
      </w:r>
    </w:p>
    <w:p w:rsidR="00173A4D" w:rsidRPr="00A22226" w:rsidRDefault="006B4CF0" w:rsidP="00A25AEF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A22226">
        <w:rPr>
          <w:lang w:eastAsia="en-US"/>
        </w:rPr>
        <w:t>Predpokladaná hodnota obstarania 1</w:t>
      </w:r>
      <w:r w:rsidR="004A5F29" w:rsidRPr="00A22226">
        <w:rPr>
          <w:lang w:eastAsia="en-US"/>
        </w:rPr>
        <w:t xml:space="preserve"> ks </w:t>
      </w:r>
      <w:r w:rsidR="00293D9F">
        <w:rPr>
          <w:lang w:eastAsia="en-US"/>
        </w:rPr>
        <w:t xml:space="preserve">delostreleckého </w:t>
      </w:r>
      <w:r w:rsidRPr="00A22226">
        <w:rPr>
          <w:lang w:eastAsia="en-US"/>
        </w:rPr>
        <w:t>zbraňového</w:t>
      </w:r>
      <w:r w:rsidR="004A5F29" w:rsidRPr="00A22226">
        <w:rPr>
          <w:lang w:eastAsia="en-US"/>
        </w:rPr>
        <w:t xml:space="preserve"> systém</w:t>
      </w:r>
      <w:r w:rsidRPr="00A22226">
        <w:rPr>
          <w:lang w:eastAsia="en-US"/>
        </w:rPr>
        <w:t xml:space="preserve">u </w:t>
      </w:r>
      <w:r w:rsidR="004A5F29" w:rsidRPr="00A22226">
        <w:rPr>
          <w:lang w:eastAsia="en-US"/>
        </w:rPr>
        <w:t xml:space="preserve"> 155 mm ShKH</w:t>
      </w:r>
      <w:r w:rsidR="00293D9F">
        <w:rPr>
          <w:lang w:eastAsia="en-US"/>
        </w:rPr>
        <w:t xml:space="preserve"> </w:t>
      </w:r>
      <w:r w:rsidR="004A5F29" w:rsidRPr="00A22226">
        <w:rPr>
          <w:lang w:eastAsia="en-US"/>
        </w:rPr>
        <w:t>ZUZANA</w:t>
      </w:r>
      <w:r w:rsidRPr="00A22226">
        <w:rPr>
          <w:lang w:eastAsia="en-US"/>
        </w:rPr>
        <w:t xml:space="preserve"> 2</w:t>
      </w:r>
      <w:r w:rsidR="004A5F29" w:rsidRPr="00A22226">
        <w:rPr>
          <w:lang w:eastAsia="en-US"/>
        </w:rPr>
        <w:t xml:space="preserve"> </w:t>
      </w:r>
      <w:r w:rsidRPr="00A22226">
        <w:rPr>
          <w:lang w:eastAsia="en-US"/>
        </w:rPr>
        <w:t xml:space="preserve">je vo výške </w:t>
      </w:r>
      <w:r w:rsidRPr="001D2CDA">
        <w:rPr>
          <w:b/>
          <w:lang w:eastAsia="en-US"/>
        </w:rPr>
        <w:t>6,068 mil. EUR s DPH</w:t>
      </w:r>
      <w:r w:rsidRPr="00A22226">
        <w:rPr>
          <w:lang w:eastAsia="en-US"/>
        </w:rPr>
        <w:t xml:space="preserve">, </w:t>
      </w:r>
      <w:r w:rsidR="00E0234A" w:rsidRPr="00A22226">
        <w:rPr>
          <w:lang w:eastAsia="en-US"/>
        </w:rPr>
        <w:t>pričom</w:t>
      </w:r>
      <w:r w:rsidRPr="00A22226">
        <w:rPr>
          <w:lang w:eastAsia="en-US"/>
        </w:rPr>
        <w:t xml:space="preserve"> súprava špeciálneho náradia </w:t>
      </w:r>
      <w:r w:rsidR="00A25AEF">
        <w:rPr>
          <w:lang w:eastAsia="en-US"/>
        </w:rPr>
        <w:br/>
      </w:r>
      <w:r w:rsidRPr="00A22226">
        <w:rPr>
          <w:lang w:eastAsia="en-US"/>
        </w:rPr>
        <w:lastRenderedPageBreak/>
        <w:t xml:space="preserve">a náhradných dielov 1:1 je započítaná v cene vozidla. Celkovo bude obstaraných 25 ks </w:t>
      </w:r>
      <w:r w:rsidR="00293D9F">
        <w:rPr>
          <w:lang w:eastAsia="en-US"/>
        </w:rPr>
        <w:t xml:space="preserve">delostreleckých </w:t>
      </w:r>
      <w:r w:rsidRPr="00A22226">
        <w:rPr>
          <w:lang w:eastAsia="en-US"/>
        </w:rPr>
        <w:t>zbraňových systémov v</w:t>
      </w:r>
      <w:r w:rsidR="004A5F29" w:rsidRPr="00A22226">
        <w:rPr>
          <w:lang w:eastAsia="en-US"/>
        </w:rPr>
        <w:t xml:space="preserve"> celkovej </w:t>
      </w:r>
      <w:r w:rsidR="001B751C" w:rsidRPr="00A22226">
        <w:rPr>
          <w:lang w:eastAsia="en-US"/>
        </w:rPr>
        <w:t xml:space="preserve">hodnote </w:t>
      </w:r>
      <w:r w:rsidR="001B751C" w:rsidRPr="001D2CDA">
        <w:rPr>
          <w:b/>
          <w:lang w:eastAsia="en-US"/>
        </w:rPr>
        <w:t>151,</w:t>
      </w:r>
      <w:r w:rsidRPr="001D2CDA">
        <w:rPr>
          <w:b/>
          <w:lang w:eastAsia="en-US"/>
        </w:rPr>
        <w:t>7 mil. EUR s DPH</w:t>
      </w:r>
      <w:r w:rsidRPr="00A22226">
        <w:rPr>
          <w:lang w:eastAsia="en-US"/>
        </w:rPr>
        <w:t xml:space="preserve">. </w:t>
      </w:r>
    </w:p>
    <w:p w:rsidR="006504E3" w:rsidRPr="00A22226" w:rsidRDefault="006504E3" w:rsidP="00A25AEF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A22226">
        <w:rPr>
          <w:lang w:eastAsia="en-US"/>
        </w:rPr>
        <w:t>Dodávateľom</w:t>
      </w:r>
      <w:r w:rsidR="006B4CF0" w:rsidRPr="00A22226">
        <w:rPr>
          <w:lang w:eastAsia="en-US"/>
        </w:rPr>
        <w:t xml:space="preserve"> bude vykonané</w:t>
      </w:r>
      <w:r w:rsidRPr="00A22226">
        <w:rPr>
          <w:lang w:eastAsia="en-US"/>
        </w:rPr>
        <w:t xml:space="preserve"> </w:t>
      </w:r>
      <w:r w:rsidR="006B4CF0" w:rsidRPr="00A22226">
        <w:rPr>
          <w:lang w:eastAsia="en-US"/>
        </w:rPr>
        <w:t xml:space="preserve">certifikované zaškolenie </w:t>
      </w:r>
      <w:r w:rsidRPr="00A22226">
        <w:rPr>
          <w:lang w:eastAsia="en-US"/>
        </w:rPr>
        <w:t xml:space="preserve">a výcvik obslúh zbraňového systému a </w:t>
      </w:r>
      <w:r w:rsidR="006B4CF0" w:rsidRPr="00A22226">
        <w:rPr>
          <w:lang w:eastAsia="en-US"/>
        </w:rPr>
        <w:t>inštruktorov oprávňujúcich vykonávať školenie a vý</w:t>
      </w:r>
      <w:r w:rsidRPr="00A22226">
        <w:rPr>
          <w:lang w:eastAsia="en-US"/>
        </w:rPr>
        <w:t xml:space="preserve">cvik  iných príslušníkov OS SR. Po zaškolení budú </w:t>
      </w:r>
      <w:r w:rsidR="00E0234A" w:rsidRPr="00A22226">
        <w:rPr>
          <w:lang w:eastAsia="en-US"/>
        </w:rPr>
        <w:t>i</w:t>
      </w:r>
      <w:r w:rsidRPr="00A22226">
        <w:rPr>
          <w:lang w:eastAsia="en-US"/>
        </w:rPr>
        <w:t>nštruktori</w:t>
      </w:r>
      <w:r w:rsidR="002930B7" w:rsidRPr="00A22226">
        <w:rPr>
          <w:lang w:eastAsia="en-US"/>
        </w:rPr>
        <w:t xml:space="preserve"> </w:t>
      </w:r>
      <w:r w:rsidRPr="00A22226">
        <w:rPr>
          <w:lang w:eastAsia="en-US"/>
        </w:rPr>
        <w:t xml:space="preserve">spôsobilí </w:t>
      </w:r>
      <w:r w:rsidR="006B4CF0" w:rsidRPr="00A22226">
        <w:rPr>
          <w:lang w:eastAsia="en-US"/>
        </w:rPr>
        <w:t>vydávať osvedčen</w:t>
      </w:r>
      <w:r w:rsidRPr="00A22226">
        <w:rPr>
          <w:lang w:eastAsia="en-US"/>
        </w:rPr>
        <w:t>ie na</w:t>
      </w:r>
      <w:r w:rsidR="006B4CF0" w:rsidRPr="00A22226">
        <w:rPr>
          <w:lang w:eastAsia="en-US"/>
        </w:rPr>
        <w:t xml:space="preserve"> funkciu veliteľa, vodiča </w:t>
      </w:r>
      <w:r w:rsidR="00A25AEF">
        <w:rPr>
          <w:lang w:eastAsia="en-US"/>
        </w:rPr>
        <w:br/>
      </w:r>
      <w:r w:rsidR="006B4CF0" w:rsidRPr="00A22226">
        <w:rPr>
          <w:lang w:eastAsia="en-US"/>
        </w:rPr>
        <w:t>a obsluhu 155 mm ShKH ZUZAN</w:t>
      </w:r>
      <w:r w:rsidR="00354AFD">
        <w:rPr>
          <w:lang w:eastAsia="en-US"/>
        </w:rPr>
        <w:t>A 2 a dielenským špecialistom vykonávajúcim údržbu</w:t>
      </w:r>
      <w:r w:rsidR="006B4CF0" w:rsidRPr="00A22226">
        <w:rPr>
          <w:lang w:eastAsia="en-US"/>
        </w:rPr>
        <w:t xml:space="preserve"> </w:t>
      </w:r>
      <w:r w:rsidR="00A25AEF">
        <w:rPr>
          <w:lang w:eastAsia="en-US"/>
        </w:rPr>
        <w:br/>
      </w:r>
      <w:r w:rsidR="006B4CF0" w:rsidRPr="00A22226">
        <w:rPr>
          <w:lang w:eastAsia="en-US"/>
        </w:rPr>
        <w:t xml:space="preserve">a </w:t>
      </w:r>
      <w:r w:rsidR="00354AFD">
        <w:rPr>
          <w:lang w:eastAsia="en-US"/>
        </w:rPr>
        <w:t>opra</w:t>
      </w:r>
      <w:r w:rsidR="006B4CF0" w:rsidRPr="00A22226">
        <w:rPr>
          <w:lang w:eastAsia="en-US"/>
        </w:rPr>
        <w:t>v</w:t>
      </w:r>
      <w:r w:rsidR="00354AFD">
        <w:rPr>
          <w:lang w:eastAsia="en-US"/>
        </w:rPr>
        <w:t>u</w:t>
      </w:r>
      <w:r w:rsidR="006B4CF0" w:rsidRPr="00A22226">
        <w:rPr>
          <w:lang w:eastAsia="en-US"/>
        </w:rPr>
        <w:t xml:space="preserve"> </w:t>
      </w:r>
      <w:r w:rsidR="002930B7" w:rsidRPr="00A22226">
        <w:rPr>
          <w:lang w:eastAsia="en-US"/>
        </w:rPr>
        <w:t xml:space="preserve">zbraňového </w:t>
      </w:r>
      <w:r w:rsidRPr="00A22226">
        <w:rPr>
          <w:lang w:eastAsia="en-US"/>
        </w:rPr>
        <w:t xml:space="preserve">systému. Predpokladaná hodnota zabezpečenia zaškolenia a výcviku personálu je </w:t>
      </w:r>
      <w:r w:rsidRPr="001D2CDA">
        <w:rPr>
          <w:b/>
          <w:lang w:eastAsia="en-US"/>
        </w:rPr>
        <w:t>do</w:t>
      </w:r>
      <w:r w:rsidRPr="00A22226">
        <w:rPr>
          <w:lang w:eastAsia="en-US"/>
        </w:rPr>
        <w:t xml:space="preserve"> </w:t>
      </w:r>
      <w:r w:rsidRPr="001D2CDA">
        <w:rPr>
          <w:b/>
          <w:lang w:eastAsia="en-US"/>
        </w:rPr>
        <w:t>300 </w:t>
      </w:r>
      <w:r w:rsidR="001B751C" w:rsidRPr="001D2CDA">
        <w:rPr>
          <w:b/>
          <w:lang w:eastAsia="en-US"/>
        </w:rPr>
        <w:t>tisíc</w:t>
      </w:r>
      <w:r w:rsidRPr="001D2CDA">
        <w:rPr>
          <w:b/>
          <w:lang w:eastAsia="en-US"/>
        </w:rPr>
        <w:t xml:space="preserve"> EUR s DPH</w:t>
      </w:r>
      <w:r w:rsidRPr="00A22226">
        <w:rPr>
          <w:lang w:eastAsia="en-US"/>
        </w:rPr>
        <w:t>.</w:t>
      </w:r>
    </w:p>
    <w:p w:rsidR="006504E3" w:rsidRPr="00A22226" w:rsidRDefault="006504E3" w:rsidP="00A25AEF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A22226">
        <w:rPr>
          <w:lang w:eastAsia="en-US"/>
        </w:rPr>
        <w:t xml:space="preserve">Z dôvodu udržania si spôsobilosti </w:t>
      </w:r>
      <w:r w:rsidR="001B751C" w:rsidRPr="00A22226">
        <w:rPr>
          <w:lang w:eastAsia="en-US"/>
        </w:rPr>
        <w:t xml:space="preserve">obsluhami zbraňového systému bude delostreleckému oddielu dodaný simulátor na výcvik. Predpokladaná hodnota </w:t>
      </w:r>
      <w:r w:rsidR="0065596B" w:rsidRPr="00A22226">
        <w:rPr>
          <w:lang w:eastAsia="en-US"/>
        </w:rPr>
        <w:t xml:space="preserve">simulátora </w:t>
      </w:r>
      <w:r w:rsidR="00A25AEF">
        <w:rPr>
          <w:lang w:eastAsia="en-US"/>
        </w:rPr>
        <w:br/>
      </w:r>
      <w:r w:rsidR="0065596B" w:rsidRPr="00A22226">
        <w:rPr>
          <w:lang w:eastAsia="en-US"/>
        </w:rPr>
        <w:t xml:space="preserve">je </w:t>
      </w:r>
      <w:r w:rsidR="0065596B" w:rsidRPr="001D2CDA">
        <w:rPr>
          <w:b/>
          <w:lang w:eastAsia="en-US"/>
        </w:rPr>
        <w:t>do</w:t>
      </w:r>
      <w:r w:rsidR="0065596B" w:rsidRPr="00A22226">
        <w:rPr>
          <w:lang w:eastAsia="en-US"/>
        </w:rPr>
        <w:t xml:space="preserve"> </w:t>
      </w:r>
      <w:r w:rsidR="0065596B" w:rsidRPr="001D2CDA">
        <w:rPr>
          <w:b/>
          <w:lang w:eastAsia="en-US"/>
        </w:rPr>
        <w:t>800 tisíc EUR s DPH</w:t>
      </w:r>
      <w:r w:rsidR="0065596B" w:rsidRPr="00A22226">
        <w:rPr>
          <w:lang w:eastAsia="en-US"/>
        </w:rPr>
        <w:t>.</w:t>
      </w:r>
    </w:p>
    <w:p w:rsidR="001B751C" w:rsidRPr="00A22226" w:rsidRDefault="001B751C" w:rsidP="00A25AEF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A22226">
        <w:rPr>
          <w:lang w:eastAsia="en-US"/>
        </w:rPr>
        <w:t xml:space="preserve">Pre každú delostreleckú batériu bude dodaná súprava špeciálneho náradia a náhradných dielov 1:8 v počte 3 ks a pre delostrelecký oddiel bude dodaná súprava špeciálneho náradia </w:t>
      </w:r>
      <w:r w:rsidR="00A25AEF">
        <w:rPr>
          <w:lang w:eastAsia="en-US"/>
        </w:rPr>
        <w:br/>
      </w:r>
      <w:r w:rsidRPr="00A22226">
        <w:rPr>
          <w:lang w:eastAsia="en-US"/>
        </w:rPr>
        <w:t xml:space="preserve">a náhradných dielov 1:24 v počte 1 ks. </w:t>
      </w:r>
      <w:r w:rsidR="00502D05">
        <w:rPr>
          <w:lang w:eastAsia="en-US"/>
        </w:rPr>
        <w:t xml:space="preserve">Pre každý kus techniky bude dodaná dokumentácia s návodom na prevádzku a obsluhu, </w:t>
      </w:r>
      <w:r w:rsidR="001D2CDA">
        <w:rPr>
          <w:lang w:eastAsia="en-US"/>
        </w:rPr>
        <w:t xml:space="preserve">tabuľky streľby, </w:t>
      </w:r>
      <w:r w:rsidR="00441AAA">
        <w:rPr>
          <w:lang w:eastAsia="en-US"/>
        </w:rPr>
        <w:t xml:space="preserve">katalóg ND, </w:t>
      </w:r>
      <w:r w:rsidR="00502D05">
        <w:rPr>
          <w:lang w:eastAsia="en-US"/>
        </w:rPr>
        <w:t xml:space="preserve">kontrolnú prehliadku, ošetrenie </w:t>
      </w:r>
      <w:r w:rsidR="00EB34AB">
        <w:rPr>
          <w:lang w:eastAsia="en-US"/>
        </w:rPr>
        <w:t xml:space="preserve">po jazde, základné ošetrenie, krátkodobé uloženie a návod na prípravu techniky </w:t>
      </w:r>
      <w:r w:rsidR="00A25AEF">
        <w:rPr>
          <w:lang w:eastAsia="en-US"/>
        </w:rPr>
        <w:br/>
      </w:r>
      <w:r w:rsidR="00EB34AB">
        <w:rPr>
          <w:lang w:eastAsia="en-US"/>
        </w:rPr>
        <w:t xml:space="preserve">na prevádzku v letnom a zimnom období. </w:t>
      </w:r>
      <w:r w:rsidRPr="00A22226">
        <w:rPr>
          <w:lang w:eastAsia="en-US"/>
        </w:rPr>
        <w:t xml:space="preserve">Zároveň budú dodané </w:t>
      </w:r>
      <w:proofErr w:type="spellStart"/>
      <w:r w:rsidRPr="00A22226">
        <w:rPr>
          <w:lang w:eastAsia="en-US"/>
        </w:rPr>
        <w:t>inicializačné</w:t>
      </w:r>
      <w:proofErr w:type="spellEnd"/>
      <w:r w:rsidRPr="00A22226">
        <w:rPr>
          <w:lang w:eastAsia="en-US"/>
        </w:rPr>
        <w:t xml:space="preserve"> súpravy náhradných dielcov, ktoré budú zabezpečovať vykonávanie ošetrenia po jazde, základného ošetrenia, technického ošetrenia č. 1, technického ošetrenia č. 2, krátkodobého uloženia, dlhodobého uloženia, </w:t>
      </w:r>
      <w:proofErr w:type="spellStart"/>
      <w:r w:rsidRPr="00A22226">
        <w:rPr>
          <w:lang w:eastAsia="en-US"/>
        </w:rPr>
        <w:t>dekonzervácii</w:t>
      </w:r>
      <w:proofErr w:type="spellEnd"/>
      <w:r w:rsidRPr="00A22226">
        <w:rPr>
          <w:lang w:eastAsia="en-US"/>
        </w:rPr>
        <w:t xml:space="preserve"> techniky a opráv v poli obsahujúca hlavné skupiny, podskupiny a náhradné dielce potrebné na ich výmenu podľa návrhu dodávateľa odsúhlasenej užívateľom. Predpokladaná hodnota zabezpečenia náhradných dielov je </w:t>
      </w:r>
      <w:r w:rsidRPr="001D2CDA">
        <w:rPr>
          <w:b/>
          <w:lang w:eastAsia="en-US"/>
        </w:rPr>
        <w:t>do</w:t>
      </w:r>
      <w:r w:rsidRPr="00A22226">
        <w:rPr>
          <w:lang w:eastAsia="en-US"/>
        </w:rPr>
        <w:t xml:space="preserve"> </w:t>
      </w:r>
      <w:r w:rsidRPr="001D2CDA">
        <w:rPr>
          <w:b/>
          <w:lang w:eastAsia="en-US"/>
        </w:rPr>
        <w:t>2,88 mil. EUR s DPH</w:t>
      </w:r>
      <w:r w:rsidRPr="00A22226">
        <w:rPr>
          <w:lang w:eastAsia="en-US"/>
        </w:rPr>
        <w:t>.</w:t>
      </w:r>
    </w:p>
    <w:p w:rsidR="00E5320C" w:rsidRPr="0065596B" w:rsidRDefault="001A07DC" w:rsidP="00A25AEF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V rámci realizácie projektu budú dodané základné druhy</w:t>
      </w:r>
      <w:r w:rsidR="00171950">
        <w:rPr>
          <w:lang w:eastAsia="en-US"/>
        </w:rPr>
        <w:t xml:space="preserve"> munície do zásob materiálu pre OS SR. </w:t>
      </w:r>
      <w:r w:rsidR="00E0234A" w:rsidRPr="00A22226">
        <w:rPr>
          <w:lang w:eastAsia="en-US"/>
        </w:rPr>
        <w:t>Predpokladaná hodnota dodania</w:t>
      </w:r>
      <w:r w:rsidR="0065596B" w:rsidRPr="00A22226">
        <w:rPr>
          <w:lang w:eastAsia="en-US"/>
        </w:rPr>
        <w:t xml:space="preserve"> </w:t>
      </w:r>
      <w:r w:rsidR="002930B7" w:rsidRPr="00A22226">
        <w:rPr>
          <w:lang w:eastAsia="en-US"/>
        </w:rPr>
        <w:t>základných</w:t>
      </w:r>
      <w:r w:rsidR="0065596B" w:rsidRPr="00A22226">
        <w:rPr>
          <w:lang w:eastAsia="en-US"/>
        </w:rPr>
        <w:t xml:space="preserve"> </w:t>
      </w:r>
      <w:r w:rsidR="002930B7" w:rsidRPr="00A22226">
        <w:rPr>
          <w:lang w:eastAsia="en-US"/>
        </w:rPr>
        <w:t>druhov</w:t>
      </w:r>
      <w:r w:rsidR="0065596B" w:rsidRPr="00A22226">
        <w:rPr>
          <w:lang w:eastAsia="en-US"/>
        </w:rPr>
        <w:t xml:space="preserve"> munície</w:t>
      </w:r>
      <w:r w:rsidR="002930B7" w:rsidRPr="00A22226">
        <w:rPr>
          <w:lang w:eastAsia="en-US"/>
        </w:rPr>
        <w:t xml:space="preserve"> </w:t>
      </w:r>
      <w:r w:rsidR="0065596B" w:rsidRPr="00A22226">
        <w:rPr>
          <w:lang w:eastAsia="en-US"/>
        </w:rPr>
        <w:t xml:space="preserve">je </w:t>
      </w:r>
      <w:r w:rsidR="0065596B" w:rsidRPr="001D2CDA">
        <w:rPr>
          <w:b/>
          <w:lang w:eastAsia="en-US"/>
        </w:rPr>
        <w:t>do</w:t>
      </w:r>
      <w:r w:rsidR="0065596B" w:rsidRPr="00A22226">
        <w:rPr>
          <w:lang w:eastAsia="en-US"/>
        </w:rPr>
        <w:t xml:space="preserve"> </w:t>
      </w:r>
      <w:r w:rsidR="0065596B" w:rsidRPr="001D2CDA">
        <w:rPr>
          <w:b/>
          <w:lang w:eastAsia="en-US"/>
        </w:rPr>
        <w:t>19,32 mil. EUR s</w:t>
      </w:r>
      <w:r w:rsidR="00E0234A" w:rsidRPr="001D2CDA">
        <w:rPr>
          <w:b/>
          <w:lang w:eastAsia="en-US"/>
        </w:rPr>
        <w:t> </w:t>
      </w:r>
      <w:r w:rsidR="0065596B" w:rsidRPr="001D2CDA">
        <w:rPr>
          <w:b/>
          <w:lang w:eastAsia="en-US"/>
        </w:rPr>
        <w:t>DPH</w:t>
      </w:r>
      <w:r w:rsidR="00E0234A" w:rsidRPr="00A22226">
        <w:rPr>
          <w:lang w:eastAsia="en-US"/>
        </w:rPr>
        <w:t>.</w:t>
      </w:r>
    </w:p>
    <w:p w:rsidR="00894EC9" w:rsidRPr="00A25AEF" w:rsidRDefault="00894EC9" w:rsidP="00F620E5">
      <w:pPr>
        <w:spacing w:after="120"/>
        <w:rPr>
          <w:b/>
          <w:lang w:eastAsia="en-US"/>
        </w:rPr>
      </w:pPr>
    </w:p>
    <w:p w:rsidR="00173A4D" w:rsidRPr="00580F47" w:rsidRDefault="00173A4D" w:rsidP="00AD2A00">
      <w:pPr>
        <w:pStyle w:val="Odsekzoznamu"/>
        <w:numPr>
          <w:ilvl w:val="1"/>
          <w:numId w:val="3"/>
        </w:numPr>
        <w:spacing w:after="120"/>
        <w:ind w:left="425" w:hanging="431"/>
        <w:contextualSpacing w:val="0"/>
        <w:rPr>
          <w:b/>
          <w:lang w:eastAsia="en-US"/>
        </w:rPr>
      </w:pPr>
      <w:r w:rsidRPr="009D1CC8">
        <w:rPr>
          <w:b/>
          <w:lang w:eastAsia="en-US"/>
        </w:rPr>
        <w:t>Odhad celkových nákladov na projekt</w:t>
      </w:r>
    </w:p>
    <w:p w:rsidR="00E5320C" w:rsidRDefault="00173A4D" w:rsidP="00A25AEF">
      <w:pPr>
        <w:ind w:firstLine="708"/>
        <w:jc w:val="both"/>
        <w:rPr>
          <w:rFonts w:eastAsia="Times New Roman"/>
          <w:b/>
          <w:lang w:eastAsia="en-US"/>
        </w:rPr>
      </w:pPr>
      <w:r w:rsidRPr="00BF6028">
        <w:rPr>
          <w:rFonts w:eastAsia="Times New Roman"/>
          <w:lang w:eastAsia="en-US"/>
        </w:rPr>
        <w:t>Predpokladaná výška nákladov na obstaranie 25 ks delostreleckého zbraňového systému 155 mm ShKH ZUZANA 2 vrátane výcviku, náhradných dielov a</w:t>
      </w:r>
      <w:r>
        <w:rPr>
          <w:rFonts w:eastAsia="Times New Roman"/>
          <w:lang w:eastAsia="en-US"/>
        </w:rPr>
        <w:t xml:space="preserve"> </w:t>
      </w:r>
      <w:r w:rsidRPr="00BF6028">
        <w:rPr>
          <w:rFonts w:eastAsia="Times New Roman"/>
          <w:lang w:eastAsia="en-US"/>
        </w:rPr>
        <w:t xml:space="preserve">munície </w:t>
      </w:r>
      <w:r w:rsidR="00A25AEF">
        <w:rPr>
          <w:rFonts w:eastAsia="Times New Roman"/>
          <w:lang w:eastAsia="en-US"/>
        </w:rPr>
        <w:br/>
      </w:r>
      <w:r w:rsidRPr="00BF6028">
        <w:rPr>
          <w:rFonts w:eastAsia="Times New Roman"/>
          <w:lang w:eastAsia="en-US"/>
        </w:rPr>
        <w:t>je</w:t>
      </w:r>
      <w:r w:rsidR="00A25AEF">
        <w:rPr>
          <w:rFonts w:eastAsia="Times New Roman"/>
          <w:lang w:eastAsia="en-US"/>
        </w:rPr>
        <w:t xml:space="preserve"> </w:t>
      </w:r>
      <w:r w:rsidRPr="00BF6028">
        <w:rPr>
          <w:rFonts w:eastAsia="Times New Roman"/>
          <w:b/>
          <w:lang w:eastAsia="en-US"/>
        </w:rPr>
        <w:t xml:space="preserve">do 175 mil. EUR s DPH. </w:t>
      </w:r>
    </w:p>
    <w:p w:rsidR="000229C4" w:rsidRDefault="000229C4" w:rsidP="006A1777">
      <w:pPr>
        <w:jc w:val="both"/>
        <w:rPr>
          <w:rFonts w:eastAsia="Times New Roman"/>
          <w:b/>
          <w:lang w:eastAsia="en-US"/>
        </w:rPr>
      </w:pPr>
    </w:p>
    <w:p w:rsidR="00D31F1D" w:rsidRPr="000229C4" w:rsidRDefault="00D31F1D" w:rsidP="006A1777">
      <w:pPr>
        <w:jc w:val="both"/>
        <w:rPr>
          <w:rFonts w:eastAsia="Times New Roman"/>
          <w:sz w:val="28"/>
          <w:szCs w:val="28"/>
          <w:lang w:eastAsia="en-US"/>
        </w:rPr>
      </w:pPr>
    </w:p>
    <w:p w:rsidR="00173A4D" w:rsidRDefault="00173A4D" w:rsidP="00AD2A00">
      <w:pPr>
        <w:pStyle w:val="Odsekzoznamu"/>
        <w:numPr>
          <w:ilvl w:val="0"/>
          <w:numId w:val="3"/>
        </w:numPr>
        <w:jc w:val="both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Návrh spôsobu a </w:t>
      </w:r>
      <w:r w:rsidRPr="009D1CC8">
        <w:rPr>
          <w:b/>
          <w:sz w:val="28"/>
          <w:lang w:eastAsia="en-US"/>
        </w:rPr>
        <w:t>postup</w:t>
      </w:r>
      <w:r>
        <w:rPr>
          <w:b/>
          <w:sz w:val="28"/>
          <w:lang w:eastAsia="en-US"/>
        </w:rPr>
        <w:t>u</w:t>
      </w:r>
      <w:r w:rsidRPr="009D1CC8">
        <w:rPr>
          <w:b/>
          <w:sz w:val="28"/>
          <w:lang w:eastAsia="en-US"/>
        </w:rPr>
        <w:t xml:space="preserve"> obstarania</w:t>
      </w:r>
      <w:r>
        <w:rPr>
          <w:b/>
          <w:sz w:val="28"/>
          <w:lang w:eastAsia="en-US"/>
        </w:rPr>
        <w:t xml:space="preserve"> 155 mm ShKH ZUZANA 2</w:t>
      </w:r>
    </w:p>
    <w:p w:rsidR="00173A4D" w:rsidRPr="00A25AEF" w:rsidRDefault="00173A4D" w:rsidP="006A1777">
      <w:pPr>
        <w:ind w:right="-648"/>
        <w:jc w:val="both"/>
        <w:rPr>
          <w:b/>
        </w:rPr>
      </w:pPr>
    </w:p>
    <w:p w:rsidR="00173A4D" w:rsidRPr="00580F47" w:rsidRDefault="00173A4D" w:rsidP="00AD2A00">
      <w:pPr>
        <w:pStyle w:val="Odsekzoznamu"/>
        <w:numPr>
          <w:ilvl w:val="1"/>
          <w:numId w:val="3"/>
        </w:numPr>
        <w:spacing w:after="120"/>
        <w:ind w:left="425" w:hanging="431"/>
        <w:contextualSpacing w:val="0"/>
        <w:rPr>
          <w:b/>
          <w:lang w:eastAsia="en-US"/>
        </w:rPr>
      </w:pPr>
      <w:r w:rsidRPr="009D1CC8">
        <w:rPr>
          <w:b/>
          <w:lang w:eastAsia="en-US"/>
        </w:rPr>
        <w:t xml:space="preserve">Návrh spôsobu obstarania </w:t>
      </w:r>
    </w:p>
    <w:p w:rsidR="00173A4D" w:rsidRPr="00E5320C" w:rsidRDefault="00173A4D" w:rsidP="006A1777">
      <w:pPr>
        <w:ind w:right="-2" w:firstLine="567"/>
        <w:jc w:val="both"/>
      </w:pPr>
      <w:r w:rsidRPr="00E5320C">
        <w:t>Spôsoby obstarania 155 mm ShKH ZUZANA 2 vychádzajú z platného legislatívneho rámca Slovenskej republiky a pravidiel Európskej únie pre akvizičné procesy obranných tovarov a služieb, ktorými sú identifikované základné formy a podmienky postupov.</w:t>
      </w:r>
    </w:p>
    <w:p w:rsidR="00173A4D" w:rsidRPr="00E5320C" w:rsidRDefault="00173A4D" w:rsidP="006A1777">
      <w:pPr>
        <w:shd w:val="clear" w:color="auto" w:fill="FFFFFF"/>
        <w:spacing w:before="120"/>
        <w:ind w:firstLine="567"/>
        <w:jc w:val="both"/>
      </w:pPr>
      <w:r w:rsidRPr="00E5320C">
        <w:t>Základným rámcom pre prijatie návrhu spôsobu obstarania je najmä Programové vyhlásenie vlády SR na roky 2016 - 2020, ktoré okrem iného definuje zámer podpory domáceho obranného priemyslu pri riešení projektov vyzbrojovania a zapojenia priemyslu do</w:t>
      </w:r>
      <w:r w:rsidR="00293D9F">
        <w:t xml:space="preserve"> výroby a zabezpečenia dodávok.</w:t>
      </w:r>
      <w:r w:rsidRPr="00E5320C">
        <w:t xml:space="preserve"> Ďalšími faktormi, ktoré majú dôležitý význam na výber spôsobu obstarania je zabezpečenie bezpečnosti dodávok v krízových situáciách a z toho vyplývajúce úlohy hospodárskej mobilizácie plnené subjektami resp. spoločnosťami na území SR. </w:t>
      </w:r>
    </w:p>
    <w:p w:rsidR="00173A4D" w:rsidRDefault="00173A4D" w:rsidP="00EC68D7">
      <w:pPr>
        <w:shd w:val="clear" w:color="auto" w:fill="FFFFFF"/>
        <w:spacing w:before="120"/>
        <w:ind w:firstLine="567"/>
        <w:jc w:val="both"/>
      </w:pPr>
      <w:r w:rsidRPr="00E5320C">
        <w:t>Vzhľadom na uvedené skutočnosti, obstaranie rie</w:t>
      </w:r>
      <w:r w:rsidR="00E5320C">
        <w:t xml:space="preserve">šiť v zmysle  ustanovení Zákona </w:t>
      </w:r>
      <w:r w:rsidR="00A25AEF">
        <w:br/>
      </w:r>
      <w:r w:rsidR="00E5320C">
        <w:t>č. 343/2015 Z.</w:t>
      </w:r>
      <w:r w:rsidR="00E3052A">
        <w:t xml:space="preserve"> </w:t>
      </w:r>
      <w:r w:rsidRPr="00E5320C">
        <w:t>z. o verejnom obstarávaní</w:t>
      </w:r>
      <w:r w:rsidR="00E5320C">
        <w:t xml:space="preserve"> a o zmene </w:t>
      </w:r>
      <w:r w:rsidR="00F87007">
        <w:t xml:space="preserve">a doplnení niektorých zákonov </w:t>
      </w:r>
      <w:r w:rsidRPr="00E5320C">
        <w:t>v znení neskorších predpisov, Piata časť, Zadávanie zákaziek</w:t>
      </w:r>
      <w:r w:rsidR="001A07DC">
        <w:t xml:space="preserve"> v oblasti obrany a bezpečnosti.</w:t>
      </w:r>
      <w:r w:rsidRPr="00E5320C">
        <w:t xml:space="preserve"> </w:t>
      </w:r>
    </w:p>
    <w:p w:rsidR="00173A4D" w:rsidRPr="00580F47" w:rsidRDefault="00173A4D" w:rsidP="00AD2A00">
      <w:pPr>
        <w:pStyle w:val="Odsekzoznamu"/>
        <w:numPr>
          <w:ilvl w:val="1"/>
          <w:numId w:val="3"/>
        </w:numPr>
        <w:spacing w:after="120"/>
        <w:ind w:left="425" w:hanging="431"/>
        <w:contextualSpacing w:val="0"/>
        <w:rPr>
          <w:b/>
          <w:lang w:eastAsia="en-US"/>
        </w:rPr>
      </w:pPr>
      <w:r w:rsidRPr="009D1CC8">
        <w:rPr>
          <w:b/>
          <w:lang w:eastAsia="en-US"/>
        </w:rPr>
        <w:lastRenderedPageBreak/>
        <w:t>Časový a obsahový postup realizácie projektu</w:t>
      </w:r>
    </w:p>
    <w:p w:rsidR="00173A4D" w:rsidRPr="008D6A2F" w:rsidRDefault="00173A4D" w:rsidP="006A1777">
      <w:pPr>
        <w:pStyle w:val="Odsekzoznamu"/>
        <w:shd w:val="clear" w:color="auto" w:fill="FFFFFF" w:themeFill="background1"/>
        <w:spacing w:after="120"/>
        <w:ind w:left="0" w:firstLine="567"/>
        <w:jc w:val="both"/>
        <w:rPr>
          <w:b/>
        </w:rPr>
      </w:pPr>
      <w:r w:rsidRPr="008D6A2F">
        <w:t>V</w:t>
      </w:r>
      <w:r w:rsidRPr="008D6A2F">
        <w:rPr>
          <w:b/>
        </w:rPr>
        <w:t> I. etape (</w:t>
      </w:r>
      <w:r w:rsidR="00325E69">
        <w:rPr>
          <w:b/>
        </w:rPr>
        <w:t>do</w:t>
      </w:r>
      <w:r w:rsidRPr="008D6A2F">
        <w:rPr>
          <w:b/>
        </w:rPr>
        <w:t xml:space="preserve"> </w:t>
      </w:r>
      <w:r w:rsidR="001D49DA">
        <w:rPr>
          <w:b/>
        </w:rPr>
        <w:t>máj</w:t>
      </w:r>
      <w:r w:rsidR="00CF1F39">
        <w:rPr>
          <w:b/>
        </w:rPr>
        <w:t xml:space="preserve"> </w:t>
      </w:r>
      <w:r w:rsidRPr="008D6A2F">
        <w:rPr>
          <w:b/>
        </w:rPr>
        <w:t xml:space="preserve">2018) </w:t>
      </w:r>
    </w:p>
    <w:p w:rsidR="00CF1F39" w:rsidRDefault="00173A4D" w:rsidP="001658E7">
      <w:pPr>
        <w:spacing w:beforeLines="60" w:before="144"/>
        <w:ind w:left="567" w:hanging="283"/>
        <w:jc w:val="both"/>
      </w:pPr>
      <w:r w:rsidRPr="008D6A2F">
        <w:rPr>
          <w:b/>
        </w:rPr>
        <w:t>- Administratívno-technickú prípravu projektu.</w:t>
      </w:r>
      <w:r w:rsidRPr="008D6A2F">
        <w:t xml:space="preserve"> Znamená </w:t>
      </w:r>
      <w:r w:rsidR="004F77B9">
        <w:t>odsúhlasenie projektu, spracovanie požiadavky</w:t>
      </w:r>
      <w:r w:rsidRPr="008D6A2F">
        <w:t xml:space="preserve"> na zabezp</w:t>
      </w:r>
      <w:r w:rsidR="004F77B9">
        <w:t>ečenie predmetu zákazky a zaslanie dokumentácie</w:t>
      </w:r>
      <w:r w:rsidRPr="008D6A2F">
        <w:br/>
        <w:t>na začatie obstarávania</w:t>
      </w:r>
      <w:r w:rsidR="004F77B9">
        <w:t xml:space="preserve"> príslušnej organizačnej zložke Ministerstva obrany SR</w:t>
      </w:r>
      <w:r w:rsidRPr="008D6A2F">
        <w:t>.</w:t>
      </w:r>
    </w:p>
    <w:p w:rsidR="00173A4D" w:rsidRPr="008D6A2F" w:rsidRDefault="00173A4D" w:rsidP="006A1777">
      <w:pPr>
        <w:shd w:val="clear" w:color="auto" w:fill="FFFFFF" w:themeFill="background1"/>
        <w:ind w:left="360"/>
        <w:contextualSpacing/>
        <w:jc w:val="both"/>
        <w:rPr>
          <w:b/>
        </w:rPr>
      </w:pPr>
      <w:r w:rsidRPr="008D6A2F">
        <w:t>V</w:t>
      </w:r>
      <w:r w:rsidRPr="008D6A2F">
        <w:rPr>
          <w:b/>
        </w:rPr>
        <w:t> II. etape (</w:t>
      </w:r>
      <w:r w:rsidR="001D49DA">
        <w:rPr>
          <w:b/>
        </w:rPr>
        <w:t>jún</w:t>
      </w:r>
      <w:r w:rsidRPr="008D6A2F">
        <w:rPr>
          <w:b/>
        </w:rPr>
        <w:t xml:space="preserve"> </w:t>
      </w:r>
      <w:r>
        <w:rPr>
          <w:b/>
        </w:rPr>
        <w:t>2018 -</w:t>
      </w:r>
      <w:r w:rsidRPr="008D6A2F">
        <w:rPr>
          <w:b/>
        </w:rPr>
        <w:t xml:space="preserve"> 202</w:t>
      </w:r>
      <w:r w:rsidR="00805683">
        <w:rPr>
          <w:b/>
        </w:rPr>
        <w:t>2</w:t>
      </w:r>
      <w:r w:rsidRPr="008D6A2F">
        <w:rPr>
          <w:b/>
        </w:rPr>
        <w:t xml:space="preserve">) </w:t>
      </w:r>
      <w:r>
        <w:rPr>
          <w:b/>
        </w:rPr>
        <w:t xml:space="preserve">- </w:t>
      </w:r>
      <w:r w:rsidRPr="008D6A2F">
        <w:t>budú riešené najmä nasledovné úlohy</w:t>
      </w:r>
      <w:r w:rsidRPr="008D6A2F">
        <w:rPr>
          <w:b/>
        </w:rPr>
        <w:t>:</w:t>
      </w:r>
    </w:p>
    <w:p w:rsidR="00173A4D" w:rsidRPr="008D6A2F" w:rsidRDefault="00173A4D" w:rsidP="006A1777">
      <w:pPr>
        <w:spacing w:beforeLines="60" w:before="144"/>
        <w:ind w:left="567" w:hanging="283"/>
        <w:jc w:val="both"/>
        <w:rPr>
          <w:lang w:eastAsia="cs-CZ"/>
        </w:rPr>
      </w:pPr>
      <w:r w:rsidRPr="008D6A2F">
        <w:rPr>
          <w:lang w:eastAsia="cs-CZ"/>
        </w:rPr>
        <w:t xml:space="preserve">- </w:t>
      </w:r>
      <w:r w:rsidRPr="008D6A2F">
        <w:rPr>
          <w:b/>
          <w:lang w:eastAsia="cs-CZ"/>
        </w:rPr>
        <w:t xml:space="preserve">Postupné dodávky 155 mm ShKH ZUZANA 2 </w:t>
      </w:r>
      <w:r>
        <w:rPr>
          <w:lang w:eastAsia="cs-CZ"/>
        </w:rPr>
        <w:t xml:space="preserve">s  logistickou podporou podľa </w:t>
      </w:r>
      <w:r w:rsidRPr="008D6A2F">
        <w:rPr>
          <w:lang w:eastAsia="cs-CZ"/>
        </w:rPr>
        <w:t xml:space="preserve">harmonogramu dodávok v zmysle uzatvorených zmlúv (2018 </w:t>
      </w:r>
      <w:r>
        <w:rPr>
          <w:lang w:eastAsia="cs-CZ"/>
        </w:rPr>
        <w:t>-</w:t>
      </w:r>
      <w:r w:rsidRPr="008D6A2F">
        <w:rPr>
          <w:lang w:eastAsia="cs-CZ"/>
        </w:rPr>
        <w:t xml:space="preserve"> 202</w:t>
      </w:r>
      <w:r>
        <w:rPr>
          <w:lang w:eastAsia="cs-CZ"/>
        </w:rPr>
        <w:t>2</w:t>
      </w:r>
      <w:r w:rsidRPr="008D6A2F">
        <w:rPr>
          <w:lang w:eastAsia="cs-CZ"/>
        </w:rPr>
        <w:t>).</w:t>
      </w:r>
    </w:p>
    <w:p w:rsidR="00A453C5" w:rsidRDefault="00173A4D" w:rsidP="00A975E3">
      <w:pPr>
        <w:spacing w:beforeLines="60" w:before="144"/>
        <w:ind w:left="567" w:hanging="283"/>
        <w:jc w:val="both"/>
      </w:pPr>
      <w:r w:rsidRPr="008D6A2F">
        <w:t xml:space="preserve">- </w:t>
      </w:r>
      <w:r w:rsidRPr="008D6A2F">
        <w:rPr>
          <w:b/>
        </w:rPr>
        <w:t>Kontinuálne zabezpečenie</w:t>
      </w:r>
      <w:r w:rsidRPr="008D6A2F">
        <w:t xml:space="preserve"> 1 x 155 mm ShKH ZUZANA 2</w:t>
      </w:r>
      <w:r w:rsidRPr="008D6A2F">
        <w:rPr>
          <w:b/>
        </w:rPr>
        <w:t xml:space="preserve"> </w:t>
      </w:r>
      <w:r w:rsidRPr="008D6A2F">
        <w:t>pre potreby výcviku, vybudovanie/upg</w:t>
      </w:r>
      <w:r w:rsidR="00F93061">
        <w:t>rade učebno-výcvikovej základne</w:t>
      </w:r>
      <w:r w:rsidR="00EB34AB">
        <w:t>.</w:t>
      </w:r>
    </w:p>
    <w:p w:rsidR="00A25AEF" w:rsidRDefault="00A25AEF" w:rsidP="00A25AEF">
      <w:pPr>
        <w:ind w:left="568" w:hanging="284"/>
        <w:jc w:val="both"/>
      </w:pPr>
    </w:p>
    <w:p w:rsidR="00A25AEF" w:rsidRPr="00A975E3" w:rsidRDefault="00A25AEF" w:rsidP="00A25AEF">
      <w:pPr>
        <w:ind w:left="568" w:hanging="284"/>
        <w:jc w:val="both"/>
      </w:pPr>
    </w:p>
    <w:p w:rsidR="00173A4D" w:rsidRDefault="00173A4D" w:rsidP="00AD2A00">
      <w:pPr>
        <w:pStyle w:val="Odsekzoznamu"/>
        <w:numPr>
          <w:ilvl w:val="0"/>
          <w:numId w:val="3"/>
        </w:numPr>
        <w:jc w:val="both"/>
        <w:rPr>
          <w:b/>
          <w:sz w:val="28"/>
          <w:lang w:eastAsia="en-US"/>
        </w:rPr>
      </w:pPr>
      <w:r w:rsidRPr="002200A3">
        <w:rPr>
          <w:b/>
          <w:sz w:val="28"/>
          <w:lang w:eastAsia="en-US"/>
        </w:rPr>
        <w:t>Záver</w:t>
      </w:r>
    </w:p>
    <w:p w:rsidR="00173A4D" w:rsidRPr="00A25AEF" w:rsidRDefault="00173A4D" w:rsidP="00EC68D7">
      <w:pPr>
        <w:pStyle w:val="Odsekzoznamu"/>
        <w:ind w:left="360"/>
        <w:jc w:val="both"/>
        <w:rPr>
          <w:b/>
          <w:lang w:eastAsia="en-US"/>
        </w:rPr>
      </w:pPr>
    </w:p>
    <w:p w:rsidR="005041DB" w:rsidRDefault="000140FB" w:rsidP="00EC68D7">
      <w:pPr>
        <w:spacing w:after="120"/>
        <w:ind w:firstLine="709"/>
        <w:jc w:val="both"/>
        <w:rPr>
          <w:lang w:eastAsia="en-US"/>
        </w:rPr>
      </w:pPr>
      <w:r w:rsidRPr="00CD268A">
        <w:rPr>
          <w:lang w:eastAsia="en-US"/>
        </w:rPr>
        <w:t xml:space="preserve">Realizáciou projektu 155 mm ShKH ZUZANA 2 sa zabezpečí </w:t>
      </w:r>
      <w:r w:rsidR="00CD268A" w:rsidRPr="00CD268A">
        <w:rPr>
          <w:lang w:eastAsia="en-US"/>
        </w:rPr>
        <w:t>dosiahnutie operačných</w:t>
      </w:r>
      <w:r w:rsidRPr="00CD268A">
        <w:rPr>
          <w:lang w:eastAsia="en-US"/>
        </w:rPr>
        <w:t xml:space="preserve"> spôsobilo</w:t>
      </w:r>
      <w:r w:rsidR="00CD268A" w:rsidRPr="00CD268A">
        <w:rPr>
          <w:lang w:eastAsia="en-US"/>
        </w:rPr>
        <w:t>stí OS SR a naplnenie požiadaviek</w:t>
      </w:r>
      <w:r w:rsidRPr="00CD268A">
        <w:rPr>
          <w:lang w:eastAsia="en-US"/>
        </w:rPr>
        <w:t xml:space="preserve"> a úloh Cieľov </w:t>
      </w:r>
      <w:r w:rsidR="00E2471B">
        <w:rPr>
          <w:lang w:eastAsia="en-US"/>
        </w:rPr>
        <w:t>spôsobilostí</w:t>
      </w:r>
      <w:r w:rsidR="00386B94">
        <w:rPr>
          <w:lang w:eastAsia="en-US"/>
        </w:rPr>
        <w:t xml:space="preserve"> 2017</w:t>
      </w:r>
      <w:r w:rsidR="001D49DA">
        <w:rPr>
          <w:lang w:eastAsia="en-US"/>
        </w:rPr>
        <w:t xml:space="preserve"> s dôrazom </w:t>
      </w:r>
      <w:r w:rsidR="00423A16">
        <w:rPr>
          <w:lang w:eastAsia="en-US"/>
        </w:rPr>
        <w:br/>
      </w:r>
      <w:r w:rsidR="001D49DA">
        <w:rPr>
          <w:lang w:eastAsia="en-US"/>
        </w:rPr>
        <w:t>na ťažkú mechanizovanú brigádu</w:t>
      </w:r>
      <w:r w:rsidRPr="00CD268A">
        <w:rPr>
          <w:lang w:eastAsia="en-US"/>
        </w:rPr>
        <w:t xml:space="preserve">. </w:t>
      </w:r>
    </w:p>
    <w:p w:rsidR="000140FB" w:rsidRPr="00CD268A" w:rsidRDefault="005569EC" w:rsidP="00EC68D7">
      <w:pPr>
        <w:spacing w:after="120"/>
        <w:ind w:firstLine="709"/>
        <w:jc w:val="both"/>
        <w:rPr>
          <w:lang w:eastAsia="en-US"/>
        </w:rPr>
      </w:pPr>
      <w:r>
        <w:rPr>
          <w:lang w:eastAsia="en-US"/>
        </w:rPr>
        <w:t xml:space="preserve">Na dosiahnutie uvedených </w:t>
      </w:r>
      <w:r w:rsidR="005041DB">
        <w:rPr>
          <w:lang w:eastAsia="en-US"/>
        </w:rPr>
        <w:t xml:space="preserve">operačných </w:t>
      </w:r>
      <w:r>
        <w:rPr>
          <w:lang w:eastAsia="en-US"/>
        </w:rPr>
        <w:t xml:space="preserve">spôsobilostí </w:t>
      </w:r>
      <w:r w:rsidR="005041DB">
        <w:rPr>
          <w:lang w:eastAsia="en-US"/>
        </w:rPr>
        <w:t xml:space="preserve">OS SR </w:t>
      </w:r>
      <w:r>
        <w:rPr>
          <w:lang w:eastAsia="en-US"/>
        </w:rPr>
        <w:t xml:space="preserve">je zámerom </w:t>
      </w:r>
      <w:r w:rsidR="004F77B9" w:rsidRPr="004F77B9">
        <w:rPr>
          <w:lang w:eastAsia="en-US"/>
        </w:rPr>
        <w:t xml:space="preserve">Ministerstva obrany SR </w:t>
      </w:r>
      <w:r>
        <w:rPr>
          <w:lang w:eastAsia="en-US"/>
        </w:rPr>
        <w:t xml:space="preserve">vytvoriť jeden delostrelecký oddiel vyzbrojený </w:t>
      </w:r>
      <w:r w:rsidR="005041DB">
        <w:rPr>
          <w:lang w:eastAsia="en-US"/>
        </w:rPr>
        <w:t xml:space="preserve">najmodernejším delostreleckým zbraňovým systémom </w:t>
      </w:r>
      <w:r>
        <w:rPr>
          <w:lang w:eastAsia="en-US"/>
        </w:rPr>
        <w:t>155 mm ShKH ZUZANA 2</w:t>
      </w:r>
      <w:r w:rsidR="00644B12">
        <w:rPr>
          <w:lang w:eastAsia="en-US"/>
        </w:rPr>
        <w:t xml:space="preserve"> a zabezpečiť podmienky pre realizáciu vytvorenia delostreleckého oddielu na základe požiadaviek OS SR</w:t>
      </w:r>
      <w:r>
        <w:rPr>
          <w:lang w:eastAsia="en-US"/>
        </w:rPr>
        <w:t>.</w:t>
      </w:r>
    </w:p>
    <w:p w:rsidR="00CD268A" w:rsidRPr="00CD268A" w:rsidRDefault="00CD268A" w:rsidP="00EC68D7">
      <w:pPr>
        <w:spacing w:after="120"/>
        <w:ind w:firstLine="709"/>
        <w:jc w:val="both"/>
        <w:rPr>
          <w:lang w:eastAsia="en-US"/>
        </w:rPr>
      </w:pPr>
      <w:r w:rsidRPr="00CD268A">
        <w:rPr>
          <w:lang w:eastAsia="en-US"/>
        </w:rPr>
        <w:t xml:space="preserve">Spôsob realizácie projektu </w:t>
      </w:r>
      <w:r w:rsidR="005041DB">
        <w:rPr>
          <w:lang w:eastAsia="en-US"/>
        </w:rPr>
        <w:t xml:space="preserve">tiež </w:t>
      </w:r>
      <w:r w:rsidRPr="00CD268A">
        <w:rPr>
          <w:lang w:eastAsia="en-US"/>
        </w:rPr>
        <w:t xml:space="preserve">zabezpečí zámer </w:t>
      </w:r>
      <w:r w:rsidR="00F93061">
        <w:rPr>
          <w:lang w:eastAsia="en-US"/>
        </w:rPr>
        <w:t>podpory</w:t>
      </w:r>
      <w:r w:rsidRPr="00CD268A">
        <w:rPr>
          <w:lang w:eastAsia="en-US"/>
        </w:rPr>
        <w:t xml:space="preserve"> </w:t>
      </w:r>
      <w:r w:rsidR="00F93061">
        <w:rPr>
          <w:lang w:eastAsia="en-US"/>
        </w:rPr>
        <w:t>domáceho</w:t>
      </w:r>
      <w:r w:rsidRPr="00CD268A">
        <w:rPr>
          <w:lang w:eastAsia="en-US"/>
        </w:rPr>
        <w:t xml:space="preserve"> obranného priemyslu v zmysle Programového vyhlásenia vlády Slovenskej republiky na roky 2016 - 2020. </w:t>
      </w:r>
    </w:p>
    <w:p w:rsidR="000140FB" w:rsidRDefault="00684BA6" w:rsidP="00EC68D7">
      <w:pPr>
        <w:spacing w:after="120"/>
        <w:ind w:firstLine="709"/>
        <w:jc w:val="both"/>
        <w:rPr>
          <w:lang w:eastAsia="en-US"/>
        </w:rPr>
      </w:pPr>
      <w:r>
        <w:rPr>
          <w:lang w:eastAsia="en-US"/>
        </w:rPr>
        <w:t xml:space="preserve">Zároveň uvedený projekt </w:t>
      </w:r>
      <w:r w:rsidR="00D626F8">
        <w:rPr>
          <w:lang w:eastAsia="en-US"/>
        </w:rPr>
        <w:t>predstavuje</w:t>
      </w:r>
      <w:r w:rsidR="00D626F8" w:rsidRPr="00D626F8">
        <w:rPr>
          <w:lang w:eastAsia="en-US"/>
        </w:rPr>
        <w:t xml:space="preserve"> plnenie jedného z</w:t>
      </w:r>
      <w:r w:rsidR="00D626F8">
        <w:rPr>
          <w:lang w:eastAsia="en-US"/>
        </w:rPr>
        <w:t xml:space="preserve">o záväzkov </w:t>
      </w:r>
      <w:r w:rsidR="00D626F8" w:rsidRPr="00D626F8">
        <w:rPr>
          <w:lang w:eastAsia="en-US"/>
        </w:rPr>
        <w:t>SNIP (</w:t>
      </w:r>
      <w:proofErr w:type="spellStart"/>
      <w:r w:rsidR="00D626F8" w:rsidRPr="00D626F8">
        <w:rPr>
          <w:lang w:eastAsia="en-US"/>
        </w:rPr>
        <w:t>Strategic</w:t>
      </w:r>
      <w:proofErr w:type="spellEnd"/>
      <w:r w:rsidR="00D626F8" w:rsidRPr="00D626F8">
        <w:rPr>
          <w:lang w:eastAsia="en-US"/>
        </w:rPr>
        <w:t xml:space="preserve"> National </w:t>
      </w:r>
      <w:proofErr w:type="spellStart"/>
      <w:r w:rsidR="00D626F8" w:rsidRPr="00D626F8">
        <w:rPr>
          <w:lang w:eastAsia="en-US"/>
        </w:rPr>
        <w:t>Implementation</w:t>
      </w:r>
      <w:proofErr w:type="spellEnd"/>
      <w:r w:rsidR="00D626F8" w:rsidRPr="00D626F8">
        <w:rPr>
          <w:lang w:eastAsia="en-US"/>
        </w:rPr>
        <w:t xml:space="preserve"> </w:t>
      </w:r>
      <w:proofErr w:type="spellStart"/>
      <w:r w:rsidR="00D626F8" w:rsidRPr="00D626F8">
        <w:rPr>
          <w:lang w:eastAsia="en-US"/>
        </w:rPr>
        <w:t>Plan</w:t>
      </w:r>
      <w:proofErr w:type="spellEnd"/>
      <w:r w:rsidR="00A453C5">
        <w:rPr>
          <w:lang w:eastAsia="en-US"/>
        </w:rPr>
        <w:t>) Slovenskou republikou</w:t>
      </w:r>
      <w:r w:rsidR="00D626F8">
        <w:rPr>
          <w:lang w:eastAsia="en-US"/>
        </w:rPr>
        <w:t xml:space="preserve"> v</w:t>
      </w:r>
      <w:r w:rsidR="00D626F8" w:rsidRPr="00D626F8">
        <w:rPr>
          <w:lang w:eastAsia="en-US"/>
        </w:rPr>
        <w:t xml:space="preserve"> </w:t>
      </w:r>
      <w:proofErr w:type="spellStart"/>
      <w:r w:rsidR="00D626F8" w:rsidRPr="00D626F8">
        <w:rPr>
          <w:lang w:eastAsia="en-US"/>
        </w:rPr>
        <w:t>Permanent</w:t>
      </w:r>
      <w:proofErr w:type="spellEnd"/>
      <w:r w:rsidR="00D626F8" w:rsidRPr="00D626F8">
        <w:rPr>
          <w:lang w:eastAsia="en-US"/>
        </w:rPr>
        <w:t xml:space="preserve"> </w:t>
      </w:r>
      <w:proofErr w:type="spellStart"/>
      <w:r w:rsidR="00D626F8" w:rsidRPr="00D626F8">
        <w:rPr>
          <w:lang w:eastAsia="en-US"/>
        </w:rPr>
        <w:t>Structured</w:t>
      </w:r>
      <w:proofErr w:type="spellEnd"/>
      <w:r w:rsidR="00D626F8" w:rsidRPr="00D626F8">
        <w:rPr>
          <w:lang w:eastAsia="en-US"/>
        </w:rPr>
        <w:t xml:space="preserve"> </w:t>
      </w:r>
      <w:proofErr w:type="spellStart"/>
      <w:r w:rsidR="00D626F8" w:rsidRPr="00D626F8">
        <w:rPr>
          <w:lang w:eastAsia="en-US"/>
        </w:rPr>
        <w:t>Cooperatin</w:t>
      </w:r>
      <w:proofErr w:type="spellEnd"/>
      <w:r w:rsidR="00D626F8" w:rsidRPr="00D626F8">
        <w:rPr>
          <w:lang w:eastAsia="en-US"/>
        </w:rPr>
        <w:t xml:space="preserve"> (PESCO) </w:t>
      </w:r>
      <w:r>
        <w:rPr>
          <w:lang w:eastAsia="en-US"/>
        </w:rPr>
        <w:t>v rámci krajín EÚ</w:t>
      </w:r>
      <w:r w:rsidR="00CD268A" w:rsidRPr="00CD268A">
        <w:rPr>
          <w:lang w:eastAsia="en-US"/>
        </w:rPr>
        <w:t>.</w:t>
      </w:r>
    </w:p>
    <w:p w:rsidR="000140FB" w:rsidRPr="00CD268A" w:rsidRDefault="00CD268A" w:rsidP="00EC68D7">
      <w:pPr>
        <w:spacing w:after="120"/>
        <w:ind w:firstLine="709"/>
        <w:jc w:val="both"/>
        <w:rPr>
          <w:lang w:eastAsia="en-US"/>
        </w:rPr>
      </w:pPr>
      <w:r w:rsidRPr="00CD268A">
        <w:rPr>
          <w:lang w:eastAsia="en-US"/>
        </w:rPr>
        <w:t>Finančné prostriedky na realizáciu projektu budú vyčleňované v rámci schválených limitov rozpočtovej kapitoly Ministerstva obrany</w:t>
      </w:r>
      <w:r w:rsidR="00684BA6">
        <w:rPr>
          <w:lang w:eastAsia="en-US"/>
        </w:rPr>
        <w:t xml:space="preserve"> SR</w:t>
      </w:r>
      <w:r w:rsidRPr="00CD268A">
        <w:rPr>
          <w:lang w:eastAsia="en-US"/>
        </w:rPr>
        <w:t>.</w:t>
      </w:r>
    </w:p>
    <w:sectPr w:rsidR="000140FB" w:rsidRPr="00CD268A" w:rsidSect="00A25AEF">
      <w:footerReference w:type="defaul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2BA" w:rsidRDefault="00EF22BA">
      <w:r>
        <w:separator/>
      </w:r>
    </w:p>
  </w:endnote>
  <w:endnote w:type="continuationSeparator" w:id="0">
    <w:p w:rsidR="00EF22BA" w:rsidRDefault="00EF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B5D" w:rsidRDefault="000A0B5D" w:rsidP="00070808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2BA" w:rsidRDefault="00EF22BA">
      <w:r>
        <w:separator/>
      </w:r>
    </w:p>
  </w:footnote>
  <w:footnote w:type="continuationSeparator" w:id="0">
    <w:p w:rsidR="00EF22BA" w:rsidRDefault="00EF2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E618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AA5924"/>
    <w:multiLevelType w:val="multilevel"/>
    <w:tmpl w:val="DE027DCA"/>
    <w:lvl w:ilvl="0">
      <w:start w:val="1"/>
      <w:numFmt w:val="decimal"/>
      <w:pStyle w:val="slovanzoznam"/>
      <w:isLgl/>
      <w:suff w:val="nothing"/>
      <w:lvlText w:val="%1."/>
      <w:lvlJc w:val="left"/>
      <w:pPr>
        <w:ind w:left="244" w:hanging="244"/>
      </w:pPr>
      <w:rPr>
        <w:rFonts w:ascii="Times New Roman" w:hAnsi="Times New Roman" w:hint="default"/>
        <w:b w:val="0"/>
        <w:i w:val="0"/>
        <w:caps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1">
      <w:start w:val="1"/>
      <w:numFmt w:val="lowerLetter"/>
      <w:suff w:val="space"/>
      <w:lvlText w:val="%2)"/>
      <w:lvlJc w:val="left"/>
      <w:pPr>
        <w:ind w:left="504" w:hanging="244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lowerLetter"/>
      <w:suff w:val="space"/>
      <w:lvlText w:val="%3)"/>
      <w:lvlJc w:val="left"/>
      <w:pPr>
        <w:ind w:left="-416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Roman"/>
      <w:lvlRestart w:val="2"/>
      <w:pStyle w:val="Bod"/>
      <w:lvlText w:val="(%4)"/>
      <w:lvlJc w:val="right"/>
      <w:pPr>
        <w:tabs>
          <w:tab w:val="num" w:pos="869"/>
        </w:tabs>
        <w:ind w:left="869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13"/>
        </w:tabs>
        <w:ind w:left="1013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7"/>
        </w:tabs>
        <w:ind w:left="1157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301"/>
        </w:tabs>
        <w:ind w:left="1301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5"/>
        </w:tabs>
        <w:ind w:left="1445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9"/>
        </w:tabs>
        <w:ind w:left="1589" w:hanging="144"/>
      </w:pPr>
      <w:rPr>
        <w:rFonts w:hint="default"/>
      </w:rPr>
    </w:lvl>
  </w:abstractNum>
  <w:abstractNum w:abstractNumId="2" w15:restartNumberingAfterBreak="0">
    <w:nsid w:val="5FC8363A"/>
    <w:multiLevelType w:val="hybridMultilevel"/>
    <w:tmpl w:val="B8EA6DA2"/>
    <w:lvl w:ilvl="0" w:tplc="7BA00A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777"/>
    <w:rsid w:val="00000A0A"/>
    <w:rsid w:val="000140FB"/>
    <w:rsid w:val="000206C8"/>
    <w:rsid w:val="0002208B"/>
    <w:rsid w:val="000229C4"/>
    <w:rsid w:val="000408C6"/>
    <w:rsid w:val="00044DF5"/>
    <w:rsid w:val="00055F47"/>
    <w:rsid w:val="000602DE"/>
    <w:rsid w:val="00066947"/>
    <w:rsid w:val="00070808"/>
    <w:rsid w:val="00071119"/>
    <w:rsid w:val="00080256"/>
    <w:rsid w:val="000A0B5D"/>
    <w:rsid w:val="000A590F"/>
    <w:rsid w:val="000B3622"/>
    <w:rsid w:val="000B7AD1"/>
    <w:rsid w:val="000C2AF4"/>
    <w:rsid w:val="000C2E20"/>
    <w:rsid w:val="000C6C17"/>
    <w:rsid w:val="000D24FD"/>
    <w:rsid w:val="000D55C9"/>
    <w:rsid w:val="000F0431"/>
    <w:rsid w:val="000F2F19"/>
    <w:rsid w:val="000F6BE0"/>
    <w:rsid w:val="00100DAF"/>
    <w:rsid w:val="001200D1"/>
    <w:rsid w:val="0013183F"/>
    <w:rsid w:val="00132C4E"/>
    <w:rsid w:val="00136CF8"/>
    <w:rsid w:val="001410C7"/>
    <w:rsid w:val="00142561"/>
    <w:rsid w:val="001529EF"/>
    <w:rsid w:val="00157C59"/>
    <w:rsid w:val="001658E7"/>
    <w:rsid w:val="00170E8A"/>
    <w:rsid w:val="00171950"/>
    <w:rsid w:val="0017336B"/>
    <w:rsid w:val="00173A4D"/>
    <w:rsid w:val="00175B5A"/>
    <w:rsid w:val="00185C4A"/>
    <w:rsid w:val="00193D51"/>
    <w:rsid w:val="001A07DC"/>
    <w:rsid w:val="001A7FE5"/>
    <w:rsid w:val="001B751C"/>
    <w:rsid w:val="001C65AB"/>
    <w:rsid w:val="001D2CDA"/>
    <w:rsid w:val="001D327B"/>
    <w:rsid w:val="001D49DA"/>
    <w:rsid w:val="001E03BB"/>
    <w:rsid w:val="001E0BC8"/>
    <w:rsid w:val="001E10D1"/>
    <w:rsid w:val="001E322D"/>
    <w:rsid w:val="001E4C25"/>
    <w:rsid w:val="001E6C39"/>
    <w:rsid w:val="001F5EF2"/>
    <w:rsid w:val="00201C43"/>
    <w:rsid w:val="00205646"/>
    <w:rsid w:val="00210AC1"/>
    <w:rsid w:val="002330BA"/>
    <w:rsid w:val="00233764"/>
    <w:rsid w:val="00234302"/>
    <w:rsid w:val="00237F08"/>
    <w:rsid w:val="00240826"/>
    <w:rsid w:val="002544A1"/>
    <w:rsid w:val="0025617C"/>
    <w:rsid w:val="00261716"/>
    <w:rsid w:val="0027099A"/>
    <w:rsid w:val="00270E8B"/>
    <w:rsid w:val="00276EFF"/>
    <w:rsid w:val="00287671"/>
    <w:rsid w:val="002930B7"/>
    <w:rsid w:val="00293D9F"/>
    <w:rsid w:val="00297C79"/>
    <w:rsid w:val="002A4F09"/>
    <w:rsid w:val="002B223E"/>
    <w:rsid w:val="002B464C"/>
    <w:rsid w:val="002B4994"/>
    <w:rsid w:val="002C446C"/>
    <w:rsid w:val="002E6BF8"/>
    <w:rsid w:val="002F4D36"/>
    <w:rsid w:val="002F5FB5"/>
    <w:rsid w:val="003043F1"/>
    <w:rsid w:val="003108E7"/>
    <w:rsid w:val="003234B0"/>
    <w:rsid w:val="003248A6"/>
    <w:rsid w:val="00325E69"/>
    <w:rsid w:val="00326CCB"/>
    <w:rsid w:val="0032784A"/>
    <w:rsid w:val="0035389C"/>
    <w:rsid w:val="00354973"/>
    <w:rsid w:val="00354AFD"/>
    <w:rsid w:val="00367EE6"/>
    <w:rsid w:val="00386B94"/>
    <w:rsid w:val="00387D56"/>
    <w:rsid w:val="00391E3D"/>
    <w:rsid w:val="003948B4"/>
    <w:rsid w:val="00396E75"/>
    <w:rsid w:val="003A7994"/>
    <w:rsid w:val="003C41B9"/>
    <w:rsid w:val="003C6DBB"/>
    <w:rsid w:val="003E5ED0"/>
    <w:rsid w:val="003F2346"/>
    <w:rsid w:val="003F7EA0"/>
    <w:rsid w:val="00401278"/>
    <w:rsid w:val="00420A8D"/>
    <w:rsid w:val="00423A16"/>
    <w:rsid w:val="00424B67"/>
    <w:rsid w:val="00427D32"/>
    <w:rsid w:val="00437F3C"/>
    <w:rsid w:val="00440CAF"/>
    <w:rsid w:val="00441AAA"/>
    <w:rsid w:val="00441C53"/>
    <w:rsid w:val="00443EE7"/>
    <w:rsid w:val="0044705D"/>
    <w:rsid w:val="00455AAC"/>
    <w:rsid w:val="00472D3D"/>
    <w:rsid w:val="004842DB"/>
    <w:rsid w:val="004853EC"/>
    <w:rsid w:val="0049163B"/>
    <w:rsid w:val="004919BB"/>
    <w:rsid w:val="004921BD"/>
    <w:rsid w:val="00492AA0"/>
    <w:rsid w:val="004A5F29"/>
    <w:rsid w:val="004A7C63"/>
    <w:rsid w:val="004C28AF"/>
    <w:rsid w:val="004E0B6F"/>
    <w:rsid w:val="004E481F"/>
    <w:rsid w:val="004F0E09"/>
    <w:rsid w:val="004F3C99"/>
    <w:rsid w:val="004F6878"/>
    <w:rsid w:val="004F77B9"/>
    <w:rsid w:val="00502D05"/>
    <w:rsid w:val="005035D0"/>
    <w:rsid w:val="005041DB"/>
    <w:rsid w:val="005138A5"/>
    <w:rsid w:val="0052203C"/>
    <w:rsid w:val="00525BB6"/>
    <w:rsid w:val="00537915"/>
    <w:rsid w:val="005406E1"/>
    <w:rsid w:val="005569EC"/>
    <w:rsid w:val="00563AC1"/>
    <w:rsid w:val="00570735"/>
    <w:rsid w:val="005868C8"/>
    <w:rsid w:val="00591E5F"/>
    <w:rsid w:val="00593F7E"/>
    <w:rsid w:val="0059631A"/>
    <w:rsid w:val="005A1772"/>
    <w:rsid w:val="005A4417"/>
    <w:rsid w:val="005B1674"/>
    <w:rsid w:val="005D1BCD"/>
    <w:rsid w:val="005D7E4E"/>
    <w:rsid w:val="005F26C7"/>
    <w:rsid w:val="00600934"/>
    <w:rsid w:val="006014BE"/>
    <w:rsid w:val="00603810"/>
    <w:rsid w:val="00624B98"/>
    <w:rsid w:val="00640A5D"/>
    <w:rsid w:val="00644B12"/>
    <w:rsid w:val="006504E3"/>
    <w:rsid w:val="00652DD7"/>
    <w:rsid w:val="0065596B"/>
    <w:rsid w:val="00667DFC"/>
    <w:rsid w:val="006700A4"/>
    <w:rsid w:val="006710A8"/>
    <w:rsid w:val="00676AA9"/>
    <w:rsid w:val="006770BF"/>
    <w:rsid w:val="00681A38"/>
    <w:rsid w:val="00684BA6"/>
    <w:rsid w:val="006907AF"/>
    <w:rsid w:val="00692DB4"/>
    <w:rsid w:val="006A1777"/>
    <w:rsid w:val="006A2D1A"/>
    <w:rsid w:val="006A50DA"/>
    <w:rsid w:val="006A5E70"/>
    <w:rsid w:val="006B4CF0"/>
    <w:rsid w:val="006C76A3"/>
    <w:rsid w:val="006D0D85"/>
    <w:rsid w:val="006D4866"/>
    <w:rsid w:val="006D4A71"/>
    <w:rsid w:val="006E7002"/>
    <w:rsid w:val="006F129C"/>
    <w:rsid w:val="006F2A36"/>
    <w:rsid w:val="006F3ADE"/>
    <w:rsid w:val="00707473"/>
    <w:rsid w:val="007220C7"/>
    <w:rsid w:val="00736068"/>
    <w:rsid w:val="007538AA"/>
    <w:rsid w:val="00753E11"/>
    <w:rsid w:val="00754E22"/>
    <w:rsid w:val="00760939"/>
    <w:rsid w:val="00797B17"/>
    <w:rsid w:val="007A0C1E"/>
    <w:rsid w:val="007B546A"/>
    <w:rsid w:val="007C2F5B"/>
    <w:rsid w:val="007E4977"/>
    <w:rsid w:val="007E63F9"/>
    <w:rsid w:val="007E6755"/>
    <w:rsid w:val="007F3201"/>
    <w:rsid w:val="00801472"/>
    <w:rsid w:val="00803BE4"/>
    <w:rsid w:val="00805683"/>
    <w:rsid w:val="00811039"/>
    <w:rsid w:val="0083298F"/>
    <w:rsid w:val="00841600"/>
    <w:rsid w:val="008423D2"/>
    <w:rsid w:val="00852DA4"/>
    <w:rsid w:val="0085729F"/>
    <w:rsid w:val="008624D7"/>
    <w:rsid w:val="00874C42"/>
    <w:rsid w:val="008759A1"/>
    <w:rsid w:val="00882BFB"/>
    <w:rsid w:val="00882DD0"/>
    <w:rsid w:val="00892A24"/>
    <w:rsid w:val="00894EC9"/>
    <w:rsid w:val="008A54BF"/>
    <w:rsid w:val="008A5B56"/>
    <w:rsid w:val="008A7AF4"/>
    <w:rsid w:val="008B212A"/>
    <w:rsid w:val="008B3F52"/>
    <w:rsid w:val="008B4624"/>
    <w:rsid w:val="008D73BE"/>
    <w:rsid w:val="009022A8"/>
    <w:rsid w:val="009055DB"/>
    <w:rsid w:val="00906DBD"/>
    <w:rsid w:val="00910530"/>
    <w:rsid w:val="00912187"/>
    <w:rsid w:val="00920543"/>
    <w:rsid w:val="00933B4F"/>
    <w:rsid w:val="00947053"/>
    <w:rsid w:val="00950095"/>
    <w:rsid w:val="009510EC"/>
    <w:rsid w:val="00952D8B"/>
    <w:rsid w:val="00957944"/>
    <w:rsid w:val="00961B85"/>
    <w:rsid w:val="00967AF1"/>
    <w:rsid w:val="009813DC"/>
    <w:rsid w:val="00982258"/>
    <w:rsid w:val="00983BFA"/>
    <w:rsid w:val="009859E8"/>
    <w:rsid w:val="00991141"/>
    <w:rsid w:val="0099625C"/>
    <w:rsid w:val="009967E4"/>
    <w:rsid w:val="009A7B8F"/>
    <w:rsid w:val="009B26DF"/>
    <w:rsid w:val="009C34C1"/>
    <w:rsid w:val="009C3D2C"/>
    <w:rsid w:val="009E1865"/>
    <w:rsid w:val="009F518E"/>
    <w:rsid w:val="009F5986"/>
    <w:rsid w:val="009F67B1"/>
    <w:rsid w:val="00A06471"/>
    <w:rsid w:val="00A22226"/>
    <w:rsid w:val="00A22268"/>
    <w:rsid w:val="00A2395E"/>
    <w:rsid w:val="00A25AEF"/>
    <w:rsid w:val="00A453C5"/>
    <w:rsid w:val="00A4601E"/>
    <w:rsid w:val="00A47147"/>
    <w:rsid w:val="00A55DEF"/>
    <w:rsid w:val="00A56F4A"/>
    <w:rsid w:val="00A60341"/>
    <w:rsid w:val="00A611A6"/>
    <w:rsid w:val="00A61E4F"/>
    <w:rsid w:val="00A6315C"/>
    <w:rsid w:val="00A64E71"/>
    <w:rsid w:val="00A66E67"/>
    <w:rsid w:val="00A715FD"/>
    <w:rsid w:val="00A73F0B"/>
    <w:rsid w:val="00A975E3"/>
    <w:rsid w:val="00AB4145"/>
    <w:rsid w:val="00AD11CD"/>
    <w:rsid w:val="00AD2A00"/>
    <w:rsid w:val="00AE1A17"/>
    <w:rsid w:val="00B00D28"/>
    <w:rsid w:val="00B062E3"/>
    <w:rsid w:val="00B141FC"/>
    <w:rsid w:val="00B16E04"/>
    <w:rsid w:val="00B30D91"/>
    <w:rsid w:val="00B31C72"/>
    <w:rsid w:val="00B31CC3"/>
    <w:rsid w:val="00B3234A"/>
    <w:rsid w:val="00B7251E"/>
    <w:rsid w:val="00B825C7"/>
    <w:rsid w:val="00B870F5"/>
    <w:rsid w:val="00B96DAF"/>
    <w:rsid w:val="00BA67F3"/>
    <w:rsid w:val="00BB4803"/>
    <w:rsid w:val="00BB4D33"/>
    <w:rsid w:val="00BC33B5"/>
    <w:rsid w:val="00BC67E7"/>
    <w:rsid w:val="00BD2E03"/>
    <w:rsid w:val="00BF1E68"/>
    <w:rsid w:val="00C05145"/>
    <w:rsid w:val="00C07608"/>
    <w:rsid w:val="00C21E71"/>
    <w:rsid w:val="00C27679"/>
    <w:rsid w:val="00C33D28"/>
    <w:rsid w:val="00C51615"/>
    <w:rsid w:val="00C56305"/>
    <w:rsid w:val="00C723EF"/>
    <w:rsid w:val="00C82EBE"/>
    <w:rsid w:val="00C96156"/>
    <w:rsid w:val="00C975F1"/>
    <w:rsid w:val="00CA122F"/>
    <w:rsid w:val="00CA432B"/>
    <w:rsid w:val="00CB0613"/>
    <w:rsid w:val="00CD268A"/>
    <w:rsid w:val="00CE5ED0"/>
    <w:rsid w:val="00CF1F39"/>
    <w:rsid w:val="00CF31E7"/>
    <w:rsid w:val="00D01DAA"/>
    <w:rsid w:val="00D04539"/>
    <w:rsid w:val="00D17934"/>
    <w:rsid w:val="00D230FB"/>
    <w:rsid w:val="00D26A85"/>
    <w:rsid w:val="00D3124B"/>
    <w:rsid w:val="00D313BA"/>
    <w:rsid w:val="00D31F1D"/>
    <w:rsid w:val="00D33616"/>
    <w:rsid w:val="00D43814"/>
    <w:rsid w:val="00D626F8"/>
    <w:rsid w:val="00D671A7"/>
    <w:rsid w:val="00D701DA"/>
    <w:rsid w:val="00D705C3"/>
    <w:rsid w:val="00D74596"/>
    <w:rsid w:val="00D76A66"/>
    <w:rsid w:val="00D8451F"/>
    <w:rsid w:val="00D86B65"/>
    <w:rsid w:val="00D927F7"/>
    <w:rsid w:val="00D9413C"/>
    <w:rsid w:val="00DA1800"/>
    <w:rsid w:val="00DB5620"/>
    <w:rsid w:val="00DC5741"/>
    <w:rsid w:val="00DE271E"/>
    <w:rsid w:val="00DE55EC"/>
    <w:rsid w:val="00DE6C2C"/>
    <w:rsid w:val="00DF382C"/>
    <w:rsid w:val="00E0234A"/>
    <w:rsid w:val="00E04616"/>
    <w:rsid w:val="00E126C4"/>
    <w:rsid w:val="00E212C0"/>
    <w:rsid w:val="00E2471B"/>
    <w:rsid w:val="00E2492B"/>
    <w:rsid w:val="00E27949"/>
    <w:rsid w:val="00E3052A"/>
    <w:rsid w:val="00E44C40"/>
    <w:rsid w:val="00E46441"/>
    <w:rsid w:val="00E5002B"/>
    <w:rsid w:val="00E5320C"/>
    <w:rsid w:val="00E651D9"/>
    <w:rsid w:val="00E65C24"/>
    <w:rsid w:val="00E87C1E"/>
    <w:rsid w:val="00E9134C"/>
    <w:rsid w:val="00EA0B6A"/>
    <w:rsid w:val="00EA6763"/>
    <w:rsid w:val="00EB34AB"/>
    <w:rsid w:val="00EC49F2"/>
    <w:rsid w:val="00EC68D7"/>
    <w:rsid w:val="00ED63EF"/>
    <w:rsid w:val="00EF22BA"/>
    <w:rsid w:val="00EF286A"/>
    <w:rsid w:val="00EF5DDC"/>
    <w:rsid w:val="00EF78AC"/>
    <w:rsid w:val="00F03E7C"/>
    <w:rsid w:val="00F04599"/>
    <w:rsid w:val="00F06272"/>
    <w:rsid w:val="00F06A2F"/>
    <w:rsid w:val="00F10C1A"/>
    <w:rsid w:val="00F2311F"/>
    <w:rsid w:val="00F32D3C"/>
    <w:rsid w:val="00F37AF3"/>
    <w:rsid w:val="00F4204C"/>
    <w:rsid w:val="00F45CDF"/>
    <w:rsid w:val="00F524E8"/>
    <w:rsid w:val="00F55CB2"/>
    <w:rsid w:val="00F620E5"/>
    <w:rsid w:val="00F6538F"/>
    <w:rsid w:val="00F67931"/>
    <w:rsid w:val="00F7644D"/>
    <w:rsid w:val="00F87007"/>
    <w:rsid w:val="00F93061"/>
    <w:rsid w:val="00FA7D61"/>
    <w:rsid w:val="00FB28E0"/>
    <w:rsid w:val="00FC0C2C"/>
    <w:rsid w:val="00FC5EF1"/>
    <w:rsid w:val="00FC7671"/>
    <w:rsid w:val="00FD5A0C"/>
    <w:rsid w:val="00FE0F95"/>
    <w:rsid w:val="00FE3FDB"/>
    <w:rsid w:val="00FE5919"/>
    <w:rsid w:val="00FF24D7"/>
    <w:rsid w:val="00FF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2CFC74-A394-4023-860C-68A25AC39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E0F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adpis1">
    <w:name w:val="heading 1"/>
    <w:basedOn w:val="Normlny"/>
    <w:next w:val="Normlny"/>
    <w:link w:val="Nadpis1Char"/>
    <w:uiPriority w:val="99"/>
    <w:qFormat/>
    <w:rsid w:val="006A1777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6A1777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A1777"/>
    <w:pPr>
      <w:keepNext/>
      <w:spacing w:line="360" w:lineRule="auto"/>
      <w:jc w:val="both"/>
      <w:outlineLvl w:val="2"/>
    </w:pPr>
    <w:rPr>
      <w:b/>
      <w:szCs w:val="20"/>
      <w:lang w:eastAsia="sk-SK"/>
    </w:rPr>
  </w:style>
  <w:style w:type="paragraph" w:styleId="Nadpis4">
    <w:name w:val="heading 4"/>
    <w:basedOn w:val="Normlny"/>
    <w:next w:val="Normlny"/>
    <w:link w:val="Nadpis4Char"/>
    <w:uiPriority w:val="99"/>
    <w:qFormat/>
    <w:rsid w:val="006A1777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6A17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6A1777"/>
    <w:rPr>
      <w:rFonts w:ascii="Calibri Light" w:eastAsia="Times New Roman" w:hAnsi="Calibri Light" w:cs="Times New Roman"/>
      <w:color w:val="2E74B5"/>
      <w:sz w:val="32"/>
      <w:szCs w:val="32"/>
      <w:lang w:eastAsia="ko-KR"/>
    </w:rPr>
  </w:style>
  <w:style w:type="character" w:customStyle="1" w:styleId="Nadpis2Char">
    <w:name w:val="Nadpis 2 Char"/>
    <w:basedOn w:val="Predvolenpsmoodseku"/>
    <w:link w:val="Nadpis2"/>
    <w:uiPriority w:val="99"/>
    <w:rsid w:val="006A1777"/>
    <w:rPr>
      <w:rFonts w:ascii="Calibri Light" w:eastAsia="Times New Roman" w:hAnsi="Calibri Light" w:cs="Times New Roman"/>
      <w:color w:val="2E74B5"/>
      <w:sz w:val="26"/>
      <w:szCs w:val="26"/>
      <w:lang w:eastAsia="ko-KR"/>
    </w:rPr>
  </w:style>
  <w:style w:type="character" w:customStyle="1" w:styleId="Nadpis3Char">
    <w:name w:val="Nadpis 3 Char"/>
    <w:basedOn w:val="Predvolenpsmoodseku"/>
    <w:link w:val="Nadpis3"/>
    <w:uiPriority w:val="99"/>
    <w:rsid w:val="006A1777"/>
    <w:rPr>
      <w:rFonts w:ascii="Times New Roman" w:eastAsia="Batang" w:hAnsi="Times New Roman" w:cs="Times New Roman"/>
      <w:b/>
      <w:sz w:val="24"/>
      <w:szCs w:val="20"/>
      <w:lang w:eastAsia="sk-SK"/>
    </w:rPr>
  </w:style>
  <w:style w:type="character" w:customStyle="1" w:styleId="Nadpis4Char">
    <w:name w:val="Nadpis 4 Char"/>
    <w:basedOn w:val="Predvolenpsmoodseku"/>
    <w:link w:val="Nadpis4"/>
    <w:uiPriority w:val="99"/>
    <w:rsid w:val="006A1777"/>
    <w:rPr>
      <w:rFonts w:ascii="Calibri Light" w:eastAsia="Times New Roman" w:hAnsi="Calibri Light" w:cs="Times New Roman"/>
      <w:i/>
      <w:iCs/>
      <w:color w:val="2E74B5"/>
      <w:sz w:val="24"/>
      <w:szCs w:val="24"/>
      <w:lang w:eastAsia="ko-KR"/>
    </w:rPr>
  </w:style>
  <w:style w:type="character" w:customStyle="1" w:styleId="Nadpis5Char">
    <w:name w:val="Nadpis 5 Char"/>
    <w:basedOn w:val="Predvolenpsmoodseku"/>
    <w:link w:val="Nadpis5"/>
    <w:semiHidden/>
    <w:rsid w:val="006A177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ko-KR"/>
    </w:rPr>
  </w:style>
  <w:style w:type="paragraph" w:customStyle="1" w:styleId="Default">
    <w:name w:val="Default"/>
    <w:rsid w:val="006A1777"/>
    <w:pPr>
      <w:autoSpaceDE w:val="0"/>
      <w:autoSpaceDN w:val="0"/>
      <w:adjustRightInd w:val="0"/>
      <w:spacing w:after="0" w:line="240" w:lineRule="auto"/>
    </w:pPr>
    <w:rPr>
      <w:rFonts w:ascii="Arial Narrow" w:eastAsia="Batang" w:hAnsi="Arial Narrow" w:cs="Arial Narrow"/>
      <w:color w:val="000000"/>
      <w:sz w:val="24"/>
      <w:szCs w:val="24"/>
      <w:lang w:eastAsia="ko-KR"/>
    </w:rPr>
  </w:style>
  <w:style w:type="paragraph" w:styleId="Hlavikaobsahu">
    <w:name w:val="TOC Heading"/>
    <w:basedOn w:val="Nadpis1"/>
    <w:next w:val="Normlny"/>
    <w:uiPriority w:val="99"/>
    <w:qFormat/>
    <w:rsid w:val="006A1777"/>
    <w:pPr>
      <w:spacing w:line="259" w:lineRule="auto"/>
      <w:outlineLvl w:val="9"/>
    </w:pPr>
    <w:rPr>
      <w:lang w:eastAsia="sk-SK"/>
    </w:rPr>
  </w:style>
  <w:style w:type="paragraph" w:styleId="Obsah3">
    <w:name w:val="toc 3"/>
    <w:basedOn w:val="Normlny"/>
    <w:next w:val="Normlny"/>
    <w:autoRedefine/>
    <w:uiPriority w:val="99"/>
    <w:rsid w:val="006A1777"/>
    <w:pPr>
      <w:spacing w:after="100"/>
      <w:ind w:left="480"/>
    </w:pPr>
  </w:style>
  <w:style w:type="character" w:styleId="Hypertextovprepojenie">
    <w:name w:val="Hyperlink"/>
    <w:uiPriority w:val="99"/>
    <w:rsid w:val="006A1777"/>
    <w:rPr>
      <w:rFonts w:cs="Times New Roman"/>
      <w:color w:val="0563C1"/>
      <w:u w:val="single"/>
    </w:r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"/>
    <w:basedOn w:val="Normlny"/>
    <w:link w:val="OdsekzoznamuChar"/>
    <w:uiPriority w:val="99"/>
    <w:qFormat/>
    <w:rsid w:val="006A1777"/>
    <w:pPr>
      <w:ind w:left="720"/>
      <w:contextualSpacing/>
    </w:pPr>
  </w:style>
  <w:style w:type="paragraph" w:styleId="Obsah2">
    <w:name w:val="toc 2"/>
    <w:basedOn w:val="Normlny"/>
    <w:next w:val="Normlny"/>
    <w:autoRedefine/>
    <w:uiPriority w:val="99"/>
    <w:rsid w:val="006A1777"/>
    <w:pPr>
      <w:spacing w:after="100" w:line="259" w:lineRule="auto"/>
      <w:ind w:left="220"/>
    </w:pPr>
    <w:rPr>
      <w:rFonts w:ascii="Calibri" w:eastAsia="Times New Roman" w:hAnsi="Calibri"/>
      <w:sz w:val="22"/>
      <w:szCs w:val="22"/>
      <w:lang w:eastAsia="sk-SK"/>
    </w:rPr>
  </w:style>
  <w:style w:type="paragraph" w:styleId="Obsah1">
    <w:name w:val="toc 1"/>
    <w:basedOn w:val="Normlny"/>
    <w:next w:val="Normlny"/>
    <w:autoRedefine/>
    <w:uiPriority w:val="99"/>
    <w:rsid w:val="006A1777"/>
    <w:pPr>
      <w:spacing w:after="100" w:line="259" w:lineRule="auto"/>
    </w:pPr>
    <w:rPr>
      <w:rFonts w:ascii="Calibri" w:eastAsia="Times New Roman" w:hAnsi="Calibri"/>
      <w:sz w:val="22"/>
      <w:szCs w:val="22"/>
      <w:lang w:eastAsia="sk-SK"/>
    </w:rPr>
  </w:style>
  <w:style w:type="paragraph" w:styleId="Hlavika">
    <w:name w:val="header"/>
    <w:basedOn w:val="Normlny"/>
    <w:link w:val="HlavikaChar"/>
    <w:uiPriority w:val="99"/>
    <w:rsid w:val="006A17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A177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Pta">
    <w:name w:val="footer"/>
    <w:basedOn w:val="Normlny"/>
    <w:link w:val="PtaChar"/>
    <w:uiPriority w:val="99"/>
    <w:rsid w:val="006A17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A177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Textbubliny">
    <w:name w:val="Balloon Text"/>
    <w:basedOn w:val="Normlny"/>
    <w:link w:val="TextbublinyChar"/>
    <w:uiPriority w:val="99"/>
    <w:semiHidden/>
    <w:rsid w:val="006A177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1777"/>
    <w:rPr>
      <w:rFonts w:ascii="Tahoma" w:eastAsia="Batang" w:hAnsi="Tahoma" w:cs="Tahoma"/>
      <w:sz w:val="16"/>
      <w:szCs w:val="16"/>
      <w:lang w:eastAsia="ko-KR"/>
    </w:rPr>
  </w:style>
  <w:style w:type="character" w:styleId="Odkaznakomentr">
    <w:name w:val="annotation reference"/>
    <w:uiPriority w:val="99"/>
    <w:semiHidden/>
    <w:rsid w:val="006A1777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6A177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A1777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A177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A1777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paragraph" w:styleId="Revzia">
    <w:name w:val="Revision"/>
    <w:hidden/>
    <w:uiPriority w:val="99"/>
    <w:semiHidden/>
    <w:rsid w:val="006A177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styleId="Mriekatabuky">
    <w:name w:val="Table Grid"/>
    <w:basedOn w:val="Normlnatabuka"/>
    <w:uiPriority w:val="39"/>
    <w:rsid w:val="006A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lovanzoznam">
    <w:name w:val="List Number"/>
    <w:basedOn w:val="Normlny"/>
    <w:rsid w:val="006A1777"/>
    <w:pPr>
      <w:numPr>
        <w:numId w:val="1"/>
      </w:numPr>
      <w:tabs>
        <w:tab w:val="left" w:pos="244"/>
      </w:tabs>
      <w:spacing w:before="60"/>
      <w:jc w:val="both"/>
    </w:pPr>
    <w:rPr>
      <w:rFonts w:eastAsia="Times New Roman"/>
      <w:sz w:val="20"/>
      <w:szCs w:val="20"/>
      <w:lang w:val="cs-CZ" w:eastAsia="cs-CZ"/>
    </w:rPr>
  </w:style>
  <w:style w:type="paragraph" w:customStyle="1" w:styleId="Bod">
    <w:name w:val="Bod"/>
    <w:basedOn w:val="Normlny"/>
    <w:rsid w:val="006A1777"/>
    <w:pPr>
      <w:numPr>
        <w:ilvl w:val="3"/>
        <w:numId w:val="1"/>
      </w:numPr>
    </w:pPr>
    <w:rPr>
      <w:rFonts w:eastAsia="Times New Roman"/>
      <w:szCs w:val="20"/>
      <w:lang w:val="cs-CZ" w:eastAsia="cs-CZ"/>
    </w:rPr>
  </w:style>
  <w:style w:type="paragraph" w:customStyle="1" w:styleId="KDlnekPed10b">
    <w:name w:val="KD článek + Před:  10 b."/>
    <w:basedOn w:val="Normlny"/>
    <w:rsid w:val="006A1777"/>
    <w:pPr>
      <w:spacing w:before="200"/>
      <w:jc w:val="both"/>
    </w:pPr>
    <w:rPr>
      <w:rFonts w:eastAsia="Times New Roman"/>
      <w:sz w:val="20"/>
      <w:szCs w:val="20"/>
      <w:lang w:val="cs-CZ" w:eastAsia="cs-CZ"/>
    </w:rPr>
  </w:style>
  <w:style w:type="paragraph" w:styleId="Obyajntext">
    <w:name w:val="Plain Text"/>
    <w:basedOn w:val="Normlny"/>
    <w:link w:val="ObyajntextChar"/>
    <w:rsid w:val="006A1777"/>
    <w:rPr>
      <w:rFonts w:ascii="Courier New" w:eastAsia="Times New Roman" w:hAnsi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rsid w:val="006A1777"/>
    <w:rPr>
      <w:rFonts w:ascii="Courier New" w:eastAsia="Times New Roman" w:hAnsi="Courier New" w:cs="Times New Roman"/>
      <w:sz w:val="20"/>
      <w:szCs w:val="20"/>
      <w:lang w:eastAsia="ko-KR"/>
    </w:rPr>
  </w:style>
  <w:style w:type="character" w:customStyle="1" w:styleId="apple-converted-space">
    <w:name w:val="apple-converted-space"/>
    <w:basedOn w:val="Predvolenpsmoodseku"/>
    <w:rsid w:val="006A1777"/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basedOn w:val="Predvolenpsmoodseku"/>
    <w:link w:val="Odsekzoznamu"/>
    <w:uiPriority w:val="99"/>
    <w:qFormat/>
    <w:locked/>
    <w:rsid w:val="006A177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lnywebov">
    <w:name w:val="Normal (Web)"/>
    <w:basedOn w:val="Normlny"/>
    <w:rsid w:val="006A1777"/>
    <w:pPr>
      <w:spacing w:before="100" w:beforeAutospacing="1" w:after="100" w:afterAutospacing="1"/>
      <w:ind w:left="150"/>
    </w:pPr>
    <w:rPr>
      <w:rFonts w:ascii="Verdana" w:eastAsia="Times New Roman" w:hAnsi="Verdana"/>
      <w:color w:val="000080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rsid w:val="006A1777"/>
    <w:pPr>
      <w:spacing w:after="120"/>
    </w:pPr>
    <w:rPr>
      <w:rFonts w:eastAsia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6A177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nhideWhenUsed/>
    <w:rsid w:val="006A1777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6A1777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Zoznam3">
    <w:name w:val="List 3"/>
    <w:basedOn w:val="Normlny"/>
    <w:uiPriority w:val="99"/>
    <w:semiHidden/>
    <w:unhideWhenUsed/>
    <w:rsid w:val="006A1777"/>
    <w:pPr>
      <w:ind w:left="849" w:hanging="283"/>
      <w:contextualSpacing/>
    </w:pPr>
  </w:style>
  <w:style w:type="paragraph" w:styleId="Bezriadkovania">
    <w:name w:val="No Spacing"/>
    <w:uiPriority w:val="1"/>
    <w:qFormat/>
    <w:rsid w:val="006A177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table" w:customStyle="1" w:styleId="Mriekatabuky1">
    <w:name w:val="Mriežka tabuľky1"/>
    <w:basedOn w:val="Normlnatabuka"/>
    <w:next w:val="Mriekatabuky"/>
    <w:uiPriority w:val="59"/>
    <w:rsid w:val="006A1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kladnystyl">
    <w:name w:val="Zakladny styl"/>
    <w:uiPriority w:val="99"/>
    <w:rsid w:val="002E6BF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WKX3UHSAJ2R6-2-846050</_dlc_DocId>
    <_dlc_DocIdUrl xmlns="e60a29af-d413-48d4-bd90-fe9d2a897e4b">
      <Url>https://ovdmasv601/sites/DMS/_layouts/15/DocIdRedir.aspx?ID=WKX3UHSAJ2R6-2-846050</Url>
      <Description>WKX3UHSAJ2R6-2-846050</Description>
    </_dlc_DocIdUrl>
  </documentManagement>
</p:properties>
</file>

<file path=customXml/itemProps1.xml><?xml version="1.0" encoding="utf-8"?>
<ds:datastoreItem xmlns:ds="http://schemas.openxmlformats.org/officeDocument/2006/customXml" ds:itemID="{74E81026-E034-46D4-8309-021DB45DF51F}"/>
</file>

<file path=customXml/itemProps2.xml><?xml version="1.0" encoding="utf-8"?>
<ds:datastoreItem xmlns:ds="http://schemas.openxmlformats.org/officeDocument/2006/customXml" ds:itemID="{729CA0E4-0047-4A6D-BE04-54D459D8670E}"/>
</file>

<file path=customXml/itemProps3.xml><?xml version="1.0" encoding="utf-8"?>
<ds:datastoreItem xmlns:ds="http://schemas.openxmlformats.org/officeDocument/2006/customXml" ds:itemID="{AFCDDF77-65DD-43DD-8B80-B27F45B8F984}"/>
</file>

<file path=customXml/itemProps4.xml><?xml version="1.0" encoding="utf-8"?>
<ds:datastoreItem xmlns:ds="http://schemas.openxmlformats.org/officeDocument/2006/customXml" ds:itemID="{0BE602CC-EA62-43C7-8F9B-A32208E877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1884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PISOVA Miroslava</dc:creator>
  <cp:keywords/>
  <dc:description/>
  <cp:lastModifiedBy>SEVCOVICOVA Viola</cp:lastModifiedBy>
  <cp:revision>2</cp:revision>
  <cp:lastPrinted>2018-03-15T08:31:00Z</cp:lastPrinted>
  <dcterms:created xsi:type="dcterms:W3CDTF">2018-04-23T07:31:00Z</dcterms:created>
  <dcterms:modified xsi:type="dcterms:W3CDTF">2018-04-23T07:31:00Z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8a6ad23d-343b-4c6b-b5c5-9bb07e29ba35</vt:lpwstr>
  </property>
</Properties>
</file>