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charts/colors1.xml" ContentType="application/vnd.ms-office.chartcolorstyle+xml"/>
  <Override PartName="/word/charts/style1.xml" ContentType="application/vnd.ms-office.chartstyle+xml"/>
  <Override PartName="/word/charts/chart1.xml" ContentType="application/vnd.openxmlformats-officedocument.drawingml.chart+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8A4" w:rsidRPr="00423DAE" w:rsidRDefault="00D978A4" w:rsidP="00D978A4">
      <w:pPr>
        <w:spacing w:after="0"/>
        <w:jc w:val="center"/>
        <w:rPr>
          <w:rFonts w:ascii="Times New Roman" w:hAnsi="Times New Roman"/>
          <w:b/>
          <w:bCs/>
          <w:sz w:val="36"/>
          <w:szCs w:val="36"/>
        </w:rPr>
      </w:pPr>
      <w:bookmarkStart w:id="0" w:name="_GoBack"/>
      <w:bookmarkEnd w:id="0"/>
      <w:r w:rsidRPr="00423DAE">
        <w:rPr>
          <w:rFonts w:ascii="Times New Roman" w:hAnsi="Times New Roman"/>
          <w:b/>
          <w:bCs/>
          <w:sz w:val="36"/>
          <w:szCs w:val="36"/>
        </w:rPr>
        <w:t xml:space="preserve">Informácia : Analýza alternatív ochrany vzdušného priestoru Slovenskej republiky do času dodania nových </w:t>
      </w:r>
    </w:p>
    <w:p w:rsidR="00D978A4" w:rsidRPr="00423DAE" w:rsidRDefault="00D978A4" w:rsidP="00D978A4">
      <w:pPr>
        <w:spacing w:after="0"/>
        <w:jc w:val="center"/>
        <w:rPr>
          <w:rFonts w:ascii="Times New Roman" w:hAnsi="Times New Roman"/>
          <w:b/>
          <w:bCs/>
          <w:sz w:val="36"/>
          <w:szCs w:val="36"/>
        </w:rPr>
      </w:pPr>
      <w:r w:rsidRPr="00423DAE">
        <w:rPr>
          <w:rFonts w:ascii="Times New Roman" w:hAnsi="Times New Roman"/>
          <w:b/>
          <w:bCs/>
          <w:sz w:val="36"/>
          <w:szCs w:val="36"/>
        </w:rPr>
        <w:t>taktických stíhacích lietadiel.</w:t>
      </w:r>
    </w:p>
    <w:p w:rsidR="00D978A4" w:rsidRDefault="00D978A4" w:rsidP="00D978A4">
      <w:pPr>
        <w:rPr>
          <w:color w:val="1F497D"/>
          <w:lang w:eastAsia="en-US"/>
        </w:rPr>
      </w:pPr>
    </w:p>
    <w:p w:rsidR="00D978A4" w:rsidRDefault="00D978A4" w:rsidP="00D978A4">
      <w:pPr>
        <w:jc w:val="center"/>
        <w:rPr>
          <w:rFonts w:ascii="Times New Roman" w:hAnsi="Times New Roman"/>
          <w:sz w:val="32"/>
          <w:szCs w:val="32"/>
        </w:rPr>
      </w:pPr>
    </w:p>
    <w:p w:rsidR="00D978A4" w:rsidRDefault="00D978A4" w:rsidP="00D978A4">
      <w:pPr>
        <w:pStyle w:val="Odsekzoznamu"/>
        <w:numPr>
          <w:ilvl w:val="0"/>
          <w:numId w:val="22"/>
        </w:numPr>
        <w:spacing w:before="120" w:after="160" w:line="276" w:lineRule="auto"/>
        <w:contextualSpacing/>
        <w:jc w:val="both"/>
        <w:rPr>
          <w:b/>
          <w:lang w:eastAsia="sk-SK"/>
        </w:rPr>
      </w:pPr>
      <w:r w:rsidRPr="003E6BFA">
        <w:rPr>
          <w:b/>
          <w:lang w:eastAsia="sk-SK"/>
        </w:rPr>
        <w:t>Úvod</w:t>
      </w:r>
    </w:p>
    <w:p w:rsidR="00D978A4" w:rsidRPr="003E6BFA" w:rsidRDefault="00D978A4" w:rsidP="00D978A4">
      <w:pPr>
        <w:pStyle w:val="Odsekzoznamu"/>
        <w:spacing w:before="120" w:line="276" w:lineRule="auto"/>
        <w:ind w:left="1080"/>
        <w:jc w:val="both"/>
        <w:rPr>
          <w:b/>
          <w:lang w:eastAsia="sk-SK"/>
        </w:rPr>
      </w:pPr>
    </w:p>
    <w:p w:rsidR="00D978A4" w:rsidRPr="003E6BFA" w:rsidRDefault="00D978A4" w:rsidP="00D978A4">
      <w:pPr>
        <w:spacing w:before="120"/>
        <w:ind w:firstLine="357"/>
        <w:jc w:val="both"/>
        <w:rPr>
          <w:rFonts w:ascii="Times New Roman" w:hAnsi="Times New Roman"/>
          <w:sz w:val="24"/>
          <w:szCs w:val="24"/>
        </w:rPr>
      </w:pPr>
      <w:r w:rsidRPr="003E6BFA">
        <w:rPr>
          <w:rFonts w:ascii="Times New Roman" w:hAnsi="Times New Roman"/>
          <w:sz w:val="24"/>
          <w:szCs w:val="24"/>
        </w:rPr>
        <w:t>Zákon č. 321/2002 Z. z. o </w:t>
      </w:r>
      <w:r w:rsidR="00C3609E">
        <w:rPr>
          <w:rFonts w:ascii="Times New Roman" w:hAnsi="Times New Roman"/>
          <w:sz w:val="24"/>
          <w:szCs w:val="24"/>
        </w:rPr>
        <w:t>O</w:t>
      </w:r>
      <w:r w:rsidRPr="003E6BFA">
        <w:rPr>
          <w:rFonts w:ascii="Times New Roman" w:hAnsi="Times New Roman"/>
          <w:sz w:val="24"/>
          <w:szCs w:val="24"/>
        </w:rPr>
        <w:t xml:space="preserve">zbrojených silách Slovenskej republiky v znení neskorších predpisov stanovuje úlohy a použitie </w:t>
      </w:r>
      <w:r w:rsidR="00C3609E">
        <w:rPr>
          <w:rFonts w:ascii="Times New Roman" w:hAnsi="Times New Roman"/>
          <w:sz w:val="24"/>
          <w:szCs w:val="24"/>
        </w:rPr>
        <w:t>O</w:t>
      </w:r>
      <w:r w:rsidRPr="003E6BFA">
        <w:rPr>
          <w:rFonts w:ascii="Times New Roman" w:hAnsi="Times New Roman"/>
          <w:sz w:val="24"/>
          <w:szCs w:val="24"/>
        </w:rPr>
        <w:t>zbrojených síl Slovenskej republiky pri zabezpečovaní nedotknuteľnosti vzdušného priestoru Slovenskej republiky v rámci pôsobnosti Ministerstva obrany Slovenskej republiky v súlade so zákonom č. 575/2001 Z. z. o organizácii činnosti vlády a organizácii ústrednej štátnej správy v znení neskorších predpisov.</w:t>
      </w:r>
    </w:p>
    <w:p w:rsidR="00C21C7F" w:rsidRDefault="001D40E1" w:rsidP="00C21C7F">
      <w:pPr>
        <w:spacing w:before="120"/>
        <w:ind w:firstLine="357"/>
        <w:jc w:val="both"/>
        <w:rPr>
          <w:rFonts w:ascii="Times New Roman" w:hAnsi="Times New Roman"/>
          <w:sz w:val="24"/>
          <w:szCs w:val="24"/>
        </w:rPr>
      </w:pPr>
      <w:r>
        <w:rPr>
          <w:rFonts w:ascii="Times New Roman" w:hAnsi="Times New Roman"/>
          <w:sz w:val="24"/>
          <w:szCs w:val="24"/>
        </w:rPr>
        <w:t>Slovenská republika</w:t>
      </w:r>
      <w:r w:rsidR="00C21C7F">
        <w:rPr>
          <w:rFonts w:ascii="Times New Roman" w:hAnsi="Times New Roman"/>
          <w:sz w:val="24"/>
          <w:szCs w:val="24"/>
        </w:rPr>
        <w:t xml:space="preserve"> sa</w:t>
      </w:r>
      <w:r w:rsidR="00C21C7F" w:rsidRPr="00CB18CA">
        <w:rPr>
          <w:rFonts w:ascii="Times New Roman" w:hAnsi="Times New Roman"/>
          <w:sz w:val="24"/>
          <w:szCs w:val="24"/>
        </w:rPr>
        <w:t xml:space="preserve"> vstupom do Severoatlantickej aliancie </w:t>
      </w:r>
      <w:r w:rsidR="00C21C7F">
        <w:rPr>
          <w:rFonts w:ascii="Times New Roman" w:hAnsi="Times New Roman"/>
          <w:sz w:val="24"/>
          <w:szCs w:val="24"/>
        </w:rPr>
        <w:t xml:space="preserve">NATO </w:t>
      </w:r>
      <w:r w:rsidR="009E174C">
        <w:rPr>
          <w:rFonts w:ascii="Times New Roman" w:hAnsi="Times New Roman"/>
          <w:sz w:val="24"/>
          <w:szCs w:val="24"/>
        </w:rPr>
        <w:t>zaviazala</w:t>
      </w:r>
      <w:r w:rsidR="00C21C7F" w:rsidRPr="00CB18CA">
        <w:rPr>
          <w:rFonts w:ascii="Times New Roman" w:hAnsi="Times New Roman"/>
          <w:sz w:val="24"/>
          <w:szCs w:val="24"/>
        </w:rPr>
        <w:t xml:space="preserve"> prispievať do jednotnej ochrany vz</w:t>
      </w:r>
      <w:r w:rsidR="00C21C7F">
        <w:rPr>
          <w:rFonts w:ascii="Times New Roman" w:hAnsi="Times New Roman"/>
          <w:sz w:val="24"/>
          <w:szCs w:val="24"/>
        </w:rPr>
        <w:t>dušného priestoru v rámci NATO.</w:t>
      </w:r>
    </w:p>
    <w:p w:rsidR="00D978A4" w:rsidRPr="003E6BFA" w:rsidRDefault="00D978A4" w:rsidP="00D978A4">
      <w:pPr>
        <w:spacing w:before="120"/>
        <w:ind w:firstLine="360"/>
        <w:jc w:val="both"/>
        <w:rPr>
          <w:rFonts w:ascii="Times New Roman" w:hAnsi="Times New Roman"/>
          <w:sz w:val="24"/>
          <w:szCs w:val="24"/>
        </w:rPr>
      </w:pPr>
      <w:r w:rsidRPr="003E6BFA">
        <w:rPr>
          <w:rFonts w:ascii="Times New Roman" w:hAnsi="Times New Roman"/>
          <w:sz w:val="24"/>
          <w:szCs w:val="24"/>
        </w:rPr>
        <w:t>Vz</w:t>
      </w:r>
      <w:r>
        <w:rPr>
          <w:rFonts w:ascii="Times New Roman" w:hAnsi="Times New Roman"/>
          <w:sz w:val="24"/>
          <w:szCs w:val="24"/>
        </w:rPr>
        <w:t>dušné sily Ozbrojen</w:t>
      </w:r>
      <w:r w:rsidR="009146D7">
        <w:rPr>
          <w:rFonts w:ascii="Times New Roman" w:hAnsi="Times New Roman"/>
          <w:sz w:val="24"/>
          <w:szCs w:val="24"/>
        </w:rPr>
        <w:t>ých</w:t>
      </w:r>
      <w:r>
        <w:rPr>
          <w:rFonts w:ascii="Times New Roman" w:hAnsi="Times New Roman"/>
          <w:sz w:val="24"/>
          <w:szCs w:val="24"/>
        </w:rPr>
        <w:t xml:space="preserve"> s</w:t>
      </w:r>
      <w:r w:rsidR="009146D7">
        <w:rPr>
          <w:rFonts w:ascii="Times New Roman" w:hAnsi="Times New Roman"/>
          <w:sz w:val="24"/>
          <w:szCs w:val="24"/>
        </w:rPr>
        <w:t>íl</w:t>
      </w:r>
      <w:r>
        <w:rPr>
          <w:rFonts w:ascii="Times New Roman" w:hAnsi="Times New Roman"/>
          <w:sz w:val="24"/>
          <w:szCs w:val="24"/>
        </w:rPr>
        <w:t xml:space="preserve"> Slovenskej republiky </w:t>
      </w:r>
      <w:r w:rsidRPr="003E6BFA">
        <w:rPr>
          <w:rFonts w:ascii="Times New Roman" w:hAnsi="Times New Roman"/>
          <w:sz w:val="24"/>
          <w:szCs w:val="24"/>
        </w:rPr>
        <w:t xml:space="preserve">sa podieľajú na zabezpečovaní ochrany vzdušného priestoru Slovenskej republiky lietadlami MiG-29 AS/UBS. </w:t>
      </w:r>
    </w:p>
    <w:p w:rsidR="00C21C7F" w:rsidRDefault="00D978A4" w:rsidP="00C21C7F">
      <w:pPr>
        <w:jc w:val="both"/>
        <w:rPr>
          <w:rFonts w:ascii="Times New Roman" w:hAnsi="Times New Roman"/>
          <w:sz w:val="24"/>
          <w:szCs w:val="24"/>
        </w:rPr>
      </w:pPr>
      <w:r>
        <w:rPr>
          <w:rFonts w:ascii="Times New Roman" w:hAnsi="Times New Roman"/>
          <w:sz w:val="24"/>
          <w:szCs w:val="24"/>
        </w:rPr>
        <w:t>V</w:t>
      </w:r>
      <w:r w:rsidRPr="00DE19F6">
        <w:rPr>
          <w:rFonts w:ascii="Times New Roman" w:hAnsi="Times New Roman"/>
          <w:sz w:val="24"/>
          <w:szCs w:val="24"/>
        </w:rPr>
        <w:t>láda Slovenskej republiky na s</w:t>
      </w:r>
      <w:r w:rsidR="009E174C">
        <w:rPr>
          <w:rFonts w:ascii="Times New Roman" w:hAnsi="Times New Roman"/>
          <w:sz w:val="24"/>
          <w:szCs w:val="24"/>
        </w:rPr>
        <w:t>vojom zasadnutí dňa 11.7.</w:t>
      </w:r>
      <w:r>
        <w:rPr>
          <w:rFonts w:ascii="Times New Roman" w:hAnsi="Times New Roman"/>
          <w:sz w:val="24"/>
          <w:szCs w:val="24"/>
        </w:rPr>
        <w:t xml:space="preserve">2018 schválila </w:t>
      </w:r>
      <w:r w:rsidRPr="00DE19F6">
        <w:rPr>
          <w:rFonts w:ascii="Times New Roman" w:hAnsi="Times New Roman"/>
          <w:sz w:val="24"/>
          <w:szCs w:val="24"/>
        </w:rPr>
        <w:t xml:space="preserve">uzatvoriť </w:t>
      </w:r>
      <w:r>
        <w:rPr>
          <w:rFonts w:ascii="Times New Roman" w:hAnsi="Times New Roman"/>
          <w:sz w:val="24"/>
          <w:szCs w:val="24"/>
        </w:rPr>
        <w:br/>
      </w:r>
      <w:r w:rsidRPr="00DE19F6">
        <w:rPr>
          <w:rFonts w:ascii="Times New Roman" w:hAnsi="Times New Roman"/>
          <w:sz w:val="24"/>
          <w:szCs w:val="24"/>
        </w:rPr>
        <w:t xml:space="preserve">po odsúhlasení finančnej časti Ministerstvom financií </w:t>
      </w:r>
      <w:r w:rsidR="00C21C7F" w:rsidRPr="00DE19F6">
        <w:rPr>
          <w:rFonts w:ascii="Times New Roman" w:hAnsi="Times New Roman"/>
          <w:sz w:val="24"/>
          <w:szCs w:val="24"/>
        </w:rPr>
        <w:t>Slovenskej republiky</w:t>
      </w:r>
      <w:r w:rsidRPr="00DE19F6">
        <w:rPr>
          <w:rFonts w:ascii="Times New Roman" w:hAnsi="Times New Roman"/>
          <w:sz w:val="24"/>
          <w:szCs w:val="24"/>
        </w:rPr>
        <w:t xml:space="preserve"> zmluvné dokumenty s vládou USA potrebné na obstaranie nových taktických stíhacích lietadiel </w:t>
      </w:r>
      <w:r w:rsidR="00C21C7F">
        <w:rPr>
          <w:rFonts w:ascii="Times New Roman" w:hAnsi="Times New Roman"/>
          <w:sz w:val="24"/>
          <w:szCs w:val="24"/>
        </w:rPr>
        <w:br/>
      </w:r>
      <w:r w:rsidRPr="00DE19F6">
        <w:rPr>
          <w:rFonts w:ascii="Times New Roman" w:hAnsi="Times New Roman"/>
          <w:sz w:val="24"/>
          <w:szCs w:val="24"/>
        </w:rPr>
        <w:t xml:space="preserve">F-16 C/D Block 70. </w:t>
      </w:r>
      <w:r w:rsidR="005508F3">
        <w:rPr>
          <w:rFonts w:ascii="Times New Roman" w:hAnsi="Times New Roman"/>
          <w:sz w:val="24"/>
          <w:szCs w:val="24"/>
        </w:rPr>
        <w:t xml:space="preserve">Minister obrany </w:t>
      </w:r>
      <w:r w:rsidR="00CA47E6" w:rsidRPr="00DE19F6">
        <w:rPr>
          <w:rFonts w:ascii="Times New Roman" w:hAnsi="Times New Roman"/>
          <w:sz w:val="24"/>
          <w:szCs w:val="24"/>
        </w:rPr>
        <w:t>Slovenskej republiky</w:t>
      </w:r>
      <w:r w:rsidR="005508F3">
        <w:rPr>
          <w:rFonts w:ascii="Times New Roman" w:hAnsi="Times New Roman"/>
          <w:sz w:val="24"/>
          <w:szCs w:val="24"/>
        </w:rPr>
        <w:t xml:space="preserve"> podpísal </w:t>
      </w:r>
      <w:r w:rsidR="00C21C7F">
        <w:rPr>
          <w:rFonts w:ascii="Times New Roman" w:hAnsi="Times New Roman"/>
          <w:sz w:val="24"/>
          <w:szCs w:val="24"/>
        </w:rPr>
        <w:t xml:space="preserve">dňa 12.12.2018 zmluvy </w:t>
      </w:r>
      <w:r w:rsidR="00C21C7F" w:rsidRPr="005508F3">
        <w:rPr>
          <w:rFonts w:ascii="Times New Roman" w:hAnsi="Times New Roman" w:cs="Times New Roman"/>
          <w:sz w:val="24"/>
          <w:szCs w:val="24"/>
        </w:rPr>
        <w:t>(LOA</w:t>
      </w:r>
      <w:r w:rsidR="00CA47E6">
        <w:rPr>
          <w:rFonts w:ascii="Times New Roman" w:hAnsi="Times New Roman" w:cs="Times New Roman"/>
          <w:sz w:val="24"/>
          <w:szCs w:val="24"/>
        </w:rPr>
        <w:t xml:space="preserve"> </w:t>
      </w:r>
      <w:r w:rsidR="00C21C7F" w:rsidRPr="0006076D">
        <w:rPr>
          <w:rFonts w:ascii="Times New Roman" w:hAnsi="Times New Roman" w:cs="Times New Roman"/>
          <w:sz w:val="24"/>
          <w:szCs w:val="24"/>
        </w:rPr>
        <w:t>Letter</w:t>
      </w:r>
      <w:r w:rsidR="00C21C7F" w:rsidRPr="0006076D">
        <w:rPr>
          <w:rFonts w:ascii="Times New Roman" w:hAnsi="Times New Roman" w:cs="Times New Roman"/>
          <w:bCs/>
          <w:sz w:val="24"/>
          <w:szCs w:val="24"/>
          <w:lang w:eastAsia="en-GB"/>
        </w:rPr>
        <w:t xml:space="preserve"> of Offer and Acceptance, </w:t>
      </w:r>
      <w:r w:rsidR="00C21C7F" w:rsidRPr="0006076D">
        <w:rPr>
          <w:rFonts w:ascii="Times New Roman" w:hAnsi="Times New Roman" w:cs="Times New Roman"/>
          <w:sz w:val="24"/>
          <w:szCs w:val="24"/>
        </w:rPr>
        <w:t>LO-D-SAA, LO-D-TAA, a LO-P-LAH</w:t>
      </w:r>
      <w:r w:rsidR="00C21C7F" w:rsidRPr="005508F3">
        <w:rPr>
          <w:rFonts w:ascii="Times New Roman" w:hAnsi="Times New Roman" w:cs="Times New Roman"/>
          <w:sz w:val="24"/>
          <w:szCs w:val="24"/>
        </w:rPr>
        <w:t>)</w:t>
      </w:r>
      <w:r w:rsidR="00C21C7F">
        <w:rPr>
          <w:rFonts w:ascii="Times New Roman" w:hAnsi="Times New Roman" w:cs="Times New Roman"/>
          <w:sz w:val="24"/>
          <w:szCs w:val="24"/>
        </w:rPr>
        <w:t xml:space="preserve"> </w:t>
      </w:r>
      <w:r w:rsidR="00CA47E6">
        <w:rPr>
          <w:rFonts w:ascii="Times New Roman" w:hAnsi="Times New Roman" w:cs="Times New Roman"/>
          <w:sz w:val="24"/>
          <w:szCs w:val="24"/>
        </w:rPr>
        <w:br/>
      </w:r>
      <w:r w:rsidR="00C21C7F">
        <w:rPr>
          <w:rFonts w:ascii="Times New Roman" w:hAnsi="Times New Roman"/>
          <w:sz w:val="24"/>
          <w:szCs w:val="24"/>
        </w:rPr>
        <w:t>s vládou</w:t>
      </w:r>
      <w:r w:rsidR="00CA47E6">
        <w:rPr>
          <w:rFonts w:ascii="Times New Roman" w:hAnsi="Times New Roman"/>
          <w:sz w:val="24"/>
          <w:szCs w:val="24"/>
        </w:rPr>
        <w:t xml:space="preserve"> </w:t>
      </w:r>
      <w:r w:rsidR="00C21C7F">
        <w:rPr>
          <w:rFonts w:ascii="Times New Roman" w:hAnsi="Times New Roman"/>
          <w:sz w:val="24"/>
          <w:szCs w:val="24"/>
        </w:rPr>
        <w:t>USA</w:t>
      </w:r>
      <w:r w:rsidR="00CA47E6">
        <w:rPr>
          <w:rFonts w:ascii="Times New Roman" w:hAnsi="Times New Roman"/>
          <w:sz w:val="24"/>
          <w:szCs w:val="24"/>
        </w:rPr>
        <w:t xml:space="preserve"> </w:t>
      </w:r>
      <w:r w:rsidR="00C21C7F">
        <w:rPr>
          <w:rFonts w:ascii="Times New Roman" w:hAnsi="Times New Roman"/>
          <w:sz w:val="24"/>
          <w:szCs w:val="24"/>
        </w:rPr>
        <w:t xml:space="preserve">na nákup 14 ks viacúčelových taktických stíhacích lietadiel </w:t>
      </w:r>
      <w:r w:rsidR="00C21C7F">
        <w:rPr>
          <w:rFonts w:ascii="Times New Roman" w:hAnsi="Times New Roman"/>
          <w:sz w:val="24"/>
          <w:szCs w:val="24"/>
        </w:rPr>
        <w:br/>
        <w:t xml:space="preserve">F-16 C/D Block 70 spolu s leteckou muníciou, logistickou podporou a výcvikom. </w:t>
      </w:r>
    </w:p>
    <w:p w:rsidR="00D978A4" w:rsidRPr="00DE19F6" w:rsidRDefault="00D978A4" w:rsidP="00D978A4">
      <w:pPr>
        <w:spacing w:before="120"/>
        <w:ind w:firstLine="360"/>
        <w:jc w:val="both"/>
        <w:rPr>
          <w:rFonts w:ascii="Times New Roman" w:hAnsi="Times New Roman"/>
          <w:sz w:val="24"/>
          <w:szCs w:val="24"/>
        </w:rPr>
      </w:pPr>
      <w:r w:rsidRPr="00DE19F6">
        <w:rPr>
          <w:rFonts w:ascii="Times New Roman" w:hAnsi="Times New Roman"/>
          <w:sz w:val="24"/>
          <w:szCs w:val="24"/>
        </w:rPr>
        <w:t xml:space="preserve">Zároveň vláda Slovenskej republiky uložila </w:t>
      </w:r>
      <w:r w:rsidR="003A63B7">
        <w:rPr>
          <w:rFonts w:ascii="Times New Roman" w:hAnsi="Times New Roman"/>
          <w:sz w:val="24"/>
          <w:szCs w:val="24"/>
        </w:rPr>
        <w:t>m</w:t>
      </w:r>
      <w:r w:rsidRPr="00DE19F6">
        <w:rPr>
          <w:rFonts w:ascii="Times New Roman" w:hAnsi="Times New Roman"/>
          <w:sz w:val="24"/>
          <w:szCs w:val="24"/>
        </w:rPr>
        <w:t xml:space="preserve">inistrovi obrany Slovenskej republiky predložiť vláde návrh analýzy alternatív ochrany vzdušného priestoru Slovenskej republiky </w:t>
      </w:r>
      <w:r w:rsidR="00031B81">
        <w:rPr>
          <w:rFonts w:ascii="Times New Roman" w:hAnsi="Times New Roman"/>
          <w:sz w:val="24"/>
          <w:szCs w:val="24"/>
        </w:rPr>
        <w:br/>
      </w:r>
      <w:r w:rsidRPr="00DE19F6">
        <w:rPr>
          <w:rFonts w:ascii="Times New Roman" w:hAnsi="Times New Roman"/>
          <w:sz w:val="24"/>
          <w:szCs w:val="24"/>
        </w:rPr>
        <w:t>do času dodania nových taktických stíhacích lietadiel podľa zmluvných dokumentov.</w:t>
      </w:r>
    </w:p>
    <w:p w:rsidR="00D978A4" w:rsidRPr="005508F3" w:rsidRDefault="005508F3" w:rsidP="00D978A4">
      <w:pPr>
        <w:ind w:firstLine="360"/>
        <w:jc w:val="both"/>
        <w:rPr>
          <w:rFonts w:ascii="Times New Roman" w:hAnsi="Times New Roman" w:cs="Times New Roman"/>
          <w:sz w:val="24"/>
          <w:szCs w:val="24"/>
        </w:rPr>
      </w:pPr>
      <w:r w:rsidRPr="005508F3">
        <w:rPr>
          <w:rFonts w:ascii="Times New Roman" w:hAnsi="Times New Roman" w:cs="Times New Roman"/>
          <w:sz w:val="24"/>
          <w:szCs w:val="24"/>
        </w:rPr>
        <w:t xml:space="preserve">V súlade s uzatvorenými zmluvami </w:t>
      </w:r>
      <w:r w:rsidR="004C1034">
        <w:rPr>
          <w:rFonts w:ascii="Times New Roman" w:hAnsi="Times New Roman" w:cs="Times New Roman"/>
          <w:sz w:val="24"/>
          <w:szCs w:val="24"/>
        </w:rPr>
        <w:t xml:space="preserve">sa prvé lietadlá </w:t>
      </w:r>
      <w:r w:rsidR="00D978A4" w:rsidRPr="005508F3">
        <w:rPr>
          <w:rFonts w:ascii="Times New Roman" w:hAnsi="Times New Roman" w:cs="Times New Roman"/>
          <w:sz w:val="24"/>
          <w:szCs w:val="24"/>
        </w:rPr>
        <w:t xml:space="preserve">F-16 C/D Block 70 </w:t>
      </w:r>
      <w:r w:rsidR="004C1034">
        <w:rPr>
          <w:rFonts w:ascii="Times New Roman" w:hAnsi="Times New Roman" w:cs="Times New Roman"/>
          <w:sz w:val="24"/>
          <w:szCs w:val="24"/>
        </w:rPr>
        <w:t xml:space="preserve">stanú majetkom </w:t>
      </w:r>
      <w:r w:rsidR="00D978A4" w:rsidRPr="005508F3">
        <w:rPr>
          <w:rFonts w:ascii="Times New Roman" w:hAnsi="Times New Roman" w:cs="Times New Roman"/>
          <w:sz w:val="24"/>
          <w:szCs w:val="24"/>
        </w:rPr>
        <w:t xml:space="preserve">Slovenskej republiky </w:t>
      </w:r>
      <w:r w:rsidR="004C1034">
        <w:rPr>
          <w:rFonts w:ascii="Times New Roman" w:hAnsi="Times New Roman" w:cs="Times New Roman"/>
          <w:sz w:val="24"/>
          <w:szCs w:val="24"/>
        </w:rPr>
        <w:t xml:space="preserve">koncom </w:t>
      </w:r>
      <w:r w:rsidR="00D978A4" w:rsidRPr="005508F3">
        <w:rPr>
          <w:rFonts w:ascii="Times New Roman" w:hAnsi="Times New Roman" w:cs="Times New Roman"/>
          <w:sz w:val="24"/>
          <w:szCs w:val="24"/>
        </w:rPr>
        <w:t>roku 202</w:t>
      </w:r>
      <w:r w:rsidR="004C1034">
        <w:rPr>
          <w:rFonts w:ascii="Times New Roman" w:hAnsi="Times New Roman" w:cs="Times New Roman"/>
          <w:sz w:val="24"/>
          <w:szCs w:val="24"/>
        </w:rPr>
        <w:t>2</w:t>
      </w:r>
      <w:r w:rsidR="00D978A4" w:rsidRPr="005508F3">
        <w:rPr>
          <w:rFonts w:ascii="Times New Roman" w:hAnsi="Times New Roman" w:cs="Times New Roman"/>
          <w:sz w:val="24"/>
          <w:szCs w:val="24"/>
        </w:rPr>
        <w:t>.</w:t>
      </w:r>
    </w:p>
    <w:p w:rsidR="00C21C7F" w:rsidRPr="00C21C7F" w:rsidRDefault="00D978A4" w:rsidP="00C21C7F">
      <w:pPr>
        <w:pStyle w:val="Odsekzoznamu"/>
        <w:numPr>
          <w:ilvl w:val="0"/>
          <w:numId w:val="22"/>
        </w:numPr>
        <w:contextualSpacing/>
        <w:rPr>
          <w:b/>
          <w:u w:val="single"/>
        </w:rPr>
      </w:pPr>
      <w:r w:rsidRPr="00C21C7F">
        <w:rPr>
          <w:b/>
        </w:rPr>
        <w:br w:type="page"/>
      </w:r>
      <w:r w:rsidR="00C21C7F" w:rsidRPr="00C21C7F">
        <w:rPr>
          <w:b/>
          <w:u w:val="single"/>
        </w:rPr>
        <w:lastRenderedPageBreak/>
        <w:t>AIR POLICING</w:t>
      </w:r>
    </w:p>
    <w:p w:rsidR="00C21C7F" w:rsidRDefault="00C21C7F" w:rsidP="00C21C7F">
      <w:pPr>
        <w:pStyle w:val="Odsekzoznamu"/>
        <w:rPr>
          <w:b/>
          <w:u w:val="single"/>
          <w:lang w:eastAsia="sk-SK"/>
        </w:rPr>
      </w:pPr>
    </w:p>
    <w:p w:rsidR="00C21C7F" w:rsidRDefault="00C21C7F" w:rsidP="00C21C7F">
      <w:pPr>
        <w:pStyle w:val="Odsekzoznamu"/>
        <w:rPr>
          <w:b/>
          <w:u w:val="single"/>
          <w:lang w:eastAsia="sk-SK"/>
        </w:rPr>
      </w:pPr>
    </w:p>
    <w:p w:rsidR="00E2458C" w:rsidRPr="00CB18CA" w:rsidRDefault="00E2458C" w:rsidP="00C21C7F">
      <w:pPr>
        <w:pStyle w:val="Odsekzoznamu"/>
        <w:rPr>
          <w:b/>
          <w:u w:val="single"/>
          <w:lang w:eastAsia="sk-SK"/>
        </w:rPr>
      </w:pPr>
    </w:p>
    <w:p w:rsidR="00C21C7F" w:rsidRDefault="00C21C7F" w:rsidP="00C21C7F">
      <w:pPr>
        <w:spacing w:after="0" w:line="240" w:lineRule="auto"/>
        <w:jc w:val="center"/>
        <w:rPr>
          <w:rFonts w:ascii="Times New Roman" w:hAnsi="Times New Roman"/>
          <w:b/>
          <w:sz w:val="24"/>
          <w:szCs w:val="24"/>
        </w:rPr>
      </w:pPr>
      <w:r w:rsidRPr="00CB18CA">
        <w:rPr>
          <w:rFonts w:ascii="Times New Roman" w:hAnsi="Times New Roman"/>
          <w:b/>
          <w:sz w:val="24"/>
          <w:szCs w:val="24"/>
        </w:rPr>
        <w:t>NATO Integrated Air and Missile Defence System (NATINAMDS) / NATO Integrated Air and Missile Defence (NATO IAMD)</w:t>
      </w:r>
    </w:p>
    <w:p w:rsidR="00C21C7F" w:rsidRDefault="00C21C7F" w:rsidP="00C21C7F">
      <w:pPr>
        <w:spacing w:after="0" w:line="240" w:lineRule="auto"/>
        <w:jc w:val="center"/>
        <w:rPr>
          <w:rFonts w:ascii="Times New Roman" w:hAnsi="Times New Roman"/>
          <w:b/>
          <w:sz w:val="24"/>
          <w:szCs w:val="24"/>
        </w:rPr>
      </w:pPr>
    </w:p>
    <w:p w:rsidR="00E2458C" w:rsidRDefault="00E2458C" w:rsidP="00C21C7F">
      <w:pPr>
        <w:spacing w:after="0" w:line="240" w:lineRule="auto"/>
        <w:jc w:val="center"/>
        <w:rPr>
          <w:rFonts w:ascii="Times New Roman" w:hAnsi="Times New Roman"/>
          <w:b/>
          <w:sz w:val="24"/>
          <w:szCs w:val="24"/>
        </w:rPr>
      </w:pPr>
    </w:p>
    <w:p w:rsidR="00F44B8E" w:rsidRPr="00F44B8E" w:rsidRDefault="00534CF7" w:rsidP="00C21C7F">
      <w:pPr>
        <w:spacing w:before="120"/>
        <w:ind w:firstLine="357"/>
        <w:jc w:val="both"/>
        <w:rPr>
          <w:rFonts w:ascii="Times New Roman" w:hAnsi="Times New Roman" w:cs="Times New Roman"/>
          <w:sz w:val="24"/>
          <w:szCs w:val="24"/>
        </w:rPr>
      </w:pPr>
      <w:r w:rsidRPr="00F44B8E">
        <w:rPr>
          <w:rFonts w:ascii="Times New Roman" w:hAnsi="Times New Roman" w:cs="Times New Roman"/>
          <w:b/>
          <w:bCs/>
          <w:sz w:val="24"/>
          <w:szCs w:val="24"/>
        </w:rPr>
        <w:t>Air Policing</w:t>
      </w:r>
      <w:r w:rsidRPr="00F44B8E">
        <w:rPr>
          <w:rFonts w:ascii="Times New Roman" w:hAnsi="Times New Roman" w:cs="Times New Roman"/>
          <w:sz w:val="24"/>
          <w:szCs w:val="24"/>
        </w:rPr>
        <w:t xml:space="preserve"> (stráženie vzdušného priestoru ) je termín používaný v  </w:t>
      </w:r>
      <w:r w:rsidRPr="00BF1C17">
        <w:rPr>
          <w:rStyle w:val="Hypertextovprepojenie"/>
          <w:rFonts w:ascii="Times New Roman" w:hAnsi="Times New Roman" w:cs="Times New Roman"/>
          <w:color w:val="auto"/>
          <w:sz w:val="24"/>
          <w:szCs w:val="24"/>
          <w:u w:val="none"/>
        </w:rPr>
        <w:t>NATO</w:t>
      </w:r>
      <w:r w:rsidRPr="00F44B8E">
        <w:rPr>
          <w:rFonts w:ascii="Times New Roman" w:hAnsi="Times New Roman" w:cs="Times New Roman"/>
          <w:sz w:val="24"/>
          <w:szCs w:val="24"/>
        </w:rPr>
        <w:t xml:space="preserve"> pr</w:t>
      </w:r>
      <w:r w:rsidR="005B7779">
        <w:rPr>
          <w:rFonts w:ascii="Times New Roman" w:hAnsi="Times New Roman" w:cs="Times New Roman"/>
          <w:sz w:val="24"/>
          <w:szCs w:val="24"/>
        </w:rPr>
        <w:t>e</w:t>
      </w:r>
      <w:r w:rsidRPr="00F44B8E">
        <w:rPr>
          <w:rFonts w:ascii="Times New Roman" w:hAnsi="Times New Roman" w:cs="Times New Roman"/>
          <w:sz w:val="24"/>
          <w:szCs w:val="24"/>
        </w:rPr>
        <w:t xml:space="preserve"> </w:t>
      </w:r>
      <w:r w:rsidRPr="00BF1C17">
        <w:rPr>
          <w:rStyle w:val="Hypertextovprepojenie"/>
          <w:rFonts w:ascii="Times New Roman" w:hAnsi="Times New Roman" w:cs="Times New Roman"/>
          <w:color w:val="auto"/>
          <w:sz w:val="24"/>
          <w:szCs w:val="24"/>
          <w:u w:val="none"/>
        </w:rPr>
        <w:t>radarový</w:t>
      </w:r>
      <w:r w:rsidRPr="00F44B8E">
        <w:rPr>
          <w:rFonts w:ascii="Times New Roman" w:hAnsi="Times New Roman" w:cs="Times New Roman"/>
          <w:sz w:val="24"/>
          <w:szCs w:val="24"/>
        </w:rPr>
        <w:t xml:space="preserve"> dohľad a prieskum </w:t>
      </w:r>
      <w:r w:rsidRPr="00BF1C17">
        <w:rPr>
          <w:rStyle w:val="Hypertextovprepojenie"/>
          <w:rFonts w:ascii="Times New Roman" w:hAnsi="Times New Roman" w:cs="Times New Roman"/>
          <w:color w:val="auto"/>
          <w:sz w:val="24"/>
          <w:szCs w:val="24"/>
          <w:u w:val="none"/>
        </w:rPr>
        <w:t>vzdušného priestoru</w:t>
      </w:r>
      <w:r w:rsidRPr="00F44B8E">
        <w:rPr>
          <w:rFonts w:ascii="Times New Roman" w:hAnsi="Times New Roman" w:cs="Times New Roman"/>
          <w:sz w:val="24"/>
          <w:szCs w:val="24"/>
        </w:rPr>
        <w:t>.  Pričom hlavným cieľom je zaistenie bezpečnosti danej oblasti.</w:t>
      </w:r>
      <w:r w:rsidR="0092733E" w:rsidRPr="00F44B8E">
        <w:rPr>
          <w:rFonts w:ascii="Times New Roman" w:hAnsi="Times New Roman" w:cs="Times New Roman"/>
          <w:sz w:val="24"/>
          <w:szCs w:val="24"/>
        </w:rPr>
        <w:t xml:space="preserve"> Rovnako v sebe zahŕňa</w:t>
      </w:r>
      <w:r w:rsidRPr="00F44B8E">
        <w:rPr>
          <w:rFonts w:ascii="Times New Roman" w:hAnsi="Times New Roman" w:cs="Times New Roman"/>
          <w:sz w:val="24"/>
          <w:szCs w:val="24"/>
        </w:rPr>
        <w:t xml:space="preserve">  prípadné nasadenie  </w:t>
      </w:r>
      <w:r w:rsidRPr="00BF1C17">
        <w:rPr>
          <w:rStyle w:val="Hypertextovprepojenie"/>
          <w:rFonts w:ascii="Times New Roman" w:hAnsi="Times New Roman" w:cs="Times New Roman"/>
          <w:color w:val="auto"/>
          <w:sz w:val="24"/>
          <w:szCs w:val="24"/>
        </w:rPr>
        <w:t>stíhacieho</w:t>
      </w:r>
      <w:r w:rsidRPr="00F44B8E">
        <w:rPr>
          <w:rFonts w:ascii="Times New Roman" w:hAnsi="Times New Roman" w:cs="Times New Roman"/>
          <w:sz w:val="24"/>
          <w:szCs w:val="24"/>
          <w:u w:val="single"/>
        </w:rPr>
        <w:t xml:space="preserve"> letectva</w:t>
      </w:r>
      <w:r w:rsidRPr="00F44B8E">
        <w:rPr>
          <w:rFonts w:ascii="Times New Roman" w:hAnsi="Times New Roman" w:cs="Times New Roman"/>
          <w:sz w:val="24"/>
          <w:szCs w:val="24"/>
        </w:rPr>
        <w:t xml:space="preserve"> a </w:t>
      </w:r>
      <w:r w:rsidR="0092733E" w:rsidRPr="00F44B8E">
        <w:rPr>
          <w:rFonts w:ascii="Times New Roman" w:hAnsi="Times New Roman" w:cs="Times New Roman"/>
          <w:sz w:val="24"/>
          <w:szCs w:val="24"/>
        </w:rPr>
        <w:t>pozemných</w:t>
      </w:r>
      <w:r w:rsidRPr="00F44B8E">
        <w:rPr>
          <w:rFonts w:ascii="Times New Roman" w:hAnsi="Times New Roman" w:cs="Times New Roman"/>
          <w:sz w:val="24"/>
          <w:szCs w:val="24"/>
        </w:rPr>
        <w:t xml:space="preserve"> sy</w:t>
      </w:r>
      <w:r w:rsidR="0092733E" w:rsidRPr="00F44B8E">
        <w:rPr>
          <w:rFonts w:ascii="Times New Roman" w:hAnsi="Times New Roman" w:cs="Times New Roman"/>
          <w:sz w:val="24"/>
          <w:szCs w:val="24"/>
        </w:rPr>
        <w:t>stémov</w:t>
      </w:r>
      <w:r w:rsidRPr="00F44B8E">
        <w:rPr>
          <w:rFonts w:ascii="Times New Roman" w:hAnsi="Times New Roman" w:cs="Times New Roman"/>
          <w:sz w:val="24"/>
          <w:szCs w:val="24"/>
        </w:rPr>
        <w:t xml:space="preserve"> </w:t>
      </w:r>
      <w:r w:rsidR="0092733E" w:rsidRPr="00BF1C17">
        <w:rPr>
          <w:rStyle w:val="Hypertextovprepojenie"/>
          <w:rFonts w:ascii="Times New Roman" w:hAnsi="Times New Roman" w:cs="Times New Roman"/>
          <w:color w:val="auto"/>
          <w:sz w:val="24"/>
          <w:szCs w:val="24"/>
        </w:rPr>
        <w:t xml:space="preserve">protivzdušnej </w:t>
      </w:r>
      <w:r w:rsidRPr="00BF1C17">
        <w:rPr>
          <w:rStyle w:val="Hypertextovprepojenie"/>
          <w:rFonts w:ascii="Times New Roman" w:hAnsi="Times New Roman" w:cs="Times New Roman"/>
          <w:color w:val="auto"/>
          <w:sz w:val="24"/>
          <w:szCs w:val="24"/>
        </w:rPr>
        <w:t>obrany</w:t>
      </w:r>
      <w:r w:rsidR="0092733E" w:rsidRPr="00F44B8E">
        <w:rPr>
          <w:rFonts w:ascii="Times New Roman" w:hAnsi="Times New Roman" w:cs="Times New Roman"/>
          <w:sz w:val="24"/>
          <w:szCs w:val="24"/>
        </w:rPr>
        <w:t xml:space="preserve"> štátu,  pomocou ktor</w:t>
      </w:r>
      <w:r w:rsidR="00837F2F">
        <w:rPr>
          <w:rFonts w:ascii="Times New Roman" w:hAnsi="Times New Roman" w:cs="Times New Roman"/>
          <w:sz w:val="24"/>
          <w:szCs w:val="24"/>
        </w:rPr>
        <w:t>ých</w:t>
      </w:r>
      <w:r w:rsidR="0092733E" w:rsidRPr="00F44B8E">
        <w:rPr>
          <w:rFonts w:ascii="Times New Roman" w:hAnsi="Times New Roman" w:cs="Times New Roman"/>
          <w:sz w:val="24"/>
          <w:szCs w:val="24"/>
        </w:rPr>
        <w:t xml:space="preserve"> sú identifikované lietadla, ich bezpečn</w:t>
      </w:r>
      <w:r w:rsidR="00837F2F">
        <w:rPr>
          <w:rFonts w:ascii="Times New Roman" w:hAnsi="Times New Roman" w:cs="Times New Roman"/>
          <w:sz w:val="24"/>
          <w:szCs w:val="24"/>
        </w:rPr>
        <w:t>é</w:t>
      </w:r>
      <w:r w:rsidR="0092733E" w:rsidRPr="00F44B8E">
        <w:rPr>
          <w:rFonts w:ascii="Times New Roman" w:hAnsi="Times New Roman" w:cs="Times New Roman"/>
          <w:sz w:val="24"/>
          <w:szCs w:val="24"/>
        </w:rPr>
        <w:t xml:space="preserve"> </w:t>
      </w:r>
      <w:r w:rsidR="00837F2F">
        <w:rPr>
          <w:rFonts w:ascii="Times New Roman" w:hAnsi="Times New Roman" w:cs="Times New Roman"/>
          <w:sz w:val="24"/>
          <w:szCs w:val="24"/>
        </w:rPr>
        <w:t>doprevádzanie</w:t>
      </w:r>
      <w:r w:rsidR="0092733E" w:rsidRPr="00F44B8E">
        <w:rPr>
          <w:rFonts w:ascii="Times New Roman" w:hAnsi="Times New Roman" w:cs="Times New Roman"/>
          <w:sz w:val="24"/>
          <w:szCs w:val="24"/>
        </w:rPr>
        <w:t xml:space="preserve"> na letisk</w:t>
      </w:r>
      <w:r w:rsidR="00837F2F">
        <w:rPr>
          <w:rFonts w:ascii="Times New Roman" w:hAnsi="Times New Roman" w:cs="Times New Roman"/>
          <w:sz w:val="24"/>
          <w:szCs w:val="24"/>
        </w:rPr>
        <w:t>á</w:t>
      </w:r>
      <w:r w:rsidR="00F44B8E" w:rsidRPr="00F44B8E">
        <w:rPr>
          <w:rFonts w:ascii="Times New Roman" w:hAnsi="Times New Roman" w:cs="Times New Roman"/>
          <w:sz w:val="24"/>
          <w:szCs w:val="24"/>
        </w:rPr>
        <w:t>, pripadne zne</w:t>
      </w:r>
      <w:r w:rsidR="00874AC8">
        <w:rPr>
          <w:rFonts w:ascii="Times New Roman" w:hAnsi="Times New Roman" w:cs="Times New Roman"/>
          <w:sz w:val="24"/>
          <w:szCs w:val="24"/>
        </w:rPr>
        <w:t>škodnen</w:t>
      </w:r>
      <w:r w:rsidR="00837F2F">
        <w:rPr>
          <w:rFonts w:ascii="Times New Roman" w:hAnsi="Times New Roman" w:cs="Times New Roman"/>
          <w:sz w:val="24"/>
          <w:szCs w:val="24"/>
        </w:rPr>
        <w:t>i</w:t>
      </w:r>
      <w:r w:rsidR="00874AC8">
        <w:rPr>
          <w:rFonts w:ascii="Times New Roman" w:hAnsi="Times New Roman" w:cs="Times New Roman"/>
          <w:sz w:val="24"/>
          <w:szCs w:val="24"/>
        </w:rPr>
        <w:t xml:space="preserve">e </w:t>
      </w:r>
      <w:r w:rsidR="00F44B8E" w:rsidRPr="00F44B8E">
        <w:rPr>
          <w:rFonts w:ascii="Times New Roman" w:hAnsi="Times New Roman" w:cs="Times New Roman"/>
          <w:sz w:val="24"/>
          <w:szCs w:val="24"/>
        </w:rPr>
        <w:t>hrozby</w:t>
      </w:r>
      <w:r w:rsidR="00874AC8">
        <w:rPr>
          <w:rFonts w:ascii="Times New Roman" w:hAnsi="Times New Roman" w:cs="Times New Roman"/>
          <w:sz w:val="24"/>
          <w:szCs w:val="24"/>
        </w:rPr>
        <w:t>.</w:t>
      </w:r>
    </w:p>
    <w:p w:rsidR="00C21C7F" w:rsidRPr="00F44B8E" w:rsidRDefault="00F44B8E" w:rsidP="00C21C7F">
      <w:pPr>
        <w:spacing w:before="120"/>
        <w:ind w:firstLine="357"/>
        <w:jc w:val="both"/>
        <w:rPr>
          <w:rFonts w:ascii="Times New Roman" w:hAnsi="Times New Roman" w:cs="Times New Roman"/>
          <w:sz w:val="24"/>
          <w:szCs w:val="24"/>
        </w:rPr>
      </w:pPr>
      <w:r w:rsidRPr="00F44B8E">
        <w:rPr>
          <w:rFonts w:ascii="Times New Roman" w:hAnsi="Times New Roman" w:cs="Times New Roman"/>
          <w:sz w:val="24"/>
          <w:szCs w:val="24"/>
        </w:rPr>
        <w:t xml:space="preserve"> Pojem Air Policing vznikol spojením dvoch</w:t>
      </w:r>
      <w:r w:rsidR="00534CF7" w:rsidRPr="00F44B8E">
        <w:rPr>
          <w:rFonts w:ascii="Times New Roman" w:hAnsi="Times New Roman" w:cs="Times New Roman"/>
          <w:sz w:val="24"/>
          <w:szCs w:val="24"/>
        </w:rPr>
        <w:t xml:space="preserve"> anglických slov – „Air“ (le</w:t>
      </w:r>
      <w:r w:rsidRPr="00F44B8E">
        <w:rPr>
          <w:rFonts w:ascii="Times New Roman" w:hAnsi="Times New Roman" w:cs="Times New Roman"/>
          <w:sz w:val="24"/>
          <w:szCs w:val="24"/>
        </w:rPr>
        <w:t xml:space="preserve">tecký, vzdušný) </w:t>
      </w:r>
      <w:r w:rsidR="00E51BE8">
        <w:rPr>
          <w:rFonts w:ascii="Times New Roman" w:hAnsi="Times New Roman" w:cs="Times New Roman"/>
          <w:sz w:val="24"/>
          <w:szCs w:val="24"/>
        </w:rPr>
        <w:br/>
      </w:r>
      <w:r w:rsidRPr="00F44B8E">
        <w:rPr>
          <w:rFonts w:ascii="Times New Roman" w:hAnsi="Times New Roman" w:cs="Times New Roman"/>
          <w:sz w:val="24"/>
          <w:szCs w:val="24"/>
        </w:rPr>
        <w:t xml:space="preserve">a „Policing“ (v </w:t>
      </w:r>
      <w:r w:rsidR="00534CF7" w:rsidRPr="00F44B8E">
        <w:rPr>
          <w:rFonts w:ascii="Times New Roman" w:hAnsi="Times New Roman" w:cs="Times New Roman"/>
          <w:sz w:val="24"/>
          <w:szCs w:val="24"/>
        </w:rPr>
        <w:t xml:space="preserve"> </w:t>
      </w:r>
      <w:r w:rsidRPr="00F44B8E">
        <w:rPr>
          <w:rFonts w:ascii="Times New Roman" w:hAnsi="Times New Roman" w:cs="Times New Roman"/>
          <w:sz w:val="24"/>
          <w:szCs w:val="24"/>
        </w:rPr>
        <w:t>zmysle</w:t>
      </w:r>
      <w:r w:rsidR="00534CF7" w:rsidRPr="00F44B8E">
        <w:rPr>
          <w:rFonts w:ascii="Times New Roman" w:hAnsi="Times New Roman" w:cs="Times New Roman"/>
          <w:sz w:val="24"/>
          <w:szCs w:val="24"/>
        </w:rPr>
        <w:t xml:space="preserve"> </w:t>
      </w:r>
      <w:r w:rsidRPr="00F44B8E">
        <w:rPr>
          <w:rFonts w:ascii="Times New Roman" w:hAnsi="Times New Roman" w:cs="Times New Roman"/>
          <w:sz w:val="24"/>
          <w:szCs w:val="24"/>
        </w:rPr>
        <w:t>str</w:t>
      </w:r>
      <w:r w:rsidR="00837F2F">
        <w:rPr>
          <w:rFonts w:ascii="Times New Roman" w:hAnsi="Times New Roman" w:cs="Times New Roman"/>
          <w:sz w:val="24"/>
          <w:szCs w:val="24"/>
        </w:rPr>
        <w:t>á</w:t>
      </w:r>
      <w:r w:rsidRPr="00F44B8E">
        <w:rPr>
          <w:rFonts w:ascii="Times New Roman" w:hAnsi="Times New Roman" w:cs="Times New Roman"/>
          <w:sz w:val="24"/>
          <w:szCs w:val="24"/>
        </w:rPr>
        <w:t>ženie</w:t>
      </w:r>
      <w:r w:rsidR="00534CF7" w:rsidRPr="00F44B8E">
        <w:rPr>
          <w:rFonts w:ascii="Times New Roman" w:hAnsi="Times New Roman" w:cs="Times New Roman"/>
          <w:sz w:val="24"/>
          <w:szCs w:val="24"/>
        </w:rPr>
        <w:t xml:space="preserve"> či </w:t>
      </w:r>
      <w:r w:rsidRPr="00F44B8E">
        <w:rPr>
          <w:rFonts w:ascii="Times New Roman" w:hAnsi="Times New Roman" w:cs="Times New Roman"/>
          <w:sz w:val="24"/>
          <w:szCs w:val="24"/>
        </w:rPr>
        <w:t>dohľad</w:t>
      </w:r>
      <w:r w:rsidR="00534CF7" w:rsidRPr="00F44B8E">
        <w:rPr>
          <w:rFonts w:ascii="Times New Roman" w:hAnsi="Times New Roman" w:cs="Times New Roman"/>
          <w:sz w:val="24"/>
          <w:szCs w:val="24"/>
        </w:rPr>
        <w:t xml:space="preserve">). </w:t>
      </w:r>
      <w:r w:rsidRPr="00F44B8E">
        <w:rPr>
          <w:rFonts w:ascii="Times New Roman" w:hAnsi="Times New Roman" w:cs="Times New Roman"/>
          <w:sz w:val="24"/>
          <w:szCs w:val="24"/>
        </w:rPr>
        <w:t>Definícia</w:t>
      </w:r>
      <w:r w:rsidR="00534CF7" w:rsidRPr="00F44B8E">
        <w:rPr>
          <w:rFonts w:ascii="Times New Roman" w:hAnsi="Times New Roman" w:cs="Times New Roman"/>
          <w:sz w:val="24"/>
          <w:szCs w:val="24"/>
        </w:rPr>
        <w:t xml:space="preserve"> pojmu Air Policing v rámci NATO </w:t>
      </w:r>
      <w:r w:rsidRPr="00F44B8E">
        <w:rPr>
          <w:rFonts w:ascii="Times New Roman" w:hAnsi="Times New Roman" w:cs="Times New Roman"/>
          <w:sz w:val="24"/>
          <w:szCs w:val="24"/>
        </w:rPr>
        <w:t>hovorí</w:t>
      </w:r>
      <w:r w:rsidR="00534CF7" w:rsidRPr="00F44B8E">
        <w:rPr>
          <w:rFonts w:ascii="Times New Roman" w:hAnsi="Times New Roman" w:cs="Times New Roman"/>
          <w:sz w:val="24"/>
          <w:szCs w:val="24"/>
        </w:rPr>
        <w:t xml:space="preserve"> o použití </w:t>
      </w:r>
      <w:r w:rsidRPr="00F44B8E">
        <w:rPr>
          <w:rFonts w:ascii="Times New Roman" w:hAnsi="Times New Roman" w:cs="Times New Roman"/>
          <w:sz w:val="24"/>
          <w:szCs w:val="24"/>
        </w:rPr>
        <w:t>prepadového</w:t>
      </w:r>
      <w:r w:rsidR="00534CF7" w:rsidRPr="00F44B8E">
        <w:rPr>
          <w:rFonts w:ascii="Times New Roman" w:hAnsi="Times New Roman" w:cs="Times New Roman"/>
          <w:sz w:val="24"/>
          <w:szCs w:val="24"/>
        </w:rPr>
        <w:t xml:space="preserve"> </w:t>
      </w:r>
      <w:r w:rsidRPr="00F44B8E">
        <w:rPr>
          <w:rFonts w:ascii="Times New Roman" w:hAnsi="Times New Roman" w:cs="Times New Roman"/>
          <w:sz w:val="24"/>
          <w:szCs w:val="24"/>
        </w:rPr>
        <w:t xml:space="preserve">stíhacieho lietadla </w:t>
      </w:r>
      <w:r w:rsidR="00534CF7" w:rsidRPr="00F44B8E">
        <w:rPr>
          <w:rFonts w:ascii="Times New Roman" w:hAnsi="Times New Roman" w:cs="Times New Roman"/>
          <w:sz w:val="24"/>
          <w:szCs w:val="24"/>
        </w:rPr>
        <w:t xml:space="preserve">v </w:t>
      </w:r>
      <w:r w:rsidRPr="00F44B8E">
        <w:rPr>
          <w:rFonts w:ascii="Times New Roman" w:hAnsi="Times New Roman" w:cs="Times New Roman"/>
          <w:sz w:val="24"/>
          <w:szCs w:val="24"/>
        </w:rPr>
        <w:t>dobe</w:t>
      </w:r>
      <w:r w:rsidR="00534CF7" w:rsidRPr="00F44B8E">
        <w:rPr>
          <w:rFonts w:ascii="Times New Roman" w:hAnsi="Times New Roman" w:cs="Times New Roman"/>
          <w:sz w:val="24"/>
          <w:szCs w:val="24"/>
        </w:rPr>
        <w:t xml:space="preserve"> </w:t>
      </w:r>
      <w:r w:rsidRPr="00837F2F">
        <w:rPr>
          <w:rStyle w:val="Hypertextovprepojenie"/>
          <w:rFonts w:ascii="Times New Roman" w:hAnsi="Times New Roman" w:cs="Times New Roman"/>
          <w:color w:val="auto"/>
          <w:sz w:val="24"/>
          <w:szCs w:val="24"/>
        </w:rPr>
        <w:t>mie</w:t>
      </w:r>
      <w:r w:rsidR="00534CF7" w:rsidRPr="00837F2F">
        <w:rPr>
          <w:rStyle w:val="Hypertextovprepojenie"/>
          <w:rFonts w:ascii="Times New Roman" w:hAnsi="Times New Roman" w:cs="Times New Roman"/>
          <w:color w:val="auto"/>
          <w:sz w:val="24"/>
          <w:szCs w:val="24"/>
        </w:rPr>
        <w:t>ru</w:t>
      </w:r>
      <w:r w:rsidR="00837F2F">
        <w:rPr>
          <w:rStyle w:val="Hypertextovprepojenie"/>
          <w:rFonts w:ascii="Times New Roman" w:hAnsi="Times New Roman" w:cs="Times New Roman"/>
          <w:color w:val="auto"/>
          <w:sz w:val="24"/>
          <w:szCs w:val="24"/>
        </w:rPr>
        <w:t>,</w:t>
      </w:r>
      <w:r w:rsidR="00534CF7" w:rsidRPr="00F44B8E">
        <w:rPr>
          <w:rFonts w:ascii="Times New Roman" w:hAnsi="Times New Roman" w:cs="Times New Roman"/>
          <w:sz w:val="24"/>
          <w:szCs w:val="24"/>
        </w:rPr>
        <w:t xml:space="preserve"> </w:t>
      </w:r>
      <w:r w:rsidRPr="00F44B8E">
        <w:rPr>
          <w:rFonts w:ascii="Times New Roman" w:hAnsi="Times New Roman" w:cs="Times New Roman"/>
          <w:sz w:val="24"/>
          <w:szCs w:val="24"/>
        </w:rPr>
        <w:t>s cieľom zachovať  integritu určeného vzdušného priestoru.</w:t>
      </w:r>
    </w:p>
    <w:p w:rsidR="00874AC8" w:rsidRDefault="00874AC8" w:rsidP="00874AC8">
      <w:pPr>
        <w:spacing w:before="120"/>
        <w:ind w:firstLine="357"/>
        <w:jc w:val="both"/>
        <w:rPr>
          <w:rFonts w:ascii="Times New Roman" w:hAnsi="Times New Roman"/>
          <w:sz w:val="24"/>
          <w:szCs w:val="24"/>
        </w:rPr>
      </w:pPr>
      <w:r w:rsidRPr="00874AC8">
        <w:rPr>
          <w:rFonts w:ascii="Times New Roman" w:hAnsi="Times New Roman" w:cs="Times New Roman"/>
          <w:color w:val="000000"/>
          <w:sz w:val="24"/>
          <w:szCs w:val="24"/>
        </w:rPr>
        <w:t>Za účelom</w:t>
      </w:r>
      <w:r>
        <w:rPr>
          <w:rFonts w:ascii="Times New Roman" w:hAnsi="Times New Roman" w:cs="Times New Roman"/>
          <w:color w:val="000000"/>
          <w:sz w:val="24"/>
          <w:szCs w:val="24"/>
        </w:rPr>
        <w:t xml:space="preserve"> stráženia</w:t>
      </w:r>
      <w:r w:rsidRPr="00874AC8">
        <w:rPr>
          <w:rFonts w:ascii="Times New Roman" w:hAnsi="Times New Roman" w:cs="Times New Roman"/>
          <w:color w:val="000000"/>
          <w:sz w:val="24"/>
          <w:szCs w:val="24"/>
        </w:rPr>
        <w:t xml:space="preserve"> vzdušného priestoru</w:t>
      </w:r>
      <w:r>
        <w:rPr>
          <w:rFonts w:ascii="Times New Roman" w:hAnsi="Times New Roman" w:cs="Times New Roman"/>
          <w:color w:val="000000"/>
          <w:sz w:val="24"/>
          <w:szCs w:val="24"/>
        </w:rPr>
        <w:t xml:space="preserve"> členských krajín</w:t>
      </w:r>
      <w:r w:rsidRPr="00874AC8">
        <w:rPr>
          <w:rFonts w:ascii="Times New Roman" w:hAnsi="Times New Roman" w:cs="Times New Roman"/>
          <w:color w:val="000000"/>
          <w:sz w:val="24"/>
          <w:szCs w:val="24"/>
        </w:rPr>
        <w:t xml:space="preserve"> NATO vznikol tzv. spol</w:t>
      </w:r>
      <w:r w:rsidR="00837F2F">
        <w:rPr>
          <w:rFonts w:ascii="Times New Roman" w:hAnsi="Times New Roman" w:cs="Times New Roman"/>
          <w:color w:val="000000"/>
          <w:sz w:val="24"/>
          <w:szCs w:val="24"/>
        </w:rPr>
        <w:t>o</w:t>
      </w:r>
      <w:r w:rsidRPr="00874AC8">
        <w:rPr>
          <w:rFonts w:ascii="Times New Roman" w:hAnsi="Times New Roman" w:cs="Times New Roman"/>
          <w:color w:val="000000"/>
          <w:sz w:val="24"/>
          <w:szCs w:val="24"/>
        </w:rPr>
        <w:t>čný</w:t>
      </w:r>
      <w:r>
        <w:rPr>
          <w:rFonts w:ascii="Times New Roman" w:hAnsi="Times New Roman" w:cs="Times New Roman"/>
          <w:color w:val="000000"/>
          <w:sz w:val="24"/>
          <w:szCs w:val="24"/>
        </w:rPr>
        <w:t xml:space="preserve"> pohotovostný</w:t>
      </w:r>
      <w:r w:rsidRPr="00874AC8">
        <w:rPr>
          <w:rFonts w:ascii="Times New Roman" w:hAnsi="Times New Roman" w:cs="Times New Roman"/>
          <w:color w:val="000000"/>
          <w:sz w:val="24"/>
          <w:szCs w:val="24"/>
        </w:rPr>
        <w:t xml:space="preserve"> a</w:t>
      </w:r>
      <w:r>
        <w:rPr>
          <w:rFonts w:ascii="Times New Roman" w:hAnsi="Times New Roman" w:cs="Times New Roman"/>
          <w:color w:val="000000"/>
          <w:sz w:val="24"/>
          <w:szCs w:val="24"/>
        </w:rPr>
        <w:t xml:space="preserve"> integrovaný systém protivzdušnej</w:t>
      </w:r>
      <w:r w:rsidRPr="00874AC8">
        <w:rPr>
          <w:rFonts w:ascii="Times New Roman" w:hAnsi="Times New Roman" w:cs="Times New Roman"/>
          <w:color w:val="000000"/>
          <w:sz w:val="24"/>
          <w:szCs w:val="24"/>
        </w:rPr>
        <w:t xml:space="preserve"> </w:t>
      </w:r>
      <w:r>
        <w:rPr>
          <w:rFonts w:ascii="Times New Roman" w:hAnsi="Times New Roman" w:cs="Times New Roman"/>
          <w:color w:val="000000"/>
          <w:sz w:val="24"/>
          <w:szCs w:val="24"/>
        </w:rPr>
        <w:t>obrany Severoatlantick</w:t>
      </w:r>
      <w:r w:rsidR="00C566B8">
        <w:rPr>
          <w:rFonts w:ascii="Times New Roman" w:hAnsi="Times New Roman" w:cs="Times New Roman"/>
          <w:color w:val="000000"/>
          <w:sz w:val="24"/>
          <w:szCs w:val="24"/>
        </w:rPr>
        <w:t>ej</w:t>
      </w:r>
      <w:r>
        <w:rPr>
          <w:rFonts w:ascii="Times New Roman" w:hAnsi="Times New Roman" w:cs="Times New Roman"/>
          <w:color w:val="000000"/>
          <w:sz w:val="24"/>
          <w:szCs w:val="24"/>
        </w:rPr>
        <w:t xml:space="preserve"> aliancie (NATINADS). Do </w:t>
      </w:r>
      <w:r w:rsidR="00EF1FF0">
        <w:rPr>
          <w:rFonts w:ascii="Times New Roman" w:hAnsi="Times New Roman" w:cs="Times New Roman"/>
          <w:color w:val="000000"/>
          <w:sz w:val="24"/>
          <w:szCs w:val="24"/>
        </w:rPr>
        <w:t>tohto systému</w:t>
      </w:r>
      <w:r w:rsidRPr="00874AC8">
        <w:rPr>
          <w:rFonts w:ascii="Times New Roman" w:hAnsi="Times New Roman" w:cs="Times New Roman"/>
          <w:color w:val="000000"/>
          <w:sz w:val="24"/>
          <w:szCs w:val="24"/>
        </w:rPr>
        <w:t xml:space="preserve"> prispievajú</w:t>
      </w:r>
      <w:r w:rsidR="00EF1FF0">
        <w:rPr>
          <w:rFonts w:ascii="Times New Roman" w:hAnsi="Times New Roman" w:cs="Times New Roman"/>
          <w:color w:val="000000"/>
          <w:sz w:val="24"/>
          <w:szCs w:val="24"/>
        </w:rPr>
        <w:t xml:space="preserve"> </w:t>
      </w:r>
      <w:r>
        <w:rPr>
          <w:rFonts w:ascii="Times New Roman" w:hAnsi="Times New Roman" w:cs="Times New Roman"/>
          <w:color w:val="000000"/>
          <w:sz w:val="24"/>
          <w:szCs w:val="24"/>
        </w:rPr>
        <w:t>údajmi</w:t>
      </w:r>
      <w:r w:rsidRPr="00874AC8">
        <w:rPr>
          <w:rFonts w:ascii="Times New Roman" w:hAnsi="Times New Roman" w:cs="Times New Roman"/>
          <w:color w:val="000000"/>
          <w:sz w:val="24"/>
          <w:szCs w:val="24"/>
        </w:rPr>
        <w:t xml:space="preserve"> zo</w:t>
      </w:r>
      <w:r>
        <w:rPr>
          <w:rFonts w:ascii="Times New Roman" w:hAnsi="Times New Roman" w:cs="Times New Roman"/>
          <w:color w:val="000000"/>
          <w:sz w:val="24"/>
          <w:szCs w:val="24"/>
        </w:rPr>
        <w:t xml:space="preserve"> svojich radarov, ale aj aktívnymi prvkami obrany všetky </w:t>
      </w:r>
      <w:r w:rsidRPr="00874AC8">
        <w:rPr>
          <w:rFonts w:ascii="Times New Roman" w:hAnsi="Times New Roman" w:cs="Times New Roman"/>
          <w:color w:val="000000"/>
          <w:sz w:val="24"/>
          <w:szCs w:val="24"/>
        </w:rPr>
        <w:t xml:space="preserve"> európske</w:t>
      </w:r>
      <w:r>
        <w:rPr>
          <w:rFonts w:ascii="Times New Roman" w:hAnsi="Times New Roman" w:cs="Times New Roman"/>
          <w:color w:val="000000"/>
          <w:sz w:val="24"/>
          <w:szCs w:val="24"/>
        </w:rPr>
        <w:t xml:space="preserve"> š</w:t>
      </w:r>
      <w:r w:rsidRPr="00874AC8">
        <w:rPr>
          <w:rFonts w:ascii="Times New Roman" w:hAnsi="Times New Roman" w:cs="Times New Roman"/>
          <w:color w:val="000000"/>
          <w:sz w:val="24"/>
          <w:szCs w:val="24"/>
        </w:rPr>
        <w:t>táty NATO</w:t>
      </w:r>
      <w:r>
        <w:rPr>
          <w:rFonts w:ascii="Times New Roman" w:hAnsi="Times New Roman" w:cs="Times New Roman"/>
          <w:color w:val="000000"/>
          <w:sz w:val="24"/>
          <w:szCs w:val="24"/>
        </w:rPr>
        <w:t xml:space="preserve"> podľa svojich </w:t>
      </w:r>
      <w:r w:rsidRPr="00874AC8">
        <w:rPr>
          <w:rFonts w:ascii="Times New Roman" w:hAnsi="Times New Roman" w:cs="Times New Roman"/>
          <w:color w:val="000000"/>
          <w:sz w:val="24"/>
          <w:szCs w:val="24"/>
        </w:rPr>
        <w:t>možností.</w:t>
      </w:r>
      <w:r>
        <w:rPr>
          <w:rFonts w:ascii="Times New Roman" w:hAnsi="Times New Roman" w:cs="Times New Roman"/>
          <w:color w:val="000000"/>
          <w:sz w:val="24"/>
          <w:szCs w:val="24"/>
        </w:rPr>
        <w:t xml:space="preserve"> Vznikla </w:t>
      </w:r>
      <w:r>
        <w:rPr>
          <w:rFonts w:ascii="Times New Roman" w:hAnsi="Times New Roman"/>
          <w:sz w:val="24"/>
          <w:szCs w:val="24"/>
        </w:rPr>
        <w:t>mierová operácia</w:t>
      </w:r>
      <w:r w:rsidRPr="00CB18CA">
        <w:rPr>
          <w:rFonts w:ascii="Times New Roman" w:hAnsi="Times New Roman"/>
          <w:sz w:val="24"/>
          <w:szCs w:val="24"/>
        </w:rPr>
        <w:t xml:space="preserve"> NATO IAMD / NATINAMDS</w:t>
      </w:r>
      <w:r>
        <w:rPr>
          <w:rFonts w:ascii="Times New Roman" w:hAnsi="Times New Roman"/>
          <w:sz w:val="24"/>
          <w:szCs w:val="24"/>
        </w:rPr>
        <w:t xml:space="preserve"> - </w:t>
      </w:r>
      <w:r w:rsidRPr="003C5CDB">
        <w:rPr>
          <w:rFonts w:ascii="Times New Roman" w:hAnsi="Times New Roman"/>
          <w:sz w:val="24"/>
          <w:szCs w:val="24"/>
        </w:rPr>
        <w:t>NATO Air Policing</w:t>
      </w:r>
      <w:r w:rsidRPr="00CB18CA">
        <w:rPr>
          <w:rFonts w:ascii="Times New Roman" w:hAnsi="Times New Roman"/>
          <w:sz w:val="24"/>
          <w:szCs w:val="24"/>
        </w:rPr>
        <w:t xml:space="preserve"> </w:t>
      </w:r>
      <w:r>
        <w:rPr>
          <w:rFonts w:ascii="Times New Roman" w:hAnsi="Times New Roman"/>
          <w:sz w:val="24"/>
          <w:szCs w:val="24"/>
        </w:rPr>
        <w:t>operácia</w:t>
      </w:r>
      <w:r w:rsidRPr="00CB18CA">
        <w:rPr>
          <w:rFonts w:ascii="Times New Roman" w:hAnsi="Times New Roman"/>
          <w:sz w:val="24"/>
          <w:szCs w:val="24"/>
        </w:rPr>
        <w:t xml:space="preserve">, ktorej cieľom </w:t>
      </w:r>
      <w:r w:rsidR="00E51BE8">
        <w:rPr>
          <w:rFonts w:ascii="Times New Roman" w:hAnsi="Times New Roman"/>
          <w:sz w:val="24"/>
          <w:szCs w:val="24"/>
        </w:rPr>
        <w:br/>
      </w:r>
      <w:r w:rsidRPr="00CB18CA">
        <w:rPr>
          <w:rFonts w:ascii="Times New Roman" w:hAnsi="Times New Roman"/>
          <w:sz w:val="24"/>
          <w:szCs w:val="24"/>
        </w:rPr>
        <w:t xml:space="preserve">je zachovať bezpečnosť vzdušného priestoru Aliancie. </w:t>
      </w:r>
    </w:p>
    <w:p w:rsidR="00614452" w:rsidRDefault="00C21C7F" w:rsidP="00614452">
      <w:pPr>
        <w:spacing w:before="120"/>
        <w:ind w:firstLine="357"/>
        <w:jc w:val="both"/>
        <w:rPr>
          <w:rFonts w:ascii="Times New Roman" w:hAnsi="Times New Roman"/>
          <w:sz w:val="24"/>
          <w:szCs w:val="24"/>
        </w:rPr>
      </w:pPr>
      <w:r w:rsidRPr="00C21C7F">
        <w:rPr>
          <w:rFonts w:ascii="Times New Roman" w:hAnsi="Times New Roman"/>
          <w:sz w:val="24"/>
          <w:szCs w:val="24"/>
        </w:rPr>
        <w:t xml:space="preserve">Slovenská republika sa prihlásila ku konceptu Integrovaného systému protivzdušnej obrany NATO a od roku 2006 zabezpečuje obranu vzdušného priestoru v rámci operácie NATINAMDS vyčlenením vybraných síl a prostriedkov vzdušných síl </w:t>
      </w:r>
      <w:r>
        <w:rPr>
          <w:rFonts w:ascii="Times New Roman" w:hAnsi="Times New Roman"/>
          <w:sz w:val="24"/>
          <w:szCs w:val="24"/>
        </w:rPr>
        <w:t>Ozbrojených síl Slovenskej republiky</w:t>
      </w:r>
      <w:r w:rsidR="00614452">
        <w:rPr>
          <w:rFonts w:ascii="Times New Roman" w:hAnsi="Times New Roman"/>
          <w:sz w:val="24"/>
          <w:szCs w:val="24"/>
        </w:rPr>
        <w:t>. Za vedenie operácie je</w:t>
      </w:r>
      <w:r w:rsidR="00614452" w:rsidRPr="0083511E">
        <w:rPr>
          <w:rFonts w:ascii="Times New Roman" w:hAnsi="Times New Roman"/>
          <w:sz w:val="24"/>
          <w:szCs w:val="24"/>
        </w:rPr>
        <w:t xml:space="preserve"> </w:t>
      </w:r>
      <w:r w:rsidR="00614452">
        <w:rPr>
          <w:rFonts w:ascii="Times New Roman" w:hAnsi="Times New Roman"/>
          <w:sz w:val="24"/>
          <w:szCs w:val="24"/>
        </w:rPr>
        <w:t xml:space="preserve">zodpovedný </w:t>
      </w:r>
      <w:r w:rsidR="00614452" w:rsidRPr="0083511E">
        <w:rPr>
          <w:rFonts w:ascii="Times New Roman" w:hAnsi="Times New Roman"/>
          <w:sz w:val="24"/>
          <w:szCs w:val="24"/>
        </w:rPr>
        <w:t>Najvyšší veliteľ spojeneckých oz</w:t>
      </w:r>
      <w:r w:rsidR="00614452">
        <w:rPr>
          <w:rFonts w:ascii="Times New Roman" w:hAnsi="Times New Roman"/>
          <w:sz w:val="24"/>
          <w:szCs w:val="24"/>
        </w:rPr>
        <w:t>brojených síl v Európe -</w:t>
      </w:r>
      <w:r w:rsidR="00614452" w:rsidRPr="00614452">
        <w:rPr>
          <w:rFonts w:ascii="Times New Roman" w:hAnsi="Times New Roman"/>
          <w:sz w:val="24"/>
          <w:szCs w:val="24"/>
        </w:rPr>
        <w:t xml:space="preserve"> </w:t>
      </w:r>
      <w:r w:rsidR="00614452" w:rsidRPr="00B66682">
        <w:rPr>
          <w:rFonts w:ascii="Times New Roman" w:hAnsi="Times New Roman"/>
          <w:sz w:val="24"/>
          <w:szCs w:val="24"/>
        </w:rPr>
        <w:t>Supreme Allied Commander Europe</w:t>
      </w:r>
      <w:r w:rsidR="00614452">
        <w:rPr>
          <w:rFonts w:ascii="Times New Roman" w:hAnsi="Times New Roman"/>
          <w:sz w:val="24"/>
          <w:szCs w:val="24"/>
        </w:rPr>
        <w:t xml:space="preserve"> (SACEUR)</w:t>
      </w:r>
      <w:r w:rsidR="00614452" w:rsidRPr="0083511E">
        <w:rPr>
          <w:rFonts w:ascii="Times New Roman" w:hAnsi="Times New Roman"/>
          <w:sz w:val="24"/>
          <w:szCs w:val="24"/>
        </w:rPr>
        <w:t>.</w:t>
      </w:r>
    </w:p>
    <w:p w:rsidR="00874AC8" w:rsidRDefault="00C21C7F" w:rsidP="00874AC8">
      <w:pPr>
        <w:spacing w:before="120"/>
        <w:ind w:firstLine="357"/>
        <w:jc w:val="both"/>
        <w:rPr>
          <w:rFonts w:ascii="Times New Roman" w:hAnsi="Times New Roman"/>
          <w:sz w:val="24"/>
          <w:szCs w:val="24"/>
        </w:rPr>
      </w:pPr>
      <w:r w:rsidRPr="003C5CDB">
        <w:rPr>
          <w:rFonts w:ascii="Times New Roman" w:hAnsi="Times New Roman"/>
          <w:b/>
          <w:sz w:val="24"/>
          <w:szCs w:val="24"/>
        </w:rPr>
        <w:t xml:space="preserve">Všetky </w:t>
      </w:r>
      <w:r w:rsidR="003C5CDB" w:rsidRPr="003C5CDB">
        <w:rPr>
          <w:rFonts w:ascii="Times New Roman" w:hAnsi="Times New Roman"/>
          <w:b/>
          <w:sz w:val="24"/>
          <w:szCs w:val="24"/>
        </w:rPr>
        <w:t>členské k</w:t>
      </w:r>
      <w:r w:rsidRPr="003C5CDB">
        <w:rPr>
          <w:rFonts w:ascii="Times New Roman" w:hAnsi="Times New Roman"/>
          <w:b/>
          <w:sz w:val="24"/>
          <w:szCs w:val="24"/>
        </w:rPr>
        <w:t xml:space="preserve">rajiny NATO majú za povinnosť chrániť svoj vzdušný priestor, </w:t>
      </w:r>
      <w:r w:rsidR="0087435D">
        <w:rPr>
          <w:rFonts w:ascii="Times New Roman" w:hAnsi="Times New Roman"/>
          <w:b/>
          <w:sz w:val="24"/>
          <w:szCs w:val="24"/>
        </w:rPr>
        <w:br/>
      </w:r>
      <w:r w:rsidRPr="003C5CDB">
        <w:rPr>
          <w:rFonts w:ascii="Times New Roman" w:hAnsi="Times New Roman"/>
          <w:b/>
          <w:sz w:val="24"/>
          <w:szCs w:val="24"/>
        </w:rPr>
        <w:t>ak takéto spôsobilosti nemajú, presúva sa tento záväzok do budúcnosti.</w:t>
      </w:r>
      <w:r w:rsidR="003C5CDB" w:rsidRPr="003C5CDB">
        <w:rPr>
          <w:rFonts w:ascii="Times New Roman" w:hAnsi="Times New Roman"/>
          <w:b/>
          <w:sz w:val="24"/>
          <w:szCs w:val="24"/>
        </w:rPr>
        <w:t xml:space="preserve"> </w:t>
      </w:r>
      <w:r w:rsidR="00614452" w:rsidRPr="00614452">
        <w:rPr>
          <w:rFonts w:ascii="Times New Roman" w:hAnsi="Times New Roman"/>
          <w:sz w:val="24"/>
          <w:szCs w:val="24"/>
        </w:rPr>
        <w:t>Pokiaľ krajina nie je schopná sama zabezpečiť ochranu svojho vzdušného priestoru, musí požiadať svojich partnerov v NATO a uzatvoriť príslušné dohody a</w:t>
      </w:r>
      <w:r w:rsidR="00614452">
        <w:rPr>
          <w:rFonts w:ascii="Times New Roman" w:hAnsi="Times New Roman"/>
          <w:sz w:val="24"/>
          <w:szCs w:val="24"/>
        </w:rPr>
        <w:t> </w:t>
      </w:r>
      <w:r w:rsidR="00614452" w:rsidRPr="00614452">
        <w:rPr>
          <w:rFonts w:ascii="Times New Roman" w:hAnsi="Times New Roman"/>
          <w:sz w:val="24"/>
          <w:szCs w:val="24"/>
        </w:rPr>
        <w:t>memorandá</w:t>
      </w:r>
      <w:r w:rsidR="00614452">
        <w:rPr>
          <w:rFonts w:ascii="Times New Roman" w:hAnsi="Times New Roman"/>
          <w:sz w:val="24"/>
          <w:szCs w:val="24"/>
        </w:rPr>
        <w:t xml:space="preserve">. </w:t>
      </w:r>
      <w:r w:rsidR="00614452" w:rsidRPr="00614452">
        <w:rPr>
          <w:rFonts w:ascii="Times New Roman" w:hAnsi="Times New Roman"/>
          <w:sz w:val="24"/>
          <w:szCs w:val="24"/>
        </w:rPr>
        <w:t xml:space="preserve"> </w:t>
      </w:r>
    </w:p>
    <w:p w:rsidR="00614452" w:rsidRPr="00874AC8" w:rsidRDefault="00614452" w:rsidP="00874AC8">
      <w:pPr>
        <w:spacing w:before="120"/>
        <w:ind w:firstLine="357"/>
        <w:jc w:val="both"/>
        <w:rPr>
          <w:rFonts w:ascii="Times New Roman" w:hAnsi="Times New Roman"/>
          <w:b/>
          <w:sz w:val="24"/>
          <w:szCs w:val="24"/>
        </w:rPr>
      </w:pPr>
      <w:r>
        <w:rPr>
          <w:rFonts w:ascii="Times New Roman" w:hAnsi="Times New Roman"/>
          <w:sz w:val="24"/>
          <w:szCs w:val="24"/>
        </w:rPr>
        <w:t xml:space="preserve">V rámci NATO </w:t>
      </w:r>
      <w:r w:rsidR="002C1A3D" w:rsidRPr="00614452">
        <w:rPr>
          <w:rFonts w:ascii="Times New Roman" w:hAnsi="Times New Roman"/>
          <w:sz w:val="24"/>
          <w:szCs w:val="24"/>
        </w:rPr>
        <w:t xml:space="preserve">nemá </w:t>
      </w:r>
      <w:r w:rsidRPr="00614452">
        <w:rPr>
          <w:rFonts w:ascii="Times New Roman" w:hAnsi="Times New Roman"/>
          <w:sz w:val="24"/>
          <w:szCs w:val="24"/>
        </w:rPr>
        <w:t xml:space="preserve">7 krajín vlastné taktické nadzvukové letectvo, </w:t>
      </w:r>
      <w:r w:rsidR="00EF1FF0">
        <w:rPr>
          <w:rFonts w:ascii="Times New Roman" w:hAnsi="Times New Roman"/>
          <w:sz w:val="24"/>
          <w:szCs w:val="24"/>
        </w:rPr>
        <w:t xml:space="preserve">preto </w:t>
      </w:r>
      <w:r w:rsidRPr="00614452">
        <w:rPr>
          <w:rFonts w:ascii="Times New Roman" w:hAnsi="Times New Roman"/>
          <w:sz w:val="24"/>
          <w:szCs w:val="24"/>
        </w:rPr>
        <w:t xml:space="preserve">ich vzdušný priestor zabezpečujú iné členské krajiny aliancie, ktoré sa </w:t>
      </w:r>
      <w:r w:rsidR="0087435D">
        <w:rPr>
          <w:rFonts w:ascii="Times New Roman" w:hAnsi="Times New Roman"/>
          <w:sz w:val="24"/>
          <w:szCs w:val="24"/>
        </w:rPr>
        <w:t xml:space="preserve">striedajú na rotačnom princípe </w:t>
      </w:r>
      <w:r w:rsidR="0087435D" w:rsidRPr="00614452">
        <w:rPr>
          <w:rFonts w:ascii="Times New Roman" w:hAnsi="Times New Roman"/>
          <w:sz w:val="24"/>
          <w:szCs w:val="24"/>
        </w:rPr>
        <w:t>(„temporary solution – dočasné riešenie“).</w:t>
      </w:r>
    </w:p>
    <w:p w:rsidR="0087435D" w:rsidRDefault="00614452" w:rsidP="00614452">
      <w:pPr>
        <w:spacing w:before="120"/>
        <w:ind w:firstLine="357"/>
        <w:jc w:val="both"/>
        <w:rPr>
          <w:rFonts w:ascii="Times New Roman" w:hAnsi="Times New Roman"/>
          <w:sz w:val="24"/>
          <w:szCs w:val="24"/>
        </w:rPr>
      </w:pPr>
      <w:r w:rsidRPr="0083511E">
        <w:rPr>
          <w:rFonts w:ascii="Times New Roman" w:hAnsi="Times New Roman"/>
          <w:sz w:val="24"/>
          <w:szCs w:val="24"/>
        </w:rPr>
        <w:t xml:space="preserve">Vzhľadom na krízu medzi Ruskom a Ukrajinou sa </w:t>
      </w:r>
      <w:r>
        <w:rPr>
          <w:rFonts w:ascii="Times New Roman" w:hAnsi="Times New Roman"/>
          <w:sz w:val="24"/>
          <w:szCs w:val="24"/>
        </w:rPr>
        <w:t xml:space="preserve">letecké </w:t>
      </w:r>
      <w:r w:rsidRPr="0083511E">
        <w:rPr>
          <w:rFonts w:ascii="Times New Roman" w:hAnsi="Times New Roman"/>
          <w:sz w:val="24"/>
          <w:szCs w:val="24"/>
        </w:rPr>
        <w:t>misie Air Policing výrazn</w:t>
      </w:r>
      <w:r>
        <w:rPr>
          <w:rFonts w:ascii="Times New Roman" w:hAnsi="Times New Roman"/>
          <w:sz w:val="24"/>
          <w:szCs w:val="24"/>
        </w:rPr>
        <w:t>e zintenzívnili</w:t>
      </w:r>
      <w:r w:rsidR="00EF1FF0">
        <w:rPr>
          <w:rFonts w:ascii="Times New Roman" w:hAnsi="Times New Roman"/>
          <w:sz w:val="24"/>
          <w:szCs w:val="24"/>
        </w:rPr>
        <w:t>.</w:t>
      </w:r>
      <w:r>
        <w:rPr>
          <w:rFonts w:ascii="Times New Roman" w:hAnsi="Times New Roman"/>
          <w:sz w:val="24"/>
          <w:szCs w:val="24"/>
        </w:rPr>
        <w:t xml:space="preserve"> </w:t>
      </w:r>
      <w:r w:rsidR="00EF1FF0">
        <w:rPr>
          <w:rFonts w:ascii="Times New Roman" w:hAnsi="Times New Roman"/>
          <w:sz w:val="24"/>
          <w:szCs w:val="24"/>
        </w:rPr>
        <w:t>Z</w:t>
      </w:r>
      <w:r>
        <w:rPr>
          <w:rFonts w:ascii="Times New Roman" w:hAnsi="Times New Roman"/>
          <w:sz w:val="24"/>
          <w:szCs w:val="24"/>
        </w:rPr>
        <w:t>abezpečujúce krajiny sa sťažujú na svoju vyťaženosť</w:t>
      </w:r>
      <w:r w:rsidR="0087435D">
        <w:rPr>
          <w:rFonts w:ascii="Times New Roman" w:hAnsi="Times New Roman"/>
          <w:sz w:val="24"/>
          <w:szCs w:val="24"/>
        </w:rPr>
        <w:t>. Ž</w:t>
      </w:r>
      <w:r>
        <w:rPr>
          <w:rFonts w:ascii="Times New Roman" w:hAnsi="Times New Roman"/>
          <w:sz w:val="24"/>
          <w:szCs w:val="24"/>
        </w:rPr>
        <w:t xml:space="preserve">iadajú </w:t>
      </w:r>
      <w:r w:rsidR="0087435D">
        <w:rPr>
          <w:rFonts w:ascii="Times New Roman" w:hAnsi="Times New Roman"/>
          <w:sz w:val="24"/>
          <w:szCs w:val="24"/>
        </w:rPr>
        <w:t xml:space="preserve">krajiny ktoré nemajú </w:t>
      </w:r>
      <w:r w:rsidR="0087435D" w:rsidRPr="00614452">
        <w:rPr>
          <w:rFonts w:ascii="Times New Roman" w:hAnsi="Times New Roman"/>
          <w:sz w:val="24"/>
          <w:szCs w:val="24"/>
        </w:rPr>
        <w:t>vlastné taktické nadzvukové letectvo</w:t>
      </w:r>
      <w:r w:rsidR="0087435D">
        <w:rPr>
          <w:rFonts w:ascii="Times New Roman" w:hAnsi="Times New Roman"/>
          <w:sz w:val="24"/>
          <w:szCs w:val="24"/>
        </w:rPr>
        <w:t xml:space="preserve"> aby si túto spôsobilosť vybudovali a </w:t>
      </w:r>
      <w:r>
        <w:rPr>
          <w:rFonts w:ascii="Times New Roman" w:hAnsi="Times New Roman"/>
          <w:sz w:val="24"/>
          <w:szCs w:val="24"/>
        </w:rPr>
        <w:t>pln</w:t>
      </w:r>
      <w:r w:rsidR="0087435D">
        <w:rPr>
          <w:rFonts w:ascii="Times New Roman" w:hAnsi="Times New Roman"/>
          <w:sz w:val="24"/>
          <w:szCs w:val="24"/>
        </w:rPr>
        <w:t xml:space="preserve">ili tieto </w:t>
      </w:r>
      <w:r>
        <w:rPr>
          <w:rFonts w:ascii="Times New Roman" w:hAnsi="Times New Roman"/>
          <w:sz w:val="24"/>
          <w:szCs w:val="24"/>
        </w:rPr>
        <w:t>úloh</w:t>
      </w:r>
      <w:r w:rsidR="0087435D">
        <w:rPr>
          <w:rFonts w:ascii="Times New Roman" w:hAnsi="Times New Roman"/>
          <w:sz w:val="24"/>
          <w:szCs w:val="24"/>
        </w:rPr>
        <w:t>y</w:t>
      </w:r>
      <w:r>
        <w:rPr>
          <w:rFonts w:ascii="Times New Roman" w:hAnsi="Times New Roman"/>
          <w:sz w:val="24"/>
          <w:szCs w:val="24"/>
        </w:rPr>
        <w:t xml:space="preserve"> vlastnými silami</w:t>
      </w:r>
      <w:r w:rsidR="00B0425B">
        <w:rPr>
          <w:rFonts w:ascii="Times New Roman" w:hAnsi="Times New Roman"/>
          <w:sz w:val="24"/>
          <w:szCs w:val="24"/>
        </w:rPr>
        <w:t xml:space="preserve"> a prostriedkami</w:t>
      </w:r>
      <w:r w:rsidR="0087435D">
        <w:rPr>
          <w:rFonts w:ascii="Times New Roman" w:hAnsi="Times New Roman"/>
          <w:sz w:val="24"/>
          <w:szCs w:val="24"/>
        </w:rPr>
        <w:t>.</w:t>
      </w:r>
    </w:p>
    <w:p w:rsidR="00C21C7F" w:rsidRDefault="00C21C7F" w:rsidP="003C5CDB">
      <w:pPr>
        <w:spacing w:before="120"/>
        <w:ind w:firstLine="357"/>
        <w:jc w:val="both"/>
        <w:rPr>
          <w:rFonts w:ascii="Times New Roman" w:hAnsi="Times New Roman"/>
          <w:b/>
          <w:sz w:val="24"/>
          <w:szCs w:val="24"/>
        </w:rPr>
      </w:pPr>
      <w:r w:rsidRPr="00E2458C">
        <w:rPr>
          <w:rFonts w:ascii="Times New Roman" w:hAnsi="Times New Roman"/>
          <w:b/>
          <w:sz w:val="24"/>
          <w:szCs w:val="24"/>
        </w:rPr>
        <w:t xml:space="preserve">Za realizáciu a výkon ochrany a nedotknuteľnosti vzdušného priestoru </w:t>
      </w:r>
      <w:r w:rsidR="003C5CDB" w:rsidRPr="00E2458C">
        <w:rPr>
          <w:rFonts w:ascii="Times New Roman" w:hAnsi="Times New Roman"/>
          <w:b/>
          <w:sz w:val="24"/>
          <w:szCs w:val="24"/>
        </w:rPr>
        <w:t>Slovenskej republiky</w:t>
      </w:r>
      <w:r w:rsidRPr="00E2458C">
        <w:rPr>
          <w:rFonts w:ascii="Times New Roman" w:hAnsi="Times New Roman"/>
          <w:b/>
          <w:sz w:val="24"/>
          <w:szCs w:val="24"/>
        </w:rPr>
        <w:t xml:space="preserve"> v systéme NATINA</w:t>
      </w:r>
      <w:r w:rsidR="003C5CDB" w:rsidRPr="00E2458C">
        <w:rPr>
          <w:rFonts w:ascii="Times New Roman" w:hAnsi="Times New Roman"/>
          <w:b/>
          <w:sz w:val="24"/>
          <w:szCs w:val="24"/>
        </w:rPr>
        <w:t>M</w:t>
      </w:r>
      <w:r w:rsidRPr="00E2458C">
        <w:rPr>
          <w:rFonts w:ascii="Times New Roman" w:hAnsi="Times New Roman"/>
          <w:b/>
          <w:sz w:val="24"/>
          <w:szCs w:val="24"/>
        </w:rPr>
        <w:t xml:space="preserve">DS zodpovedá veliteľ Vzdušných síl </w:t>
      </w:r>
      <w:r w:rsidR="003C5CDB" w:rsidRPr="00E2458C">
        <w:rPr>
          <w:rFonts w:ascii="Times New Roman" w:hAnsi="Times New Roman"/>
          <w:b/>
          <w:sz w:val="24"/>
          <w:szCs w:val="24"/>
        </w:rPr>
        <w:t xml:space="preserve">Ozbrojených síl </w:t>
      </w:r>
      <w:r w:rsidR="003C5CDB" w:rsidRPr="00E2458C">
        <w:rPr>
          <w:rFonts w:ascii="Times New Roman" w:hAnsi="Times New Roman"/>
          <w:b/>
          <w:sz w:val="24"/>
          <w:szCs w:val="24"/>
        </w:rPr>
        <w:lastRenderedPageBreak/>
        <w:t>Slovenskej republiky</w:t>
      </w:r>
      <w:r w:rsidRPr="00E2458C">
        <w:rPr>
          <w:rFonts w:ascii="Times New Roman" w:hAnsi="Times New Roman"/>
          <w:b/>
          <w:sz w:val="24"/>
          <w:szCs w:val="24"/>
        </w:rPr>
        <w:t>.</w:t>
      </w:r>
      <w:r w:rsidR="003C5CDB" w:rsidRPr="00E2458C">
        <w:rPr>
          <w:rFonts w:ascii="Times New Roman" w:hAnsi="Times New Roman"/>
          <w:b/>
          <w:sz w:val="24"/>
          <w:szCs w:val="24"/>
        </w:rPr>
        <w:t xml:space="preserve"> NATINAMDS z</w:t>
      </w:r>
      <w:r w:rsidRPr="00E2458C">
        <w:rPr>
          <w:rFonts w:ascii="Times New Roman" w:hAnsi="Times New Roman"/>
          <w:b/>
          <w:sz w:val="24"/>
          <w:szCs w:val="24"/>
        </w:rPr>
        <w:t xml:space="preserve">ahŕňa nepretržitú prítomnosť - 24 hodín denne, 365 dní </w:t>
      </w:r>
      <w:r w:rsidR="003C5CDB" w:rsidRPr="00E2458C">
        <w:rPr>
          <w:rFonts w:ascii="Times New Roman" w:hAnsi="Times New Roman"/>
          <w:b/>
          <w:sz w:val="24"/>
          <w:szCs w:val="24"/>
        </w:rPr>
        <w:t xml:space="preserve">v roku, </w:t>
      </w:r>
      <w:r w:rsidRPr="00E2458C">
        <w:rPr>
          <w:rFonts w:ascii="Times New Roman" w:hAnsi="Times New Roman"/>
          <w:b/>
          <w:sz w:val="24"/>
          <w:szCs w:val="24"/>
        </w:rPr>
        <w:t>vyčlenenej leteckej a pozemnej techniky (stíhacie lietadlá, radary</w:t>
      </w:r>
      <w:r w:rsidR="003C5CDB" w:rsidRPr="00E2458C">
        <w:rPr>
          <w:rFonts w:ascii="Times New Roman" w:hAnsi="Times New Roman"/>
          <w:b/>
          <w:sz w:val="24"/>
          <w:szCs w:val="24"/>
        </w:rPr>
        <w:t xml:space="preserve"> </w:t>
      </w:r>
      <w:r w:rsidRPr="00E2458C">
        <w:rPr>
          <w:rFonts w:ascii="Times New Roman" w:hAnsi="Times New Roman"/>
          <w:b/>
          <w:sz w:val="24"/>
          <w:szCs w:val="24"/>
        </w:rPr>
        <w:t>atď. )  s príslušným leteckým a pozemným personálom</w:t>
      </w:r>
      <w:r w:rsidR="003C5CDB" w:rsidRPr="00E2458C">
        <w:rPr>
          <w:rFonts w:ascii="Times New Roman" w:hAnsi="Times New Roman"/>
          <w:b/>
          <w:sz w:val="24"/>
          <w:szCs w:val="24"/>
        </w:rPr>
        <w:t>,</w:t>
      </w:r>
      <w:r w:rsidRPr="00E2458C">
        <w:rPr>
          <w:rFonts w:ascii="Times New Roman" w:hAnsi="Times New Roman"/>
          <w:b/>
          <w:sz w:val="24"/>
          <w:szCs w:val="24"/>
        </w:rPr>
        <w:t xml:space="preserve"> ktorý je pripravený rýchlo reagovať na porušovanie</w:t>
      </w:r>
      <w:r w:rsidR="0048001E">
        <w:rPr>
          <w:rFonts w:ascii="Times New Roman" w:hAnsi="Times New Roman"/>
          <w:b/>
          <w:sz w:val="24"/>
          <w:szCs w:val="24"/>
        </w:rPr>
        <w:t xml:space="preserve"> pravidiel vo</w:t>
      </w:r>
      <w:r w:rsidRPr="00E2458C">
        <w:rPr>
          <w:rFonts w:ascii="Times New Roman" w:hAnsi="Times New Roman"/>
          <w:b/>
          <w:sz w:val="24"/>
          <w:szCs w:val="24"/>
        </w:rPr>
        <w:t xml:space="preserve"> vzdušn</w:t>
      </w:r>
      <w:r w:rsidR="0048001E">
        <w:rPr>
          <w:rFonts w:ascii="Times New Roman" w:hAnsi="Times New Roman"/>
          <w:b/>
          <w:sz w:val="24"/>
          <w:szCs w:val="24"/>
        </w:rPr>
        <w:t>om</w:t>
      </w:r>
      <w:r w:rsidRPr="00E2458C">
        <w:rPr>
          <w:rFonts w:ascii="Times New Roman" w:hAnsi="Times New Roman"/>
          <w:b/>
          <w:sz w:val="24"/>
          <w:szCs w:val="24"/>
        </w:rPr>
        <w:t xml:space="preserve"> priestor</w:t>
      </w:r>
      <w:r w:rsidR="0048001E">
        <w:rPr>
          <w:rFonts w:ascii="Times New Roman" w:hAnsi="Times New Roman"/>
          <w:b/>
          <w:sz w:val="24"/>
          <w:szCs w:val="24"/>
        </w:rPr>
        <w:t>e Slovenskej republiky</w:t>
      </w:r>
      <w:r w:rsidRPr="00E2458C">
        <w:rPr>
          <w:rFonts w:ascii="Times New Roman" w:hAnsi="Times New Roman"/>
          <w:b/>
          <w:sz w:val="24"/>
          <w:szCs w:val="24"/>
        </w:rPr>
        <w:t>.</w:t>
      </w:r>
      <w:r w:rsidR="00EF1FF0">
        <w:rPr>
          <w:rFonts w:ascii="Times New Roman" w:hAnsi="Times New Roman"/>
          <w:b/>
          <w:sz w:val="24"/>
          <w:szCs w:val="24"/>
        </w:rPr>
        <w:t xml:space="preserve"> </w:t>
      </w:r>
    </w:p>
    <w:p w:rsidR="004E1A87" w:rsidRPr="00876F96" w:rsidRDefault="00EF1FF0" w:rsidP="004E1A87">
      <w:pPr>
        <w:spacing w:before="120"/>
        <w:ind w:firstLine="360"/>
        <w:jc w:val="both"/>
        <w:rPr>
          <w:rFonts w:ascii="Times New Roman" w:hAnsi="Times New Roman" w:cs="Times New Roman"/>
          <w:b/>
          <w:iCs/>
          <w:color w:val="222222"/>
          <w:sz w:val="24"/>
          <w:szCs w:val="24"/>
          <w:shd w:val="clear" w:color="auto" w:fill="FFFFFF"/>
        </w:rPr>
      </w:pPr>
      <w:r>
        <w:rPr>
          <w:rFonts w:ascii="Times New Roman" w:hAnsi="Times New Roman"/>
          <w:b/>
          <w:sz w:val="24"/>
          <w:szCs w:val="24"/>
          <w:shd w:val="clear" w:color="auto" w:fill="FFFFFF"/>
        </w:rPr>
        <w:t>Túto povinnosť</w:t>
      </w:r>
      <w:r w:rsidR="00A51D06">
        <w:rPr>
          <w:rFonts w:ascii="Times New Roman" w:hAnsi="Times New Roman"/>
          <w:b/>
          <w:sz w:val="24"/>
          <w:szCs w:val="24"/>
          <w:shd w:val="clear" w:color="auto" w:fill="FFFFFF"/>
        </w:rPr>
        <w:t xml:space="preserve">, </w:t>
      </w:r>
      <w:r w:rsidR="00A51D06" w:rsidRPr="00C21C7F">
        <w:rPr>
          <w:rFonts w:ascii="Times New Roman" w:hAnsi="Times New Roman"/>
          <w:sz w:val="24"/>
          <w:szCs w:val="24"/>
        </w:rPr>
        <w:t>obranu vzdušného priestoru v rámci operácie NATINAMDS</w:t>
      </w:r>
      <w:r w:rsidR="00A51D06">
        <w:rPr>
          <w:rFonts w:ascii="Times New Roman" w:hAnsi="Times New Roman"/>
          <w:sz w:val="24"/>
          <w:szCs w:val="24"/>
        </w:rPr>
        <w:t xml:space="preserve"> od</w:t>
      </w:r>
      <w:r w:rsidR="00A51D06">
        <w:rPr>
          <w:rFonts w:ascii="Times New Roman" w:hAnsi="Times New Roman"/>
          <w:b/>
          <w:sz w:val="24"/>
          <w:szCs w:val="24"/>
          <w:shd w:val="clear" w:color="auto" w:fill="FFFFFF"/>
        </w:rPr>
        <w:t xml:space="preserve"> </w:t>
      </w:r>
      <w:r w:rsidRPr="00C21C7F">
        <w:rPr>
          <w:rFonts w:ascii="Times New Roman" w:hAnsi="Times New Roman"/>
          <w:sz w:val="24"/>
          <w:szCs w:val="24"/>
        </w:rPr>
        <w:t xml:space="preserve"> roku 2006 zabezpečuje </w:t>
      </w:r>
      <w:r w:rsidR="002C14DA">
        <w:rPr>
          <w:rFonts w:ascii="Times New Roman" w:hAnsi="Times New Roman"/>
          <w:sz w:val="24"/>
          <w:szCs w:val="24"/>
        </w:rPr>
        <w:t xml:space="preserve">aj </w:t>
      </w:r>
      <w:r w:rsidR="002C14DA" w:rsidRPr="002C14DA">
        <w:rPr>
          <w:rFonts w:ascii="Times New Roman" w:hAnsi="Times New Roman" w:cs="Times New Roman"/>
          <w:sz w:val="24"/>
          <w:szCs w:val="24"/>
        </w:rPr>
        <w:t>Slovenská republika</w:t>
      </w:r>
      <w:r w:rsidR="00A51D06">
        <w:rPr>
          <w:rFonts w:ascii="Times New Roman" w:hAnsi="Times New Roman"/>
          <w:sz w:val="24"/>
          <w:szCs w:val="24"/>
        </w:rPr>
        <w:t xml:space="preserve"> </w:t>
      </w:r>
      <w:r w:rsidRPr="00C21C7F">
        <w:rPr>
          <w:rFonts w:ascii="Times New Roman" w:hAnsi="Times New Roman"/>
          <w:sz w:val="24"/>
          <w:szCs w:val="24"/>
        </w:rPr>
        <w:t xml:space="preserve">vyčlenením vybraných síl a prostriedkov </w:t>
      </w:r>
      <w:r w:rsidR="00693D66">
        <w:rPr>
          <w:rFonts w:ascii="Times New Roman" w:hAnsi="Times New Roman"/>
          <w:sz w:val="24"/>
          <w:szCs w:val="24"/>
        </w:rPr>
        <w:t>V</w:t>
      </w:r>
      <w:r w:rsidRPr="00C21C7F">
        <w:rPr>
          <w:rFonts w:ascii="Times New Roman" w:hAnsi="Times New Roman"/>
          <w:sz w:val="24"/>
          <w:szCs w:val="24"/>
        </w:rPr>
        <w:t xml:space="preserve">zdušných síl </w:t>
      </w:r>
      <w:r>
        <w:rPr>
          <w:rFonts w:ascii="Times New Roman" w:hAnsi="Times New Roman"/>
          <w:sz w:val="24"/>
          <w:szCs w:val="24"/>
        </w:rPr>
        <w:t>Ozbrojených síl Slovenskej republiky</w:t>
      </w:r>
      <w:r w:rsidR="00A51D06">
        <w:rPr>
          <w:rFonts w:ascii="Times New Roman" w:hAnsi="Times New Roman"/>
          <w:sz w:val="24"/>
          <w:szCs w:val="24"/>
        </w:rPr>
        <w:t xml:space="preserve">, </w:t>
      </w:r>
      <w:r w:rsidR="003534EF">
        <w:rPr>
          <w:rFonts w:ascii="Times New Roman" w:hAnsi="Times New Roman"/>
          <w:sz w:val="24"/>
          <w:szCs w:val="24"/>
        </w:rPr>
        <w:t xml:space="preserve">predovšetkým </w:t>
      </w:r>
      <w:r w:rsidR="00D77DF0">
        <w:rPr>
          <w:rFonts w:ascii="Times New Roman" w:hAnsi="Times New Roman"/>
          <w:sz w:val="24"/>
          <w:szCs w:val="24"/>
        </w:rPr>
        <w:t xml:space="preserve">lietadiel MiG 29 AS/USB, </w:t>
      </w:r>
      <w:r w:rsidR="00A51D06">
        <w:rPr>
          <w:rFonts w:ascii="Times New Roman" w:hAnsi="Times New Roman"/>
          <w:sz w:val="24"/>
          <w:szCs w:val="24"/>
        </w:rPr>
        <w:t xml:space="preserve">ktoré </w:t>
      </w:r>
      <w:r w:rsidR="003862B0">
        <w:rPr>
          <w:rFonts w:ascii="Times New Roman" w:hAnsi="Times New Roman"/>
          <w:sz w:val="24"/>
          <w:szCs w:val="24"/>
        </w:rPr>
        <w:br/>
      </w:r>
      <w:r w:rsidR="00A51D06">
        <w:rPr>
          <w:rFonts w:ascii="Times New Roman" w:hAnsi="Times New Roman"/>
          <w:sz w:val="24"/>
          <w:szCs w:val="24"/>
        </w:rPr>
        <w:t xml:space="preserve">sú majetkom štátu. </w:t>
      </w:r>
      <w:r w:rsidR="004E1A87" w:rsidRPr="00876F96">
        <w:rPr>
          <w:rFonts w:ascii="Times New Roman" w:hAnsi="Times New Roman" w:cs="Times New Roman"/>
          <w:b/>
          <w:sz w:val="24"/>
          <w:szCs w:val="24"/>
        </w:rPr>
        <w:t xml:space="preserve">Slovenská republika </w:t>
      </w:r>
      <w:r w:rsidR="004E1A87">
        <w:rPr>
          <w:rFonts w:ascii="Times New Roman" w:hAnsi="Times New Roman" w:cs="Times New Roman"/>
          <w:b/>
          <w:sz w:val="24"/>
          <w:szCs w:val="24"/>
        </w:rPr>
        <w:t xml:space="preserve">sa stala vlastníkom </w:t>
      </w:r>
      <w:r w:rsidR="004E1A87" w:rsidRPr="00876F96">
        <w:rPr>
          <w:rFonts w:ascii="Times New Roman" w:hAnsi="Times New Roman" w:cs="Times New Roman"/>
          <w:b/>
          <w:sz w:val="24"/>
          <w:szCs w:val="24"/>
        </w:rPr>
        <w:t xml:space="preserve">lietadiel  MiG-29 AS/UBS </w:t>
      </w:r>
      <w:r w:rsidR="003862B0">
        <w:rPr>
          <w:rFonts w:ascii="Times New Roman" w:hAnsi="Times New Roman" w:cs="Times New Roman"/>
          <w:b/>
          <w:sz w:val="24"/>
          <w:szCs w:val="24"/>
        </w:rPr>
        <w:br/>
      </w:r>
      <w:r w:rsidR="004E1A87" w:rsidRPr="00876F96">
        <w:rPr>
          <w:rFonts w:ascii="Times New Roman" w:hAnsi="Times New Roman" w:cs="Times New Roman"/>
          <w:b/>
          <w:sz w:val="24"/>
          <w:szCs w:val="24"/>
        </w:rPr>
        <w:t xml:space="preserve">po rozdelení </w:t>
      </w:r>
      <w:r w:rsidR="004E1A87" w:rsidRPr="00876F96">
        <w:rPr>
          <w:rFonts w:ascii="Times New Roman" w:hAnsi="Times New Roman" w:cs="Times New Roman"/>
          <w:b/>
          <w:iCs/>
          <w:color w:val="222222"/>
          <w:sz w:val="24"/>
          <w:szCs w:val="24"/>
          <w:shd w:val="clear" w:color="auto" w:fill="FFFFFF"/>
        </w:rPr>
        <w:t xml:space="preserve">Českej a Slovenskej Federatívnej </w:t>
      </w:r>
      <w:r w:rsidR="004E1A87">
        <w:rPr>
          <w:rFonts w:ascii="Times New Roman" w:hAnsi="Times New Roman" w:cs="Times New Roman"/>
          <w:b/>
          <w:iCs/>
          <w:color w:val="222222"/>
          <w:sz w:val="24"/>
          <w:szCs w:val="24"/>
          <w:shd w:val="clear" w:color="auto" w:fill="FFFFFF"/>
        </w:rPr>
        <w:t>R</w:t>
      </w:r>
      <w:r w:rsidR="004E1A87" w:rsidRPr="00876F96">
        <w:rPr>
          <w:rFonts w:ascii="Times New Roman" w:hAnsi="Times New Roman" w:cs="Times New Roman"/>
          <w:b/>
          <w:iCs/>
          <w:color w:val="222222"/>
          <w:sz w:val="24"/>
          <w:szCs w:val="24"/>
          <w:shd w:val="clear" w:color="auto" w:fill="FFFFFF"/>
        </w:rPr>
        <w:t xml:space="preserve">epubliky a časť </w:t>
      </w:r>
      <w:r w:rsidR="004E1A87">
        <w:rPr>
          <w:rFonts w:ascii="Times New Roman" w:hAnsi="Times New Roman" w:cs="Times New Roman"/>
          <w:b/>
          <w:iCs/>
          <w:color w:val="222222"/>
          <w:sz w:val="24"/>
          <w:szCs w:val="24"/>
          <w:shd w:val="clear" w:color="auto" w:fill="FFFFFF"/>
        </w:rPr>
        <w:t>bola dodaná v rámci deblokácie</w:t>
      </w:r>
      <w:r w:rsidR="004E1A87" w:rsidRPr="00876F96">
        <w:rPr>
          <w:rFonts w:ascii="Times New Roman" w:hAnsi="Times New Roman" w:cs="Times New Roman"/>
          <w:b/>
          <w:iCs/>
          <w:color w:val="222222"/>
          <w:sz w:val="24"/>
          <w:szCs w:val="24"/>
          <w:shd w:val="clear" w:color="auto" w:fill="FFFFFF"/>
        </w:rPr>
        <w:t xml:space="preserve"> dlhu Ruskej federácie.</w:t>
      </w:r>
    </w:p>
    <w:p w:rsidR="00C21C7F" w:rsidRPr="004E1A87" w:rsidRDefault="00D77DF0" w:rsidP="004E1A87">
      <w:pPr>
        <w:spacing w:after="120"/>
        <w:ind w:firstLine="357"/>
        <w:jc w:val="both"/>
        <w:rPr>
          <w:rFonts w:ascii="Times New Roman" w:hAnsi="Times New Roman"/>
          <w:sz w:val="24"/>
          <w:szCs w:val="24"/>
        </w:rPr>
      </w:pPr>
      <w:r w:rsidRPr="00D77DF0">
        <w:rPr>
          <w:rFonts w:ascii="Times New Roman" w:hAnsi="Times New Roman"/>
          <w:sz w:val="24"/>
          <w:szCs w:val="24"/>
        </w:rPr>
        <w:t xml:space="preserve">Prevádzka lietadiel MiG-29 VzS OS SR sa v súčasnosti zabezpečuje tzv. abonentným spôsobom na základe zmluvného vzťahu medzi Ministerstvom obrany Slovenskej republiky </w:t>
      </w:r>
      <w:r w:rsidR="003862B0">
        <w:rPr>
          <w:rFonts w:ascii="Times New Roman" w:hAnsi="Times New Roman"/>
          <w:sz w:val="24"/>
          <w:szCs w:val="24"/>
        </w:rPr>
        <w:br/>
      </w:r>
      <w:r w:rsidRPr="00D77DF0">
        <w:rPr>
          <w:rFonts w:ascii="Times New Roman" w:hAnsi="Times New Roman"/>
          <w:sz w:val="24"/>
          <w:szCs w:val="24"/>
        </w:rPr>
        <w:t>a spoločnosťou RSK MiG a. s. Tento spôsob prevádzky zaručuje nielen opravu komponentov lietad</w:t>
      </w:r>
      <w:r w:rsidR="008F1F91">
        <w:rPr>
          <w:rFonts w:ascii="Times New Roman" w:hAnsi="Times New Roman"/>
          <w:sz w:val="24"/>
          <w:szCs w:val="24"/>
        </w:rPr>
        <w:t>iel</w:t>
      </w:r>
      <w:r w:rsidRPr="00D77DF0">
        <w:rPr>
          <w:rFonts w:ascii="Times New Roman" w:hAnsi="Times New Roman"/>
          <w:sz w:val="24"/>
          <w:szCs w:val="24"/>
        </w:rPr>
        <w:t>, na ktorých sa vyskytla porucha</w:t>
      </w:r>
      <w:r>
        <w:rPr>
          <w:rFonts w:ascii="Times New Roman" w:hAnsi="Times New Roman"/>
          <w:sz w:val="24"/>
          <w:szCs w:val="24"/>
        </w:rPr>
        <w:t xml:space="preserve">, ale  </w:t>
      </w:r>
      <w:r w:rsidR="003862B0">
        <w:rPr>
          <w:rFonts w:ascii="Times New Roman" w:hAnsi="Times New Roman"/>
          <w:sz w:val="24"/>
          <w:szCs w:val="24"/>
        </w:rPr>
        <w:t xml:space="preserve">aj </w:t>
      </w:r>
      <w:r w:rsidRPr="00D77DF0">
        <w:rPr>
          <w:rFonts w:ascii="Times New Roman" w:hAnsi="Times New Roman"/>
          <w:b/>
          <w:sz w:val="24"/>
          <w:szCs w:val="24"/>
        </w:rPr>
        <w:t>komplexnú podporu údržby lietadiel</w:t>
      </w:r>
      <w:r w:rsidRPr="00D77DF0">
        <w:rPr>
          <w:rFonts w:ascii="Times New Roman" w:hAnsi="Times New Roman"/>
          <w:sz w:val="24"/>
          <w:szCs w:val="24"/>
        </w:rPr>
        <w:t xml:space="preserve"> </w:t>
      </w:r>
      <w:r w:rsidR="003862B0">
        <w:rPr>
          <w:rFonts w:ascii="Times New Roman" w:hAnsi="Times New Roman"/>
          <w:sz w:val="24"/>
          <w:szCs w:val="24"/>
        </w:rPr>
        <w:br/>
      </w:r>
      <w:r w:rsidRPr="00D77DF0">
        <w:rPr>
          <w:rFonts w:ascii="Times New Roman" w:hAnsi="Times New Roman"/>
          <w:sz w:val="24"/>
          <w:szCs w:val="24"/>
        </w:rPr>
        <w:t>zo strany dodávateľa služby (okrem komponentov „západnej“ avioniky)</w:t>
      </w:r>
      <w:r>
        <w:rPr>
          <w:rFonts w:ascii="Times New Roman" w:hAnsi="Times New Roman"/>
          <w:sz w:val="24"/>
          <w:szCs w:val="24"/>
        </w:rPr>
        <w:t>.</w:t>
      </w:r>
      <w:r w:rsidRPr="00D77DF0">
        <w:rPr>
          <w:rFonts w:ascii="Times New Roman" w:hAnsi="Times New Roman"/>
          <w:sz w:val="24"/>
          <w:szCs w:val="24"/>
        </w:rPr>
        <w:t xml:space="preserve"> </w:t>
      </w:r>
    </w:p>
    <w:p w:rsidR="00C21C7F" w:rsidRDefault="00C21C7F" w:rsidP="004E1A87">
      <w:pPr>
        <w:spacing w:after="0"/>
        <w:ind w:left="360"/>
        <w:jc w:val="both"/>
        <w:rPr>
          <w:rFonts w:ascii="Times New Roman" w:hAnsi="Times New Roman"/>
          <w:color w:val="333333"/>
          <w:sz w:val="24"/>
          <w:szCs w:val="24"/>
        </w:rPr>
      </w:pPr>
    </w:p>
    <w:p w:rsidR="00D978A4" w:rsidRPr="001D274B" w:rsidRDefault="00D978A4" w:rsidP="007E7763">
      <w:pPr>
        <w:pStyle w:val="Odsekzoznamu"/>
        <w:numPr>
          <w:ilvl w:val="0"/>
          <w:numId w:val="22"/>
        </w:numPr>
        <w:spacing w:before="120" w:after="160" w:line="276" w:lineRule="auto"/>
        <w:ind w:left="284" w:hanging="349"/>
        <w:contextualSpacing/>
        <w:jc w:val="both"/>
        <w:rPr>
          <w:b/>
          <w:lang w:eastAsia="sk-SK"/>
        </w:rPr>
      </w:pPr>
      <w:r w:rsidRPr="001D274B">
        <w:rPr>
          <w:b/>
          <w:lang w:eastAsia="sk-SK"/>
        </w:rPr>
        <w:t>Možné spôsoby ochrany vzdušného priestoru Slovenskej republiky.</w:t>
      </w:r>
    </w:p>
    <w:p w:rsidR="004E1A87" w:rsidRDefault="008F1F91" w:rsidP="007E7763">
      <w:pPr>
        <w:spacing w:before="120"/>
        <w:ind w:firstLine="360"/>
        <w:jc w:val="both"/>
        <w:rPr>
          <w:rFonts w:ascii="Times New Roman" w:hAnsi="Times New Roman"/>
          <w:sz w:val="24"/>
          <w:szCs w:val="24"/>
        </w:rPr>
      </w:pPr>
      <w:r>
        <w:rPr>
          <w:rFonts w:ascii="Times New Roman" w:hAnsi="Times New Roman"/>
          <w:sz w:val="24"/>
          <w:szCs w:val="24"/>
        </w:rPr>
        <w:t>Vláda</w:t>
      </w:r>
      <w:r w:rsidR="001B035D">
        <w:rPr>
          <w:rFonts w:ascii="Times New Roman" w:hAnsi="Times New Roman"/>
          <w:sz w:val="24"/>
          <w:szCs w:val="24"/>
        </w:rPr>
        <w:t xml:space="preserve"> SR na svojom zasadaní dňa 11. júla 2018 rozhodla o </w:t>
      </w:r>
      <w:r w:rsidR="001B035D" w:rsidRPr="00DE19F6">
        <w:rPr>
          <w:rFonts w:ascii="Times New Roman" w:hAnsi="Times New Roman"/>
          <w:sz w:val="24"/>
          <w:szCs w:val="24"/>
        </w:rPr>
        <w:t>obstaraní nových taktických stíhacích lietadiel F-16 C/D Block 70.</w:t>
      </w:r>
      <w:r w:rsidR="001B035D">
        <w:rPr>
          <w:rFonts w:ascii="Times New Roman" w:hAnsi="Times New Roman"/>
          <w:sz w:val="24"/>
          <w:szCs w:val="24"/>
        </w:rPr>
        <w:t xml:space="preserve"> Súčasne </w:t>
      </w:r>
      <w:r w:rsidR="001B035D" w:rsidRPr="00DE19F6">
        <w:rPr>
          <w:rFonts w:ascii="Times New Roman" w:hAnsi="Times New Roman"/>
          <w:sz w:val="24"/>
          <w:szCs w:val="24"/>
        </w:rPr>
        <w:t xml:space="preserve">uložila </w:t>
      </w:r>
      <w:r w:rsidR="001B035D">
        <w:rPr>
          <w:rFonts w:ascii="Times New Roman" w:hAnsi="Times New Roman"/>
          <w:sz w:val="24"/>
          <w:szCs w:val="24"/>
        </w:rPr>
        <w:t>m</w:t>
      </w:r>
      <w:r w:rsidR="001B035D" w:rsidRPr="00DE19F6">
        <w:rPr>
          <w:rFonts w:ascii="Times New Roman" w:hAnsi="Times New Roman"/>
          <w:sz w:val="24"/>
          <w:szCs w:val="24"/>
        </w:rPr>
        <w:t xml:space="preserve">inistrovi obrany Slovenskej republiky predložiť vláde návrh analýzy </w:t>
      </w:r>
      <w:r w:rsidR="001B035D">
        <w:rPr>
          <w:rFonts w:ascii="Times New Roman" w:hAnsi="Times New Roman"/>
          <w:sz w:val="24"/>
          <w:szCs w:val="24"/>
        </w:rPr>
        <w:t xml:space="preserve">možných </w:t>
      </w:r>
      <w:r w:rsidR="001B035D" w:rsidRPr="00DE19F6">
        <w:rPr>
          <w:rFonts w:ascii="Times New Roman" w:hAnsi="Times New Roman"/>
          <w:sz w:val="24"/>
          <w:szCs w:val="24"/>
        </w:rPr>
        <w:t>alternatív ochrany vzdušného priestoru Slovenskej republiky</w:t>
      </w:r>
      <w:r w:rsidR="001B035D">
        <w:rPr>
          <w:rFonts w:ascii="Times New Roman" w:hAnsi="Times New Roman"/>
          <w:sz w:val="24"/>
          <w:szCs w:val="24"/>
        </w:rPr>
        <w:t xml:space="preserve"> </w:t>
      </w:r>
      <w:r w:rsidR="001B035D" w:rsidRPr="00DE19F6">
        <w:rPr>
          <w:rFonts w:ascii="Times New Roman" w:hAnsi="Times New Roman"/>
          <w:sz w:val="24"/>
          <w:szCs w:val="24"/>
        </w:rPr>
        <w:t>do času dodania nových taktických stíhacích lietadiel podľa zmluvných dokumentov.</w:t>
      </w:r>
    </w:p>
    <w:p w:rsidR="00D978A4" w:rsidRDefault="00594232" w:rsidP="007E7763">
      <w:pPr>
        <w:spacing w:before="120"/>
        <w:ind w:firstLine="360"/>
        <w:jc w:val="both"/>
        <w:rPr>
          <w:rFonts w:ascii="Times New Roman" w:hAnsi="Times New Roman"/>
          <w:sz w:val="24"/>
          <w:szCs w:val="24"/>
        </w:rPr>
      </w:pPr>
      <w:r w:rsidRPr="00D77DF0">
        <w:rPr>
          <w:rFonts w:ascii="Times New Roman" w:hAnsi="Times New Roman"/>
          <w:sz w:val="24"/>
          <w:szCs w:val="24"/>
        </w:rPr>
        <w:t xml:space="preserve">Ministerstvo obrany Slovenskej republiky </w:t>
      </w:r>
      <w:r w:rsidR="00D978A4">
        <w:rPr>
          <w:rFonts w:ascii="Times New Roman" w:hAnsi="Times New Roman"/>
          <w:sz w:val="24"/>
          <w:szCs w:val="24"/>
        </w:rPr>
        <w:t>identifikovalo</w:t>
      </w:r>
      <w:r w:rsidR="001B035D">
        <w:rPr>
          <w:rFonts w:ascii="Times New Roman" w:hAnsi="Times New Roman"/>
          <w:sz w:val="24"/>
          <w:szCs w:val="24"/>
        </w:rPr>
        <w:t xml:space="preserve"> </w:t>
      </w:r>
      <w:r w:rsidR="00D978A4">
        <w:rPr>
          <w:rFonts w:ascii="Times New Roman" w:hAnsi="Times New Roman"/>
          <w:sz w:val="24"/>
          <w:szCs w:val="24"/>
        </w:rPr>
        <w:t>možné spôsoby z</w:t>
      </w:r>
      <w:r w:rsidR="00D978A4" w:rsidRPr="003E6BFA">
        <w:rPr>
          <w:rFonts w:ascii="Times New Roman" w:hAnsi="Times New Roman"/>
          <w:sz w:val="24"/>
          <w:szCs w:val="24"/>
        </w:rPr>
        <w:t>abezpečeni</w:t>
      </w:r>
      <w:r w:rsidR="00D978A4">
        <w:rPr>
          <w:rFonts w:ascii="Times New Roman" w:hAnsi="Times New Roman"/>
          <w:sz w:val="24"/>
          <w:szCs w:val="24"/>
        </w:rPr>
        <w:t>a</w:t>
      </w:r>
      <w:r w:rsidR="00D978A4" w:rsidRPr="003E6BFA">
        <w:rPr>
          <w:rFonts w:ascii="Times New Roman" w:hAnsi="Times New Roman"/>
          <w:sz w:val="24"/>
          <w:szCs w:val="24"/>
        </w:rPr>
        <w:t xml:space="preserve"> ochrany vzdušného priestoru Slovenskej republiky od ukončenia súčasne platnej Dodatočnej dohody </w:t>
      </w:r>
      <w:r w:rsidR="00CD09CF">
        <w:rPr>
          <w:rFonts w:ascii="Times New Roman" w:hAnsi="Times New Roman"/>
          <w:sz w:val="24"/>
          <w:szCs w:val="24"/>
        </w:rPr>
        <w:t>so spoločnosťou RSK MiG</w:t>
      </w:r>
      <w:r w:rsidR="006D14B3">
        <w:rPr>
          <w:rFonts w:ascii="Times New Roman" w:hAnsi="Times New Roman"/>
          <w:sz w:val="24"/>
          <w:szCs w:val="24"/>
        </w:rPr>
        <w:t xml:space="preserve"> </w:t>
      </w:r>
      <w:r>
        <w:rPr>
          <w:rFonts w:ascii="Times New Roman" w:hAnsi="Times New Roman"/>
          <w:sz w:val="24"/>
          <w:szCs w:val="24"/>
        </w:rPr>
        <w:t xml:space="preserve">a. s. </w:t>
      </w:r>
      <w:r w:rsidR="00D978A4">
        <w:rPr>
          <w:rFonts w:ascii="Times New Roman" w:hAnsi="Times New Roman"/>
          <w:sz w:val="24"/>
          <w:szCs w:val="24"/>
        </w:rPr>
        <w:t>(</w:t>
      </w:r>
      <w:r w:rsidR="00D978A4" w:rsidRPr="003E6BFA">
        <w:rPr>
          <w:rFonts w:ascii="Times New Roman" w:hAnsi="Times New Roman"/>
          <w:sz w:val="24"/>
          <w:szCs w:val="24"/>
        </w:rPr>
        <w:t>dňa</w:t>
      </w:r>
      <w:r w:rsidR="00CD09CF">
        <w:rPr>
          <w:rFonts w:ascii="Times New Roman" w:hAnsi="Times New Roman"/>
          <w:sz w:val="24"/>
          <w:szCs w:val="24"/>
        </w:rPr>
        <w:t xml:space="preserve"> </w:t>
      </w:r>
      <w:r w:rsidR="00D978A4" w:rsidRPr="003E6BFA">
        <w:rPr>
          <w:rFonts w:ascii="Times New Roman" w:hAnsi="Times New Roman"/>
          <w:sz w:val="24"/>
          <w:szCs w:val="24"/>
        </w:rPr>
        <w:t>15.11.2019</w:t>
      </w:r>
      <w:r w:rsidR="00D978A4">
        <w:rPr>
          <w:rFonts w:ascii="Times New Roman" w:hAnsi="Times New Roman"/>
          <w:sz w:val="24"/>
          <w:szCs w:val="24"/>
        </w:rPr>
        <w:t>)</w:t>
      </w:r>
      <w:r w:rsidR="00D978A4" w:rsidRPr="003E6BFA">
        <w:rPr>
          <w:rFonts w:ascii="Times New Roman" w:hAnsi="Times New Roman"/>
          <w:sz w:val="24"/>
          <w:szCs w:val="24"/>
        </w:rPr>
        <w:t xml:space="preserve"> až do </w:t>
      </w:r>
      <w:r w:rsidR="00D978A4">
        <w:rPr>
          <w:rFonts w:ascii="Times New Roman" w:hAnsi="Times New Roman"/>
          <w:sz w:val="24"/>
          <w:szCs w:val="24"/>
        </w:rPr>
        <w:t xml:space="preserve">zavedenia </w:t>
      </w:r>
      <w:r w:rsidR="00D978A4" w:rsidRPr="003E6BFA">
        <w:rPr>
          <w:rFonts w:ascii="Times New Roman" w:hAnsi="Times New Roman"/>
          <w:sz w:val="24"/>
          <w:szCs w:val="24"/>
        </w:rPr>
        <w:t>lietad</w:t>
      </w:r>
      <w:r w:rsidR="00D978A4">
        <w:rPr>
          <w:rFonts w:ascii="Times New Roman" w:hAnsi="Times New Roman"/>
          <w:sz w:val="24"/>
          <w:szCs w:val="24"/>
        </w:rPr>
        <w:t>iel</w:t>
      </w:r>
      <w:r w:rsidR="00D978A4" w:rsidRPr="003E6BFA">
        <w:rPr>
          <w:rFonts w:ascii="Times New Roman" w:hAnsi="Times New Roman"/>
          <w:sz w:val="24"/>
          <w:szCs w:val="24"/>
        </w:rPr>
        <w:t xml:space="preserve"> </w:t>
      </w:r>
      <w:r>
        <w:rPr>
          <w:rFonts w:ascii="Times New Roman" w:hAnsi="Times New Roman"/>
          <w:sz w:val="24"/>
          <w:szCs w:val="24"/>
        </w:rPr>
        <w:br/>
      </w:r>
      <w:r w:rsidR="00D978A4" w:rsidRPr="003E6BFA">
        <w:rPr>
          <w:rFonts w:ascii="Times New Roman" w:hAnsi="Times New Roman"/>
          <w:sz w:val="24"/>
          <w:szCs w:val="24"/>
        </w:rPr>
        <w:t>F-16 C/D Block 70</w:t>
      </w:r>
      <w:r>
        <w:rPr>
          <w:rFonts w:ascii="Times New Roman" w:hAnsi="Times New Roman"/>
          <w:sz w:val="24"/>
          <w:szCs w:val="24"/>
        </w:rPr>
        <w:t xml:space="preserve"> </w:t>
      </w:r>
      <w:r w:rsidR="002B58C5">
        <w:rPr>
          <w:rFonts w:ascii="Times New Roman" w:hAnsi="Times New Roman"/>
          <w:sz w:val="24"/>
          <w:szCs w:val="24"/>
        </w:rPr>
        <w:t>:</w:t>
      </w:r>
    </w:p>
    <w:p w:rsidR="002B58C5" w:rsidRDefault="002B58C5" w:rsidP="007E7763">
      <w:pPr>
        <w:pStyle w:val="Odsekzoznamu"/>
        <w:numPr>
          <w:ilvl w:val="0"/>
          <w:numId w:val="47"/>
        </w:numPr>
        <w:spacing w:line="276" w:lineRule="auto"/>
        <w:contextualSpacing/>
        <w:jc w:val="both"/>
        <w:rPr>
          <w:b/>
          <w:color w:val="333333"/>
        </w:rPr>
      </w:pPr>
      <w:r w:rsidRPr="002B58C5">
        <w:rPr>
          <w:b/>
        </w:rPr>
        <w:t>Spôsoby ochrany vzdušného priestoru Slovenskej republiky - Spolupráca s členskými krajinami NATO</w:t>
      </w:r>
      <w:r w:rsidR="001B035D">
        <w:rPr>
          <w:b/>
        </w:rPr>
        <w:t xml:space="preserve">,  pričom bude ukončená </w:t>
      </w:r>
      <w:r w:rsidR="001B035D" w:rsidRPr="007B3ADC">
        <w:rPr>
          <w:b/>
        </w:rPr>
        <w:t>prevádzk</w:t>
      </w:r>
      <w:r w:rsidR="001B035D">
        <w:rPr>
          <w:b/>
        </w:rPr>
        <w:t xml:space="preserve">a </w:t>
      </w:r>
      <w:r w:rsidR="001B035D" w:rsidRPr="007B3ADC">
        <w:rPr>
          <w:b/>
        </w:rPr>
        <w:t xml:space="preserve">lietadiel </w:t>
      </w:r>
      <w:r w:rsidR="00594232">
        <w:rPr>
          <w:b/>
        </w:rPr>
        <w:br/>
      </w:r>
      <w:r w:rsidR="001B035D" w:rsidRPr="007B3ADC">
        <w:rPr>
          <w:b/>
        </w:rPr>
        <w:t>MiG-29 AS/UBS</w:t>
      </w:r>
      <w:r w:rsidR="001B035D" w:rsidRPr="007B3ADC">
        <w:rPr>
          <w:b/>
          <w:color w:val="333333"/>
        </w:rPr>
        <w:t xml:space="preserve"> </w:t>
      </w:r>
      <w:r w:rsidR="001B035D">
        <w:rPr>
          <w:b/>
          <w:color w:val="333333"/>
        </w:rPr>
        <w:t>OS SR</w:t>
      </w:r>
      <w:r w:rsidR="00594232">
        <w:rPr>
          <w:b/>
          <w:color w:val="333333"/>
        </w:rPr>
        <w:t>.</w:t>
      </w:r>
    </w:p>
    <w:p w:rsidR="00470A73" w:rsidRPr="00470A73" w:rsidRDefault="00470A73" w:rsidP="007E7763">
      <w:pPr>
        <w:pStyle w:val="Odsekzoznamu"/>
        <w:numPr>
          <w:ilvl w:val="0"/>
          <w:numId w:val="47"/>
        </w:numPr>
        <w:spacing w:line="276" w:lineRule="auto"/>
        <w:contextualSpacing/>
        <w:jc w:val="both"/>
        <w:rPr>
          <w:b/>
          <w:color w:val="333333"/>
        </w:rPr>
      </w:pPr>
      <w:r w:rsidRPr="001B035D">
        <w:rPr>
          <w:b/>
        </w:rPr>
        <w:t xml:space="preserve">Spôsoby ochrany vzdušného priestoru Slovenskej republiky </w:t>
      </w:r>
      <w:r w:rsidR="00594232">
        <w:rPr>
          <w:b/>
        </w:rPr>
        <w:t>–</w:t>
      </w:r>
      <w:r w:rsidRPr="001B035D">
        <w:rPr>
          <w:b/>
        </w:rPr>
        <w:t xml:space="preserve"> Pokračovanie</w:t>
      </w:r>
      <w:r w:rsidR="00594232">
        <w:rPr>
          <w:b/>
        </w:rPr>
        <w:br/>
      </w:r>
      <w:r w:rsidRPr="001B035D">
        <w:rPr>
          <w:b/>
        </w:rPr>
        <w:t>v prevádzke lietadiel MiG-29 AS/UBS</w:t>
      </w:r>
      <w:r w:rsidRPr="001B035D">
        <w:rPr>
          <w:b/>
          <w:color w:val="333333"/>
        </w:rPr>
        <w:t xml:space="preserve"> OS SR</w:t>
      </w:r>
      <w:r w:rsidRPr="001B035D">
        <w:rPr>
          <w:b/>
        </w:rPr>
        <w:t xml:space="preserve"> v spolupráci s</w:t>
      </w:r>
      <w:r>
        <w:rPr>
          <w:b/>
        </w:rPr>
        <w:t> Poľskou republikou</w:t>
      </w:r>
      <w:r w:rsidRPr="001B035D">
        <w:rPr>
          <w:b/>
        </w:rPr>
        <w:t>.</w:t>
      </w:r>
    </w:p>
    <w:p w:rsidR="001B035D" w:rsidRPr="001B035D" w:rsidRDefault="002B58C5" w:rsidP="007E7763">
      <w:pPr>
        <w:pStyle w:val="Odsekzoznamu"/>
        <w:numPr>
          <w:ilvl w:val="0"/>
          <w:numId w:val="47"/>
        </w:numPr>
        <w:spacing w:line="276" w:lineRule="auto"/>
        <w:contextualSpacing/>
        <w:jc w:val="both"/>
        <w:rPr>
          <w:b/>
          <w:color w:val="333333"/>
        </w:rPr>
      </w:pPr>
      <w:r w:rsidRPr="001B035D">
        <w:rPr>
          <w:b/>
        </w:rPr>
        <w:t xml:space="preserve">Spôsoby ochrany vzdušného priestoru Slovenskej republiky - Pokračovanie </w:t>
      </w:r>
      <w:r w:rsidR="00594232">
        <w:rPr>
          <w:b/>
        </w:rPr>
        <w:br/>
      </w:r>
      <w:r w:rsidRPr="001B035D">
        <w:rPr>
          <w:b/>
        </w:rPr>
        <w:t>v prevádzke lietadiel MiG-29 AS/UBS</w:t>
      </w:r>
      <w:r w:rsidRPr="001B035D">
        <w:rPr>
          <w:b/>
          <w:color w:val="333333"/>
        </w:rPr>
        <w:t xml:space="preserve"> OS SR</w:t>
      </w:r>
      <w:r w:rsidR="001B035D" w:rsidRPr="001B035D">
        <w:rPr>
          <w:b/>
          <w:color w:val="333333"/>
        </w:rPr>
        <w:t xml:space="preserve"> </w:t>
      </w:r>
      <w:r w:rsidR="001B035D" w:rsidRPr="001B035D">
        <w:rPr>
          <w:b/>
        </w:rPr>
        <w:t>abonentným spôsobom v spolupráci so spoločnosťou RSK MiG.</w:t>
      </w:r>
    </w:p>
    <w:p w:rsidR="00D978A4" w:rsidRDefault="00D978A4" w:rsidP="00D978A4"/>
    <w:p w:rsidR="00D978A4" w:rsidRPr="002B58C5" w:rsidRDefault="00D978A4" w:rsidP="007E7763">
      <w:pPr>
        <w:pStyle w:val="Odsekzoznamu"/>
        <w:spacing w:before="120" w:after="160" w:line="276" w:lineRule="auto"/>
        <w:ind w:left="0"/>
        <w:contextualSpacing/>
        <w:rPr>
          <w:b/>
        </w:rPr>
      </w:pPr>
      <w:r w:rsidRPr="00915B48">
        <w:rPr>
          <w:b/>
          <w:u w:val="single"/>
        </w:rPr>
        <w:t>1. Spolupráca</w:t>
      </w:r>
      <w:r w:rsidRPr="002B58C5">
        <w:rPr>
          <w:b/>
          <w:u w:val="single"/>
        </w:rPr>
        <w:t xml:space="preserve"> s členskými krajinami NATO</w:t>
      </w:r>
    </w:p>
    <w:p w:rsidR="00D978A4" w:rsidRPr="003E6BFA" w:rsidRDefault="00D978A4" w:rsidP="007E7763">
      <w:pPr>
        <w:pStyle w:val="Odsekzoznamu"/>
        <w:spacing w:before="120" w:line="276" w:lineRule="auto"/>
        <w:jc w:val="both"/>
      </w:pPr>
    </w:p>
    <w:p w:rsidR="00C24D3F" w:rsidRPr="00C24D3F" w:rsidRDefault="00C24D3F" w:rsidP="007E7763">
      <w:pPr>
        <w:ind w:firstLine="360"/>
        <w:jc w:val="both"/>
        <w:rPr>
          <w:rFonts w:ascii="Times New Roman" w:hAnsi="Times New Roman" w:cs="Times New Roman"/>
          <w:sz w:val="24"/>
          <w:szCs w:val="24"/>
        </w:rPr>
      </w:pPr>
      <w:r w:rsidRPr="00C24D3F">
        <w:rPr>
          <w:rFonts w:ascii="Times New Roman" w:hAnsi="Times New Roman" w:cs="Times New Roman"/>
          <w:color w:val="000000"/>
          <w:sz w:val="24"/>
          <w:szCs w:val="24"/>
        </w:rPr>
        <w:t>V NATO</w:t>
      </w:r>
      <w:r>
        <w:rPr>
          <w:rFonts w:ascii="Times New Roman" w:hAnsi="Times New Roman" w:cs="Times New Roman"/>
          <w:color w:val="000000"/>
          <w:sz w:val="24"/>
          <w:szCs w:val="24"/>
        </w:rPr>
        <w:t xml:space="preserve"> sú jednotlivé členské š</w:t>
      </w:r>
      <w:r w:rsidRPr="00C24D3F">
        <w:rPr>
          <w:rFonts w:ascii="Times New Roman" w:hAnsi="Times New Roman" w:cs="Times New Roman"/>
          <w:color w:val="000000"/>
          <w:sz w:val="24"/>
          <w:szCs w:val="24"/>
        </w:rPr>
        <w:t xml:space="preserve">táty </w:t>
      </w:r>
      <w:r>
        <w:rPr>
          <w:rFonts w:ascii="Times New Roman" w:hAnsi="Times New Roman" w:cs="Times New Roman"/>
          <w:color w:val="000000"/>
          <w:sz w:val="24"/>
          <w:szCs w:val="24"/>
        </w:rPr>
        <w:t>podľa článku tri  Severoatlantickej</w:t>
      </w:r>
      <w:r w:rsidRPr="00C24D3F">
        <w:rPr>
          <w:rFonts w:ascii="Times New Roman" w:hAnsi="Times New Roman" w:cs="Times New Roman"/>
          <w:color w:val="000000"/>
          <w:sz w:val="24"/>
          <w:szCs w:val="24"/>
        </w:rPr>
        <w:t xml:space="preserve"> zmluvy</w:t>
      </w:r>
      <w:r>
        <w:rPr>
          <w:rFonts w:ascii="Times New Roman" w:hAnsi="Times New Roman" w:cs="Times New Roman"/>
          <w:color w:val="000000"/>
          <w:sz w:val="24"/>
          <w:szCs w:val="24"/>
        </w:rPr>
        <w:t xml:space="preserve"> povinné starať sa</w:t>
      </w:r>
      <w:r w:rsidR="00103C5B">
        <w:rPr>
          <w:rFonts w:ascii="Times New Roman" w:hAnsi="Times New Roman" w:cs="Times New Roman"/>
          <w:color w:val="000000"/>
          <w:sz w:val="24"/>
          <w:szCs w:val="24"/>
        </w:rPr>
        <w:t>,</w:t>
      </w:r>
      <w:r>
        <w:rPr>
          <w:rFonts w:ascii="Times New Roman" w:hAnsi="Times New Roman" w:cs="Times New Roman"/>
          <w:color w:val="000000"/>
          <w:sz w:val="24"/>
          <w:szCs w:val="24"/>
        </w:rPr>
        <w:t xml:space="preserve"> a to jednotlivo a následne kolektívne, aby boli schopné odvrátiť ozbrojený útok a teda </w:t>
      </w:r>
      <w:r w:rsidR="00C5669F">
        <w:rPr>
          <w:rFonts w:ascii="Times New Roman" w:hAnsi="Times New Roman" w:cs="Times New Roman"/>
          <w:color w:val="000000"/>
          <w:sz w:val="24"/>
          <w:szCs w:val="24"/>
        </w:rPr>
        <w:t>zabezpečiť svoju obranu a bezpečnosť</w:t>
      </w:r>
      <w:r>
        <w:rPr>
          <w:rFonts w:ascii="Times New Roman" w:hAnsi="Times New Roman" w:cs="Times New Roman"/>
          <w:color w:val="000000"/>
          <w:sz w:val="24"/>
          <w:szCs w:val="24"/>
        </w:rPr>
        <w:t>.</w:t>
      </w:r>
      <w:r w:rsidRPr="00C24D3F">
        <w:rPr>
          <w:rFonts w:ascii="Times New Roman" w:hAnsi="Times New Roman" w:cs="Times New Roman"/>
          <w:color w:val="000000"/>
          <w:sz w:val="24"/>
          <w:szCs w:val="24"/>
        </w:rPr>
        <w:t xml:space="preserve"> V praxi to znamen</w:t>
      </w:r>
      <w:r>
        <w:rPr>
          <w:rFonts w:ascii="Times New Roman" w:hAnsi="Times New Roman" w:cs="Times New Roman"/>
          <w:color w:val="000000"/>
          <w:sz w:val="24"/>
          <w:szCs w:val="24"/>
        </w:rPr>
        <w:t>á, že ochrana vzdušných priestor</w:t>
      </w:r>
      <w:r w:rsidR="006D14B3">
        <w:rPr>
          <w:rFonts w:ascii="Times New Roman" w:hAnsi="Times New Roman" w:cs="Times New Roman"/>
          <w:color w:val="000000"/>
          <w:sz w:val="24"/>
          <w:szCs w:val="24"/>
        </w:rPr>
        <w:t>ov</w:t>
      </w:r>
      <w:r>
        <w:rPr>
          <w:rFonts w:ascii="Times New Roman" w:hAnsi="Times New Roman" w:cs="Times New Roman"/>
          <w:color w:val="000000"/>
          <w:sz w:val="24"/>
          <w:szCs w:val="24"/>
        </w:rPr>
        <w:t xml:space="preserve"> členských krajín </w:t>
      </w:r>
      <w:r w:rsidRPr="00C24D3F">
        <w:rPr>
          <w:rFonts w:ascii="Times New Roman" w:hAnsi="Times New Roman" w:cs="Times New Roman"/>
          <w:color w:val="000000"/>
          <w:sz w:val="24"/>
          <w:szCs w:val="24"/>
        </w:rPr>
        <w:t>NATO</w:t>
      </w:r>
      <w:r>
        <w:rPr>
          <w:rFonts w:ascii="Times New Roman" w:hAnsi="Times New Roman" w:cs="Times New Roman"/>
          <w:color w:val="000000"/>
          <w:sz w:val="24"/>
          <w:szCs w:val="24"/>
        </w:rPr>
        <w:t xml:space="preserve">, ktoré </w:t>
      </w:r>
      <w:r w:rsidR="00816CE3">
        <w:rPr>
          <w:rFonts w:ascii="Times New Roman" w:hAnsi="Times New Roman" w:cs="Times New Roman"/>
          <w:color w:val="000000"/>
          <w:sz w:val="24"/>
          <w:szCs w:val="24"/>
        </w:rPr>
        <w:t>nedisponujú nadzvukovým stíhacím letectvom</w:t>
      </w:r>
      <w:r w:rsidRPr="00C24D3F">
        <w:rPr>
          <w:rFonts w:ascii="Times New Roman" w:hAnsi="Times New Roman" w:cs="Times New Roman"/>
          <w:color w:val="000000"/>
          <w:sz w:val="24"/>
          <w:szCs w:val="24"/>
        </w:rPr>
        <w:t xml:space="preserve">, </w:t>
      </w:r>
      <w:r w:rsidR="00816CE3">
        <w:rPr>
          <w:rFonts w:ascii="Times New Roman" w:hAnsi="Times New Roman" w:cs="Times New Roman"/>
          <w:color w:val="000000"/>
          <w:sz w:val="24"/>
          <w:szCs w:val="24"/>
        </w:rPr>
        <w:t xml:space="preserve">spôsobilosťou </w:t>
      </w:r>
      <w:r w:rsidR="00816CE3">
        <w:rPr>
          <w:rFonts w:ascii="Times New Roman" w:hAnsi="Times New Roman" w:cs="Times New Roman"/>
          <w:color w:val="000000"/>
          <w:sz w:val="24"/>
          <w:szCs w:val="24"/>
        </w:rPr>
        <w:lastRenderedPageBreak/>
        <w:t xml:space="preserve">potrebnou na efektívnu </w:t>
      </w:r>
      <w:r w:rsidRPr="00C24D3F">
        <w:rPr>
          <w:rFonts w:ascii="Times New Roman" w:hAnsi="Times New Roman" w:cs="Times New Roman"/>
          <w:color w:val="000000"/>
          <w:sz w:val="24"/>
          <w:szCs w:val="24"/>
        </w:rPr>
        <w:t>ochranu</w:t>
      </w:r>
      <w:r w:rsidR="00C5669F">
        <w:rPr>
          <w:rFonts w:ascii="Times New Roman" w:hAnsi="Times New Roman" w:cs="Times New Roman"/>
          <w:color w:val="000000"/>
          <w:sz w:val="24"/>
          <w:szCs w:val="24"/>
        </w:rPr>
        <w:t xml:space="preserve"> vzdušného priestoru</w:t>
      </w:r>
      <w:r w:rsidRPr="00C24D3F">
        <w:rPr>
          <w:rFonts w:ascii="Times New Roman" w:hAnsi="Times New Roman" w:cs="Times New Roman"/>
          <w:color w:val="000000"/>
          <w:sz w:val="24"/>
          <w:szCs w:val="24"/>
        </w:rPr>
        <w:t>, je v rá</w:t>
      </w:r>
      <w:r w:rsidR="00816CE3">
        <w:rPr>
          <w:rFonts w:ascii="Times New Roman" w:hAnsi="Times New Roman" w:cs="Times New Roman"/>
          <w:color w:val="000000"/>
          <w:sz w:val="24"/>
          <w:szCs w:val="24"/>
        </w:rPr>
        <w:t>mci NATINADS „solidárne“  zabezpečená  inými  členskými krajinami.</w:t>
      </w:r>
    </w:p>
    <w:p w:rsidR="00C5669F" w:rsidRDefault="00D978A4" w:rsidP="00DE1A85">
      <w:pPr>
        <w:spacing w:line="240" w:lineRule="auto"/>
        <w:ind w:firstLine="360"/>
        <w:jc w:val="both"/>
        <w:rPr>
          <w:rFonts w:ascii="Times New Roman" w:hAnsi="Times New Roman"/>
          <w:sz w:val="24"/>
          <w:szCs w:val="24"/>
        </w:rPr>
      </w:pPr>
      <w:r w:rsidRPr="0087435D">
        <w:rPr>
          <w:rFonts w:ascii="Times New Roman" w:hAnsi="Times New Roman"/>
          <w:sz w:val="24"/>
          <w:szCs w:val="24"/>
        </w:rPr>
        <w:t>Z</w:t>
      </w:r>
      <w:r w:rsidR="004C1034">
        <w:rPr>
          <w:rFonts w:ascii="Times New Roman" w:hAnsi="Times New Roman"/>
          <w:sz w:val="24"/>
          <w:szCs w:val="24"/>
        </w:rPr>
        <w:t> </w:t>
      </w:r>
      <w:r w:rsidRPr="0087435D">
        <w:rPr>
          <w:rFonts w:ascii="Times New Roman" w:hAnsi="Times New Roman"/>
          <w:sz w:val="24"/>
          <w:szCs w:val="24"/>
        </w:rPr>
        <w:t>2</w:t>
      </w:r>
      <w:r w:rsidR="00720F5F">
        <w:rPr>
          <w:rFonts w:ascii="Times New Roman" w:hAnsi="Times New Roman"/>
          <w:sz w:val="24"/>
          <w:szCs w:val="24"/>
        </w:rPr>
        <w:t>9</w:t>
      </w:r>
      <w:r w:rsidR="004C1034">
        <w:rPr>
          <w:rFonts w:ascii="Times New Roman" w:hAnsi="Times New Roman"/>
          <w:sz w:val="24"/>
          <w:szCs w:val="24"/>
        </w:rPr>
        <w:t xml:space="preserve"> + 1</w:t>
      </w:r>
      <w:r w:rsidRPr="0087435D">
        <w:rPr>
          <w:rFonts w:ascii="Times New Roman" w:hAnsi="Times New Roman"/>
          <w:sz w:val="24"/>
          <w:szCs w:val="24"/>
        </w:rPr>
        <w:t xml:space="preserve"> </w:t>
      </w:r>
      <w:r w:rsidR="004C1034">
        <w:rPr>
          <w:rFonts w:ascii="Times New Roman" w:hAnsi="Times New Roman"/>
          <w:sz w:val="24"/>
          <w:szCs w:val="24"/>
        </w:rPr>
        <w:t>(</w:t>
      </w:r>
      <w:r w:rsidR="00CF0E7B" w:rsidRPr="00CF0E7B">
        <w:rPr>
          <w:rFonts w:ascii="Times New Roman" w:hAnsi="Times New Roman"/>
          <w:i/>
          <w:sz w:val="24"/>
          <w:szCs w:val="24"/>
        </w:rPr>
        <w:t xml:space="preserve">veľvyslanci </w:t>
      </w:r>
      <w:r w:rsidR="008B26E9" w:rsidRPr="00CF0E7B">
        <w:rPr>
          <w:rFonts w:ascii="Times New Roman" w:hAnsi="Times New Roman" w:cs="Times New Roman"/>
          <w:i/>
          <w:sz w:val="24"/>
          <w:szCs w:val="24"/>
        </w:rPr>
        <w:t>člensk</w:t>
      </w:r>
      <w:r w:rsidR="00CF0E7B" w:rsidRPr="00CF0E7B">
        <w:rPr>
          <w:rFonts w:ascii="Times New Roman" w:hAnsi="Times New Roman" w:cs="Times New Roman"/>
          <w:i/>
          <w:sz w:val="24"/>
          <w:szCs w:val="24"/>
        </w:rPr>
        <w:t>ých</w:t>
      </w:r>
      <w:r w:rsidR="008B26E9" w:rsidRPr="008E5356">
        <w:rPr>
          <w:rFonts w:ascii="Times New Roman" w:hAnsi="Times New Roman" w:cs="Times New Roman"/>
          <w:i/>
          <w:sz w:val="24"/>
          <w:szCs w:val="24"/>
        </w:rPr>
        <w:t xml:space="preserve"> krajiny NATO podpísali prístupový protokol k vstupu </w:t>
      </w:r>
      <w:r w:rsidR="004C1034" w:rsidRPr="008E5356">
        <w:rPr>
          <w:rFonts w:ascii="Times New Roman" w:hAnsi="Times New Roman" w:cs="Times New Roman"/>
          <w:i/>
          <w:color w:val="363636"/>
          <w:spacing w:val="1"/>
          <w:sz w:val="24"/>
          <w:szCs w:val="24"/>
          <w:shd w:val="clear" w:color="auto" w:fill="FFFFFF"/>
        </w:rPr>
        <w:t>Republik</w:t>
      </w:r>
      <w:r w:rsidR="008B26E9" w:rsidRPr="008E5356">
        <w:rPr>
          <w:rFonts w:ascii="Times New Roman" w:hAnsi="Times New Roman" w:cs="Times New Roman"/>
          <w:i/>
          <w:color w:val="363636"/>
          <w:spacing w:val="1"/>
          <w:sz w:val="24"/>
          <w:szCs w:val="24"/>
          <w:shd w:val="clear" w:color="auto" w:fill="FFFFFF"/>
        </w:rPr>
        <w:t>y</w:t>
      </w:r>
      <w:r w:rsidR="004C1034" w:rsidRPr="008E5356">
        <w:rPr>
          <w:rFonts w:ascii="Times New Roman" w:hAnsi="Times New Roman" w:cs="Times New Roman"/>
          <w:i/>
          <w:color w:val="363636"/>
          <w:spacing w:val="1"/>
          <w:sz w:val="24"/>
          <w:szCs w:val="24"/>
          <w:shd w:val="clear" w:color="auto" w:fill="FFFFFF"/>
        </w:rPr>
        <w:t xml:space="preserve"> Severné Macedónsko</w:t>
      </w:r>
      <w:r w:rsidR="004C1034">
        <w:rPr>
          <w:rFonts w:ascii="Times New Roman" w:hAnsi="Times New Roman"/>
          <w:sz w:val="24"/>
          <w:szCs w:val="24"/>
        </w:rPr>
        <w:t xml:space="preserve">) </w:t>
      </w:r>
      <w:r w:rsidRPr="0087435D">
        <w:rPr>
          <w:rFonts w:ascii="Times New Roman" w:hAnsi="Times New Roman"/>
          <w:sz w:val="24"/>
          <w:szCs w:val="24"/>
        </w:rPr>
        <w:t xml:space="preserve">členských krajín NATO nemá celkom 7 štátov vlastné taktické nadzvukové letectvo, ktoré by zaistilo základnú ochranu vzdušného priestoru </w:t>
      </w:r>
      <w:r w:rsidRPr="0087435D">
        <w:rPr>
          <w:rFonts w:ascii="Times New Roman" w:hAnsi="Times New Roman"/>
          <w:b/>
          <w:sz w:val="24"/>
          <w:szCs w:val="24"/>
        </w:rPr>
        <w:t>– A</w:t>
      </w:r>
      <w:r w:rsidRPr="0087435D">
        <w:rPr>
          <w:rStyle w:val="Siln"/>
          <w:rFonts w:ascii="Times New Roman" w:hAnsi="Times New Roman"/>
          <w:sz w:val="24"/>
          <w:szCs w:val="24"/>
        </w:rPr>
        <w:t>ir Policing</w:t>
      </w:r>
      <w:r w:rsidR="00A04974" w:rsidRPr="0087435D">
        <w:rPr>
          <w:rStyle w:val="Siln"/>
          <w:rFonts w:ascii="Times New Roman" w:hAnsi="Times New Roman"/>
          <w:sz w:val="24"/>
          <w:szCs w:val="24"/>
        </w:rPr>
        <w:t xml:space="preserve"> (min. 2 + 1 </w:t>
      </w:r>
      <w:r w:rsidR="00421557" w:rsidRPr="0087435D">
        <w:rPr>
          <w:rStyle w:val="Siln"/>
          <w:rFonts w:ascii="Times New Roman" w:hAnsi="Times New Roman"/>
          <w:sz w:val="24"/>
          <w:szCs w:val="24"/>
        </w:rPr>
        <w:t>stíhacie lietadlo NATO</w:t>
      </w:r>
      <w:r w:rsidR="00A04974" w:rsidRPr="0087435D">
        <w:rPr>
          <w:rStyle w:val="Siln"/>
          <w:rFonts w:ascii="Times New Roman" w:hAnsi="Times New Roman"/>
          <w:sz w:val="24"/>
          <w:szCs w:val="24"/>
        </w:rPr>
        <w:t>)</w:t>
      </w:r>
      <w:r w:rsidRPr="0087435D">
        <w:rPr>
          <w:rFonts w:ascii="Times New Roman" w:hAnsi="Times New Roman"/>
          <w:sz w:val="24"/>
          <w:szCs w:val="24"/>
        </w:rPr>
        <w:t xml:space="preserve">. </w:t>
      </w:r>
    </w:p>
    <w:p w:rsidR="0087435D" w:rsidRDefault="00D978A4" w:rsidP="00DE1A85">
      <w:pPr>
        <w:spacing w:line="240" w:lineRule="auto"/>
        <w:ind w:firstLine="360"/>
        <w:jc w:val="both"/>
        <w:rPr>
          <w:rFonts w:ascii="Times New Roman" w:hAnsi="Times New Roman"/>
          <w:sz w:val="24"/>
          <w:szCs w:val="24"/>
          <w:shd w:val="clear" w:color="auto" w:fill="FFFFFF"/>
        </w:rPr>
      </w:pPr>
      <w:r w:rsidRPr="0087435D">
        <w:rPr>
          <w:rFonts w:ascii="Times New Roman" w:hAnsi="Times New Roman"/>
          <w:sz w:val="24"/>
          <w:szCs w:val="24"/>
          <w:shd w:val="clear" w:color="auto" w:fill="FFFFFF"/>
        </w:rPr>
        <w:t>Baltické krajiny (Estónsko, Litva a Lotyšsko) vstúpilo do NATO v marci v roku 2004, ale kvôli chýbajúcemu letectvu zabezpečujú vzdušný priestor Pobaltia iné členské krajiny</w:t>
      </w:r>
      <w:r w:rsidR="00421557" w:rsidRPr="0087435D">
        <w:rPr>
          <w:rFonts w:ascii="Times New Roman" w:hAnsi="Times New Roman"/>
          <w:sz w:val="24"/>
          <w:szCs w:val="24"/>
          <w:shd w:val="clear" w:color="auto" w:fill="FFFFFF"/>
        </w:rPr>
        <w:t xml:space="preserve"> </w:t>
      </w:r>
      <w:r w:rsidRPr="0087435D">
        <w:rPr>
          <w:rFonts w:ascii="Times New Roman" w:hAnsi="Times New Roman"/>
          <w:sz w:val="24"/>
          <w:szCs w:val="24"/>
          <w:shd w:val="clear" w:color="auto" w:fill="FFFFFF"/>
        </w:rPr>
        <w:t>aliancie,</w:t>
      </w:r>
      <w:r w:rsidR="00421557" w:rsidRPr="0087435D">
        <w:rPr>
          <w:rFonts w:ascii="Times New Roman" w:hAnsi="Times New Roman"/>
          <w:sz w:val="24"/>
          <w:szCs w:val="24"/>
          <w:shd w:val="clear" w:color="auto" w:fill="FFFFFF"/>
        </w:rPr>
        <w:t xml:space="preserve"> </w:t>
      </w:r>
      <w:r w:rsidRPr="0087435D">
        <w:rPr>
          <w:rFonts w:ascii="Times New Roman" w:hAnsi="Times New Roman"/>
          <w:sz w:val="24"/>
          <w:szCs w:val="24"/>
          <w:shd w:val="clear" w:color="auto" w:fill="FFFFFF"/>
        </w:rPr>
        <w:t>ktoré</w:t>
      </w:r>
      <w:r w:rsidR="00421557" w:rsidRPr="0087435D">
        <w:rPr>
          <w:rFonts w:ascii="Times New Roman" w:hAnsi="Times New Roman"/>
          <w:sz w:val="24"/>
          <w:szCs w:val="24"/>
          <w:shd w:val="clear" w:color="auto" w:fill="FFFFFF"/>
        </w:rPr>
        <w:t xml:space="preserve"> </w:t>
      </w:r>
      <w:r w:rsidRPr="0087435D">
        <w:rPr>
          <w:rFonts w:ascii="Times New Roman" w:hAnsi="Times New Roman"/>
          <w:sz w:val="24"/>
          <w:szCs w:val="24"/>
          <w:shd w:val="clear" w:color="auto" w:fill="FFFFFF"/>
        </w:rPr>
        <w:t>sa</w:t>
      </w:r>
      <w:r w:rsidR="00421557" w:rsidRPr="0087435D">
        <w:rPr>
          <w:rFonts w:ascii="Times New Roman" w:hAnsi="Times New Roman"/>
          <w:sz w:val="24"/>
          <w:szCs w:val="24"/>
          <w:shd w:val="clear" w:color="auto" w:fill="FFFFFF"/>
        </w:rPr>
        <w:t xml:space="preserve"> </w:t>
      </w:r>
      <w:r w:rsidRPr="0087435D">
        <w:rPr>
          <w:rFonts w:ascii="Times New Roman" w:hAnsi="Times New Roman"/>
          <w:sz w:val="24"/>
          <w:szCs w:val="24"/>
          <w:shd w:val="clear" w:color="auto" w:fill="FFFFFF"/>
        </w:rPr>
        <w:t>striedajú</w:t>
      </w:r>
      <w:r w:rsidR="00421557" w:rsidRPr="0087435D">
        <w:rPr>
          <w:rFonts w:ascii="Times New Roman" w:hAnsi="Times New Roman"/>
          <w:sz w:val="24"/>
          <w:szCs w:val="24"/>
          <w:shd w:val="clear" w:color="auto" w:fill="FFFFFF"/>
        </w:rPr>
        <w:t xml:space="preserve"> </w:t>
      </w:r>
      <w:r w:rsidRPr="0087435D">
        <w:rPr>
          <w:rFonts w:ascii="Times New Roman" w:hAnsi="Times New Roman"/>
          <w:sz w:val="24"/>
          <w:szCs w:val="24"/>
          <w:shd w:val="clear" w:color="auto" w:fill="FFFFFF"/>
        </w:rPr>
        <w:t xml:space="preserve">na rotačnom princípe. </w:t>
      </w:r>
    </w:p>
    <w:p w:rsidR="00DE1A85" w:rsidRPr="00816CE3" w:rsidRDefault="00D978A4" w:rsidP="00DE1A85">
      <w:pPr>
        <w:spacing w:line="240" w:lineRule="auto"/>
        <w:ind w:firstLine="360"/>
        <w:jc w:val="both"/>
        <w:rPr>
          <w:rFonts w:ascii="Times New Roman" w:hAnsi="Times New Roman"/>
          <w:b/>
          <w:sz w:val="24"/>
          <w:szCs w:val="24"/>
          <w:shd w:val="clear" w:color="auto" w:fill="FFFFFF"/>
        </w:rPr>
      </w:pPr>
      <w:r w:rsidRPr="0087435D">
        <w:rPr>
          <w:rFonts w:ascii="Times New Roman" w:hAnsi="Times New Roman"/>
          <w:sz w:val="24"/>
          <w:szCs w:val="24"/>
          <w:shd w:val="clear" w:color="auto" w:fill="FFFFFF"/>
        </w:rPr>
        <w:t xml:space="preserve">Ročne prispievajú všetky tri krajiny v súčte cca 11 - 12 mil. € (ktoré sú postupne zvyšované). </w:t>
      </w:r>
      <w:r w:rsidR="00DE1A85" w:rsidRPr="0087435D">
        <w:rPr>
          <w:rFonts w:ascii="Times New Roman" w:hAnsi="Times New Roman"/>
          <w:sz w:val="24"/>
          <w:szCs w:val="24"/>
        </w:rPr>
        <w:t xml:space="preserve">Ďalšie náklady na zabezpečenie prítomnosti jednotiek NATO počas trvania operácie </w:t>
      </w:r>
      <w:r w:rsidR="00816CE3">
        <w:rPr>
          <w:rFonts w:ascii="Times New Roman" w:hAnsi="Times New Roman"/>
          <w:sz w:val="24"/>
          <w:szCs w:val="24"/>
        </w:rPr>
        <w:t xml:space="preserve">sú </w:t>
      </w:r>
      <w:r w:rsidR="00DE1A85" w:rsidRPr="0087435D">
        <w:rPr>
          <w:rFonts w:ascii="Times New Roman" w:hAnsi="Times New Roman"/>
          <w:sz w:val="24"/>
          <w:szCs w:val="24"/>
        </w:rPr>
        <w:t>vo výške 12-20 mil. €</w:t>
      </w:r>
      <w:r w:rsidR="00816CE3">
        <w:rPr>
          <w:rFonts w:ascii="Times New Roman" w:hAnsi="Times New Roman"/>
          <w:sz w:val="24"/>
          <w:szCs w:val="24"/>
        </w:rPr>
        <w:t xml:space="preserve">  </w:t>
      </w:r>
      <w:r w:rsidR="003862B0">
        <w:rPr>
          <w:rFonts w:ascii="Times New Roman" w:hAnsi="Times New Roman"/>
          <w:sz w:val="24"/>
          <w:szCs w:val="24"/>
        </w:rPr>
        <w:t xml:space="preserve">a </w:t>
      </w:r>
      <w:r w:rsidR="000F0539">
        <w:rPr>
          <w:rFonts w:ascii="Times New Roman" w:hAnsi="Times New Roman"/>
          <w:b/>
          <w:sz w:val="24"/>
          <w:szCs w:val="24"/>
        </w:rPr>
        <w:t>p</w:t>
      </w:r>
      <w:r w:rsidR="00DE1A85" w:rsidRPr="00816CE3">
        <w:rPr>
          <w:rFonts w:ascii="Times New Roman" w:hAnsi="Times New Roman"/>
          <w:b/>
          <w:sz w:val="24"/>
          <w:szCs w:val="24"/>
        </w:rPr>
        <w:t>redstavujú</w:t>
      </w:r>
      <w:r w:rsidR="00816CE3" w:rsidRPr="00816CE3">
        <w:rPr>
          <w:rFonts w:ascii="Times New Roman" w:hAnsi="Times New Roman"/>
          <w:b/>
          <w:sz w:val="24"/>
          <w:szCs w:val="24"/>
        </w:rPr>
        <w:t xml:space="preserve"> náklady bežnej dennej činnosti až po náklady na úpravu infraštruktúry podľa typu leteckej techniky</w:t>
      </w:r>
      <w:r w:rsidR="0026042A">
        <w:rPr>
          <w:rFonts w:ascii="Times New Roman" w:hAnsi="Times New Roman"/>
          <w:b/>
          <w:sz w:val="24"/>
          <w:szCs w:val="24"/>
        </w:rPr>
        <w:t>.</w:t>
      </w:r>
    </w:p>
    <w:p w:rsidR="00D978A4" w:rsidRPr="003E6BFA" w:rsidRDefault="00D978A4" w:rsidP="00DE1A85">
      <w:pPr>
        <w:spacing w:line="240" w:lineRule="auto"/>
        <w:ind w:firstLine="360"/>
        <w:jc w:val="both"/>
        <w:rPr>
          <w:rFonts w:ascii="Times New Roman" w:hAnsi="Times New Roman"/>
          <w:color w:val="333333"/>
          <w:sz w:val="24"/>
          <w:szCs w:val="24"/>
        </w:rPr>
      </w:pPr>
      <w:r>
        <w:rPr>
          <w:rFonts w:ascii="Times New Roman" w:hAnsi="Times New Roman"/>
          <w:color w:val="333333"/>
          <w:sz w:val="24"/>
          <w:szCs w:val="24"/>
        </w:rPr>
        <w:t>V</w:t>
      </w:r>
      <w:r w:rsidRPr="003E6BFA">
        <w:rPr>
          <w:rFonts w:ascii="Times New Roman" w:hAnsi="Times New Roman"/>
          <w:color w:val="333333"/>
          <w:sz w:val="24"/>
          <w:szCs w:val="24"/>
        </w:rPr>
        <w:t xml:space="preserve">zdušný priestor </w:t>
      </w:r>
      <w:r>
        <w:rPr>
          <w:rFonts w:ascii="Times New Roman" w:hAnsi="Times New Roman"/>
          <w:color w:val="333333"/>
          <w:sz w:val="24"/>
          <w:szCs w:val="24"/>
        </w:rPr>
        <w:t>S</w:t>
      </w:r>
      <w:r w:rsidRPr="003E6BFA">
        <w:rPr>
          <w:rFonts w:ascii="Times New Roman" w:hAnsi="Times New Roman"/>
          <w:color w:val="333333"/>
          <w:sz w:val="24"/>
          <w:szCs w:val="24"/>
        </w:rPr>
        <w:t>lovinsk</w:t>
      </w:r>
      <w:r>
        <w:rPr>
          <w:rFonts w:ascii="Times New Roman" w:hAnsi="Times New Roman"/>
          <w:color w:val="333333"/>
          <w:sz w:val="24"/>
          <w:szCs w:val="24"/>
        </w:rPr>
        <w:t>ej republiky</w:t>
      </w:r>
      <w:r w:rsidRPr="003E6BFA">
        <w:rPr>
          <w:rFonts w:ascii="Times New Roman" w:hAnsi="Times New Roman"/>
          <w:color w:val="333333"/>
          <w:sz w:val="24"/>
          <w:szCs w:val="24"/>
        </w:rPr>
        <w:t xml:space="preserve"> zabezpečujú </w:t>
      </w:r>
      <w:r w:rsidR="00720F5F">
        <w:rPr>
          <w:rFonts w:ascii="Times New Roman" w:hAnsi="Times New Roman"/>
          <w:color w:val="333333"/>
          <w:sz w:val="24"/>
          <w:szCs w:val="24"/>
        </w:rPr>
        <w:t>t</w:t>
      </w:r>
      <w:r w:rsidRPr="003E6BFA">
        <w:rPr>
          <w:rFonts w:ascii="Times New Roman" w:hAnsi="Times New Roman"/>
          <w:color w:val="333333"/>
          <w:sz w:val="24"/>
          <w:szCs w:val="24"/>
        </w:rPr>
        <w:t>alian</w:t>
      </w:r>
      <w:r>
        <w:rPr>
          <w:rFonts w:ascii="Times New Roman" w:hAnsi="Times New Roman"/>
          <w:color w:val="333333"/>
          <w:sz w:val="24"/>
          <w:szCs w:val="24"/>
        </w:rPr>
        <w:t>ske vzdušné sily.</w:t>
      </w:r>
      <w:r w:rsidRPr="003E6BFA">
        <w:rPr>
          <w:rFonts w:ascii="Times New Roman" w:hAnsi="Times New Roman"/>
          <w:color w:val="333333"/>
          <w:sz w:val="24"/>
          <w:szCs w:val="24"/>
        </w:rPr>
        <w:t xml:space="preserve"> </w:t>
      </w:r>
      <w:r>
        <w:rPr>
          <w:rFonts w:ascii="Times New Roman" w:hAnsi="Times New Roman"/>
          <w:color w:val="333333"/>
          <w:sz w:val="24"/>
          <w:szCs w:val="24"/>
        </w:rPr>
        <w:t>V</w:t>
      </w:r>
      <w:r w:rsidRPr="003E6BFA">
        <w:rPr>
          <w:rFonts w:ascii="Times New Roman" w:hAnsi="Times New Roman"/>
          <w:color w:val="333333"/>
          <w:sz w:val="24"/>
          <w:szCs w:val="24"/>
        </w:rPr>
        <w:t xml:space="preserve">zdušný priestor </w:t>
      </w:r>
      <w:r>
        <w:rPr>
          <w:rFonts w:ascii="Times New Roman" w:hAnsi="Times New Roman"/>
          <w:color w:val="333333"/>
          <w:sz w:val="24"/>
          <w:szCs w:val="24"/>
        </w:rPr>
        <w:t>L</w:t>
      </w:r>
      <w:r w:rsidRPr="003E6BFA">
        <w:rPr>
          <w:rFonts w:ascii="Times New Roman" w:hAnsi="Times New Roman"/>
          <w:color w:val="333333"/>
          <w:sz w:val="24"/>
          <w:szCs w:val="24"/>
        </w:rPr>
        <w:t>uxembursk</w:t>
      </w:r>
      <w:r>
        <w:rPr>
          <w:rFonts w:ascii="Times New Roman" w:hAnsi="Times New Roman"/>
          <w:color w:val="333333"/>
          <w:sz w:val="24"/>
          <w:szCs w:val="24"/>
        </w:rPr>
        <w:t>a</w:t>
      </w:r>
      <w:r w:rsidRPr="003E6BFA">
        <w:rPr>
          <w:rFonts w:ascii="Times New Roman" w:hAnsi="Times New Roman"/>
          <w:color w:val="333333"/>
          <w:sz w:val="24"/>
          <w:szCs w:val="24"/>
        </w:rPr>
        <w:t xml:space="preserve"> zabezpečujú </w:t>
      </w:r>
      <w:r w:rsidR="00720F5F">
        <w:rPr>
          <w:rFonts w:ascii="Times New Roman" w:hAnsi="Times New Roman"/>
          <w:color w:val="333333"/>
          <w:sz w:val="24"/>
          <w:szCs w:val="24"/>
        </w:rPr>
        <w:t>b</w:t>
      </w:r>
      <w:r w:rsidRPr="003E6BFA">
        <w:rPr>
          <w:rFonts w:ascii="Times New Roman" w:hAnsi="Times New Roman"/>
          <w:color w:val="333333"/>
          <w:sz w:val="24"/>
          <w:szCs w:val="24"/>
        </w:rPr>
        <w:t>elgi</w:t>
      </w:r>
      <w:r>
        <w:rPr>
          <w:rFonts w:ascii="Times New Roman" w:hAnsi="Times New Roman"/>
          <w:color w:val="333333"/>
          <w:sz w:val="24"/>
          <w:szCs w:val="24"/>
        </w:rPr>
        <w:t xml:space="preserve">cké kráľovské vzdušné sily. </w:t>
      </w:r>
      <w:r w:rsidR="004C1034">
        <w:rPr>
          <w:rFonts w:ascii="Times New Roman" w:hAnsi="Times New Roman"/>
          <w:color w:val="333333"/>
          <w:sz w:val="24"/>
          <w:szCs w:val="24"/>
        </w:rPr>
        <w:t xml:space="preserve">Vzdušný priestor Čiernej Hory </w:t>
      </w:r>
      <w:r w:rsidR="004C1034" w:rsidRPr="003E6BFA">
        <w:rPr>
          <w:rFonts w:ascii="Times New Roman" w:hAnsi="Times New Roman"/>
          <w:color w:val="333333"/>
          <w:sz w:val="24"/>
          <w:szCs w:val="24"/>
        </w:rPr>
        <w:t xml:space="preserve">zabezpečujú </w:t>
      </w:r>
      <w:r w:rsidR="004C1034">
        <w:rPr>
          <w:rFonts w:ascii="Times New Roman" w:hAnsi="Times New Roman"/>
          <w:color w:val="333333"/>
          <w:sz w:val="24"/>
          <w:szCs w:val="24"/>
        </w:rPr>
        <w:t xml:space="preserve">talianske a grécke vzdušné sily. </w:t>
      </w:r>
      <w:r w:rsidRPr="003E6BFA">
        <w:rPr>
          <w:rFonts w:ascii="Times New Roman" w:hAnsi="Times New Roman"/>
          <w:color w:val="333333"/>
          <w:sz w:val="24"/>
          <w:szCs w:val="24"/>
        </w:rPr>
        <w:t>Island</w:t>
      </w:r>
      <w:r>
        <w:rPr>
          <w:rFonts w:ascii="Times New Roman" w:hAnsi="Times New Roman"/>
          <w:color w:val="333333"/>
          <w:sz w:val="24"/>
          <w:szCs w:val="24"/>
        </w:rPr>
        <w:t xml:space="preserve">ský vzdušný priestor </w:t>
      </w:r>
      <w:r w:rsidRPr="003E6BFA">
        <w:rPr>
          <w:rFonts w:ascii="Times New Roman" w:hAnsi="Times New Roman"/>
          <w:color w:val="333333"/>
          <w:sz w:val="24"/>
          <w:szCs w:val="24"/>
        </w:rPr>
        <w:t>bol chránený americkým</w:t>
      </w:r>
      <w:r w:rsidR="004C1034">
        <w:rPr>
          <w:rFonts w:ascii="Times New Roman" w:hAnsi="Times New Roman"/>
          <w:color w:val="333333"/>
          <w:sz w:val="24"/>
          <w:szCs w:val="24"/>
        </w:rPr>
        <w:t xml:space="preserve"> letectvom, </w:t>
      </w:r>
      <w:r w:rsidRPr="003E6BFA">
        <w:rPr>
          <w:rFonts w:ascii="Times New Roman" w:hAnsi="Times New Roman"/>
          <w:color w:val="333333"/>
          <w:sz w:val="24"/>
          <w:szCs w:val="24"/>
        </w:rPr>
        <w:t>v</w:t>
      </w:r>
      <w:r w:rsidR="004C1034">
        <w:rPr>
          <w:rFonts w:ascii="Times New Roman" w:hAnsi="Times New Roman"/>
          <w:color w:val="333333"/>
          <w:sz w:val="24"/>
          <w:szCs w:val="24"/>
        </w:rPr>
        <w:t xml:space="preserve"> </w:t>
      </w:r>
      <w:r w:rsidRPr="003E6BFA">
        <w:rPr>
          <w:rFonts w:ascii="Times New Roman" w:hAnsi="Times New Roman"/>
          <w:color w:val="333333"/>
          <w:sz w:val="24"/>
          <w:szCs w:val="24"/>
        </w:rPr>
        <w:t>posledných</w:t>
      </w:r>
      <w:r w:rsidR="004C1034">
        <w:rPr>
          <w:rFonts w:ascii="Times New Roman" w:hAnsi="Times New Roman"/>
          <w:color w:val="333333"/>
          <w:sz w:val="24"/>
          <w:szCs w:val="24"/>
        </w:rPr>
        <w:t xml:space="preserve"> </w:t>
      </w:r>
      <w:r w:rsidRPr="003E6BFA">
        <w:rPr>
          <w:rFonts w:ascii="Times New Roman" w:hAnsi="Times New Roman"/>
          <w:color w:val="333333"/>
          <w:sz w:val="24"/>
          <w:szCs w:val="24"/>
        </w:rPr>
        <w:t>rokoch</w:t>
      </w:r>
      <w:r w:rsidR="004C1034">
        <w:rPr>
          <w:rFonts w:ascii="Times New Roman" w:hAnsi="Times New Roman"/>
          <w:color w:val="333333"/>
          <w:sz w:val="24"/>
          <w:szCs w:val="24"/>
        </w:rPr>
        <w:t xml:space="preserve"> </w:t>
      </w:r>
      <w:r w:rsidRPr="003E6BFA">
        <w:rPr>
          <w:rFonts w:ascii="Times New Roman" w:hAnsi="Times New Roman"/>
          <w:color w:val="333333"/>
          <w:sz w:val="24"/>
          <w:szCs w:val="24"/>
        </w:rPr>
        <w:t>sa</w:t>
      </w:r>
      <w:r w:rsidR="004C1034">
        <w:rPr>
          <w:rFonts w:ascii="Times New Roman" w:hAnsi="Times New Roman"/>
          <w:color w:val="333333"/>
          <w:sz w:val="24"/>
          <w:szCs w:val="24"/>
        </w:rPr>
        <w:t xml:space="preserve"> </w:t>
      </w:r>
      <w:r w:rsidRPr="003E6BFA">
        <w:rPr>
          <w:rFonts w:ascii="Times New Roman" w:hAnsi="Times New Roman"/>
          <w:color w:val="333333"/>
          <w:sz w:val="24"/>
          <w:szCs w:val="24"/>
        </w:rPr>
        <w:t>však</w:t>
      </w:r>
      <w:r w:rsidR="004C1034">
        <w:rPr>
          <w:rFonts w:ascii="Times New Roman" w:hAnsi="Times New Roman"/>
          <w:color w:val="333333"/>
          <w:sz w:val="24"/>
          <w:szCs w:val="24"/>
        </w:rPr>
        <w:t xml:space="preserve"> </w:t>
      </w:r>
      <w:r w:rsidRPr="003E6BFA">
        <w:rPr>
          <w:rFonts w:ascii="Times New Roman" w:hAnsi="Times New Roman"/>
          <w:color w:val="333333"/>
          <w:sz w:val="24"/>
          <w:szCs w:val="24"/>
        </w:rPr>
        <w:t xml:space="preserve">na ňom postupne striedali </w:t>
      </w:r>
      <w:r w:rsidR="00720F5F">
        <w:rPr>
          <w:rFonts w:ascii="Times New Roman" w:hAnsi="Times New Roman"/>
          <w:color w:val="333333"/>
          <w:sz w:val="24"/>
          <w:szCs w:val="24"/>
        </w:rPr>
        <w:t>f</w:t>
      </w:r>
      <w:r w:rsidRPr="003E6BFA">
        <w:rPr>
          <w:rFonts w:ascii="Times New Roman" w:hAnsi="Times New Roman"/>
          <w:color w:val="333333"/>
          <w:sz w:val="24"/>
          <w:szCs w:val="24"/>
        </w:rPr>
        <w:t>rancúz</w:t>
      </w:r>
      <w:r>
        <w:rPr>
          <w:rFonts w:ascii="Times New Roman" w:hAnsi="Times New Roman"/>
          <w:color w:val="333333"/>
          <w:sz w:val="24"/>
          <w:szCs w:val="24"/>
        </w:rPr>
        <w:t>ske</w:t>
      </w:r>
      <w:r w:rsidR="00720F5F">
        <w:rPr>
          <w:rFonts w:ascii="Times New Roman" w:hAnsi="Times New Roman"/>
          <w:color w:val="333333"/>
          <w:sz w:val="24"/>
          <w:szCs w:val="24"/>
        </w:rPr>
        <w:t>, n</w:t>
      </w:r>
      <w:r w:rsidRPr="003E6BFA">
        <w:rPr>
          <w:rFonts w:ascii="Times New Roman" w:hAnsi="Times New Roman"/>
          <w:color w:val="333333"/>
          <w:sz w:val="24"/>
          <w:szCs w:val="24"/>
        </w:rPr>
        <w:t>ór</w:t>
      </w:r>
      <w:r>
        <w:rPr>
          <w:rFonts w:ascii="Times New Roman" w:hAnsi="Times New Roman"/>
          <w:color w:val="333333"/>
          <w:sz w:val="24"/>
          <w:szCs w:val="24"/>
        </w:rPr>
        <w:t>ske</w:t>
      </w:r>
      <w:r w:rsidR="00720F5F">
        <w:rPr>
          <w:rFonts w:ascii="Times New Roman" w:hAnsi="Times New Roman"/>
          <w:color w:val="333333"/>
          <w:sz w:val="24"/>
          <w:szCs w:val="24"/>
        </w:rPr>
        <w:t>, n</w:t>
      </w:r>
      <w:r w:rsidRPr="003E6BFA">
        <w:rPr>
          <w:rFonts w:ascii="Times New Roman" w:hAnsi="Times New Roman"/>
          <w:color w:val="333333"/>
          <w:sz w:val="24"/>
          <w:szCs w:val="24"/>
        </w:rPr>
        <w:t>em</w:t>
      </w:r>
      <w:r>
        <w:rPr>
          <w:rFonts w:ascii="Times New Roman" w:hAnsi="Times New Roman"/>
          <w:color w:val="333333"/>
          <w:sz w:val="24"/>
          <w:szCs w:val="24"/>
        </w:rPr>
        <w:t>e</w:t>
      </w:r>
      <w:r w:rsidRPr="003E6BFA">
        <w:rPr>
          <w:rFonts w:ascii="Times New Roman" w:hAnsi="Times New Roman"/>
          <w:color w:val="333333"/>
          <w:sz w:val="24"/>
          <w:szCs w:val="24"/>
        </w:rPr>
        <w:t>c</w:t>
      </w:r>
      <w:r w:rsidR="00720F5F">
        <w:rPr>
          <w:rFonts w:ascii="Times New Roman" w:hAnsi="Times New Roman"/>
          <w:color w:val="333333"/>
          <w:sz w:val="24"/>
          <w:szCs w:val="24"/>
        </w:rPr>
        <w:t>ké, kanadské a č</w:t>
      </w:r>
      <w:r>
        <w:rPr>
          <w:rFonts w:ascii="Times New Roman" w:hAnsi="Times New Roman"/>
          <w:color w:val="333333"/>
          <w:sz w:val="24"/>
          <w:szCs w:val="24"/>
        </w:rPr>
        <w:t>eské vzdušné sily</w:t>
      </w:r>
      <w:r w:rsidRPr="003E6BFA">
        <w:rPr>
          <w:rFonts w:ascii="Times New Roman" w:hAnsi="Times New Roman"/>
          <w:color w:val="333333"/>
          <w:sz w:val="24"/>
          <w:szCs w:val="24"/>
        </w:rPr>
        <w:t xml:space="preserve">. </w:t>
      </w:r>
    </w:p>
    <w:p w:rsidR="00F118D7" w:rsidRDefault="009678FD" w:rsidP="00F118D7">
      <w:pPr>
        <w:spacing w:after="0" w:line="240" w:lineRule="auto"/>
        <w:jc w:val="both"/>
        <w:rPr>
          <w:rFonts w:ascii="Times New Roman" w:hAnsi="Times New Roman"/>
          <w:b/>
          <w:color w:val="333333"/>
          <w:sz w:val="24"/>
          <w:szCs w:val="24"/>
          <w:u w:val="single"/>
        </w:rPr>
      </w:pPr>
      <w:r w:rsidRPr="009678FD">
        <w:rPr>
          <w:rFonts w:ascii="Times New Roman" w:hAnsi="Times New Roman"/>
          <w:b/>
          <w:color w:val="333333"/>
          <w:sz w:val="24"/>
          <w:szCs w:val="24"/>
          <w:u w:val="single"/>
        </w:rPr>
        <w:t>Požadovaný postup pri zabezpečení vzdušného priestoru formou spolupráce s členskými krajinami NATO.</w:t>
      </w:r>
    </w:p>
    <w:p w:rsidR="00F118D7" w:rsidRDefault="00F118D7" w:rsidP="00F118D7">
      <w:pPr>
        <w:spacing w:after="0" w:line="240" w:lineRule="auto"/>
        <w:ind w:firstLine="360"/>
        <w:jc w:val="both"/>
        <w:rPr>
          <w:rFonts w:ascii="Times New Roman" w:hAnsi="Times New Roman"/>
          <w:b/>
          <w:color w:val="333333"/>
          <w:sz w:val="24"/>
          <w:szCs w:val="24"/>
          <w:u w:val="single"/>
        </w:rPr>
      </w:pPr>
    </w:p>
    <w:p w:rsidR="00F118D7" w:rsidRDefault="00F118D7" w:rsidP="00762AA1">
      <w:pPr>
        <w:spacing w:after="0"/>
        <w:ind w:firstLine="360"/>
        <w:jc w:val="both"/>
        <w:rPr>
          <w:rFonts w:ascii="Times New Roman" w:hAnsi="Times New Roman"/>
          <w:color w:val="333333"/>
          <w:sz w:val="24"/>
          <w:szCs w:val="24"/>
        </w:rPr>
      </w:pPr>
      <w:r w:rsidRPr="003E6BFA">
        <w:rPr>
          <w:rFonts w:ascii="Times New Roman" w:hAnsi="Times New Roman"/>
          <w:color w:val="333333"/>
          <w:sz w:val="24"/>
          <w:szCs w:val="24"/>
        </w:rPr>
        <w:t>Pokiaľ krajina nie je schopná sama zabezpečiť ochranu svojho vzdušného priestoru, musí požiadať svojich partnerov v NATO a</w:t>
      </w:r>
      <w:r>
        <w:rPr>
          <w:rFonts w:ascii="Times New Roman" w:hAnsi="Times New Roman"/>
          <w:color w:val="333333"/>
          <w:sz w:val="24"/>
          <w:szCs w:val="24"/>
        </w:rPr>
        <w:t> uzatvoriť príslušné dohody, ktorých príprava je časovo náročná (cca 2 roky príprav - žiadosť bude riešená ako nová vojenská operácia).</w:t>
      </w:r>
    </w:p>
    <w:p w:rsidR="00F118D7" w:rsidRPr="00762AA1" w:rsidRDefault="00F118D7" w:rsidP="00762AA1">
      <w:pPr>
        <w:spacing w:after="0"/>
        <w:ind w:firstLine="360"/>
        <w:jc w:val="both"/>
        <w:rPr>
          <w:rFonts w:ascii="Times New Roman" w:hAnsi="Times New Roman"/>
          <w:color w:val="333333"/>
          <w:sz w:val="24"/>
          <w:szCs w:val="24"/>
        </w:rPr>
      </w:pPr>
      <w:r w:rsidRPr="00103C5B">
        <w:rPr>
          <w:rFonts w:ascii="Times New Roman" w:hAnsi="Times New Roman"/>
          <w:b/>
          <w:sz w:val="24"/>
          <w:szCs w:val="24"/>
        </w:rPr>
        <w:t xml:space="preserve">Prípadné zabezpečovania ochrany vzdušného priestoru Slovenskej republiky silami a prostriedkami iných členských krajín NATO, by bolo považované za </w:t>
      </w:r>
      <w:r w:rsidRPr="00103C5B">
        <w:rPr>
          <w:rFonts w:ascii="Times New Roman" w:hAnsi="Times New Roman"/>
          <w:b/>
          <w:sz w:val="24"/>
          <w:szCs w:val="24"/>
          <w:u w:val="single"/>
        </w:rPr>
        <w:t>novú operáciu</w:t>
      </w:r>
      <w:r w:rsidRPr="00103C5B">
        <w:rPr>
          <w:rFonts w:ascii="Times New Roman" w:hAnsi="Times New Roman"/>
          <w:b/>
          <w:sz w:val="24"/>
          <w:szCs w:val="24"/>
        </w:rPr>
        <w:t xml:space="preserve"> a ešte viac by operačne a ekonomicky zaťažilo súčasný NATINAMDS.</w:t>
      </w:r>
    </w:p>
    <w:p w:rsidR="00EA7651" w:rsidRPr="009678FD" w:rsidRDefault="00EA7651" w:rsidP="00762AA1">
      <w:pPr>
        <w:spacing w:after="0"/>
        <w:ind w:firstLine="360"/>
        <w:jc w:val="both"/>
        <w:rPr>
          <w:rFonts w:ascii="Times New Roman" w:hAnsi="Times New Roman"/>
          <w:b/>
          <w:color w:val="333333"/>
          <w:sz w:val="24"/>
          <w:szCs w:val="24"/>
        </w:rPr>
      </w:pPr>
    </w:p>
    <w:p w:rsidR="00EA7651" w:rsidRPr="0087435D" w:rsidRDefault="00EA7651" w:rsidP="00762AA1">
      <w:pPr>
        <w:numPr>
          <w:ilvl w:val="0"/>
          <w:numId w:val="39"/>
        </w:numPr>
        <w:spacing w:after="0"/>
        <w:ind w:left="426"/>
        <w:jc w:val="both"/>
        <w:rPr>
          <w:rFonts w:ascii="Times New Roman" w:hAnsi="Times New Roman"/>
          <w:sz w:val="24"/>
          <w:szCs w:val="24"/>
        </w:rPr>
      </w:pPr>
      <w:r w:rsidRPr="0087435D">
        <w:rPr>
          <w:rFonts w:ascii="Times New Roman" w:hAnsi="Times New Roman"/>
          <w:sz w:val="24"/>
          <w:szCs w:val="24"/>
        </w:rPr>
        <w:t>Po prípadnom rozhodnutí vlády S</w:t>
      </w:r>
      <w:r w:rsidR="00594232">
        <w:rPr>
          <w:rFonts w:ascii="Times New Roman" w:hAnsi="Times New Roman"/>
          <w:sz w:val="24"/>
          <w:szCs w:val="24"/>
        </w:rPr>
        <w:t>lovenskej republiky</w:t>
      </w:r>
      <w:r w:rsidRPr="0087435D">
        <w:rPr>
          <w:rFonts w:ascii="Times New Roman" w:hAnsi="Times New Roman"/>
          <w:sz w:val="24"/>
          <w:szCs w:val="24"/>
        </w:rPr>
        <w:t xml:space="preserve"> o zbavení sa suverenity v zabezpečovaní vzdušného priestoru SR svojimi silami a prostriedkami, </w:t>
      </w:r>
      <w:r w:rsidRPr="0087435D">
        <w:rPr>
          <w:rFonts w:ascii="Times New Roman" w:hAnsi="Times New Roman"/>
          <w:b/>
          <w:sz w:val="24"/>
          <w:szCs w:val="24"/>
        </w:rPr>
        <w:t xml:space="preserve">bude potrená úprava  Zákona č. 321/2002 Z. z. o </w:t>
      </w:r>
      <w:r w:rsidR="00EE3F3F">
        <w:rPr>
          <w:rFonts w:ascii="Times New Roman" w:hAnsi="Times New Roman"/>
          <w:b/>
          <w:sz w:val="24"/>
          <w:szCs w:val="24"/>
        </w:rPr>
        <w:t>O</w:t>
      </w:r>
      <w:r w:rsidRPr="0087435D">
        <w:rPr>
          <w:rFonts w:ascii="Times New Roman" w:hAnsi="Times New Roman"/>
          <w:b/>
          <w:sz w:val="24"/>
          <w:szCs w:val="24"/>
        </w:rPr>
        <w:t>zbrojených silách Slovenskej republiky.</w:t>
      </w:r>
    </w:p>
    <w:p w:rsidR="00EA7651" w:rsidRPr="0087435D" w:rsidRDefault="00EA7651" w:rsidP="00762AA1">
      <w:pPr>
        <w:spacing w:after="0"/>
        <w:ind w:left="426"/>
        <w:jc w:val="both"/>
        <w:rPr>
          <w:rFonts w:ascii="Times New Roman" w:hAnsi="Times New Roman"/>
          <w:sz w:val="24"/>
          <w:szCs w:val="24"/>
        </w:rPr>
      </w:pPr>
    </w:p>
    <w:p w:rsidR="00EA7651" w:rsidRPr="0087435D" w:rsidRDefault="00EA7651" w:rsidP="00762AA1">
      <w:pPr>
        <w:numPr>
          <w:ilvl w:val="0"/>
          <w:numId w:val="39"/>
        </w:numPr>
        <w:spacing w:after="0"/>
        <w:ind w:left="426"/>
        <w:jc w:val="both"/>
        <w:rPr>
          <w:rFonts w:ascii="Times New Roman" w:hAnsi="Times New Roman"/>
          <w:sz w:val="24"/>
          <w:szCs w:val="24"/>
        </w:rPr>
      </w:pPr>
      <w:r w:rsidRPr="0087435D">
        <w:rPr>
          <w:rFonts w:ascii="Times New Roman" w:hAnsi="Times New Roman"/>
          <w:sz w:val="24"/>
          <w:szCs w:val="24"/>
        </w:rPr>
        <w:t>V rámci NATO bude potrebné</w:t>
      </w:r>
      <w:r w:rsidR="003862B0">
        <w:rPr>
          <w:rFonts w:ascii="Times New Roman" w:hAnsi="Times New Roman"/>
          <w:sz w:val="24"/>
          <w:szCs w:val="24"/>
        </w:rPr>
        <w:t>,</w:t>
      </w:r>
      <w:r w:rsidRPr="0087435D">
        <w:rPr>
          <w:rFonts w:ascii="Times New Roman" w:hAnsi="Times New Roman"/>
          <w:sz w:val="24"/>
          <w:szCs w:val="24"/>
        </w:rPr>
        <w:t xml:space="preserve"> aby na politickej úrovni ambasádor zastupujúci </w:t>
      </w:r>
      <w:r w:rsidR="00594232" w:rsidRPr="0087435D">
        <w:rPr>
          <w:rFonts w:ascii="Times New Roman" w:hAnsi="Times New Roman"/>
          <w:sz w:val="24"/>
          <w:szCs w:val="24"/>
        </w:rPr>
        <w:t>S</w:t>
      </w:r>
      <w:r w:rsidR="00594232">
        <w:rPr>
          <w:rFonts w:ascii="Times New Roman" w:hAnsi="Times New Roman"/>
          <w:sz w:val="24"/>
          <w:szCs w:val="24"/>
        </w:rPr>
        <w:t xml:space="preserve">lovenskú republiku </w:t>
      </w:r>
      <w:r w:rsidRPr="0087435D">
        <w:rPr>
          <w:rFonts w:ascii="Times New Roman" w:hAnsi="Times New Roman"/>
          <w:sz w:val="24"/>
          <w:szCs w:val="24"/>
        </w:rPr>
        <w:t xml:space="preserve">v North Atlantic Council (NAC) predniesol a zdôvodnil požiadavku na zabezpečenie ochrany vzdušného priestoru </w:t>
      </w:r>
      <w:r w:rsidR="00594232" w:rsidRPr="0087435D">
        <w:rPr>
          <w:rFonts w:ascii="Times New Roman" w:hAnsi="Times New Roman"/>
          <w:sz w:val="24"/>
          <w:szCs w:val="24"/>
        </w:rPr>
        <w:t>S</w:t>
      </w:r>
      <w:r w:rsidR="00594232">
        <w:rPr>
          <w:rFonts w:ascii="Times New Roman" w:hAnsi="Times New Roman"/>
          <w:sz w:val="24"/>
          <w:szCs w:val="24"/>
        </w:rPr>
        <w:t>lovenskej republiky</w:t>
      </w:r>
      <w:r w:rsidRPr="0087435D">
        <w:rPr>
          <w:rFonts w:ascii="Times New Roman" w:hAnsi="Times New Roman"/>
          <w:sz w:val="24"/>
          <w:szCs w:val="24"/>
        </w:rPr>
        <w:t xml:space="preserve">. Zároveň musí náš ambasádor v NAC spresniť akým spôsobom </w:t>
      </w:r>
      <w:r w:rsidR="00594232" w:rsidRPr="0087435D">
        <w:rPr>
          <w:rFonts w:ascii="Times New Roman" w:hAnsi="Times New Roman"/>
          <w:sz w:val="24"/>
          <w:szCs w:val="24"/>
        </w:rPr>
        <w:t>S</w:t>
      </w:r>
      <w:r w:rsidR="00594232">
        <w:rPr>
          <w:rFonts w:ascii="Times New Roman" w:hAnsi="Times New Roman"/>
          <w:sz w:val="24"/>
          <w:szCs w:val="24"/>
        </w:rPr>
        <w:t>lovenská republika</w:t>
      </w:r>
      <w:r w:rsidRPr="0087435D">
        <w:rPr>
          <w:rFonts w:ascii="Times New Roman" w:hAnsi="Times New Roman"/>
          <w:sz w:val="24"/>
          <w:szCs w:val="24"/>
        </w:rPr>
        <w:t xml:space="preserve"> požaduje uvedené zabezpečenie ochrany.</w:t>
      </w:r>
    </w:p>
    <w:p w:rsidR="00EA7651" w:rsidRPr="0087435D" w:rsidRDefault="00EA7651" w:rsidP="00762AA1">
      <w:pPr>
        <w:spacing w:after="0"/>
        <w:ind w:left="426"/>
        <w:jc w:val="both"/>
        <w:rPr>
          <w:rFonts w:ascii="Times New Roman" w:hAnsi="Times New Roman"/>
          <w:sz w:val="24"/>
          <w:szCs w:val="24"/>
        </w:rPr>
      </w:pPr>
    </w:p>
    <w:p w:rsidR="00EA7651" w:rsidRPr="0087435D" w:rsidRDefault="00594232" w:rsidP="00762AA1">
      <w:pPr>
        <w:numPr>
          <w:ilvl w:val="0"/>
          <w:numId w:val="40"/>
        </w:numPr>
        <w:spacing w:after="0"/>
        <w:ind w:left="851"/>
        <w:jc w:val="both"/>
        <w:rPr>
          <w:rFonts w:ascii="Times New Roman" w:hAnsi="Times New Roman"/>
          <w:sz w:val="24"/>
          <w:szCs w:val="24"/>
        </w:rPr>
      </w:pPr>
      <w:r w:rsidRPr="0087435D">
        <w:rPr>
          <w:rFonts w:ascii="Times New Roman" w:hAnsi="Times New Roman"/>
          <w:sz w:val="24"/>
          <w:szCs w:val="24"/>
        </w:rPr>
        <w:t>S</w:t>
      </w:r>
      <w:r>
        <w:rPr>
          <w:rFonts w:ascii="Times New Roman" w:hAnsi="Times New Roman"/>
          <w:sz w:val="24"/>
          <w:szCs w:val="24"/>
        </w:rPr>
        <w:t>lovenská republika</w:t>
      </w:r>
      <w:r w:rsidR="00EA7651" w:rsidRPr="0087435D">
        <w:rPr>
          <w:rFonts w:ascii="Times New Roman" w:hAnsi="Times New Roman"/>
          <w:sz w:val="24"/>
          <w:szCs w:val="24"/>
        </w:rPr>
        <w:t xml:space="preserve"> môže žiadať všetky členské krajiny NATO o zabezpečenie ochrany. </w:t>
      </w:r>
    </w:p>
    <w:p w:rsidR="00EA7651" w:rsidRPr="0087435D" w:rsidRDefault="00594232" w:rsidP="00762AA1">
      <w:pPr>
        <w:numPr>
          <w:ilvl w:val="0"/>
          <w:numId w:val="40"/>
        </w:numPr>
        <w:spacing w:after="0"/>
        <w:ind w:left="851"/>
        <w:jc w:val="both"/>
        <w:rPr>
          <w:rFonts w:ascii="Times New Roman" w:hAnsi="Times New Roman"/>
          <w:sz w:val="24"/>
          <w:szCs w:val="24"/>
        </w:rPr>
      </w:pPr>
      <w:r w:rsidRPr="0087435D">
        <w:rPr>
          <w:rFonts w:ascii="Times New Roman" w:hAnsi="Times New Roman"/>
          <w:sz w:val="24"/>
          <w:szCs w:val="24"/>
        </w:rPr>
        <w:t>S</w:t>
      </w:r>
      <w:r>
        <w:rPr>
          <w:rFonts w:ascii="Times New Roman" w:hAnsi="Times New Roman"/>
          <w:sz w:val="24"/>
          <w:szCs w:val="24"/>
        </w:rPr>
        <w:t>lovenská republika</w:t>
      </w:r>
      <w:r w:rsidR="00EA7651" w:rsidRPr="0087435D">
        <w:rPr>
          <w:rFonts w:ascii="Times New Roman" w:hAnsi="Times New Roman"/>
          <w:sz w:val="24"/>
          <w:szCs w:val="24"/>
        </w:rPr>
        <w:t xml:space="preserve"> bude informovať o tom že už prebehli </w:t>
      </w:r>
      <w:r w:rsidR="008B26E9">
        <w:rPr>
          <w:rFonts w:ascii="Times New Roman" w:hAnsi="Times New Roman"/>
          <w:sz w:val="24"/>
          <w:szCs w:val="24"/>
        </w:rPr>
        <w:t xml:space="preserve">predbežné </w:t>
      </w:r>
      <w:r w:rsidR="00EA7651" w:rsidRPr="0087435D">
        <w:rPr>
          <w:rFonts w:ascii="Times New Roman" w:hAnsi="Times New Roman"/>
          <w:sz w:val="24"/>
          <w:szCs w:val="24"/>
        </w:rPr>
        <w:t>bilaterálne rokovania napr. s vybranými 2 - 3 krajinami.</w:t>
      </w:r>
    </w:p>
    <w:p w:rsidR="00EA7651" w:rsidRPr="0087435D" w:rsidRDefault="00EA7651" w:rsidP="00D37D69">
      <w:pPr>
        <w:spacing w:after="0" w:line="240" w:lineRule="auto"/>
        <w:ind w:left="426"/>
        <w:jc w:val="both"/>
        <w:rPr>
          <w:rFonts w:ascii="Times New Roman" w:hAnsi="Times New Roman"/>
          <w:sz w:val="24"/>
          <w:szCs w:val="24"/>
        </w:rPr>
      </w:pPr>
    </w:p>
    <w:p w:rsidR="00EA7651" w:rsidRPr="0087435D" w:rsidRDefault="00EA7651" w:rsidP="00D37D69">
      <w:pPr>
        <w:numPr>
          <w:ilvl w:val="0"/>
          <w:numId w:val="39"/>
        </w:numPr>
        <w:spacing w:after="0" w:line="240" w:lineRule="auto"/>
        <w:ind w:left="426"/>
        <w:jc w:val="both"/>
        <w:rPr>
          <w:rFonts w:ascii="Times New Roman" w:hAnsi="Times New Roman"/>
          <w:sz w:val="24"/>
          <w:szCs w:val="24"/>
        </w:rPr>
      </w:pPr>
      <w:r w:rsidRPr="0087435D">
        <w:rPr>
          <w:rFonts w:ascii="Times New Roman" w:hAnsi="Times New Roman"/>
          <w:sz w:val="24"/>
          <w:szCs w:val="24"/>
        </w:rPr>
        <w:t>Následne sa uvedená skutočnosť musí zahrnúť do dlhodobého plánovacieho procesu v rámci NATO.</w:t>
      </w:r>
    </w:p>
    <w:p w:rsidR="00EA7651" w:rsidRPr="0087435D" w:rsidRDefault="00EA7651" w:rsidP="00D37D69">
      <w:pPr>
        <w:spacing w:after="0" w:line="240" w:lineRule="auto"/>
        <w:ind w:left="426"/>
        <w:jc w:val="both"/>
        <w:rPr>
          <w:rFonts w:ascii="Times New Roman" w:hAnsi="Times New Roman"/>
          <w:sz w:val="24"/>
          <w:szCs w:val="24"/>
        </w:rPr>
      </w:pPr>
    </w:p>
    <w:p w:rsidR="00EA7651" w:rsidRPr="0087435D" w:rsidRDefault="00EA7651" w:rsidP="00D37D69">
      <w:pPr>
        <w:numPr>
          <w:ilvl w:val="0"/>
          <w:numId w:val="39"/>
        </w:numPr>
        <w:spacing w:after="0" w:line="240" w:lineRule="auto"/>
        <w:ind w:left="426"/>
        <w:jc w:val="both"/>
        <w:rPr>
          <w:rFonts w:ascii="Times New Roman" w:hAnsi="Times New Roman"/>
          <w:sz w:val="24"/>
          <w:szCs w:val="24"/>
        </w:rPr>
      </w:pPr>
      <w:r w:rsidRPr="0087435D">
        <w:rPr>
          <w:rFonts w:ascii="Times New Roman" w:hAnsi="Times New Roman"/>
          <w:sz w:val="24"/>
          <w:szCs w:val="24"/>
        </w:rPr>
        <w:t>Oba vyššie uvedené spôsoby sú založené na báze vzájomnej dobrovoľnosti  a ich realizácia z časového hľadiska predstavuje pravdepodobne extrémne dlhý proces.</w:t>
      </w:r>
    </w:p>
    <w:p w:rsidR="00EA7651" w:rsidRPr="0087435D" w:rsidRDefault="00EA7651" w:rsidP="00D37D69">
      <w:pPr>
        <w:pStyle w:val="Odsekzoznamu"/>
        <w:ind w:left="426"/>
        <w:rPr>
          <w:lang w:eastAsia="sk-SK"/>
        </w:rPr>
      </w:pPr>
    </w:p>
    <w:p w:rsidR="00EA7651" w:rsidRPr="0087435D" w:rsidRDefault="00EA7651" w:rsidP="00D37D69">
      <w:pPr>
        <w:numPr>
          <w:ilvl w:val="0"/>
          <w:numId w:val="39"/>
        </w:numPr>
        <w:spacing w:after="0" w:line="240" w:lineRule="auto"/>
        <w:ind w:left="426"/>
        <w:jc w:val="both"/>
        <w:rPr>
          <w:rFonts w:ascii="Times New Roman" w:hAnsi="Times New Roman"/>
          <w:b/>
          <w:sz w:val="24"/>
          <w:szCs w:val="24"/>
        </w:rPr>
      </w:pPr>
      <w:r w:rsidRPr="0087435D">
        <w:rPr>
          <w:rFonts w:ascii="Times New Roman" w:hAnsi="Times New Roman"/>
          <w:b/>
          <w:sz w:val="24"/>
          <w:szCs w:val="24"/>
        </w:rPr>
        <w:t>Doteraz</w:t>
      </w:r>
      <w:r w:rsidRPr="0087435D">
        <w:rPr>
          <w:rFonts w:ascii="Times New Roman" w:hAnsi="Times New Roman"/>
          <w:b/>
          <w:sz w:val="24"/>
          <w:szCs w:val="24"/>
          <w:shd w:val="clear" w:color="auto" w:fill="FFFFFF"/>
        </w:rPr>
        <w:t xml:space="preserve"> žiadna krajina NATO vlastniaca nadzvukové lietadlá, takéto rozhodnutie neprijala.</w:t>
      </w:r>
    </w:p>
    <w:p w:rsidR="009D7424" w:rsidRDefault="009D7424" w:rsidP="009D7424">
      <w:pPr>
        <w:spacing w:after="0" w:line="240" w:lineRule="auto"/>
        <w:jc w:val="both"/>
        <w:rPr>
          <w:rFonts w:ascii="Times New Roman" w:hAnsi="Times New Roman"/>
          <w:color w:val="333333"/>
          <w:sz w:val="24"/>
          <w:szCs w:val="24"/>
        </w:rPr>
      </w:pPr>
    </w:p>
    <w:p w:rsidR="009D7424" w:rsidRPr="00E2284B" w:rsidRDefault="009D7424" w:rsidP="00662199">
      <w:pPr>
        <w:contextualSpacing/>
        <w:jc w:val="center"/>
        <w:rPr>
          <w:rFonts w:ascii="Times New Roman" w:hAnsi="Times New Roman" w:cs="Times New Roman"/>
          <w:b/>
          <w:sz w:val="24"/>
          <w:szCs w:val="24"/>
          <w:u w:val="single"/>
        </w:rPr>
      </w:pPr>
      <w:r w:rsidRPr="00E2284B">
        <w:rPr>
          <w:rFonts w:ascii="Times New Roman" w:hAnsi="Times New Roman" w:cs="Times New Roman"/>
          <w:b/>
          <w:sz w:val="24"/>
          <w:szCs w:val="24"/>
          <w:u w:val="single"/>
        </w:rPr>
        <w:t>Spolupráca s Českou republikou</w:t>
      </w:r>
      <w:r>
        <w:rPr>
          <w:rFonts w:ascii="Times New Roman" w:hAnsi="Times New Roman" w:cs="Times New Roman"/>
          <w:b/>
          <w:sz w:val="24"/>
          <w:szCs w:val="24"/>
          <w:u w:val="single"/>
        </w:rPr>
        <w:t xml:space="preserve"> pri zabezpečení vzdušného priestoru SR</w:t>
      </w:r>
    </w:p>
    <w:p w:rsidR="009D7424" w:rsidRPr="00E2284B" w:rsidRDefault="009D7424" w:rsidP="009D7424">
      <w:pPr>
        <w:spacing w:after="0"/>
        <w:rPr>
          <w:rFonts w:ascii="Times New Roman" w:hAnsi="Times New Roman" w:cs="Times New Roman"/>
          <w:sz w:val="24"/>
          <w:szCs w:val="24"/>
        </w:rPr>
      </w:pPr>
    </w:p>
    <w:p w:rsidR="009D7424" w:rsidRPr="00CB18CA" w:rsidRDefault="009D7424" w:rsidP="009D7424">
      <w:pPr>
        <w:spacing w:after="0"/>
        <w:ind w:firstLine="708"/>
        <w:jc w:val="both"/>
        <w:rPr>
          <w:rFonts w:ascii="Times New Roman" w:hAnsi="Times New Roman"/>
          <w:color w:val="000000"/>
          <w:sz w:val="24"/>
          <w:szCs w:val="24"/>
          <w:shd w:val="clear" w:color="auto" w:fill="FFFFFF"/>
        </w:rPr>
      </w:pPr>
      <w:r w:rsidRPr="00E2284B">
        <w:rPr>
          <w:rFonts w:ascii="Times New Roman" w:hAnsi="Times New Roman" w:cs="Times New Roman"/>
          <w:color w:val="000000"/>
          <w:sz w:val="24"/>
          <w:szCs w:val="24"/>
          <w:shd w:val="clear" w:color="auto" w:fill="FFFFFF"/>
        </w:rPr>
        <w:t>V súčasnosti obe krajiny spolupracujú pri ochrane vzdušného priestoru v rámci integrovaného systému protivzdušnej</w:t>
      </w:r>
      <w:r w:rsidRPr="00CB18CA">
        <w:rPr>
          <w:rFonts w:ascii="Times New Roman" w:hAnsi="Times New Roman"/>
          <w:color w:val="000000"/>
          <w:sz w:val="24"/>
          <w:szCs w:val="24"/>
          <w:shd w:val="clear" w:color="auto" w:fill="FFFFFF"/>
        </w:rPr>
        <w:t xml:space="preserve"> a protiraketovej obrany NATO (NATINAMDS). Návrh zmluvy spoluprácu rozširuje. V praxi to znamená, že ak by Slovenská alebo Česká republika prišla na čas o spôsobilosť chrániť svoj vzdušný priestor, bude to môcť na základe zmluvy zabezpečiť druhá z krajín. Konkrétny postup by však určovala osobitná vykonávacia dohoda. O prípadnom zásahu v spoločnom vzdušnom priestore sa bude rozhodovať podľa vnútroštátneho práva štátu, na území ktorého k zásahu dôjde na základe žiadosti.</w:t>
      </w:r>
      <w:r w:rsidR="00720F5F">
        <w:rPr>
          <w:rFonts w:ascii="Times New Roman" w:hAnsi="Times New Roman"/>
          <w:color w:val="000000"/>
          <w:sz w:val="24"/>
          <w:szCs w:val="24"/>
          <w:shd w:val="clear" w:color="auto" w:fill="FFFFFF"/>
        </w:rPr>
        <w:t xml:space="preserve"> V súčasnosti sú uzatvorené nasledovné dohody medzi Slovenskou a Českou republikou pre túto oblasť:</w:t>
      </w:r>
    </w:p>
    <w:p w:rsidR="009D7424" w:rsidRPr="00CB18CA" w:rsidRDefault="009D7424" w:rsidP="009D7424">
      <w:pPr>
        <w:spacing w:after="0"/>
        <w:rPr>
          <w:rFonts w:ascii="Times New Roman" w:hAnsi="Times New Roman"/>
          <w:color w:val="000000"/>
          <w:sz w:val="24"/>
          <w:szCs w:val="24"/>
          <w:shd w:val="clear" w:color="auto" w:fill="FFFFFF"/>
        </w:rPr>
      </w:pPr>
    </w:p>
    <w:p w:rsidR="009D7424" w:rsidRPr="00870509" w:rsidRDefault="009D7424" w:rsidP="009D7424">
      <w:pPr>
        <w:numPr>
          <w:ilvl w:val="0"/>
          <w:numId w:val="45"/>
        </w:numPr>
        <w:spacing w:after="0"/>
        <w:rPr>
          <w:rFonts w:ascii="Times New Roman" w:hAnsi="Times New Roman"/>
          <w:color w:val="000000"/>
          <w:sz w:val="24"/>
          <w:szCs w:val="24"/>
          <w:shd w:val="clear" w:color="auto" w:fill="FFFFFF"/>
        </w:rPr>
      </w:pPr>
      <w:r w:rsidRPr="00870509">
        <w:rPr>
          <w:rFonts w:ascii="Times New Roman" w:hAnsi="Times New Roman"/>
          <w:color w:val="000000"/>
          <w:sz w:val="24"/>
          <w:szCs w:val="24"/>
          <w:shd w:val="clear" w:color="auto" w:fill="FFFFFF"/>
        </w:rPr>
        <w:t>Dohoda me</w:t>
      </w:r>
      <w:r w:rsidR="00720F5F" w:rsidRPr="00870509">
        <w:rPr>
          <w:rFonts w:ascii="Times New Roman" w:hAnsi="Times New Roman"/>
          <w:color w:val="000000"/>
          <w:sz w:val="24"/>
          <w:szCs w:val="24"/>
          <w:shd w:val="clear" w:color="auto" w:fill="FFFFFF"/>
        </w:rPr>
        <w:t>dzi vládou Českej</w:t>
      </w:r>
      <w:r w:rsidRPr="00870509">
        <w:rPr>
          <w:rFonts w:ascii="Times New Roman" w:hAnsi="Times New Roman"/>
          <w:color w:val="000000"/>
          <w:sz w:val="24"/>
          <w:szCs w:val="24"/>
          <w:shd w:val="clear" w:color="auto" w:fill="FFFFFF"/>
        </w:rPr>
        <w:t xml:space="preserve"> republiky a</w:t>
      </w:r>
      <w:r w:rsidR="00720F5F" w:rsidRPr="00870509">
        <w:rPr>
          <w:rFonts w:ascii="Times New Roman" w:hAnsi="Times New Roman"/>
          <w:color w:val="000000"/>
          <w:sz w:val="24"/>
          <w:szCs w:val="24"/>
          <w:shd w:val="clear" w:color="auto" w:fill="FFFFFF"/>
        </w:rPr>
        <w:t xml:space="preserve"> vládou Slovenskej</w:t>
      </w:r>
      <w:r w:rsidRPr="00870509">
        <w:rPr>
          <w:rFonts w:ascii="Times New Roman" w:hAnsi="Times New Roman"/>
          <w:color w:val="000000"/>
          <w:sz w:val="24"/>
          <w:szCs w:val="24"/>
          <w:shd w:val="clear" w:color="auto" w:fill="FFFFFF"/>
        </w:rPr>
        <w:t xml:space="preserve"> republiky o </w:t>
      </w:r>
      <w:r w:rsidR="00720F5F" w:rsidRPr="00870509">
        <w:rPr>
          <w:rFonts w:ascii="Times New Roman" w:hAnsi="Times New Roman"/>
          <w:color w:val="000000"/>
          <w:sz w:val="24"/>
          <w:szCs w:val="24"/>
          <w:shd w:val="clear" w:color="auto" w:fill="FFFFFF"/>
        </w:rPr>
        <w:t>spolupráci v oblasti zabezpečenia</w:t>
      </w:r>
      <w:r w:rsidRPr="00870509">
        <w:rPr>
          <w:rFonts w:ascii="Times New Roman" w:hAnsi="Times New Roman"/>
          <w:color w:val="000000"/>
          <w:sz w:val="24"/>
          <w:szCs w:val="24"/>
          <w:shd w:val="clear" w:color="auto" w:fill="FFFFFF"/>
        </w:rPr>
        <w:t xml:space="preserve"> vojens</w:t>
      </w:r>
      <w:r w:rsidR="00720F5F" w:rsidRPr="00870509">
        <w:rPr>
          <w:rFonts w:ascii="Times New Roman" w:hAnsi="Times New Roman"/>
          <w:color w:val="000000"/>
          <w:sz w:val="24"/>
          <w:szCs w:val="24"/>
          <w:shd w:val="clear" w:color="auto" w:fill="FFFFFF"/>
        </w:rPr>
        <w:t>kej letovej prevádzky</w:t>
      </w:r>
      <w:r w:rsidRPr="00870509">
        <w:rPr>
          <w:rFonts w:ascii="Times New Roman" w:hAnsi="Times New Roman"/>
          <w:color w:val="000000"/>
          <w:sz w:val="24"/>
          <w:szCs w:val="24"/>
          <w:shd w:val="clear" w:color="auto" w:fill="FFFFFF"/>
        </w:rPr>
        <w:t xml:space="preserve"> zo 14. 12. 2011, </w:t>
      </w:r>
    </w:p>
    <w:p w:rsidR="009D7424" w:rsidRPr="00870509" w:rsidRDefault="009D7424" w:rsidP="009D7424">
      <w:pPr>
        <w:numPr>
          <w:ilvl w:val="0"/>
          <w:numId w:val="45"/>
        </w:numPr>
        <w:spacing w:after="0"/>
        <w:rPr>
          <w:rFonts w:ascii="Times New Roman" w:hAnsi="Times New Roman"/>
          <w:color w:val="000000"/>
          <w:sz w:val="24"/>
          <w:szCs w:val="24"/>
          <w:shd w:val="clear" w:color="auto" w:fill="FFFFFF"/>
        </w:rPr>
      </w:pPr>
      <w:r w:rsidRPr="00870509">
        <w:rPr>
          <w:rFonts w:ascii="Times New Roman" w:hAnsi="Times New Roman"/>
          <w:color w:val="000000"/>
          <w:sz w:val="24"/>
          <w:szCs w:val="24"/>
          <w:shd w:val="clear" w:color="auto" w:fill="FFFFFF"/>
        </w:rPr>
        <w:t>Dňa 7.12.2016 vláda SR schválila Zmluvu medzi Slovenskou a Českou republikou o spolupráci pri vzájomnej ochrane vzdušného priestoru (uznesenie vlády č. 553/2016),</w:t>
      </w:r>
    </w:p>
    <w:p w:rsidR="009D7424" w:rsidRPr="00870509" w:rsidRDefault="00720F5F" w:rsidP="009D7424">
      <w:pPr>
        <w:numPr>
          <w:ilvl w:val="0"/>
          <w:numId w:val="45"/>
        </w:numPr>
        <w:spacing w:after="0"/>
        <w:rPr>
          <w:rFonts w:ascii="Times New Roman" w:hAnsi="Times New Roman"/>
          <w:color w:val="000000"/>
          <w:sz w:val="24"/>
          <w:szCs w:val="24"/>
          <w:shd w:val="clear" w:color="auto" w:fill="FFFFFF"/>
        </w:rPr>
      </w:pPr>
      <w:r w:rsidRPr="00870509">
        <w:rPr>
          <w:rFonts w:ascii="Times New Roman" w:hAnsi="Times New Roman"/>
          <w:color w:val="000000"/>
          <w:sz w:val="24"/>
          <w:szCs w:val="24"/>
          <w:shd w:val="clear" w:color="auto" w:fill="FFFFFF"/>
        </w:rPr>
        <w:t>Zmluva</w:t>
      </w:r>
      <w:r w:rsidR="009D7424" w:rsidRPr="00870509">
        <w:rPr>
          <w:rFonts w:ascii="Times New Roman" w:hAnsi="Times New Roman"/>
          <w:color w:val="000000"/>
          <w:sz w:val="24"/>
          <w:szCs w:val="24"/>
          <w:shd w:val="clear" w:color="auto" w:fill="FFFFFF"/>
        </w:rPr>
        <w:t xml:space="preserve"> me</w:t>
      </w:r>
      <w:r w:rsidR="00870509">
        <w:rPr>
          <w:rFonts w:ascii="Times New Roman" w:hAnsi="Times New Roman"/>
          <w:color w:val="000000"/>
          <w:sz w:val="24"/>
          <w:szCs w:val="24"/>
          <w:shd w:val="clear" w:color="auto" w:fill="FFFFFF"/>
        </w:rPr>
        <w:t>dzí</w:t>
      </w:r>
      <w:r w:rsidR="009D7424" w:rsidRPr="00870509">
        <w:rPr>
          <w:rFonts w:ascii="Times New Roman" w:hAnsi="Times New Roman"/>
          <w:color w:val="000000"/>
          <w:sz w:val="24"/>
          <w:szCs w:val="24"/>
          <w:shd w:val="clear" w:color="auto" w:fill="FFFFFF"/>
        </w:rPr>
        <w:t xml:space="preserve"> Českou republikou a Slove</w:t>
      </w:r>
      <w:r w:rsidRPr="00870509">
        <w:rPr>
          <w:rFonts w:ascii="Times New Roman" w:hAnsi="Times New Roman"/>
          <w:color w:val="000000"/>
          <w:sz w:val="24"/>
          <w:szCs w:val="24"/>
          <w:shd w:val="clear" w:color="auto" w:fill="FFFFFF"/>
        </w:rPr>
        <w:t>nskou republikou o spolupráci pr</w:t>
      </w:r>
      <w:r w:rsidR="009D7424" w:rsidRPr="00870509">
        <w:rPr>
          <w:rFonts w:ascii="Times New Roman" w:hAnsi="Times New Roman"/>
          <w:color w:val="000000"/>
          <w:sz w:val="24"/>
          <w:szCs w:val="24"/>
          <w:shd w:val="clear" w:color="auto" w:fill="FFFFFF"/>
        </w:rPr>
        <w:t xml:space="preserve">i </w:t>
      </w:r>
      <w:r w:rsidRPr="00870509">
        <w:rPr>
          <w:rFonts w:ascii="Times New Roman" w:hAnsi="Times New Roman"/>
          <w:color w:val="000000"/>
          <w:sz w:val="24"/>
          <w:szCs w:val="24"/>
          <w:shd w:val="clear" w:color="auto" w:fill="FFFFFF"/>
        </w:rPr>
        <w:t>vzájomnej ochrane</w:t>
      </w:r>
      <w:r w:rsidR="009D7424" w:rsidRPr="00870509">
        <w:rPr>
          <w:rFonts w:ascii="Times New Roman" w:hAnsi="Times New Roman"/>
          <w:color w:val="000000"/>
          <w:sz w:val="24"/>
          <w:szCs w:val="24"/>
          <w:shd w:val="clear" w:color="auto" w:fill="FFFFFF"/>
        </w:rPr>
        <w:t xml:space="preserve"> vzdušného pr</w:t>
      </w:r>
      <w:r w:rsidRPr="00870509">
        <w:rPr>
          <w:rFonts w:ascii="Times New Roman" w:hAnsi="Times New Roman"/>
          <w:color w:val="000000"/>
          <w:sz w:val="24"/>
          <w:szCs w:val="24"/>
          <w:shd w:val="clear" w:color="auto" w:fill="FFFFFF"/>
        </w:rPr>
        <w:t>ie</w:t>
      </w:r>
      <w:r w:rsidR="009D7424" w:rsidRPr="00870509">
        <w:rPr>
          <w:rFonts w:ascii="Times New Roman" w:hAnsi="Times New Roman"/>
          <w:color w:val="000000"/>
          <w:sz w:val="24"/>
          <w:szCs w:val="24"/>
          <w:shd w:val="clear" w:color="auto" w:fill="FFFFFF"/>
        </w:rPr>
        <w:t>storu z 15. 2. 2017,</w:t>
      </w:r>
    </w:p>
    <w:p w:rsidR="009D7424" w:rsidRPr="00870509" w:rsidRDefault="00720F5F" w:rsidP="009D7424">
      <w:pPr>
        <w:numPr>
          <w:ilvl w:val="0"/>
          <w:numId w:val="45"/>
        </w:numPr>
        <w:spacing w:after="0"/>
        <w:rPr>
          <w:rFonts w:ascii="Times New Roman" w:hAnsi="Times New Roman"/>
          <w:color w:val="000000"/>
          <w:sz w:val="24"/>
          <w:szCs w:val="24"/>
          <w:shd w:val="clear" w:color="auto" w:fill="FFFFFF"/>
        </w:rPr>
      </w:pPr>
      <w:r w:rsidRPr="00870509">
        <w:rPr>
          <w:rFonts w:ascii="Times New Roman" w:hAnsi="Times New Roman"/>
          <w:color w:val="000000"/>
          <w:sz w:val="24"/>
          <w:szCs w:val="24"/>
          <w:shd w:val="clear" w:color="auto" w:fill="FFFFFF"/>
        </w:rPr>
        <w:t xml:space="preserve">Dohoda </w:t>
      </w:r>
      <w:r w:rsidR="00C66D31">
        <w:rPr>
          <w:rFonts w:ascii="Times New Roman" w:hAnsi="Times New Roman"/>
          <w:color w:val="000000"/>
          <w:sz w:val="24"/>
          <w:szCs w:val="24"/>
          <w:shd w:val="clear" w:color="auto" w:fill="FFFFFF"/>
        </w:rPr>
        <w:t>medzi</w:t>
      </w:r>
      <w:r w:rsidRPr="00870509">
        <w:rPr>
          <w:rFonts w:ascii="Times New Roman" w:hAnsi="Times New Roman"/>
          <w:color w:val="000000"/>
          <w:sz w:val="24"/>
          <w:szCs w:val="24"/>
          <w:shd w:val="clear" w:color="auto" w:fill="FFFFFF"/>
        </w:rPr>
        <w:t xml:space="preserve"> MO Českej republiky a MO Slovenskej</w:t>
      </w:r>
      <w:r w:rsidR="009D7424" w:rsidRPr="00870509">
        <w:rPr>
          <w:rFonts w:ascii="Times New Roman" w:hAnsi="Times New Roman"/>
          <w:color w:val="000000"/>
          <w:sz w:val="24"/>
          <w:szCs w:val="24"/>
          <w:shd w:val="clear" w:color="auto" w:fill="FFFFFF"/>
        </w:rPr>
        <w:t xml:space="preserve"> republiky o spolupráci </w:t>
      </w:r>
      <w:r w:rsidR="00870509">
        <w:rPr>
          <w:rFonts w:ascii="Times New Roman" w:hAnsi="Times New Roman"/>
          <w:color w:val="000000"/>
          <w:sz w:val="24"/>
          <w:szCs w:val="24"/>
          <w:shd w:val="clear" w:color="auto" w:fill="FFFFFF"/>
        </w:rPr>
        <w:t>pri   vzájomnej</w:t>
      </w:r>
      <w:r w:rsidR="009D7424" w:rsidRPr="00870509">
        <w:rPr>
          <w:rFonts w:ascii="Times New Roman" w:hAnsi="Times New Roman"/>
          <w:color w:val="000000"/>
          <w:sz w:val="24"/>
          <w:szCs w:val="24"/>
          <w:shd w:val="clear" w:color="auto" w:fill="FFFFFF"/>
        </w:rPr>
        <w:t xml:space="preserve"> ochran</w:t>
      </w:r>
      <w:r w:rsidRPr="00870509">
        <w:rPr>
          <w:rFonts w:ascii="Times New Roman" w:hAnsi="Times New Roman"/>
          <w:color w:val="000000"/>
          <w:sz w:val="24"/>
          <w:szCs w:val="24"/>
          <w:shd w:val="clear" w:color="auto" w:fill="FFFFFF"/>
        </w:rPr>
        <w:t>e</w:t>
      </w:r>
      <w:r w:rsidR="009D7424" w:rsidRPr="00870509">
        <w:rPr>
          <w:rFonts w:ascii="Times New Roman" w:hAnsi="Times New Roman"/>
          <w:color w:val="000000"/>
          <w:sz w:val="24"/>
          <w:szCs w:val="24"/>
          <w:shd w:val="clear" w:color="auto" w:fill="FFFFFF"/>
        </w:rPr>
        <w:t xml:space="preserve"> vzdu</w:t>
      </w:r>
      <w:r w:rsidRPr="00870509">
        <w:rPr>
          <w:rFonts w:ascii="Times New Roman" w:hAnsi="Times New Roman"/>
          <w:color w:val="000000"/>
          <w:sz w:val="24"/>
          <w:szCs w:val="24"/>
          <w:shd w:val="clear" w:color="auto" w:fill="FFFFFF"/>
        </w:rPr>
        <w:t>šného prie</w:t>
      </w:r>
      <w:r w:rsidR="009D7424" w:rsidRPr="00870509">
        <w:rPr>
          <w:rFonts w:ascii="Times New Roman" w:hAnsi="Times New Roman"/>
          <w:color w:val="000000"/>
          <w:sz w:val="24"/>
          <w:szCs w:val="24"/>
          <w:shd w:val="clear" w:color="auto" w:fill="FFFFFF"/>
        </w:rPr>
        <w:t>storu z 5.1.2018,</w:t>
      </w:r>
    </w:p>
    <w:p w:rsidR="009D7424" w:rsidRPr="00870509" w:rsidRDefault="00870509" w:rsidP="009D7424">
      <w:pPr>
        <w:numPr>
          <w:ilvl w:val="0"/>
          <w:numId w:val="45"/>
        </w:numPr>
        <w:spacing w:after="0"/>
        <w:rPr>
          <w:rFonts w:ascii="Times New Roman" w:hAnsi="Times New Roman"/>
          <w:color w:val="000000"/>
          <w:sz w:val="24"/>
          <w:szCs w:val="24"/>
          <w:shd w:val="clear" w:color="auto" w:fill="FFFFFF"/>
        </w:rPr>
      </w:pPr>
      <w:r w:rsidRPr="00870509">
        <w:rPr>
          <w:rFonts w:ascii="Times New Roman" w:hAnsi="Times New Roman"/>
          <w:color w:val="000000"/>
          <w:sz w:val="24"/>
          <w:szCs w:val="24"/>
          <w:shd w:val="clear" w:color="auto" w:fill="FFFFFF"/>
        </w:rPr>
        <w:t>Stále</w:t>
      </w:r>
      <w:r w:rsidR="009D7424" w:rsidRPr="00870509">
        <w:rPr>
          <w:rFonts w:ascii="Times New Roman" w:hAnsi="Times New Roman"/>
          <w:color w:val="000000"/>
          <w:sz w:val="24"/>
          <w:szCs w:val="24"/>
          <w:shd w:val="clear" w:color="auto" w:fill="FFFFFF"/>
        </w:rPr>
        <w:t xml:space="preserve"> operačn</w:t>
      </w:r>
      <w:r w:rsidR="00720F5F" w:rsidRPr="00870509">
        <w:rPr>
          <w:rFonts w:ascii="Times New Roman" w:hAnsi="Times New Roman"/>
          <w:color w:val="000000"/>
          <w:sz w:val="24"/>
          <w:szCs w:val="24"/>
          <w:shd w:val="clear" w:color="auto" w:fill="FFFFFF"/>
        </w:rPr>
        <w:t>é postupy pre spoluprác</w:t>
      </w:r>
      <w:r w:rsidR="0012319B">
        <w:rPr>
          <w:rFonts w:ascii="Times New Roman" w:hAnsi="Times New Roman"/>
          <w:color w:val="000000"/>
          <w:sz w:val="24"/>
          <w:szCs w:val="24"/>
          <w:shd w:val="clear" w:color="auto" w:fill="FFFFFF"/>
        </w:rPr>
        <w:t>u Vzdušných sí</w:t>
      </w:r>
      <w:r w:rsidR="009D7424" w:rsidRPr="00870509">
        <w:rPr>
          <w:rFonts w:ascii="Times New Roman" w:hAnsi="Times New Roman"/>
          <w:color w:val="000000"/>
          <w:sz w:val="24"/>
          <w:szCs w:val="24"/>
          <w:shd w:val="clear" w:color="auto" w:fill="FFFFFF"/>
        </w:rPr>
        <w:t>l Armády České republiky a Vzdušných s</w:t>
      </w:r>
      <w:r w:rsidR="00720F5F" w:rsidRPr="00870509">
        <w:rPr>
          <w:rFonts w:ascii="Times New Roman" w:hAnsi="Times New Roman"/>
          <w:color w:val="000000"/>
          <w:sz w:val="24"/>
          <w:szCs w:val="24"/>
          <w:shd w:val="clear" w:color="auto" w:fill="FFFFFF"/>
        </w:rPr>
        <w:t xml:space="preserve">íl Ozbrojených </w:t>
      </w:r>
      <w:r w:rsidRPr="00870509">
        <w:rPr>
          <w:rFonts w:ascii="Times New Roman" w:hAnsi="Times New Roman"/>
          <w:color w:val="000000"/>
          <w:sz w:val="24"/>
          <w:szCs w:val="24"/>
          <w:shd w:val="clear" w:color="auto" w:fill="FFFFFF"/>
        </w:rPr>
        <w:t>síl</w:t>
      </w:r>
      <w:r w:rsidR="00720F5F" w:rsidRPr="00870509">
        <w:rPr>
          <w:rFonts w:ascii="Times New Roman" w:hAnsi="Times New Roman"/>
          <w:color w:val="000000"/>
          <w:sz w:val="24"/>
          <w:szCs w:val="24"/>
          <w:shd w:val="clear" w:color="auto" w:fill="FFFFFF"/>
        </w:rPr>
        <w:t xml:space="preserve"> Slovenskej</w:t>
      </w:r>
      <w:r w:rsidR="009D7424" w:rsidRPr="00870509">
        <w:rPr>
          <w:rFonts w:ascii="Times New Roman" w:hAnsi="Times New Roman"/>
          <w:color w:val="000000"/>
          <w:sz w:val="24"/>
          <w:szCs w:val="24"/>
          <w:shd w:val="clear" w:color="auto" w:fill="FFFFFF"/>
        </w:rPr>
        <w:t xml:space="preserve"> republiky v oblasti zabezpečen</w:t>
      </w:r>
      <w:r w:rsidR="00720F5F" w:rsidRPr="00870509">
        <w:rPr>
          <w:rFonts w:ascii="Times New Roman" w:hAnsi="Times New Roman"/>
          <w:color w:val="000000"/>
          <w:sz w:val="24"/>
          <w:szCs w:val="24"/>
          <w:shd w:val="clear" w:color="auto" w:fill="FFFFFF"/>
        </w:rPr>
        <w:t>ia</w:t>
      </w:r>
      <w:r w:rsidR="009D7424" w:rsidRPr="00870509">
        <w:rPr>
          <w:rFonts w:ascii="Times New Roman" w:hAnsi="Times New Roman"/>
          <w:color w:val="000000"/>
          <w:sz w:val="24"/>
          <w:szCs w:val="24"/>
          <w:shd w:val="clear" w:color="auto" w:fill="FFFFFF"/>
        </w:rPr>
        <w:t xml:space="preserve"> </w:t>
      </w:r>
      <w:r w:rsidR="00720F5F" w:rsidRPr="00870509">
        <w:rPr>
          <w:rFonts w:ascii="Times New Roman" w:hAnsi="Times New Roman"/>
          <w:color w:val="000000"/>
          <w:sz w:val="24"/>
          <w:szCs w:val="24"/>
          <w:shd w:val="clear" w:color="auto" w:fill="FFFFFF"/>
        </w:rPr>
        <w:t>vojenskej letovej prevádzky</w:t>
      </w:r>
      <w:r w:rsidR="009D7424" w:rsidRPr="00870509">
        <w:rPr>
          <w:rFonts w:ascii="Times New Roman" w:hAnsi="Times New Roman"/>
          <w:color w:val="000000"/>
          <w:sz w:val="24"/>
          <w:szCs w:val="24"/>
          <w:shd w:val="clear" w:color="auto" w:fill="FFFFFF"/>
        </w:rPr>
        <w:t xml:space="preserve"> z 5.1.2018</w:t>
      </w:r>
    </w:p>
    <w:p w:rsidR="009D7424" w:rsidRDefault="009D7424" w:rsidP="009D7424">
      <w:pPr>
        <w:tabs>
          <w:tab w:val="left" w:pos="720"/>
        </w:tabs>
        <w:spacing w:after="0"/>
        <w:ind w:left="720"/>
        <w:rPr>
          <w:rFonts w:ascii="Times New Roman" w:hAnsi="Times New Roman"/>
          <w:color w:val="000000"/>
          <w:sz w:val="24"/>
          <w:szCs w:val="24"/>
          <w:shd w:val="clear" w:color="auto" w:fill="FFFFFF"/>
          <w:lang w:val="cs-CZ"/>
        </w:rPr>
      </w:pPr>
    </w:p>
    <w:p w:rsidR="009D7424" w:rsidRPr="00BA0DD6" w:rsidRDefault="009D7424" w:rsidP="009D7424">
      <w:pPr>
        <w:tabs>
          <w:tab w:val="left" w:pos="720"/>
        </w:tabs>
        <w:spacing w:after="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ab/>
      </w:r>
      <w:r w:rsidRPr="00BA0DD6">
        <w:rPr>
          <w:rFonts w:ascii="Times New Roman" w:hAnsi="Times New Roman"/>
          <w:sz w:val="24"/>
          <w:szCs w:val="24"/>
          <w:shd w:val="clear" w:color="auto" w:fill="FFFFFF"/>
        </w:rPr>
        <w:t xml:space="preserve">Rokovania </w:t>
      </w:r>
      <w:r w:rsidR="00E13A17">
        <w:rPr>
          <w:rFonts w:ascii="Times New Roman" w:hAnsi="Times New Roman"/>
          <w:sz w:val="24"/>
          <w:szCs w:val="24"/>
          <w:shd w:val="clear" w:color="auto" w:fill="FFFFFF"/>
        </w:rPr>
        <w:t>národných riaditeľov pre vyzbrojovanie</w:t>
      </w:r>
      <w:r w:rsidRPr="00BA0DD6">
        <w:rPr>
          <w:rFonts w:ascii="Times New Roman" w:hAnsi="Times New Roman"/>
          <w:sz w:val="24"/>
          <w:szCs w:val="24"/>
          <w:shd w:val="clear" w:color="auto" w:fill="FFFFFF"/>
        </w:rPr>
        <w:t xml:space="preserve"> krajín V4, ktorých témou boli </w:t>
      </w:r>
      <w:r w:rsidR="00CF0E7B">
        <w:rPr>
          <w:rFonts w:ascii="Times New Roman" w:hAnsi="Times New Roman"/>
          <w:sz w:val="24"/>
          <w:szCs w:val="24"/>
          <w:shd w:val="clear" w:color="auto" w:fill="FFFFFF"/>
        </w:rPr>
        <w:br/>
      </w:r>
      <w:r w:rsidRPr="00BA0DD6">
        <w:rPr>
          <w:rFonts w:ascii="Times New Roman" w:hAnsi="Times New Roman"/>
          <w:sz w:val="24"/>
          <w:szCs w:val="24"/>
          <w:shd w:val="clear" w:color="auto" w:fill="FFFFFF"/>
        </w:rPr>
        <w:t>aj rozhovory o ochrane vzdušného priestoru krajín V4 sa uskutočnili  dňa 27.6.2017 vo Varšave, 22.2.2018 v Budapešti  a 6.12.2018 v Bratislave.</w:t>
      </w:r>
    </w:p>
    <w:p w:rsidR="009D7424" w:rsidRPr="00BA0DD6" w:rsidRDefault="009D7424" w:rsidP="009D7424">
      <w:pPr>
        <w:tabs>
          <w:tab w:val="left" w:pos="720"/>
        </w:tabs>
        <w:spacing w:after="0"/>
        <w:jc w:val="both"/>
        <w:rPr>
          <w:rFonts w:ascii="Times New Roman" w:hAnsi="Times New Roman"/>
          <w:sz w:val="24"/>
          <w:szCs w:val="24"/>
          <w:shd w:val="clear" w:color="auto" w:fill="FFFFFF"/>
        </w:rPr>
      </w:pPr>
    </w:p>
    <w:p w:rsidR="009D7424" w:rsidRPr="00BA0DD6" w:rsidRDefault="009D7424" w:rsidP="009D7424">
      <w:pPr>
        <w:tabs>
          <w:tab w:val="left" w:pos="720"/>
        </w:tabs>
        <w:spacing w:after="0"/>
        <w:jc w:val="both"/>
        <w:rPr>
          <w:rFonts w:ascii="Times New Roman" w:hAnsi="Times New Roman"/>
          <w:sz w:val="24"/>
          <w:szCs w:val="24"/>
          <w:shd w:val="clear" w:color="auto" w:fill="FFFFFF"/>
        </w:rPr>
      </w:pPr>
      <w:r>
        <w:rPr>
          <w:rFonts w:ascii="Times New Roman" w:hAnsi="Times New Roman"/>
          <w:sz w:val="24"/>
          <w:szCs w:val="24"/>
          <w:shd w:val="clear" w:color="auto" w:fill="FFFFFF"/>
        </w:rPr>
        <w:tab/>
      </w:r>
      <w:r w:rsidRPr="00BA0DD6">
        <w:rPr>
          <w:rFonts w:ascii="Times New Roman" w:hAnsi="Times New Roman"/>
          <w:sz w:val="24"/>
          <w:szCs w:val="24"/>
          <w:shd w:val="clear" w:color="auto" w:fill="FFFFFF"/>
        </w:rPr>
        <w:t xml:space="preserve">Témou Air Policing v rámci zmiešanej politicko-vojenskej komisie na realizáciu spolupráce medzi </w:t>
      </w:r>
      <w:r w:rsidR="00B4084E" w:rsidRPr="0087435D">
        <w:rPr>
          <w:rFonts w:ascii="Times New Roman" w:hAnsi="Times New Roman"/>
          <w:sz w:val="24"/>
          <w:szCs w:val="24"/>
        </w:rPr>
        <w:t>S</w:t>
      </w:r>
      <w:r w:rsidR="00B4084E">
        <w:rPr>
          <w:rFonts w:ascii="Times New Roman" w:hAnsi="Times New Roman"/>
          <w:sz w:val="24"/>
          <w:szCs w:val="24"/>
        </w:rPr>
        <w:t>lovenskou republikou</w:t>
      </w:r>
      <w:r w:rsidRPr="00BA0DD6">
        <w:rPr>
          <w:rFonts w:ascii="Times New Roman" w:hAnsi="Times New Roman"/>
          <w:sz w:val="24"/>
          <w:szCs w:val="24"/>
          <w:shd w:val="clear" w:color="auto" w:fill="FFFFFF"/>
        </w:rPr>
        <w:t xml:space="preserve"> a</w:t>
      </w:r>
      <w:r w:rsidR="00B4084E">
        <w:rPr>
          <w:rFonts w:ascii="Times New Roman" w:hAnsi="Times New Roman"/>
          <w:sz w:val="24"/>
          <w:szCs w:val="24"/>
          <w:shd w:val="clear" w:color="auto" w:fill="FFFFFF"/>
        </w:rPr>
        <w:t> </w:t>
      </w:r>
      <w:r w:rsidRPr="00BA0DD6">
        <w:rPr>
          <w:rFonts w:ascii="Times New Roman" w:hAnsi="Times New Roman"/>
          <w:sz w:val="24"/>
          <w:szCs w:val="24"/>
          <w:shd w:val="clear" w:color="auto" w:fill="FFFFFF"/>
        </w:rPr>
        <w:t>Č</w:t>
      </w:r>
      <w:r w:rsidR="00B4084E">
        <w:rPr>
          <w:rFonts w:ascii="Times New Roman" w:hAnsi="Times New Roman"/>
          <w:sz w:val="24"/>
          <w:szCs w:val="24"/>
          <w:shd w:val="clear" w:color="auto" w:fill="FFFFFF"/>
        </w:rPr>
        <w:t>eskou republikou</w:t>
      </w:r>
      <w:r w:rsidRPr="00BA0DD6">
        <w:rPr>
          <w:rFonts w:ascii="Times New Roman" w:hAnsi="Times New Roman"/>
          <w:sz w:val="24"/>
          <w:szCs w:val="24"/>
          <w:shd w:val="clear" w:color="auto" w:fill="FFFFFF"/>
        </w:rPr>
        <w:t xml:space="preserve"> v oblasti obrany boli </w:t>
      </w:r>
      <w:r w:rsidR="00CF0E7B">
        <w:rPr>
          <w:rFonts w:ascii="Times New Roman" w:hAnsi="Times New Roman"/>
          <w:sz w:val="24"/>
          <w:szCs w:val="24"/>
          <w:shd w:val="clear" w:color="auto" w:fill="FFFFFF"/>
        </w:rPr>
        <w:br/>
      </w:r>
      <w:r w:rsidRPr="00BA0DD6">
        <w:rPr>
          <w:rFonts w:ascii="Times New Roman" w:hAnsi="Times New Roman"/>
          <w:sz w:val="24"/>
          <w:szCs w:val="24"/>
          <w:shd w:val="clear" w:color="auto" w:fill="FFFFFF"/>
        </w:rPr>
        <w:t>aj rokovania pracovnej skupiny pre vyzbrojovanie a rokovania pracovnej skupiny  pre spoluprácu štátnych podnikov a organizácií  dňa 1.6.2017 v Brne.  V roku 2018 sa rokovania pracovnej skupiny pre vyzbrojovanie uskutočnili dňa  27.9.2018 v Bratislave a dňa 18.10.2018 v Prahe.</w:t>
      </w:r>
    </w:p>
    <w:p w:rsidR="009D7424" w:rsidRPr="00BA0DD6" w:rsidRDefault="009D7424" w:rsidP="009D7424">
      <w:pPr>
        <w:tabs>
          <w:tab w:val="left" w:pos="720"/>
        </w:tabs>
        <w:spacing w:after="0"/>
        <w:rPr>
          <w:rFonts w:ascii="Times New Roman" w:hAnsi="Times New Roman"/>
          <w:color w:val="000000"/>
          <w:sz w:val="24"/>
          <w:szCs w:val="24"/>
          <w:shd w:val="clear" w:color="auto" w:fill="FFFFFF"/>
        </w:rPr>
      </w:pPr>
    </w:p>
    <w:p w:rsidR="009D7424" w:rsidRPr="00CB18CA" w:rsidRDefault="009D7424" w:rsidP="009D7424">
      <w:pPr>
        <w:spacing w:after="0"/>
        <w:ind w:firstLine="708"/>
        <w:jc w:val="both"/>
        <w:rPr>
          <w:rFonts w:ascii="Times New Roman" w:hAnsi="Times New Roman"/>
          <w:sz w:val="24"/>
          <w:szCs w:val="24"/>
        </w:rPr>
      </w:pPr>
      <w:r>
        <w:rPr>
          <w:rFonts w:ascii="Times New Roman" w:hAnsi="Times New Roman"/>
          <w:sz w:val="24"/>
          <w:szCs w:val="24"/>
        </w:rPr>
        <w:t xml:space="preserve">Záverom rokovaní bolo, že </w:t>
      </w:r>
      <w:r w:rsidRPr="00CB18CA">
        <w:rPr>
          <w:rFonts w:ascii="Times New Roman" w:hAnsi="Times New Roman"/>
          <w:sz w:val="24"/>
          <w:szCs w:val="24"/>
        </w:rPr>
        <w:t>je možné zabezpečiť len krátkodobú ochranu</w:t>
      </w:r>
      <w:r>
        <w:rPr>
          <w:rFonts w:ascii="Times New Roman" w:hAnsi="Times New Roman"/>
          <w:sz w:val="24"/>
          <w:szCs w:val="24"/>
        </w:rPr>
        <w:t xml:space="preserve"> vzdušného priestoru SR</w:t>
      </w:r>
      <w:r w:rsidRPr="00CB18CA">
        <w:rPr>
          <w:rFonts w:ascii="Times New Roman" w:hAnsi="Times New Roman"/>
          <w:sz w:val="24"/>
          <w:szCs w:val="24"/>
        </w:rPr>
        <w:t xml:space="preserve"> v prípade technických porúch našej leteckej techniky, neschopnosti letiska (počasie, stav prevádzkových plôch), počas prípravy k opakovanému vzletu po pristáti našich pohotovostných lietadiel atď. to znamená nie na dlhú dobu – do doby dodania nových lietadiel F-16</w:t>
      </w:r>
      <w:r w:rsidR="00B4084E">
        <w:rPr>
          <w:rFonts w:ascii="Times New Roman" w:hAnsi="Times New Roman"/>
          <w:sz w:val="24"/>
          <w:szCs w:val="24"/>
        </w:rPr>
        <w:t xml:space="preserve"> C/D Block 70</w:t>
      </w:r>
      <w:r w:rsidRPr="00CB18CA">
        <w:rPr>
          <w:rFonts w:ascii="Times New Roman" w:hAnsi="Times New Roman"/>
          <w:sz w:val="24"/>
          <w:szCs w:val="24"/>
        </w:rPr>
        <w:t xml:space="preserve">. </w:t>
      </w:r>
    </w:p>
    <w:p w:rsidR="009D7424" w:rsidRPr="00CD09CF" w:rsidRDefault="009D7424" w:rsidP="009D7424">
      <w:pPr>
        <w:spacing w:after="0"/>
        <w:ind w:firstLine="708"/>
        <w:jc w:val="both"/>
        <w:rPr>
          <w:rFonts w:ascii="Times New Roman" w:hAnsi="Times New Roman"/>
          <w:sz w:val="24"/>
          <w:szCs w:val="24"/>
        </w:rPr>
      </w:pPr>
      <w:r w:rsidRPr="00CD09CF">
        <w:rPr>
          <w:rFonts w:ascii="Times New Roman" w:hAnsi="Times New Roman"/>
          <w:sz w:val="24"/>
          <w:szCs w:val="24"/>
        </w:rPr>
        <w:lastRenderedPageBreak/>
        <w:t>Taktiež je potrebné počítať s vyťaženosťou leteckej techniky Českej republiky v rámci plnenia úloh Air Policing v pobaltských krajinách a na Islande v trojmesačných cykloch. Počas týchto mierových misií musí česká strana zabezpečovať vlastné potreby ochrany vzdušného priestoru, výcvik a údržbu lietadiel. V priebehu posledných rokov boli na Island vyslané</w:t>
      </w:r>
      <w:r w:rsidRPr="00CD09CF">
        <w:rPr>
          <w:rFonts w:ascii="Times New Roman" w:hAnsi="Times New Roman"/>
          <w:sz w:val="24"/>
          <w:szCs w:val="24"/>
        </w:rPr>
        <w:br/>
        <w:t xml:space="preserve">3 rotácie po 5 lietadiel a 75 príslušníkov personálu. V baltických krajinách boli dve rotácie </w:t>
      </w:r>
      <w:r w:rsidRPr="00CD09CF">
        <w:rPr>
          <w:rFonts w:ascii="Times New Roman" w:hAnsi="Times New Roman"/>
          <w:sz w:val="24"/>
          <w:szCs w:val="24"/>
        </w:rPr>
        <w:br/>
        <w:t xml:space="preserve">po 4 ks lietadiel a 75 príslušníkov personálu. </w:t>
      </w:r>
    </w:p>
    <w:p w:rsidR="009D7424" w:rsidRPr="00CD09CF" w:rsidRDefault="009D7424" w:rsidP="009D7424">
      <w:pPr>
        <w:spacing w:after="0"/>
        <w:ind w:firstLine="708"/>
        <w:jc w:val="both"/>
        <w:rPr>
          <w:rFonts w:ascii="Times New Roman" w:hAnsi="Times New Roman"/>
          <w:sz w:val="24"/>
          <w:szCs w:val="24"/>
        </w:rPr>
      </w:pPr>
      <w:r w:rsidRPr="00CD09CF">
        <w:rPr>
          <w:rFonts w:ascii="Times New Roman" w:hAnsi="Times New Roman"/>
          <w:sz w:val="24"/>
          <w:szCs w:val="24"/>
        </w:rPr>
        <w:t xml:space="preserve">Pri počte 14 ks stíhacích lietadiel JAS-39 C/D česká strana na rokovaniach vyjadrila názor, že nebude schopná dlhodobo chrániť aj vzdušný priestor </w:t>
      </w:r>
      <w:r w:rsidR="00B4084E" w:rsidRPr="0087435D">
        <w:rPr>
          <w:rFonts w:ascii="Times New Roman" w:hAnsi="Times New Roman"/>
          <w:sz w:val="24"/>
          <w:szCs w:val="24"/>
        </w:rPr>
        <w:t>S</w:t>
      </w:r>
      <w:r w:rsidR="00B4084E">
        <w:rPr>
          <w:rFonts w:ascii="Times New Roman" w:hAnsi="Times New Roman"/>
          <w:sz w:val="24"/>
          <w:szCs w:val="24"/>
        </w:rPr>
        <w:t>lovenskej republiky</w:t>
      </w:r>
      <w:r w:rsidRPr="00CD09CF">
        <w:rPr>
          <w:rFonts w:ascii="Times New Roman" w:hAnsi="Times New Roman"/>
          <w:sz w:val="24"/>
          <w:szCs w:val="24"/>
        </w:rPr>
        <w:t xml:space="preserve"> (maximálne 3 - 4 mesiace/rok).</w:t>
      </w:r>
    </w:p>
    <w:p w:rsidR="009D7424" w:rsidRDefault="008E5356" w:rsidP="009D7424">
      <w:pPr>
        <w:spacing w:after="0"/>
        <w:ind w:firstLine="708"/>
        <w:jc w:val="both"/>
        <w:rPr>
          <w:rFonts w:ascii="Times New Roman" w:hAnsi="Times New Roman"/>
          <w:b/>
          <w:sz w:val="24"/>
          <w:szCs w:val="24"/>
        </w:rPr>
      </w:pPr>
      <w:r>
        <w:rPr>
          <w:rFonts w:ascii="Times New Roman" w:hAnsi="Times New Roman"/>
          <w:b/>
          <w:sz w:val="24"/>
          <w:szCs w:val="24"/>
        </w:rPr>
        <w:t>Armáda Č</w:t>
      </w:r>
      <w:r w:rsidR="009D7424" w:rsidRPr="009D7424">
        <w:rPr>
          <w:rFonts w:ascii="Times New Roman" w:hAnsi="Times New Roman"/>
          <w:b/>
          <w:sz w:val="24"/>
          <w:szCs w:val="24"/>
        </w:rPr>
        <w:t>esk</w:t>
      </w:r>
      <w:r>
        <w:rPr>
          <w:rFonts w:ascii="Times New Roman" w:hAnsi="Times New Roman"/>
          <w:b/>
          <w:sz w:val="24"/>
          <w:szCs w:val="24"/>
        </w:rPr>
        <w:t>ej</w:t>
      </w:r>
      <w:r w:rsidR="009D7424" w:rsidRPr="009D7424">
        <w:rPr>
          <w:rFonts w:ascii="Times New Roman" w:hAnsi="Times New Roman"/>
          <w:b/>
          <w:sz w:val="24"/>
          <w:szCs w:val="24"/>
        </w:rPr>
        <w:t xml:space="preserve"> republik</w:t>
      </w:r>
      <w:r>
        <w:rPr>
          <w:rFonts w:ascii="Times New Roman" w:hAnsi="Times New Roman"/>
          <w:b/>
          <w:sz w:val="24"/>
          <w:szCs w:val="24"/>
        </w:rPr>
        <w:t>y</w:t>
      </w:r>
      <w:r w:rsidR="009D7424" w:rsidRPr="009D7424">
        <w:rPr>
          <w:rFonts w:ascii="Times New Roman" w:hAnsi="Times New Roman"/>
          <w:b/>
          <w:sz w:val="24"/>
          <w:szCs w:val="24"/>
        </w:rPr>
        <w:t xml:space="preserve"> nie je spôsobilá z operačného a taktického hľadiska chrániť </w:t>
      </w:r>
      <w:r>
        <w:rPr>
          <w:rFonts w:ascii="Times New Roman" w:hAnsi="Times New Roman"/>
          <w:b/>
          <w:sz w:val="24"/>
          <w:szCs w:val="24"/>
        </w:rPr>
        <w:t xml:space="preserve">celý </w:t>
      </w:r>
      <w:r w:rsidR="009D7424" w:rsidRPr="009D7424">
        <w:rPr>
          <w:rFonts w:ascii="Times New Roman" w:hAnsi="Times New Roman"/>
          <w:b/>
          <w:sz w:val="24"/>
          <w:szCs w:val="24"/>
        </w:rPr>
        <w:t xml:space="preserve">vzdušný priestor SR zo svojich letísk. Nesplnili by týmto časové normy na zachytenie narušiteľa vzdušného priestoru </w:t>
      </w:r>
      <w:r w:rsidR="00B4084E" w:rsidRPr="00B4084E">
        <w:rPr>
          <w:rFonts w:ascii="Times New Roman" w:hAnsi="Times New Roman"/>
          <w:b/>
          <w:sz w:val="24"/>
          <w:szCs w:val="24"/>
        </w:rPr>
        <w:t>Slovenskej republiky</w:t>
      </w:r>
      <w:r w:rsidR="009D7424" w:rsidRPr="009D7424">
        <w:rPr>
          <w:rFonts w:ascii="Times New Roman" w:hAnsi="Times New Roman"/>
          <w:b/>
          <w:sz w:val="24"/>
          <w:szCs w:val="24"/>
        </w:rPr>
        <w:t xml:space="preserve"> skôr</w:t>
      </w:r>
      <w:r w:rsidR="003862B0">
        <w:rPr>
          <w:rFonts w:ascii="Times New Roman" w:hAnsi="Times New Roman"/>
          <w:b/>
          <w:sz w:val="24"/>
          <w:szCs w:val="24"/>
        </w:rPr>
        <w:t>,</w:t>
      </w:r>
      <w:r w:rsidR="009D7424" w:rsidRPr="009D7424">
        <w:rPr>
          <w:rFonts w:ascii="Times New Roman" w:hAnsi="Times New Roman"/>
          <w:b/>
          <w:sz w:val="24"/>
          <w:szCs w:val="24"/>
        </w:rPr>
        <w:t xml:space="preserve"> ako by bol zasiahnutý prvok kritickej infraštruktúry </w:t>
      </w:r>
      <w:r w:rsidR="00B4084E" w:rsidRPr="00B4084E">
        <w:rPr>
          <w:rFonts w:ascii="Times New Roman" w:hAnsi="Times New Roman"/>
          <w:b/>
          <w:sz w:val="24"/>
          <w:szCs w:val="24"/>
        </w:rPr>
        <w:t>Slovenskej republiky</w:t>
      </w:r>
      <w:r w:rsidR="009D7424" w:rsidRPr="009D7424">
        <w:rPr>
          <w:rFonts w:ascii="Times New Roman" w:hAnsi="Times New Roman"/>
          <w:b/>
          <w:sz w:val="24"/>
          <w:szCs w:val="24"/>
        </w:rPr>
        <w:t xml:space="preserve">. </w:t>
      </w:r>
    </w:p>
    <w:p w:rsidR="009D7424" w:rsidRPr="009D7424" w:rsidRDefault="009D7424" w:rsidP="009D7424">
      <w:pPr>
        <w:spacing w:after="0"/>
        <w:ind w:firstLine="708"/>
        <w:jc w:val="both"/>
        <w:rPr>
          <w:rFonts w:ascii="Times New Roman" w:hAnsi="Times New Roman"/>
          <w:b/>
          <w:sz w:val="24"/>
          <w:szCs w:val="24"/>
        </w:rPr>
      </w:pPr>
    </w:p>
    <w:p w:rsidR="009D7424" w:rsidRPr="00CB18CA" w:rsidRDefault="009D7424" w:rsidP="009D7424">
      <w:pPr>
        <w:spacing w:after="0"/>
        <w:ind w:firstLine="708"/>
        <w:jc w:val="both"/>
        <w:rPr>
          <w:rFonts w:ascii="Times New Roman" w:hAnsi="Times New Roman"/>
          <w:b/>
          <w:color w:val="000000"/>
          <w:sz w:val="24"/>
          <w:szCs w:val="24"/>
          <w:shd w:val="clear" w:color="auto" w:fill="FFFFFF"/>
          <w:lang w:val="cs-CZ"/>
        </w:rPr>
      </w:pPr>
      <w:r w:rsidRPr="00CB18CA">
        <w:rPr>
          <w:rFonts w:ascii="Times New Roman" w:hAnsi="Times New Roman"/>
          <w:b/>
          <w:sz w:val="24"/>
          <w:szCs w:val="24"/>
        </w:rPr>
        <w:t>Cross</w:t>
      </w:r>
      <w:r>
        <w:rPr>
          <w:rFonts w:ascii="Times New Roman" w:hAnsi="Times New Roman"/>
          <w:b/>
          <w:sz w:val="24"/>
          <w:szCs w:val="24"/>
        </w:rPr>
        <w:t xml:space="preserve"> - </w:t>
      </w:r>
      <w:r w:rsidRPr="00CB18CA">
        <w:rPr>
          <w:rFonts w:ascii="Times New Roman" w:hAnsi="Times New Roman"/>
          <w:b/>
          <w:sz w:val="24"/>
          <w:szCs w:val="24"/>
        </w:rPr>
        <w:t>border dohody s Maďarskom a</w:t>
      </w:r>
      <w:r>
        <w:rPr>
          <w:rFonts w:ascii="Times New Roman" w:hAnsi="Times New Roman"/>
          <w:b/>
          <w:sz w:val="24"/>
          <w:szCs w:val="24"/>
        </w:rPr>
        <w:t> </w:t>
      </w:r>
      <w:r w:rsidRPr="00CB18CA">
        <w:rPr>
          <w:rFonts w:ascii="Times New Roman" w:hAnsi="Times New Roman"/>
          <w:b/>
          <w:sz w:val="24"/>
          <w:szCs w:val="24"/>
        </w:rPr>
        <w:t>Poľskom</w:t>
      </w:r>
      <w:r>
        <w:rPr>
          <w:rFonts w:ascii="Times New Roman" w:hAnsi="Times New Roman"/>
          <w:b/>
          <w:sz w:val="24"/>
          <w:szCs w:val="24"/>
        </w:rPr>
        <w:t xml:space="preserve">, ktorých obsahom je možnosť pokračovania pri zasahovaní pohotovostných lietadiel </w:t>
      </w:r>
      <w:r w:rsidRPr="00CB18CA">
        <w:rPr>
          <w:rFonts w:ascii="Times New Roman" w:hAnsi="Times New Roman"/>
          <w:b/>
          <w:sz w:val="24"/>
          <w:szCs w:val="24"/>
        </w:rPr>
        <w:t xml:space="preserve"> </w:t>
      </w:r>
      <w:r>
        <w:rPr>
          <w:rFonts w:ascii="Times New Roman" w:hAnsi="Times New Roman"/>
          <w:b/>
          <w:sz w:val="24"/>
          <w:szCs w:val="24"/>
        </w:rPr>
        <w:t xml:space="preserve">jedného štátu do vzdušného priestoru druhého štátu, </w:t>
      </w:r>
      <w:r w:rsidRPr="00CB18CA">
        <w:rPr>
          <w:rFonts w:ascii="Times New Roman" w:hAnsi="Times New Roman"/>
          <w:b/>
          <w:sz w:val="24"/>
          <w:szCs w:val="24"/>
        </w:rPr>
        <w:t>sú v štádiu prípravy – uzavretie zmlúv zatiaľ nie je možné presnejšie odhadnúť. Nebudú uzatvorené v dohľadnej dobe.</w:t>
      </w:r>
    </w:p>
    <w:p w:rsidR="009D7424" w:rsidRDefault="009D7424" w:rsidP="009D7424">
      <w:pPr>
        <w:spacing w:after="0"/>
        <w:rPr>
          <w:rFonts w:ascii="Times New Roman" w:hAnsi="Times New Roman"/>
          <w:sz w:val="24"/>
          <w:szCs w:val="24"/>
        </w:rPr>
      </w:pPr>
      <w:r>
        <w:rPr>
          <w:rFonts w:ascii="Times New Roman" w:hAnsi="Times New Roman"/>
          <w:sz w:val="24"/>
          <w:szCs w:val="24"/>
        </w:rPr>
        <w:tab/>
      </w:r>
    </w:p>
    <w:p w:rsidR="009D7424" w:rsidRDefault="009D7424" w:rsidP="009D7424">
      <w:pPr>
        <w:spacing w:after="0" w:line="240" w:lineRule="auto"/>
        <w:jc w:val="both"/>
        <w:rPr>
          <w:rFonts w:ascii="Times New Roman" w:hAnsi="Times New Roman"/>
          <w:color w:val="333333"/>
          <w:sz w:val="24"/>
          <w:szCs w:val="24"/>
        </w:rPr>
      </w:pPr>
    </w:p>
    <w:p w:rsidR="009D7424" w:rsidRPr="00AA7389" w:rsidRDefault="00AA7389" w:rsidP="00662199">
      <w:pPr>
        <w:jc w:val="center"/>
        <w:rPr>
          <w:rFonts w:ascii="Times New Roman" w:hAnsi="Times New Roman" w:cs="Times New Roman"/>
          <w:color w:val="FF0000"/>
          <w:sz w:val="24"/>
          <w:szCs w:val="24"/>
          <w:u w:val="single"/>
        </w:rPr>
      </w:pPr>
      <w:r w:rsidRPr="00AA7389">
        <w:rPr>
          <w:rFonts w:ascii="Times New Roman" w:hAnsi="Times New Roman" w:cs="Times New Roman"/>
          <w:b/>
          <w:sz w:val="24"/>
          <w:szCs w:val="24"/>
          <w:u w:val="single"/>
        </w:rPr>
        <w:t>Záver p</w:t>
      </w:r>
      <w:r w:rsidR="003B440B">
        <w:rPr>
          <w:rFonts w:ascii="Times New Roman" w:hAnsi="Times New Roman" w:cs="Times New Roman"/>
          <w:b/>
          <w:sz w:val="24"/>
          <w:szCs w:val="24"/>
          <w:u w:val="single"/>
        </w:rPr>
        <w:t>osúdenia alternatív</w:t>
      </w:r>
      <w:r w:rsidR="00546B23" w:rsidRPr="00AA7389">
        <w:rPr>
          <w:rFonts w:ascii="Times New Roman" w:hAnsi="Times New Roman" w:cs="Times New Roman"/>
          <w:b/>
          <w:sz w:val="24"/>
          <w:szCs w:val="24"/>
          <w:u w:val="single"/>
        </w:rPr>
        <w:t xml:space="preserve"> ochrany vzdušného priestoru SR jednotkami NATO</w:t>
      </w:r>
    </w:p>
    <w:p w:rsidR="00D978A4" w:rsidRPr="007E7763" w:rsidRDefault="00D978A4" w:rsidP="007E7763">
      <w:pPr>
        <w:spacing w:after="0"/>
        <w:ind w:firstLine="360"/>
        <w:jc w:val="both"/>
        <w:rPr>
          <w:rFonts w:ascii="Times New Roman" w:hAnsi="Times New Roman"/>
          <w:sz w:val="24"/>
          <w:szCs w:val="24"/>
        </w:rPr>
      </w:pPr>
      <w:r w:rsidRPr="007E7763">
        <w:rPr>
          <w:rFonts w:ascii="Times New Roman" w:hAnsi="Times New Roman"/>
          <w:sz w:val="24"/>
          <w:szCs w:val="24"/>
        </w:rPr>
        <w:t xml:space="preserve">V prípade, že </w:t>
      </w:r>
      <w:r w:rsidR="00B4084E" w:rsidRPr="007E7763">
        <w:rPr>
          <w:rFonts w:ascii="Times New Roman" w:hAnsi="Times New Roman"/>
          <w:sz w:val="24"/>
          <w:szCs w:val="24"/>
        </w:rPr>
        <w:t>sa</w:t>
      </w:r>
      <w:r w:rsidR="00B4084E" w:rsidRPr="0087435D">
        <w:rPr>
          <w:rFonts w:ascii="Times New Roman" w:hAnsi="Times New Roman"/>
          <w:sz w:val="24"/>
          <w:szCs w:val="24"/>
        </w:rPr>
        <w:t xml:space="preserve"> S</w:t>
      </w:r>
      <w:r w:rsidR="00B4084E">
        <w:rPr>
          <w:rFonts w:ascii="Times New Roman" w:hAnsi="Times New Roman"/>
          <w:sz w:val="24"/>
          <w:szCs w:val="24"/>
        </w:rPr>
        <w:t>lovenská republika</w:t>
      </w:r>
      <w:r w:rsidRPr="007E7763">
        <w:rPr>
          <w:rFonts w:ascii="Times New Roman" w:hAnsi="Times New Roman"/>
          <w:sz w:val="24"/>
          <w:szCs w:val="24"/>
        </w:rPr>
        <w:t xml:space="preserve"> rozhodne </w:t>
      </w:r>
      <w:r w:rsidRPr="007E7763">
        <w:rPr>
          <w:rFonts w:ascii="Times New Roman" w:hAnsi="Times New Roman"/>
          <w:b/>
          <w:sz w:val="24"/>
          <w:szCs w:val="24"/>
        </w:rPr>
        <w:t xml:space="preserve">ukončiť prevádzku lietadiel </w:t>
      </w:r>
      <w:r w:rsidR="00B4084E">
        <w:rPr>
          <w:rFonts w:ascii="Times New Roman" w:hAnsi="Times New Roman"/>
          <w:b/>
          <w:sz w:val="24"/>
          <w:szCs w:val="24"/>
        </w:rPr>
        <w:br/>
      </w:r>
      <w:r w:rsidRPr="007E7763">
        <w:rPr>
          <w:rFonts w:ascii="Times New Roman" w:hAnsi="Times New Roman"/>
          <w:b/>
          <w:sz w:val="24"/>
          <w:szCs w:val="24"/>
        </w:rPr>
        <w:t xml:space="preserve">MiG-29 </w:t>
      </w:r>
      <w:r w:rsidR="00B4084E">
        <w:rPr>
          <w:rFonts w:ascii="Times New Roman" w:hAnsi="Times New Roman"/>
          <w:b/>
          <w:sz w:val="24"/>
          <w:szCs w:val="24"/>
        </w:rPr>
        <w:t xml:space="preserve">US /UBS </w:t>
      </w:r>
      <w:r w:rsidRPr="007E7763">
        <w:rPr>
          <w:rFonts w:ascii="Times New Roman" w:hAnsi="Times New Roman"/>
          <w:b/>
          <w:sz w:val="24"/>
          <w:szCs w:val="24"/>
        </w:rPr>
        <w:t>bez náhrady</w:t>
      </w:r>
      <w:r w:rsidRPr="007E7763">
        <w:rPr>
          <w:rFonts w:ascii="Times New Roman" w:hAnsi="Times New Roman"/>
          <w:sz w:val="24"/>
          <w:szCs w:val="24"/>
        </w:rPr>
        <w:t xml:space="preserve">, zvýši sa vyťaženosť ostatných krajín NATO a zníži sa úroveň týchto spôsobilostí ako celku. Zároveň sa zvýši nákladovosť prevádzky a údržby tejto techniky pre krajiny, ktoré by zabezpečovali vzdušný priestor </w:t>
      </w:r>
      <w:r w:rsidR="00B4084E" w:rsidRPr="0087435D">
        <w:rPr>
          <w:rFonts w:ascii="Times New Roman" w:hAnsi="Times New Roman"/>
          <w:sz w:val="24"/>
          <w:szCs w:val="24"/>
        </w:rPr>
        <w:t>S</w:t>
      </w:r>
      <w:r w:rsidR="00B4084E">
        <w:rPr>
          <w:rFonts w:ascii="Times New Roman" w:hAnsi="Times New Roman"/>
          <w:sz w:val="24"/>
          <w:szCs w:val="24"/>
        </w:rPr>
        <w:t>lovenskej republiky</w:t>
      </w:r>
      <w:r w:rsidRPr="007E7763">
        <w:rPr>
          <w:rFonts w:ascii="Times New Roman" w:hAnsi="Times New Roman"/>
          <w:sz w:val="24"/>
          <w:szCs w:val="24"/>
        </w:rPr>
        <w:t xml:space="preserve">. </w:t>
      </w:r>
    </w:p>
    <w:p w:rsidR="00D978A4" w:rsidRPr="007E7763" w:rsidRDefault="00D978A4" w:rsidP="007E7763">
      <w:pPr>
        <w:spacing w:after="0"/>
        <w:ind w:firstLine="360"/>
        <w:jc w:val="both"/>
        <w:rPr>
          <w:rFonts w:ascii="Times New Roman" w:hAnsi="Times New Roman"/>
          <w:sz w:val="24"/>
          <w:szCs w:val="24"/>
        </w:rPr>
      </w:pPr>
    </w:p>
    <w:p w:rsidR="00D978A4" w:rsidRPr="007E7763" w:rsidRDefault="00D978A4" w:rsidP="007E7763">
      <w:pPr>
        <w:spacing w:after="0"/>
        <w:ind w:firstLine="360"/>
        <w:jc w:val="both"/>
        <w:rPr>
          <w:rFonts w:ascii="Times New Roman" w:hAnsi="Times New Roman"/>
          <w:b/>
          <w:sz w:val="24"/>
          <w:szCs w:val="24"/>
        </w:rPr>
      </w:pPr>
      <w:r w:rsidRPr="007E7763">
        <w:rPr>
          <w:rFonts w:ascii="Times New Roman" w:hAnsi="Times New Roman"/>
          <w:sz w:val="24"/>
          <w:szCs w:val="24"/>
        </w:rPr>
        <w:t xml:space="preserve">V prípade prijatia rozhodnutia o nepokračovaní v prevádzke lietadiel MiG-29 AS/UBS </w:t>
      </w:r>
      <w:r w:rsidRPr="007E7763">
        <w:rPr>
          <w:rFonts w:ascii="Times New Roman" w:hAnsi="Times New Roman"/>
          <w:sz w:val="24"/>
          <w:szCs w:val="24"/>
        </w:rPr>
        <w:br/>
        <w:t>od roku 2020, je t</w:t>
      </w:r>
      <w:r w:rsidR="00E13A17">
        <w:rPr>
          <w:rFonts w:ascii="Times New Roman" w:hAnsi="Times New Roman"/>
          <w:sz w:val="24"/>
          <w:szCs w:val="24"/>
        </w:rPr>
        <w:t>aktiež potrebné konštatovať že o</w:t>
      </w:r>
      <w:r w:rsidRPr="007E7763">
        <w:rPr>
          <w:rFonts w:ascii="Times New Roman" w:hAnsi="Times New Roman"/>
          <w:sz w:val="24"/>
          <w:szCs w:val="24"/>
        </w:rPr>
        <w:t xml:space="preserve">zbrojené sily Slovenskej republiky </w:t>
      </w:r>
      <w:r w:rsidRPr="007E7763">
        <w:rPr>
          <w:rFonts w:ascii="Times New Roman" w:hAnsi="Times New Roman"/>
          <w:b/>
          <w:sz w:val="24"/>
          <w:szCs w:val="24"/>
        </w:rPr>
        <w:t>stratia nenávratne určité spôsobilost</w:t>
      </w:r>
      <w:r w:rsidR="00AA7389" w:rsidRPr="007E7763">
        <w:rPr>
          <w:rFonts w:ascii="Times New Roman" w:hAnsi="Times New Roman"/>
          <w:b/>
          <w:sz w:val="24"/>
          <w:szCs w:val="24"/>
        </w:rPr>
        <w:t>i:</w:t>
      </w:r>
    </w:p>
    <w:p w:rsidR="00AA7389" w:rsidRPr="007E7763" w:rsidRDefault="00E13A17" w:rsidP="007E7763">
      <w:pPr>
        <w:pStyle w:val="Odsekzoznamu"/>
        <w:numPr>
          <w:ilvl w:val="0"/>
          <w:numId w:val="48"/>
        </w:numPr>
        <w:spacing w:line="276" w:lineRule="auto"/>
        <w:jc w:val="both"/>
        <w:rPr>
          <w:rFonts w:eastAsiaTheme="minorEastAsia"/>
          <w:lang w:eastAsia="sk-SK"/>
        </w:rPr>
      </w:pPr>
      <w:r>
        <w:t>s</w:t>
      </w:r>
      <w:r w:rsidR="00AA7389" w:rsidRPr="007E7763">
        <w:t xml:space="preserve">pôsobilosť </w:t>
      </w:r>
      <w:r>
        <w:t>prevádzky nadzvukového letectva</w:t>
      </w:r>
      <w:r w:rsidR="00AA7389" w:rsidRPr="007E7763">
        <w:t xml:space="preserve"> </w:t>
      </w:r>
    </w:p>
    <w:p w:rsidR="00AA7389" w:rsidRPr="007E7763" w:rsidRDefault="00E13A17" w:rsidP="007E7763">
      <w:pPr>
        <w:pStyle w:val="Odsekzoznamu"/>
        <w:numPr>
          <w:ilvl w:val="0"/>
          <w:numId w:val="48"/>
        </w:numPr>
        <w:spacing w:line="276" w:lineRule="auto"/>
        <w:jc w:val="both"/>
        <w:rPr>
          <w:rFonts w:eastAsiaTheme="minorEastAsia"/>
          <w:lang w:eastAsia="sk-SK"/>
        </w:rPr>
      </w:pPr>
      <w:r>
        <w:t>s</w:t>
      </w:r>
      <w:r w:rsidR="00AA7389" w:rsidRPr="007E7763">
        <w:t>p</w:t>
      </w:r>
      <w:r>
        <w:t>ôsobilosť podpory pozemných síl</w:t>
      </w:r>
    </w:p>
    <w:p w:rsidR="00AA7389" w:rsidRPr="007E7763" w:rsidRDefault="00E13A17" w:rsidP="007E7763">
      <w:pPr>
        <w:pStyle w:val="Odsekzoznamu"/>
        <w:numPr>
          <w:ilvl w:val="0"/>
          <w:numId w:val="48"/>
        </w:numPr>
        <w:spacing w:line="276" w:lineRule="auto"/>
        <w:jc w:val="both"/>
        <w:rPr>
          <w:rFonts w:eastAsiaTheme="minorEastAsia"/>
          <w:lang w:eastAsia="sk-SK"/>
        </w:rPr>
      </w:pPr>
      <w:r>
        <w:t>s</w:t>
      </w:r>
      <w:r w:rsidR="00AA7389" w:rsidRPr="007E7763">
        <w:t>pôsobilosť výcviku</w:t>
      </w:r>
      <w:r>
        <w:t xml:space="preserve"> pilotov nadzvukových lietadiel</w:t>
      </w:r>
    </w:p>
    <w:p w:rsidR="007F65C3" w:rsidRPr="007E7763" w:rsidRDefault="00E13A17" w:rsidP="007E7763">
      <w:pPr>
        <w:pStyle w:val="Odsekzoznamu"/>
        <w:numPr>
          <w:ilvl w:val="0"/>
          <w:numId w:val="48"/>
        </w:numPr>
        <w:spacing w:line="276" w:lineRule="auto"/>
        <w:jc w:val="both"/>
        <w:rPr>
          <w:rFonts w:eastAsiaTheme="minorEastAsia"/>
          <w:lang w:eastAsia="sk-SK"/>
        </w:rPr>
      </w:pPr>
      <w:r>
        <w:t>s</w:t>
      </w:r>
      <w:r w:rsidR="00AA7389" w:rsidRPr="007E7763">
        <w:t>pôsobilosť výcviku letovodov/riadiacic</w:t>
      </w:r>
      <w:r>
        <w:t>h letovej prevádzky v navádzaní</w:t>
      </w:r>
      <w:r w:rsidR="00AA7389" w:rsidRPr="007E7763">
        <w:t xml:space="preserve"> </w:t>
      </w:r>
    </w:p>
    <w:p w:rsidR="00AA7389" w:rsidRPr="007E7763" w:rsidRDefault="00AA7389" w:rsidP="007E7763">
      <w:pPr>
        <w:pStyle w:val="Odsekzoznamu"/>
        <w:spacing w:line="276" w:lineRule="auto"/>
        <w:ind w:left="1069"/>
        <w:jc w:val="both"/>
        <w:rPr>
          <w:rFonts w:eastAsiaTheme="minorEastAsia"/>
          <w:lang w:eastAsia="sk-SK"/>
        </w:rPr>
      </w:pPr>
    </w:p>
    <w:p w:rsidR="00D978A4" w:rsidRPr="007E7763" w:rsidRDefault="00D978A4" w:rsidP="007E7763">
      <w:pPr>
        <w:ind w:firstLine="360"/>
        <w:jc w:val="both"/>
        <w:rPr>
          <w:rFonts w:ascii="Times New Roman" w:hAnsi="Times New Roman"/>
          <w:sz w:val="24"/>
          <w:szCs w:val="24"/>
        </w:rPr>
      </w:pPr>
      <w:r w:rsidRPr="007E7763">
        <w:rPr>
          <w:rFonts w:ascii="Times New Roman" w:hAnsi="Times New Roman"/>
          <w:sz w:val="24"/>
          <w:szCs w:val="24"/>
        </w:rPr>
        <w:t xml:space="preserve">V regióne stredného Slovenska týmto rozhodnutím bude zrušených cca 700 priamych </w:t>
      </w:r>
      <w:r w:rsidR="00031B81" w:rsidRPr="007E7763">
        <w:rPr>
          <w:rFonts w:ascii="Times New Roman" w:hAnsi="Times New Roman"/>
          <w:sz w:val="24"/>
          <w:szCs w:val="24"/>
        </w:rPr>
        <w:br/>
      </w:r>
      <w:r w:rsidRPr="007E7763">
        <w:rPr>
          <w:rFonts w:ascii="Times New Roman" w:hAnsi="Times New Roman"/>
          <w:sz w:val="24"/>
          <w:szCs w:val="24"/>
        </w:rPr>
        <w:t>aj nepriamych pracovných miest</w:t>
      </w:r>
      <w:r w:rsidR="005D7CBA">
        <w:rPr>
          <w:rFonts w:ascii="Times New Roman" w:hAnsi="Times New Roman"/>
          <w:sz w:val="24"/>
          <w:szCs w:val="24"/>
        </w:rPr>
        <w:t xml:space="preserve"> (</w:t>
      </w:r>
      <w:r w:rsidR="005D7CBA" w:rsidRPr="005D7CBA">
        <w:rPr>
          <w:rFonts w:ascii="Times New Roman" w:hAnsi="Times New Roman"/>
          <w:i/>
          <w:sz w:val="24"/>
          <w:szCs w:val="24"/>
        </w:rPr>
        <w:t>v civilnom a vojenskom sektore</w:t>
      </w:r>
      <w:r w:rsidR="005D7CBA">
        <w:rPr>
          <w:rFonts w:ascii="Times New Roman" w:hAnsi="Times New Roman"/>
          <w:sz w:val="24"/>
          <w:szCs w:val="24"/>
        </w:rPr>
        <w:t>)</w:t>
      </w:r>
      <w:r w:rsidRPr="007E7763">
        <w:rPr>
          <w:rFonts w:ascii="Times New Roman" w:hAnsi="Times New Roman"/>
          <w:sz w:val="24"/>
          <w:szCs w:val="24"/>
        </w:rPr>
        <w:t>. Zároveň dôjde k zníženiu tabuľkových</w:t>
      </w:r>
      <w:r w:rsidR="005D7CBA">
        <w:rPr>
          <w:rFonts w:ascii="Times New Roman" w:hAnsi="Times New Roman"/>
          <w:sz w:val="24"/>
          <w:szCs w:val="24"/>
        </w:rPr>
        <w:t xml:space="preserve"> </w:t>
      </w:r>
      <w:r w:rsidRPr="007E7763">
        <w:rPr>
          <w:rFonts w:ascii="Times New Roman" w:hAnsi="Times New Roman"/>
          <w:sz w:val="24"/>
          <w:szCs w:val="24"/>
        </w:rPr>
        <w:t>počtov</w:t>
      </w:r>
      <w:r w:rsidR="005D7CBA">
        <w:rPr>
          <w:rFonts w:ascii="Times New Roman" w:hAnsi="Times New Roman"/>
          <w:sz w:val="24"/>
          <w:szCs w:val="24"/>
        </w:rPr>
        <w:t xml:space="preserve"> </w:t>
      </w:r>
      <w:r w:rsidRPr="007E7763">
        <w:rPr>
          <w:rFonts w:ascii="Times New Roman" w:hAnsi="Times New Roman"/>
          <w:sz w:val="24"/>
          <w:szCs w:val="24"/>
        </w:rPr>
        <w:t xml:space="preserve">Vzdušných síl Ozbrojených síl Slovenskej republiky a odchodu skúseného pozemného personálu do zálohy. Ich spätný nábor pre zabezpečenie výcviku na lietadlá F-16 C/D Block 70 (po roku 2021) bude vzhľadom k súčasným pracovným možnostiam v civilnom sektore prakticky nemožný a dôjde k trvalej strate spôsobilosti. </w:t>
      </w:r>
    </w:p>
    <w:p w:rsidR="00AA7389" w:rsidRDefault="00AA7389" w:rsidP="007E7763">
      <w:pPr>
        <w:ind w:firstLine="360"/>
        <w:jc w:val="both"/>
        <w:rPr>
          <w:rFonts w:ascii="Times New Roman" w:hAnsi="Times New Roman"/>
          <w:sz w:val="24"/>
          <w:szCs w:val="24"/>
        </w:rPr>
      </w:pPr>
      <w:r>
        <w:rPr>
          <w:rFonts w:ascii="Times New Roman" w:hAnsi="Times New Roman"/>
          <w:sz w:val="24"/>
          <w:szCs w:val="24"/>
        </w:rPr>
        <w:t>V prípade zastavenia prevádzky lietadiel MiG-29</w:t>
      </w:r>
      <w:r w:rsidR="00B4084E">
        <w:rPr>
          <w:rFonts w:ascii="Times New Roman" w:hAnsi="Times New Roman"/>
          <w:sz w:val="24"/>
          <w:szCs w:val="24"/>
        </w:rPr>
        <w:t xml:space="preserve"> AS/UBS</w:t>
      </w:r>
      <w:r>
        <w:rPr>
          <w:rFonts w:ascii="Times New Roman" w:hAnsi="Times New Roman"/>
          <w:sz w:val="24"/>
          <w:szCs w:val="24"/>
        </w:rPr>
        <w:t xml:space="preserve"> </w:t>
      </w:r>
      <w:r w:rsidR="00B4084E" w:rsidRPr="007E7763">
        <w:rPr>
          <w:rFonts w:ascii="Times New Roman" w:hAnsi="Times New Roman"/>
          <w:sz w:val="24"/>
          <w:szCs w:val="24"/>
        </w:rPr>
        <w:t xml:space="preserve">Ozbrojených síl Slovenskej republiky </w:t>
      </w:r>
      <w:r>
        <w:rPr>
          <w:rFonts w:ascii="Times New Roman" w:hAnsi="Times New Roman"/>
          <w:sz w:val="24"/>
          <w:szCs w:val="24"/>
        </w:rPr>
        <w:t>dôjde k odchodu a nenávratnej strate predovšetkým leteckých vojenských špecialistov</w:t>
      </w:r>
      <w:r w:rsidR="00E13A17">
        <w:rPr>
          <w:rFonts w:ascii="Times New Roman" w:hAnsi="Times New Roman"/>
          <w:sz w:val="24"/>
          <w:szCs w:val="24"/>
        </w:rPr>
        <w:t xml:space="preserve"> špecializujúcich sa na </w:t>
      </w:r>
      <w:r>
        <w:rPr>
          <w:rFonts w:ascii="Times New Roman" w:hAnsi="Times New Roman"/>
          <w:sz w:val="24"/>
          <w:szCs w:val="24"/>
        </w:rPr>
        <w:t>:</w:t>
      </w:r>
    </w:p>
    <w:p w:rsidR="00AA7389" w:rsidRDefault="00E13A17" w:rsidP="007E7763">
      <w:pPr>
        <w:pStyle w:val="Odsekzoznamu"/>
        <w:numPr>
          <w:ilvl w:val="0"/>
          <w:numId w:val="48"/>
        </w:numPr>
        <w:spacing w:line="276" w:lineRule="auto"/>
        <w:jc w:val="both"/>
      </w:pPr>
      <w:r>
        <w:lastRenderedPageBreak/>
        <w:t>d</w:t>
      </w:r>
      <w:r w:rsidR="00AA7389" w:rsidRPr="00891176">
        <w:t>rak lietadla</w:t>
      </w:r>
    </w:p>
    <w:p w:rsidR="00AA7389" w:rsidRDefault="00E13A17" w:rsidP="007E7763">
      <w:pPr>
        <w:pStyle w:val="Odsekzoznamu"/>
        <w:numPr>
          <w:ilvl w:val="0"/>
          <w:numId w:val="48"/>
        </w:numPr>
        <w:spacing w:line="276" w:lineRule="auto"/>
        <w:jc w:val="both"/>
      </w:pPr>
      <w:r>
        <w:t>m</w:t>
      </w:r>
      <w:r w:rsidR="00AA7389" w:rsidRPr="00891176">
        <w:t>otorové systémy lietadla</w:t>
      </w:r>
    </w:p>
    <w:p w:rsidR="00AA7389" w:rsidRDefault="00E13A17" w:rsidP="007E7763">
      <w:pPr>
        <w:pStyle w:val="Odsekzoznamu"/>
        <w:numPr>
          <w:ilvl w:val="0"/>
          <w:numId w:val="48"/>
        </w:numPr>
        <w:spacing w:line="276" w:lineRule="auto"/>
        <w:jc w:val="both"/>
      </w:pPr>
      <w:r>
        <w:t>a</w:t>
      </w:r>
      <w:r w:rsidR="00EB194F" w:rsidRPr="00891176">
        <w:t>vionické systémy lietadla</w:t>
      </w:r>
    </w:p>
    <w:p w:rsidR="00EB194F" w:rsidRDefault="00E13A17" w:rsidP="007E7763">
      <w:pPr>
        <w:pStyle w:val="Odsekzoznamu"/>
        <w:numPr>
          <w:ilvl w:val="0"/>
          <w:numId w:val="48"/>
        </w:numPr>
        <w:spacing w:line="276" w:lineRule="auto"/>
        <w:jc w:val="both"/>
      </w:pPr>
      <w:r>
        <w:t>l</w:t>
      </w:r>
      <w:r w:rsidR="00EB194F" w:rsidRPr="00891176">
        <w:t>etecká výzbroj a letecká munícia</w:t>
      </w:r>
    </w:p>
    <w:p w:rsidR="00EB194F" w:rsidRDefault="00E13A17" w:rsidP="007E7763">
      <w:pPr>
        <w:pStyle w:val="Odsekzoznamu"/>
        <w:numPr>
          <w:ilvl w:val="0"/>
          <w:numId w:val="48"/>
        </w:numPr>
        <w:spacing w:line="276" w:lineRule="auto"/>
        <w:jc w:val="both"/>
      </w:pPr>
      <w:r>
        <w:t>k</w:t>
      </w:r>
      <w:r w:rsidR="00EB194F" w:rsidRPr="00891176">
        <w:t>omunikačné informačné systémy lietadla</w:t>
      </w:r>
    </w:p>
    <w:p w:rsidR="00EB194F" w:rsidRPr="00AA7389" w:rsidRDefault="00E13A17" w:rsidP="007E7763">
      <w:pPr>
        <w:pStyle w:val="Odsekzoznamu"/>
        <w:numPr>
          <w:ilvl w:val="0"/>
          <w:numId w:val="48"/>
        </w:numPr>
        <w:spacing w:line="276" w:lineRule="auto"/>
        <w:jc w:val="both"/>
      </w:pPr>
      <w:r>
        <w:t>p</w:t>
      </w:r>
      <w:r w:rsidR="00EB194F" w:rsidRPr="00891176">
        <w:t>adáková výstroj</w:t>
      </w:r>
    </w:p>
    <w:p w:rsidR="00F2656B" w:rsidRDefault="00EB194F" w:rsidP="007E7763">
      <w:pPr>
        <w:ind w:firstLine="360"/>
        <w:jc w:val="both"/>
        <w:rPr>
          <w:rFonts w:ascii="Times New Roman" w:hAnsi="Times New Roman" w:cs="Times New Roman"/>
          <w:sz w:val="24"/>
          <w:szCs w:val="24"/>
        </w:rPr>
      </w:pPr>
      <w:r w:rsidRPr="00EB194F">
        <w:rPr>
          <w:rFonts w:ascii="Times New Roman" w:hAnsi="Times New Roman" w:cs="Times New Roman"/>
          <w:sz w:val="24"/>
          <w:szCs w:val="24"/>
        </w:rPr>
        <w:t>Dostupnosť vyššie uvedených leteckých vojenských špecialistov je na trhu práce v rámci Slovenskej republiky prakticky nulová. V prípade novo regrutovaných príslušníkov je potrebné  zohľadniť skutočnosť, že musia mať adekvátne vzdelávanie a absolvovať prípravu potrebnú pred vyslaním na preškolenie na nový typ leteckej techniky. Takémuto personálu však budú chýbať skúsenosti z organizácie a riadenia zabezpečenia leteckej prevádzky.</w:t>
      </w:r>
    </w:p>
    <w:p w:rsidR="00D978A4" w:rsidRPr="00F2656B" w:rsidRDefault="00D978A4" w:rsidP="007E7763">
      <w:pPr>
        <w:ind w:firstLine="360"/>
        <w:jc w:val="both"/>
        <w:rPr>
          <w:rFonts w:ascii="Times New Roman" w:hAnsi="Times New Roman" w:cs="Times New Roman"/>
          <w:sz w:val="24"/>
          <w:szCs w:val="24"/>
        </w:rPr>
      </w:pPr>
      <w:r>
        <w:rPr>
          <w:rFonts w:ascii="Times New Roman" w:hAnsi="Times New Roman"/>
          <w:sz w:val="24"/>
          <w:szCs w:val="24"/>
        </w:rPr>
        <w:t xml:space="preserve">Náklady na opätovné vybudovanie tejto spôsobilosti by výrazne prekročili náklady na jej udržanie. Odhadované finančné náklady na </w:t>
      </w:r>
      <w:r w:rsidRPr="00AA7389">
        <w:rPr>
          <w:rFonts w:ascii="Times New Roman" w:hAnsi="Times New Roman"/>
          <w:b/>
          <w:sz w:val="24"/>
          <w:szCs w:val="24"/>
        </w:rPr>
        <w:t xml:space="preserve">opätovné vybudovanie tejto spôsobilosti </w:t>
      </w:r>
      <w:r w:rsidR="00031B81" w:rsidRPr="00AA7389">
        <w:rPr>
          <w:rFonts w:ascii="Times New Roman" w:hAnsi="Times New Roman"/>
          <w:b/>
          <w:sz w:val="24"/>
          <w:szCs w:val="24"/>
        </w:rPr>
        <w:br/>
      </w:r>
      <w:r w:rsidRPr="00AA7389">
        <w:rPr>
          <w:rFonts w:ascii="Times New Roman" w:hAnsi="Times New Roman"/>
          <w:b/>
          <w:sz w:val="24"/>
          <w:szCs w:val="24"/>
        </w:rPr>
        <w:t xml:space="preserve">sa pohybujú v 100-kách miliónov eur.  </w:t>
      </w:r>
    </w:p>
    <w:p w:rsidR="00D978A4" w:rsidRDefault="00145E6B" w:rsidP="007E7763">
      <w:pPr>
        <w:ind w:firstLine="360"/>
        <w:jc w:val="both"/>
        <w:rPr>
          <w:rFonts w:ascii="Times New Roman" w:hAnsi="Times New Roman"/>
          <w:sz w:val="24"/>
          <w:szCs w:val="24"/>
        </w:rPr>
      </w:pPr>
      <w:r w:rsidRPr="00286ED2">
        <w:rPr>
          <w:rFonts w:ascii="Times New Roman" w:hAnsi="Times New Roman"/>
          <w:b/>
          <w:sz w:val="24"/>
          <w:szCs w:val="24"/>
        </w:rPr>
        <w:t xml:space="preserve">Pre prípadnú dlhšiu prevádzku iných typov lietadiel členských krajín NATO </w:t>
      </w:r>
      <w:r w:rsidR="00B4084E">
        <w:rPr>
          <w:rFonts w:ascii="Times New Roman" w:hAnsi="Times New Roman"/>
          <w:b/>
          <w:sz w:val="24"/>
          <w:szCs w:val="24"/>
        </w:rPr>
        <w:br/>
      </w:r>
      <w:r w:rsidRPr="00286ED2">
        <w:rPr>
          <w:rFonts w:ascii="Times New Roman" w:hAnsi="Times New Roman"/>
          <w:b/>
          <w:sz w:val="24"/>
          <w:szCs w:val="24"/>
        </w:rPr>
        <w:t xml:space="preserve">na letisku Sliač, bude potrebné </w:t>
      </w:r>
      <w:r w:rsidR="00F2656B">
        <w:rPr>
          <w:rFonts w:ascii="Times New Roman" w:hAnsi="Times New Roman"/>
          <w:b/>
          <w:sz w:val="24"/>
          <w:szCs w:val="24"/>
        </w:rPr>
        <w:t>rovnako urobiť</w:t>
      </w:r>
      <w:r w:rsidRPr="00286ED2">
        <w:rPr>
          <w:rFonts w:ascii="Times New Roman" w:hAnsi="Times New Roman"/>
          <w:b/>
          <w:sz w:val="24"/>
          <w:szCs w:val="24"/>
        </w:rPr>
        <w:t xml:space="preserve"> čiastkové úpravy infraštruktúry letiska. Pre zahájenie prevádzky lietadiel F-16 C/D Block</w:t>
      </w:r>
      <w:r w:rsidR="00B4084E">
        <w:rPr>
          <w:rFonts w:ascii="Times New Roman" w:hAnsi="Times New Roman"/>
          <w:b/>
          <w:sz w:val="24"/>
          <w:szCs w:val="24"/>
        </w:rPr>
        <w:t xml:space="preserve"> </w:t>
      </w:r>
      <w:r w:rsidRPr="00286ED2">
        <w:rPr>
          <w:rFonts w:ascii="Times New Roman" w:hAnsi="Times New Roman"/>
          <w:b/>
          <w:sz w:val="24"/>
          <w:szCs w:val="24"/>
        </w:rPr>
        <w:t xml:space="preserve">70 je v súčasnosti pripravovaná odporúčaná zmena infraštruktúry letiska. Rozdielnosť v úpravách letiska a </w:t>
      </w:r>
      <w:r w:rsidR="00D978A4" w:rsidRPr="00286ED2">
        <w:rPr>
          <w:rFonts w:ascii="Times New Roman" w:hAnsi="Times New Roman"/>
          <w:b/>
          <w:sz w:val="24"/>
          <w:szCs w:val="24"/>
        </w:rPr>
        <w:t>časová náročnosť procesu vybudovania môže spôsobiť posun zahájen</w:t>
      </w:r>
      <w:r w:rsidR="00B4084E">
        <w:rPr>
          <w:rFonts w:ascii="Times New Roman" w:hAnsi="Times New Roman"/>
          <w:b/>
          <w:sz w:val="24"/>
          <w:szCs w:val="24"/>
        </w:rPr>
        <w:t xml:space="preserve">ia prevádzky lietadiel </w:t>
      </w:r>
      <w:r w:rsidR="00B4084E">
        <w:rPr>
          <w:rFonts w:ascii="Times New Roman" w:hAnsi="Times New Roman"/>
          <w:b/>
          <w:sz w:val="24"/>
          <w:szCs w:val="24"/>
        </w:rPr>
        <w:br/>
        <w:t xml:space="preserve">F-16 C/D </w:t>
      </w:r>
      <w:r w:rsidR="00D978A4" w:rsidRPr="00286ED2">
        <w:rPr>
          <w:rFonts w:ascii="Times New Roman" w:hAnsi="Times New Roman"/>
          <w:b/>
          <w:sz w:val="24"/>
          <w:szCs w:val="24"/>
        </w:rPr>
        <w:t>Block</w:t>
      </w:r>
      <w:r w:rsidR="00B4084E">
        <w:rPr>
          <w:rFonts w:ascii="Times New Roman" w:hAnsi="Times New Roman"/>
          <w:b/>
          <w:sz w:val="24"/>
          <w:szCs w:val="24"/>
        </w:rPr>
        <w:t xml:space="preserve"> </w:t>
      </w:r>
      <w:r w:rsidR="00D978A4" w:rsidRPr="00286ED2">
        <w:rPr>
          <w:rFonts w:ascii="Times New Roman" w:hAnsi="Times New Roman"/>
          <w:b/>
          <w:sz w:val="24"/>
          <w:szCs w:val="24"/>
        </w:rPr>
        <w:t>70 v </w:t>
      </w:r>
      <w:r w:rsidR="00B4084E" w:rsidRPr="00B4084E">
        <w:rPr>
          <w:rFonts w:ascii="Times New Roman" w:hAnsi="Times New Roman"/>
          <w:b/>
          <w:sz w:val="24"/>
          <w:szCs w:val="24"/>
        </w:rPr>
        <w:t>Ozbrojených sílách Slovenskej republiky</w:t>
      </w:r>
      <w:r w:rsidR="00D978A4" w:rsidRPr="00B4084E">
        <w:rPr>
          <w:rFonts w:ascii="Times New Roman" w:hAnsi="Times New Roman"/>
          <w:b/>
          <w:sz w:val="24"/>
          <w:szCs w:val="24"/>
        </w:rPr>
        <w:t>.</w:t>
      </w:r>
      <w:r w:rsidR="00D978A4">
        <w:rPr>
          <w:rFonts w:ascii="Times New Roman" w:hAnsi="Times New Roman"/>
          <w:sz w:val="24"/>
          <w:szCs w:val="24"/>
        </w:rPr>
        <w:t xml:space="preserve"> </w:t>
      </w:r>
    </w:p>
    <w:p w:rsidR="00F2656B" w:rsidRDefault="00F2656B" w:rsidP="00F2656B">
      <w:pPr>
        <w:spacing w:line="240" w:lineRule="auto"/>
        <w:ind w:firstLine="360"/>
        <w:jc w:val="both"/>
        <w:rPr>
          <w:rFonts w:ascii="Times New Roman" w:hAnsi="Times New Roman"/>
          <w:sz w:val="24"/>
          <w:szCs w:val="24"/>
        </w:rPr>
      </w:pPr>
    </w:p>
    <w:tbl>
      <w:tblPr>
        <w:tblStyle w:val="Mriekatabuky"/>
        <w:tblW w:w="0" w:type="auto"/>
        <w:jc w:val="center"/>
        <w:tblLook w:val="04A0" w:firstRow="1" w:lastRow="0" w:firstColumn="1" w:lastColumn="0" w:noHBand="0" w:noVBand="1"/>
      </w:tblPr>
      <w:tblGrid>
        <w:gridCol w:w="1832"/>
        <w:gridCol w:w="7228"/>
      </w:tblGrid>
      <w:tr w:rsidR="00D978A4" w:rsidTr="00F2656B">
        <w:trPr>
          <w:trHeight w:val="465"/>
          <w:jc w:val="center"/>
        </w:trPr>
        <w:tc>
          <w:tcPr>
            <w:tcW w:w="0" w:type="auto"/>
            <w:gridSpan w:val="2"/>
          </w:tcPr>
          <w:p w:rsidR="00D978A4" w:rsidRPr="00F2656B" w:rsidRDefault="00D978A4" w:rsidP="00F2656B">
            <w:pPr>
              <w:ind w:left="0" w:firstLine="0"/>
              <w:jc w:val="center"/>
              <w:rPr>
                <w:color w:val="FF0000"/>
                <w:sz w:val="24"/>
                <w:szCs w:val="24"/>
              </w:rPr>
            </w:pPr>
            <w:r w:rsidRPr="00F2656B">
              <w:rPr>
                <w:b/>
                <w:sz w:val="24"/>
                <w:szCs w:val="24"/>
              </w:rPr>
              <w:t>Posúdenie alternatívy ochrany vzdušného priestoru SR</w:t>
            </w:r>
            <w:r w:rsidR="00C85061" w:rsidRPr="00F2656B">
              <w:rPr>
                <w:b/>
                <w:sz w:val="24"/>
                <w:szCs w:val="24"/>
              </w:rPr>
              <w:t xml:space="preserve"> jednotkami NATO</w:t>
            </w:r>
          </w:p>
        </w:tc>
      </w:tr>
      <w:tr w:rsidR="00D978A4" w:rsidTr="00F2656B">
        <w:trPr>
          <w:trHeight w:val="415"/>
          <w:jc w:val="center"/>
        </w:trPr>
        <w:tc>
          <w:tcPr>
            <w:tcW w:w="0" w:type="auto"/>
            <w:vAlign w:val="center"/>
          </w:tcPr>
          <w:p w:rsidR="00D978A4" w:rsidRPr="00F00966" w:rsidRDefault="00D978A4" w:rsidP="00031B81">
            <w:pPr>
              <w:rPr>
                <w:rFonts w:ascii="Times New Roman" w:hAnsi="Times New Roman"/>
                <w:b/>
                <w:sz w:val="24"/>
                <w:szCs w:val="24"/>
              </w:rPr>
            </w:pPr>
            <w:r w:rsidRPr="00F00966">
              <w:rPr>
                <w:rFonts w:ascii="Times New Roman" w:hAnsi="Times New Roman"/>
                <w:b/>
                <w:sz w:val="24"/>
                <w:szCs w:val="24"/>
              </w:rPr>
              <w:t>Pozitíva</w:t>
            </w:r>
          </w:p>
        </w:tc>
        <w:tc>
          <w:tcPr>
            <w:tcW w:w="0" w:type="auto"/>
            <w:vAlign w:val="center"/>
          </w:tcPr>
          <w:p w:rsidR="00D978A4" w:rsidRPr="00F00966" w:rsidRDefault="00D978A4" w:rsidP="00F2656B">
            <w:pPr>
              <w:pStyle w:val="Odsekzoznamu"/>
              <w:numPr>
                <w:ilvl w:val="0"/>
                <w:numId w:val="30"/>
              </w:numPr>
              <w:ind w:left="211" w:hanging="218"/>
              <w:contextualSpacing/>
              <w:rPr>
                <w:sz w:val="20"/>
                <w:szCs w:val="20"/>
              </w:rPr>
            </w:pPr>
            <w:r w:rsidRPr="005878A8">
              <w:rPr>
                <w:sz w:val="20"/>
                <w:szCs w:val="20"/>
              </w:rPr>
              <w:t>Zbavenie sa závislosti od</w:t>
            </w:r>
            <w:r>
              <w:rPr>
                <w:sz w:val="20"/>
                <w:szCs w:val="20"/>
              </w:rPr>
              <w:t xml:space="preserve"> spoločnosti z Ruskej federácie</w:t>
            </w:r>
          </w:p>
        </w:tc>
      </w:tr>
      <w:tr w:rsidR="00D978A4" w:rsidTr="00031B81">
        <w:trPr>
          <w:jc w:val="center"/>
        </w:trPr>
        <w:tc>
          <w:tcPr>
            <w:tcW w:w="0" w:type="auto"/>
            <w:vAlign w:val="center"/>
          </w:tcPr>
          <w:p w:rsidR="00D978A4" w:rsidRPr="00F00966" w:rsidRDefault="00D978A4" w:rsidP="00031B81">
            <w:pPr>
              <w:rPr>
                <w:rFonts w:ascii="Times New Roman" w:hAnsi="Times New Roman"/>
                <w:b/>
                <w:sz w:val="24"/>
                <w:szCs w:val="24"/>
              </w:rPr>
            </w:pPr>
            <w:r w:rsidRPr="00F00966">
              <w:rPr>
                <w:rFonts w:ascii="Times New Roman" w:hAnsi="Times New Roman"/>
                <w:b/>
                <w:sz w:val="24"/>
                <w:szCs w:val="24"/>
              </w:rPr>
              <w:t>Negatíva</w:t>
            </w:r>
          </w:p>
        </w:tc>
        <w:tc>
          <w:tcPr>
            <w:tcW w:w="0" w:type="auto"/>
          </w:tcPr>
          <w:p w:rsidR="00D978A4" w:rsidRPr="005878A8" w:rsidRDefault="00D978A4" w:rsidP="00D978A4">
            <w:pPr>
              <w:pStyle w:val="Odsekzoznamu"/>
              <w:numPr>
                <w:ilvl w:val="0"/>
                <w:numId w:val="30"/>
              </w:numPr>
              <w:ind w:left="211" w:hanging="218"/>
              <w:contextualSpacing/>
              <w:rPr>
                <w:color w:val="333333"/>
                <w:sz w:val="20"/>
                <w:szCs w:val="20"/>
              </w:rPr>
            </w:pPr>
            <w:r w:rsidRPr="005878A8">
              <w:rPr>
                <w:color w:val="333333"/>
                <w:sz w:val="20"/>
                <w:szCs w:val="20"/>
              </w:rPr>
              <w:t>Porušenie resp. potrebná legislatívna zmena  Zákona č. 321/2002 Z. z. o ozbrojených silách Slovenskej republiky</w:t>
            </w:r>
          </w:p>
          <w:p w:rsidR="00D978A4" w:rsidRPr="005878A8" w:rsidRDefault="00D978A4" w:rsidP="00D978A4">
            <w:pPr>
              <w:pStyle w:val="Odsekzoznamu"/>
              <w:numPr>
                <w:ilvl w:val="0"/>
                <w:numId w:val="30"/>
              </w:numPr>
              <w:ind w:left="211" w:hanging="218"/>
              <w:contextualSpacing/>
              <w:rPr>
                <w:color w:val="333333"/>
                <w:sz w:val="20"/>
                <w:szCs w:val="20"/>
              </w:rPr>
            </w:pPr>
            <w:r w:rsidRPr="005878A8">
              <w:rPr>
                <w:color w:val="333333"/>
                <w:sz w:val="20"/>
                <w:szCs w:val="20"/>
              </w:rPr>
              <w:t>Porušeniu prijatých medzinárodných záväzkov,</w:t>
            </w:r>
          </w:p>
          <w:p w:rsidR="00D978A4" w:rsidRPr="005878A8" w:rsidRDefault="00D978A4" w:rsidP="00D978A4">
            <w:pPr>
              <w:pStyle w:val="Odsekzoznamu"/>
              <w:numPr>
                <w:ilvl w:val="0"/>
                <w:numId w:val="30"/>
              </w:numPr>
              <w:ind w:left="211" w:hanging="218"/>
              <w:contextualSpacing/>
              <w:rPr>
                <w:color w:val="333333"/>
                <w:sz w:val="20"/>
                <w:szCs w:val="20"/>
              </w:rPr>
            </w:pPr>
            <w:r w:rsidRPr="005878A8">
              <w:rPr>
                <w:color w:val="333333"/>
                <w:sz w:val="20"/>
                <w:szCs w:val="20"/>
              </w:rPr>
              <w:t>Strata suverenity ochrany vzdušného priestoru SR vlastnými silami a prostriedkami.</w:t>
            </w:r>
          </w:p>
          <w:p w:rsidR="00D978A4" w:rsidRPr="005878A8" w:rsidRDefault="00D978A4" w:rsidP="00D978A4">
            <w:pPr>
              <w:pStyle w:val="Odsekzoznamu"/>
              <w:numPr>
                <w:ilvl w:val="0"/>
                <w:numId w:val="30"/>
              </w:numPr>
              <w:ind w:left="211" w:hanging="218"/>
              <w:contextualSpacing/>
              <w:rPr>
                <w:color w:val="333333"/>
                <w:sz w:val="20"/>
                <w:szCs w:val="20"/>
              </w:rPr>
            </w:pPr>
            <w:r w:rsidRPr="005878A8">
              <w:rPr>
                <w:color w:val="333333"/>
                <w:sz w:val="20"/>
                <w:szCs w:val="20"/>
              </w:rPr>
              <w:t>Potreba uzatvorenia príslušných dohôd s členskými krajinami NATO, ktorých príprava je časovo náročná.</w:t>
            </w:r>
          </w:p>
          <w:p w:rsidR="00D978A4" w:rsidRPr="005878A8" w:rsidRDefault="00D978A4" w:rsidP="00D978A4">
            <w:pPr>
              <w:pStyle w:val="Odsekzoznamu"/>
              <w:numPr>
                <w:ilvl w:val="0"/>
                <w:numId w:val="30"/>
              </w:numPr>
              <w:ind w:left="211" w:hanging="218"/>
              <w:contextualSpacing/>
              <w:rPr>
                <w:color w:val="333333"/>
                <w:sz w:val="20"/>
                <w:szCs w:val="20"/>
              </w:rPr>
            </w:pPr>
            <w:r w:rsidRPr="005878A8">
              <w:rPr>
                <w:color w:val="333333"/>
                <w:sz w:val="20"/>
                <w:szCs w:val="20"/>
              </w:rPr>
              <w:t>Strata spôsobilosti prevádzky nadzvukového letectva na 4 roky.</w:t>
            </w:r>
          </w:p>
          <w:p w:rsidR="00D978A4" w:rsidRPr="005878A8" w:rsidRDefault="00D978A4" w:rsidP="00D978A4">
            <w:pPr>
              <w:pStyle w:val="Odsekzoznamu"/>
              <w:numPr>
                <w:ilvl w:val="0"/>
                <w:numId w:val="30"/>
              </w:numPr>
              <w:ind w:left="211" w:hanging="218"/>
              <w:contextualSpacing/>
              <w:rPr>
                <w:color w:val="333333"/>
                <w:sz w:val="20"/>
                <w:szCs w:val="20"/>
              </w:rPr>
            </w:pPr>
            <w:r w:rsidRPr="005878A8">
              <w:rPr>
                <w:color w:val="333333"/>
                <w:sz w:val="20"/>
                <w:szCs w:val="20"/>
              </w:rPr>
              <w:t>Strata schopnosti podpory pozemných síl na 4 roky.</w:t>
            </w:r>
          </w:p>
          <w:p w:rsidR="00D978A4" w:rsidRPr="005878A8" w:rsidRDefault="00D978A4" w:rsidP="00D978A4">
            <w:pPr>
              <w:pStyle w:val="Odsekzoznamu"/>
              <w:numPr>
                <w:ilvl w:val="0"/>
                <w:numId w:val="30"/>
              </w:numPr>
              <w:ind w:left="211" w:hanging="218"/>
              <w:contextualSpacing/>
              <w:rPr>
                <w:color w:val="333333"/>
                <w:sz w:val="20"/>
                <w:szCs w:val="20"/>
              </w:rPr>
            </w:pPr>
            <w:r w:rsidRPr="005878A8">
              <w:rPr>
                <w:color w:val="333333"/>
                <w:sz w:val="20"/>
                <w:szCs w:val="20"/>
              </w:rPr>
              <w:t xml:space="preserve">Strata schopnosti výcviku pilotov nadzvukových lietadiel, </w:t>
            </w:r>
          </w:p>
          <w:p w:rsidR="00D978A4" w:rsidRPr="005878A8" w:rsidRDefault="00D978A4" w:rsidP="00D978A4">
            <w:pPr>
              <w:pStyle w:val="Odsekzoznamu"/>
              <w:numPr>
                <w:ilvl w:val="0"/>
                <w:numId w:val="30"/>
              </w:numPr>
              <w:ind w:left="211" w:hanging="218"/>
              <w:contextualSpacing/>
              <w:rPr>
                <w:color w:val="333333"/>
                <w:sz w:val="20"/>
                <w:szCs w:val="20"/>
              </w:rPr>
            </w:pPr>
            <w:r w:rsidRPr="005878A8">
              <w:rPr>
                <w:color w:val="333333"/>
                <w:sz w:val="20"/>
                <w:szCs w:val="20"/>
              </w:rPr>
              <w:t>Strata schopnosti výcviku letovodov/riadiacich letovej prevádzky v navádzaní na vzdušné ciele.</w:t>
            </w:r>
          </w:p>
          <w:p w:rsidR="00D978A4" w:rsidRPr="005878A8" w:rsidRDefault="00D978A4" w:rsidP="00D978A4">
            <w:pPr>
              <w:pStyle w:val="Odsekzoznamu"/>
              <w:numPr>
                <w:ilvl w:val="0"/>
                <w:numId w:val="30"/>
              </w:numPr>
              <w:ind w:left="211" w:hanging="218"/>
              <w:contextualSpacing/>
              <w:rPr>
                <w:color w:val="333333"/>
                <w:sz w:val="20"/>
                <w:szCs w:val="20"/>
              </w:rPr>
            </w:pPr>
            <w:r w:rsidRPr="005878A8">
              <w:rPr>
                <w:color w:val="333333"/>
                <w:sz w:val="20"/>
                <w:szCs w:val="20"/>
              </w:rPr>
              <w:t>Nenávratná strata pozemných leteckých vojenských špecialistov.</w:t>
            </w:r>
          </w:p>
          <w:p w:rsidR="00D978A4" w:rsidRDefault="00D978A4" w:rsidP="00D978A4">
            <w:pPr>
              <w:pStyle w:val="Odsekzoznamu"/>
              <w:numPr>
                <w:ilvl w:val="0"/>
                <w:numId w:val="30"/>
              </w:numPr>
              <w:ind w:left="211" w:hanging="218"/>
              <w:contextualSpacing/>
            </w:pPr>
            <w:r w:rsidRPr="005878A8">
              <w:rPr>
                <w:color w:val="333333"/>
                <w:sz w:val="20"/>
                <w:szCs w:val="20"/>
              </w:rPr>
              <w:t>Dlhodobá prítomnosť spojeneckých vojsk NATO na území Slovenskej republiky.</w:t>
            </w:r>
          </w:p>
        </w:tc>
      </w:tr>
    </w:tbl>
    <w:p w:rsidR="00D978A4" w:rsidRDefault="00D978A4" w:rsidP="00D978A4">
      <w:pPr>
        <w:jc w:val="both"/>
        <w:rPr>
          <w:rFonts w:ascii="Times New Roman" w:hAnsi="Times New Roman"/>
          <w:sz w:val="24"/>
          <w:szCs w:val="24"/>
          <w:u w:val="single"/>
        </w:rPr>
      </w:pPr>
    </w:p>
    <w:p w:rsidR="00D978A4" w:rsidRPr="00F2656B" w:rsidRDefault="00D978A4" w:rsidP="007E7763">
      <w:pPr>
        <w:jc w:val="both"/>
        <w:rPr>
          <w:rFonts w:ascii="Times New Roman" w:hAnsi="Times New Roman"/>
          <w:b/>
          <w:sz w:val="24"/>
          <w:szCs w:val="24"/>
          <w:u w:val="single"/>
        </w:rPr>
      </w:pPr>
      <w:r w:rsidRPr="00F2656B">
        <w:rPr>
          <w:rFonts w:ascii="Times New Roman" w:hAnsi="Times New Roman"/>
          <w:b/>
          <w:sz w:val="24"/>
          <w:szCs w:val="24"/>
          <w:u w:val="single"/>
        </w:rPr>
        <w:t>Čiastkový</w:t>
      </w:r>
      <w:r w:rsidR="00D4715E">
        <w:rPr>
          <w:rFonts w:ascii="Times New Roman" w:hAnsi="Times New Roman"/>
          <w:b/>
          <w:sz w:val="24"/>
          <w:szCs w:val="24"/>
          <w:u w:val="single"/>
        </w:rPr>
        <w:t xml:space="preserve"> vojensko-politický</w:t>
      </w:r>
      <w:r w:rsidRPr="00F2656B">
        <w:rPr>
          <w:rFonts w:ascii="Times New Roman" w:hAnsi="Times New Roman"/>
          <w:b/>
          <w:sz w:val="24"/>
          <w:szCs w:val="24"/>
          <w:u w:val="single"/>
        </w:rPr>
        <w:t xml:space="preserve"> záver:</w:t>
      </w:r>
    </w:p>
    <w:p w:rsidR="00D978A4" w:rsidRDefault="00D978A4" w:rsidP="007E7763">
      <w:pPr>
        <w:ind w:firstLine="360"/>
        <w:jc w:val="both"/>
        <w:rPr>
          <w:rFonts w:ascii="Times New Roman" w:hAnsi="Times New Roman"/>
          <w:sz w:val="24"/>
          <w:szCs w:val="24"/>
        </w:rPr>
      </w:pPr>
      <w:r w:rsidRPr="00200ECD">
        <w:rPr>
          <w:rFonts w:ascii="Times New Roman" w:hAnsi="Times New Roman"/>
          <w:sz w:val="24"/>
          <w:szCs w:val="24"/>
        </w:rPr>
        <w:t>Realizáciou uvedenej alternatívy dôjde k strate suverenity ochrany svojho vzdušného priestoru vlastnými silami a prostriedkami a k úplnej a nenávratnej strate rokmi budovanej spôsobilosti.</w:t>
      </w:r>
      <w:r>
        <w:rPr>
          <w:rFonts w:ascii="Times New Roman" w:hAnsi="Times New Roman"/>
          <w:sz w:val="24"/>
          <w:szCs w:val="24"/>
        </w:rPr>
        <w:t xml:space="preserve"> </w:t>
      </w:r>
      <w:r w:rsidRPr="00AE7F38">
        <w:rPr>
          <w:rFonts w:ascii="Times New Roman" w:hAnsi="Times New Roman"/>
          <w:sz w:val="24"/>
          <w:szCs w:val="24"/>
        </w:rPr>
        <w:t xml:space="preserve">Zároveň bude potrebné vykonať zmenu Zákona č. 321/2002 Z. z. o ozbrojených silách Slovenskej republiky tak aby bolo možné zabezpečovať ochranu vzdušného priestoru  </w:t>
      </w:r>
      <w:r>
        <w:rPr>
          <w:rFonts w:ascii="Times New Roman" w:hAnsi="Times New Roman"/>
          <w:sz w:val="24"/>
          <w:szCs w:val="24"/>
        </w:rPr>
        <w:t>Slovenskej republiky</w:t>
      </w:r>
      <w:r w:rsidRPr="00AE7F38">
        <w:rPr>
          <w:rFonts w:ascii="Times New Roman" w:hAnsi="Times New Roman"/>
          <w:sz w:val="24"/>
          <w:szCs w:val="24"/>
        </w:rPr>
        <w:t xml:space="preserve"> silami a prostriedkami krajín NATO.</w:t>
      </w:r>
    </w:p>
    <w:p w:rsidR="007E7763" w:rsidRDefault="005D7CBA" w:rsidP="007E7763">
      <w:pPr>
        <w:spacing w:after="0" w:line="240" w:lineRule="auto"/>
        <w:ind w:firstLine="360"/>
        <w:jc w:val="both"/>
        <w:rPr>
          <w:rFonts w:ascii="Times New Roman" w:hAnsi="Times New Roman"/>
          <w:b/>
          <w:sz w:val="24"/>
          <w:szCs w:val="24"/>
        </w:rPr>
      </w:pPr>
      <w:r>
        <w:rPr>
          <w:rFonts w:ascii="Times New Roman" w:hAnsi="Times New Roman"/>
          <w:b/>
          <w:sz w:val="24"/>
          <w:szCs w:val="24"/>
        </w:rPr>
        <w:lastRenderedPageBreak/>
        <w:t>Na zdôraznenie, d</w:t>
      </w:r>
      <w:r w:rsidR="007E7763" w:rsidRPr="0087435D">
        <w:rPr>
          <w:rFonts w:ascii="Times New Roman" w:hAnsi="Times New Roman"/>
          <w:b/>
          <w:sz w:val="24"/>
          <w:szCs w:val="24"/>
        </w:rPr>
        <w:t>oteraz</w:t>
      </w:r>
      <w:r w:rsidR="007E7763" w:rsidRPr="0087435D">
        <w:rPr>
          <w:rFonts w:ascii="Times New Roman" w:hAnsi="Times New Roman"/>
          <w:b/>
          <w:sz w:val="24"/>
          <w:szCs w:val="24"/>
          <w:shd w:val="clear" w:color="auto" w:fill="FFFFFF"/>
        </w:rPr>
        <w:t xml:space="preserve"> žiadna krajina NATO vlastniaca nadzvukové lietadlá, takéto rozhodnutie neprijala.</w:t>
      </w:r>
      <w:r w:rsidR="007E7763">
        <w:rPr>
          <w:rFonts w:ascii="Times New Roman" w:hAnsi="Times New Roman"/>
          <w:b/>
          <w:sz w:val="24"/>
          <w:szCs w:val="24"/>
          <w:shd w:val="clear" w:color="auto" w:fill="FFFFFF"/>
        </w:rPr>
        <w:t xml:space="preserve"> Pri vstupe do NATO S</w:t>
      </w:r>
      <w:r>
        <w:rPr>
          <w:rFonts w:ascii="Times New Roman" w:hAnsi="Times New Roman"/>
          <w:b/>
          <w:sz w:val="24"/>
          <w:szCs w:val="24"/>
          <w:shd w:val="clear" w:color="auto" w:fill="FFFFFF"/>
        </w:rPr>
        <w:t>lovenská republika</w:t>
      </w:r>
      <w:r w:rsidR="007E7763">
        <w:rPr>
          <w:rFonts w:ascii="Times New Roman" w:hAnsi="Times New Roman"/>
          <w:b/>
          <w:sz w:val="24"/>
          <w:szCs w:val="24"/>
          <w:shd w:val="clear" w:color="auto" w:fill="FFFFFF"/>
        </w:rPr>
        <w:t xml:space="preserve"> deklarovala, že touto spôsobilosťou je pripravená zabezpečiť ochranu vzdušného priestoru  a tak prispieť ku kolektívnej obrane.   </w:t>
      </w:r>
    </w:p>
    <w:p w:rsidR="00FA208C" w:rsidRPr="007E7763" w:rsidRDefault="00FA208C" w:rsidP="007E7763">
      <w:pPr>
        <w:spacing w:after="0" w:line="240" w:lineRule="auto"/>
        <w:ind w:firstLine="360"/>
        <w:jc w:val="both"/>
        <w:rPr>
          <w:rFonts w:ascii="Times New Roman" w:hAnsi="Times New Roman"/>
          <w:b/>
          <w:sz w:val="24"/>
          <w:szCs w:val="24"/>
        </w:rPr>
      </w:pPr>
    </w:p>
    <w:p w:rsidR="00286ED2" w:rsidRPr="00B4084E" w:rsidRDefault="00C4403A" w:rsidP="00B4084E">
      <w:pPr>
        <w:pStyle w:val="Odsekzoznamu"/>
        <w:spacing w:before="120" w:after="160" w:line="276" w:lineRule="auto"/>
        <w:ind w:left="0"/>
        <w:contextualSpacing/>
        <w:jc w:val="both"/>
        <w:rPr>
          <w:b/>
          <w:u w:val="single"/>
        </w:rPr>
      </w:pPr>
      <w:r w:rsidRPr="00B4084E">
        <w:rPr>
          <w:b/>
          <w:u w:val="single"/>
        </w:rPr>
        <w:t xml:space="preserve">2. </w:t>
      </w:r>
      <w:r w:rsidR="00753081" w:rsidRPr="00B4084E">
        <w:rPr>
          <w:b/>
          <w:u w:val="single"/>
        </w:rPr>
        <w:t>Pokračovanie v prevádzke lietadiel MiG-29 AS/UBS</w:t>
      </w:r>
      <w:r w:rsidR="00753081" w:rsidRPr="00B4084E">
        <w:rPr>
          <w:b/>
          <w:color w:val="333333"/>
          <w:u w:val="single"/>
        </w:rPr>
        <w:t xml:space="preserve"> </w:t>
      </w:r>
      <w:r w:rsidR="00B4084E" w:rsidRPr="00B4084E">
        <w:rPr>
          <w:b/>
          <w:u w:val="single"/>
        </w:rPr>
        <w:t xml:space="preserve">Ozbrojených síl Slovenskej republiky </w:t>
      </w:r>
      <w:r w:rsidR="00753081" w:rsidRPr="00B4084E">
        <w:rPr>
          <w:b/>
          <w:u w:val="single"/>
        </w:rPr>
        <w:t xml:space="preserve">v spolupráci </w:t>
      </w:r>
      <w:r w:rsidR="00470A73" w:rsidRPr="00B4084E">
        <w:rPr>
          <w:b/>
          <w:u w:val="single"/>
        </w:rPr>
        <w:t>s Poľskou republikou.</w:t>
      </w:r>
    </w:p>
    <w:p w:rsidR="00286ED2" w:rsidRPr="007E7763" w:rsidRDefault="00286ED2" w:rsidP="00470A73">
      <w:pPr>
        <w:ind w:firstLine="360"/>
        <w:jc w:val="both"/>
        <w:rPr>
          <w:rFonts w:ascii="Times New Roman" w:hAnsi="Times New Roman"/>
          <w:sz w:val="24"/>
          <w:szCs w:val="24"/>
        </w:rPr>
      </w:pPr>
      <w:r w:rsidRPr="007E7763">
        <w:rPr>
          <w:rFonts w:ascii="Times New Roman" w:hAnsi="Times New Roman"/>
          <w:sz w:val="24"/>
          <w:szCs w:val="24"/>
        </w:rPr>
        <w:t>Zástupcovia M</w:t>
      </w:r>
      <w:r w:rsidR="00B4084E">
        <w:rPr>
          <w:rFonts w:ascii="Times New Roman" w:hAnsi="Times New Roman"/>
          <w:sz w:val="24"/>
          <w:szCs w:val="24"/>
        </w:rPr>
        <w:t>inisterstva obrany</w:t>
      </w:r>
      <w:r w:rsidRPr="007E7763">
        <w:rPr>
          <w:rFonts w:ascii="Times New Roman" w:hAnsi="Times New Roman"/>
          <w:sz w:val="24"/>
          <w:szCs w:val="24"/>
        </w:rPr>
        <w:t xml:space="preserve"> S</w:t>
      </w:r>
      <w:r w:rsidR="00B4084E">
        <w:rPr>
          <w:rFonts w:ascii="Times New Roman" w:hAnsi="Times New Roman"/>
          <w:sz w:val="24"/>
          <w:szCs w:val="24"/>
        </w:rPr>
        <w:t>lovenskej republiky</w:t>
      </w:r>
      <w:r w:rsidRPr="007E7763">
        <w:rPr>
          <w:rFonts w:ascii="Times New Roman" w:hAnsi="Times New Roman"/>
          <w:sz w:val="24"/>
          <w:szCs w:val="24"/>
        </w:rPr>
        <w:t xml:space="preserve"> spoločne so  zástupcami M</w:t>
      </w:r>
      <w:r w:rsidR="00B4084E">
        <w:rPr>
          <w:rFonts w:ascii="Times New Roman" w:hAnsi="Times New Roman"/>
          <w:sz w:val="24"/>
          <w:szCs w:val="24"/>
        </w:rPr>
        <w:t xml:space="preserve">inisterstva národnej obrany Poľskej republiky </w:t>
      </w:r>
      <w:r w:rsidRPr="007E7763">
        <w:rPr>
          <w:rFonts w:ascii="Times New Roman" w:hAnsi="Times New Roman"/>
          <w:sz w:val="24"/>
          <w:szCs w:val="24"/>
        </w:rPr>
        <w:t xml:space="preserve">a zástupcami vojenského leteckého priemyslu </w:t>
      </w:r>
      <w:r w:rsidR="00B4084E">
        <w:rPr>
          <w:rFonts w:ascii="Times New Roman" w:hAnsi="Times New Roman"/>
          <w:sz w:val="24"/>
          <w:szCs w:val="24"/>
        </w:rPr>
        <w:t>Poľskej republiky</w:t>
      </w:r>
      <w:r w:rsidRPr="007E7763">
        <w:rPr>
          <w:rFonts w:ascii="Times New Roman" w:hAnsi="Times New Roman"/>
          <w:sz w:val="24"/>
          <w:szCs w:val="24"/>
        </w:rPr>
        <w:t xml:space="preserve"> na opakovaných rokovaniach posúdili možnosti realiz</w:t>
      </w:r>
      <w:r w:rsidR="00B4084E">
        <w:rPr>
          <w:rFonts w:ascii="Times New Roman" w:hAnsi="Times New Roman"/>
          <w:sz w:val="24"/>
          <w:szCs w:val="24"/>
        </w:rPr>
        <w:t xml:space="preserve">ácie uvedenej spolupráce. </w:t>
      </w:r>
      <w:r w:rsidRPr="007E7763">
        <w:rPr>
          <w:rFonts w:ascii="Times New Roman" w:hAnsi="Times New Roman"/>
          <w:sz w:val="24"/>
          <w:szCs w:val="24"/>
        </w:rPr>
        <w:t>Spoločné rokovania boli vedené od odborno-technickej úrovne až po úroveň národných riaditeľov pre vyzbrojovanie. Prípadná perspektívna spolupráca s </w:t>
      </w:r>
      <w:r w:rsidR="00B4084E">
        <w:rPr>
          <w:rFonts w:ascii="Times New Roman" w:hAnsi="Times New Roman"/>
          <w:sz w:val="24"/>
          <w:szCs w:val="24"/>
        </w:rPr>
        <w:t>Poľskou republikou</w:t>
      </w:r>
      <w:r w:rsidRPr="007E7763">
        <w:rPr>
          <w:rFonts w:ascii="Times New Roman" w:hAnsi="Times New Roman"/>
          <w:sz w:val="24"/>
          <w:szCs w:val="24"/>
        </w:rPr>
        <w:t xml:space="preserve"> by mohla byť realizovaná dohodu s medzi </w:t>
      </w:r>
      <w:r w:rsidR="00B4084E" w:rsidRPr="007E7763">
        <w:rPr>
          <w:rFonts w:ascii="Times New Roman" w:hAnsi="Times New Roman"/>
          <w:sz w:val="24"/>
          <w:szCs w:val="24"/>
        </w:rPr>
        <w:t>M</w:t>
      </w:r>
      <w:r w:rsidR="00B4084E">
        <w:rPr>
          <w:rFonts w:ascii="Times New Roman" w:hAnsi="Times New Roman"/>
          <w:sz w:val="24"/>
          <w:szCs w:val="24"/>
        </w:rPr>
        <w:t xml:space="preserve">inisterstvom národnej obrany Poľskej republiky </w:t>
      </w:r>
      <w:r w:rsidRPr="007E7763">
        <w:rPr>
          <w:rFonts w:ascii="Times New Roman" w:hAnsi="Times New Roman"/>
          <w:sz w:val="24"/>
          <w:szCs w:val="24"/>
        </w:rPr>
        <w:t>a </w:t>
      </w:r>
      <w:r w:rsidR="00B4084E" w:rsidRPr="007E7763">
        <w:rPr>
          <w:rFonts w:ascii="Times New Roman" w:hAnsi="Times New Roman"/>
          <w:sz w:val="24"/>
          <w:szCs w:val="24"/>
        </w:rPr>
        <w:t>M</w:t>
      </w:r>
      <w:r w:rsidR="00B4084E">
        <w:rPr>
          <w:rFonts w:ascii="Times New Roman" w:hAnsi="Times New Roman"/>
          <w:sz w:val="24"/>
          <w:szCs w:val="24"/>
        </w:rPr>
        <w:t>inisterstvom obrany</w:t>
      </w:r>
      <w:r w:rsidR="00B4084E" w:rsidRPr="007E7763">
        <w:rPr>
          <w:rFonts w:ascii="Times New Roman" w:hAnsi="Times New Roman"/>
          <w:sz w:val="24"/>
          <w:szCs w:val="24"/>
        </w:rPr>
        <w:t xml:space="preserve"> S</w:t>
      </w:r>
      <w:r w:rsidR="00B4084E">
        <w:rPr>
          <w:rFonts w:ascii="Times New Roman" w:hAnsi="Times New Roman"/>
          <w:sz w:val="24"/>
          <w:szCs w:val="24"/>
        </w:rPr>
        <w:t>lovenskej republiky</w:t>
      </w:r>
      <w:r w:rsidRPr="007E7763">
        <w:rPr>
          <w:rFonts w:ascii="Times New Roman" w:hAnsi="Times New Roman"/>
          <w:sz w:val="24"/>
          <w:szCs w:val="24"/>
        </w:rPr>
        <w:t xml:space="preserve">. </w:t>
      </w:r>
    </w:p>
    <w:p w:rsidR="00286ED2" w:rsidRPr="007E7763" w:rsidRDefault="00286ED2" w:rsidP="00B4084E">
      <w:pPr>
        <w:spacing w:after="0"/>
        <w:ind w:firstLine="360"/>
        <w:jc w:val="both"/>
        <w:rPr>
          <w:rFonts w:ascii="Times New Roman" w:hAnsi="Times New Roman"/>
          <w:sz w:val="24"/>
          <w:szCs w:val="24"/>
        </w:rPr>
      </w:pPr>
      <w:r w:rsidRPr="007E7763">
        <w:rPr>
          <w:rFonts w:ascii="Times New Roman" w:hAnsi="Times New Roman"/>
          <w:b/>
          <w:sz w:val="24"/>
          <w:szCs w:val="24"/>
        </w:rPr>
        <w:t>Poľská strana zároveň</w:t>
      </w:r>
      <w:r w:rsidRPr="007E7763">
        <w:rPr>
          <w:rFonts w:ascii="Times New Roman" w:hAnsi="Times New Roman"/>
          <w:sz w:val="24"/>
          <w:szCs w:val="24"/>
        </w:rPr>
        <w:t xml:space="preserve"> </w:t>
      </w:r>
      <w:r w:rsidRPr="007E7763">
        <w:rPr>
          <w:rFonts w:ascii="Times New Roman" w:hAnsi="Times New Roman"/>
          <w:b/>
          <w:sz w:val="24"/>
          <w:szCs w:val="24"/>
        </w:rPr>
        <w:t>nebola schopná kvantifikovať finančné náklady</w:t>
      </w:r>
      <w:r w:rsidRPr="007E7763">
        <w:rPr>
          <w:rFonts w:ascii="Times New Roman" w:hAnsi="Times New Roman"/>
          <w:sz w:val="24"/>
          <w:szCs w:val="24"/>
        </w:rPr>
        <w:t xml:space="preserve">, ktoré by mohla požadovať pri realizácii zabezpečenia prevádzky lietadiel MiG-29 </w:t>
      </w:r>
      <w:r w:rsidR="00B4084E" w:rsidRPr="00B4084E">
        <w:rPr>
          <w:rFonts w:ascii="Times New Roman" w:hAnsi="Times New Roman"/>
          <w:sz w:val="24"/>
          <w:szCs w:val="24"/>
        </w:rPr>
        <w:t>Ozbrojených síl Slovenskej republiky</w:t>
      </w:r>
      <w:r w:rsidR="00B4084E">
        <w:rPr>
          <w:rFonts w:ascii="Times New Roman" w:hAnsi="Times New Roman"/>
          <w:sz w:val="24"/>
          <w:szCs w:val="24"/>
        </w:rPr>
        <w:t xml:space="preserve">. </w:t>
      </w:r>
      <w:r w:rsidRPr="007E7763">
        <w:rPr>
          <w:rFonts w:ascii="Times New Roman" w:hAnsi="Times New Roman"/>
          <w:sz w:val="24"/>
          <w:szCs w:val="24"/>
        </w:rPr>
        <w:t xml:space="preserve">Lietadlá MiG-29 vo vlastníctve Poľskej republiky, pre rozdielny spôsob realizovanej modernizácie, nie sú plne identické s lietadlami MiG-29 </w:t>
      </w:r>
      <w:r w:rsidR="004C7977">
        <w:rPr>
          <w:rFonts w:ascii="Times New Roman" w:hAnsi="Times New Roman"/>
          <w:sz w:val="24"/>
          <w:szCs w:val="24"/>
        </w:rPr>
        <w:t xml:space="preserve">AS/UBS </w:t>
      </w:r>
      <w:r w:rsidR="009F7A82" w:rsidRPr="00B4084E">
        <w:rPr>
          <w:rFonts w:ascii="Times New Roman" w:hAnsi="Times New Roman"/>
          <w:sz w:val="24"/>
          <w:szCs w:val="24"/>
        </w:rPr>
        <w:t>Ozbrojených síl Slovenskej republiky</w:t>
      </w:r>
      <w:r w:rsidRPr="007E7763">
        <w:rPr>
          <w:rFonts w:ascii="Times New Roman" w:hAnsi="Times New Roman"/>
          <w:sz w:val="24"/>
          <w:szCs w:val="24"/>
        </w:rPr>
        <w:t xml:space="preserve">. </w:t>
      </w:r>
    </w:p>
    <w:p w:rsidR="00286ED2" w:rsidRPr="007E7763" w:rsidRDefault="00286ED2" w:rsidP="00470A73">
      <w:pPr>
        <w:ind w:firstLine="360"/>
        <w:jc w:val="both"/>
        <w:rPr>
          <w:rFonts w:ascii="Times New Roman" w:hAnsi="Times New Roman"/>
          <w:sz w:val="24"/>
          <w:szCs w:val="24"/>
        </w:rPr>
      </w:pPr>
      <w:r w:rsidRPr="007E7763">
        <w:rPr>
          <w:rFonts w:ascii="Times New Roman" w:hAnsi="Times New Roman"/>
          <w:sz w:val="24"/>
          <w:szCs w:val="24"/>
        </w:rPr>
        <w:t xml:space="preserve">Poľská strana je taktiež čiastočne závislá od Ruskej federácie pri zabezpečovaní prevádzky vlastných lietadiel MiG-29. </w:t>
      </w:r>
      <w:r w:rsidRPr="007E7763">
        <w:rPr>
          <w:rFonts w:ascii="Times New Roman" w:hAnsi="Times New Roman"/>
          <w:b/>
          <w:sz w:val="24"/>
          <w:szCs w:val="24"/>
        </w:rPr>
        <w:t>Časť opravy komponentov našich lietadiel by bolo možné realizovať v </w:t>
      </w:r>
      <w:r w:rsidR="00B2332D" w:rsidRPr="007E7763">
        <w:rPr>
          <w:rFonts w:ascii="Times New Roman" w:hAnsi="Times New Roman"/>
          <w:b/>
          <w:sz w:val="24"/>
          <w:szCs w:val="24"/>
        </w:rPr>
        <w:t>Poľskej republik</w:t>
      </w:r>
      <w:r w:rsidR="0006076D" w:rsidRPr="007E7763">
        <w:rPr>
          <w:rFonts w:ascii="Times New Roman" w:hAnsi="Times New Roman"/>
          <w:b/>
          <w:sz w:val="24"/>
          <w:szCs w:val="24"/>
        </w:rPr>
        <w:t>e</w:t>
      </w:r>
      <w:r w:rsidR="00B2332D" w:rsidRPr="007E7763">
        <w:rPr>
          <w:rFonts w:ascii="Times New Roman" w:hAnsi="Times New Roman"/>
          <w:b/>
          <w:sz w:val="24"/>
          <w:szCs w:val="24"/>
        </w:rPr>
        <w:t xml:space="preserve">, </w:t>
      </w:r>
      <w:r w:rsidRPr="007E7763">
        <w:rPr>
          <w:rFonts w:ascii="Times New Roman" w:hAnsi="Times New Roman"/>
          <w:b/>
          <w:sz w:val="24"/>
          <w:szCs w:val="24"/>
        </w:rPr>
        <w:t xml:space="preserve">nie </w:t>
      </w:r>
      <w:r w:rsidR="00B2332D" w:rsidRPr="007E7763">
        <w:rPr>
          <w:rFonts w:ascii="Times New Roman" w:hAnsi="Times New Roman"/>
          <w:b/>
          <w:sz w:val="24"/>
          <w:szCs w:val="24"/>
        </w:rPr>
        <w:t xml:space="preserve">však </w:t>
      </w:r>
      <w:r w:rsidRPr="007E7763">
        <w:rPr>
          <w:rFonts w:ascii="Times New Roman" w:hAnsi="Times New Roman"/>
          <w:b/>
          <w:sz w:val="24"/>
          <w:szCs w:val="24"/>
        </w:rPr>
        <w:t>poskytovať komplexnú službu tak, ako je to schopná zabezpečiť spoločnosť RSK MiG.</w:t>
      </w:r>
      <w:r w:rsidRPr="007E7763">
        <w:rPr>
          <w:rFonts w:ascii="Times New Roman" w:hAnsi="Times New Roman"/>
          <w:sz w:val="24"/>
          <w:szCs w:val="24"/>
        </w:rPr>
        <w:t xml:space="preserve">  </w:t>
      </w:r>
    </w:p>
    <w:p w:rsidR="00286ED2" w:rsidRPr="007E7763" w:rsidRDefault="00286ED2" w:rsidP="00470A73">
      <w:pPr>
        <w:ind w:firstLine="360"/>
        <w:jc w:val="both"/>
        <w:rPr>
          <w:rFonts w:ascii="Times New Roman" w:hAnsi="Times New Roman"/>
          <w:b/>
          <w:sz w:val="24"/>
          <w:szCs w:val="24"/>
        </w:rPr>
      </w:pPr>
      <w:r w:rsidRPr="007E7763">
        <w:rPr>
          <w:rFonts w:ascii="Times New Roman" w:hAnsi="Times New Roman"/>
          <w:sz w:val="24"/>
          <w:szCs w:val="24"/>
        </w:rPr>
        <w:t xml:space="preserve">Zároveň je potrebné konštatovať, že v prípade uzavretia takejto spolupráce, by časť agregátov a náhradných dielov pre lietadlá MiG-29 vo vlastníctve </w:t>
      </w:r>
      <w:r w:rsidR="009F7A82" w:rsidRPr="00B4084E">
        <w:rPr>
          <w:rFonts w:ascii="Times New Roman" w:hAnsi="Times New Roman"/>
          <w:sz w:val="24"/>
          <w:szCs w:val="24"/>
        </w:rPr>
        <w:t>Slovenskej republiky</w:t>
      </w:r>
      <w:r w:rsidRPr="007E7763">
        <w:rPr>
          <w:rFonts w:ascii="Times New Roman" w:hAnsi="Times New Roman"/>
          <w:sz w:val="24"/>
          <w:szCs w:val="24"/>
        </w:rPr>
        <w:t xml:space="preserve">, </w:t>
      </w:r>
      <w:r w:rsidR="003862B0">
        <w:rPr>
          <w:rFonts w:ascii="Times New Roman" w:hAnsi="Times New Roman"/>
          <w:sz w:val="24"/>
          <w:szCs w:val="24"/>
        </w:rPr>
        <w:t xml:space="preserve">musela </w:t>
      </w:r>
      <w:r w:rsidRPr="007E7763">
        <w:rPr>
          <w:rFonts w:ascii="Times New Roman" w:hAnsi="Times New Roman"/>
          <w:sz w:val="24"/>
          <w:szCs w:val="24"/>
        </w:rPr>
        <w:t>poľská strana  obstarávať z Ruskej federácie cez tretie krajiny</w:t>
      </w:r>
      <w:r w:rsidR="00E13A17">
        <w:rPr>
          <w:rFonts w:ascii="Times New Roman" w:hAnsi="Times New Roman"/>
          <w:sz w:val="24"/>
          <w:szCs w:val="24"/>
        </w:rPr>
        <w:t>, kde nepristúpili k sankciám EÚ</w:t>
      </w:r>
      <w:r w:rsidRPr="007E7763">
        <w:rPr>
          <w:rFonts w:ascii="Times New Roman" w:hAnsi="Times New Roman"/>
          <w:sz w:val="24"/>
          <w:szCs w:val="24"/>
        </w:rPr>
        <w:t xml:space="preserve"> a USA. </w:t>
      </w:r>
      <w:r w:rsidRPr="007E7763">
        <w:rPr>
          <w:rFonts w:ascii="Times New Roman" w:hAnsi="Times New Roman"/>
          <w:b/>
          <w:sz w:val="24"/>
          <w:szCs w:val="24"/>
        </w:rPr>
        <w:t xml:space="preserve">Tento spôsob spolupráce by výrazne navýšil celkovú cenu služby. </w:t>
      </w:r>
    </w:p>
    <w:p w:rsidR="00286ED2" w:rsidRPr="007E7763" w:rsidRDefault="00286ED2" w:rsidP="00470A73">
      <w:pPr>
        <w:ind w:firstLine="360"/>
        <w:jc w:val="both"/>
        <w:rPr>
          <w:rFonts w:ascii="Times New Roman" w:hAnsi="Times New Roman"/>
          <w:sz w:val="24"/>
          <w:szCs w:val="24"/>
        </w:rPr>
      </w:pPr>
      <w:r w:rsidRPr="007E7763">
        <w:rPr>
          <w:rFonts w:ascii="Times New Roman" w:hAnsi="Times New Roman"/>
          <w:sz w:val="24"/>
          <w:szCs w:val="24"/>
        </w:rPr>
        <w:t xml:space="preserve">K zabezpečeniu potrebnej schopnosti lietadiel by bolo potrebné navýšiť fond zásob náhradných dielov, čo pri ich súčasnom nedostatku na trhu je prakticky nemožné. Oprava niektorých komponentov modernizácie lietadiel MiG-29 OS SR nie je týmto spôsobom </w:t>
      </w:r>
      <w:r w:rsidR="0006076D" w:rsidRPr="007E7763">
        <w:rPr>
          <w:rFonts w:ascii="Times New Roman" w:hAnsi="Times New Roman"/>
          <w:sz w:val="24"/>
          <w:szCs w:val="24"/>
        </w:rPr>
        <w:t>vôbec možná, pretože je špecifická a je iba na našich lietadlách.</w:t>
      </w:r>
    </w:p>
    <w:p w:rsidR="00B2332D" w:rsidRPr="007E7763" w:rsidRDefault="00B2332D" w:rsidP="00470A73">
      <w:pPr>
        <w:ind w:firstLine="360"/>
        <w:jc w:val="both"/>
        <w:rPr>
          <w:rFonts w:ascii="Times New Roman" w:hAnsi="Times New Roman"/>
          <w:sz w:val="24"/>
          <w:szCs w:val="24"/>
          <w:u w:val="single"/>
        </w:rPr>
      </w:pPr>
      <w:r w:rsidRPr="007E7763">
        <w:rPr>
          <w:rFonts w:ascii="Times New Roman" w:hAnsi="Times New Roman"/>
          <w:sz w:val="24"/>
          <w:szCs w:val="24"/>
          <w:u w:val="single"/>
        </w:rPr>
        <w:t>Rozdielnosť v legislatívach</w:t>
      </w:r>
    </w:p>
    <w:p w:rsidR="00286ED2" w:rsidRPr="007E7763" w:rsidRDefault="00286ED2" w:rsidP="00470A73">
      <w:pPr>
        <w:ind w:firstLine="360"/>
        <w:jc w:val="both"/>
        <w:rPr>
          <w:rFonts w:ascii="Times New Roman" w:hAnsi="Times New Roman"/>
          <w:sz w:val="24"/>
          <w:szCs w:val="24"/>
        </w:rPr>
      </w:pPr>
      <w:r w:rsidRPr="007E7763">
        <w:rPr>
          <w:rFonts w:ascii="Times New Roman" w:hAnsi="Times New Roman"/>
          <w:sz w:val="24"/>
          <w:szCs w:val="24"/>
        </w:rPr>
        <w:t xml:space="preserve">Minister obrany </w:t>
      </w:r>
      <w:r w:rsidR="009F7A82" w:rsidRPr="00B4084E">
        <w:rPr>
          <w:rFonts w:ascii="Times New Roman" w:hAnsi="Times New Roman"/>
          <w:sz w:val="24"/>
          <w:szCs w:val="24"/>
        </w:rPr>
        <w:t>Slovenskej republiky</w:t>
      </w:r>
      <w:r w:rsidRPr="007E7763">
        <w:rPr>
          <w:rFonts w:ascii="Times New Roman" w:hAnsi="Times New Roman"/>
          <w:sz w:val="24"/>
          <w:szCs w:val="24"/>
        </w:rPr>
        <w:t xml:space="preserve"> podpísal dňa 17.</w:t>
      </w:r>
      <w:r w:rsidR="009F7A82">
        <w:rPr>
          <w:rFonts w:ascii="Times New Roman" w:hAnsi="Times New Roman"/>
          <w:sz w:val="24"/>
          <w:szCs w:val="24"/>
        </w:rPr>
        <w:t>11.</w:t>
      </w:r>
      <w:r w:rsidRPr="007E7763">
        <w:rPr>
          <w:rFonts w:ascii="Times New Roman" w:hAnsi="Times New Roman"/>
          <w:sz w:val="24"/>
          <w:szCs w:val="24"/>
        </w:rPr>
        <w:t xml:space="preserve">2009 Politickú deklaráciu </w:t>
      </w:r>
      <w:r w:rsidR="009F7A82">
        <w:rPr>
          <w:rFonts w:ascii="Times New Roman" w:hAnsi="Times New Roman"/>
          <w:sz w:val="24"/>
          <w:szCs w:val="24"/>
        </w:rPr>
        <w:br/>
      </w:r>
      <w:r w:rsidRPr="007E7763">
        <w:rPr>
          <w:rFonts w:ascii="Times New Roman" w:hAnsi="Times New Roman"/>
          <w:sz w:val="24"/>
          <w:szCs w:val="24"/>
        </w:rPr>
        <w:t xml:space="preserve">No. 2009/36 (EDA, MAWA - European Defence Agency, Military Airworthiness), čím vyjadril politickú podporu pre národnú vojenskú autoritu pre letovú spôsobilosť podieľať sa na tvorbe </w:t>
      </w:r>
      <w:r w:rsidR="009F7A82">
        <w:rPr>
          <w:rFonts w:ascii="Times New Roman" w:hAnsi="Times New Roman"/>
          <w:sz w:val="24"/>
          <w:szCs w:val="24"/>
        </w:rPr>
        <w:br/>
      </w:r>
      <w:r w:rsidRPr="007E7763">
        <w:rPr>
          <w:rFonts w:ascii="Times New Roman" w:hAnsi="Times New Roman"/>
          <w:sz w:val="24"/>
          <w:szCs w:val="24"/>
        </w:rPr>
        <w:t xml:space="preserve">a implementácii Európskych vojenských požiadaviek pre letovú spôsobilosť EMARs (European Military Airworthiness Requirements). </w:t>
      </w:r>
    </w:p>
    <w:p w:rsidR="00286ED2" w:rsidRPr="00B2332D" w:rsidRDefault="00286ED2" w:rsidP="00470A73">
      <w:pPr>
        <w:ind w:firstLine="360"/>
        <w:jc w:val="both"/>
        <w:rPr>
          <w:rFonts w:ascii="Times New Roman" w:hAnsi="Times New Roman"/>
          <w:sz w:val="24"/>
          <w:szCs w:val="24"/>
        </w:rPr>
      </w:pPr>
      <w:r w:rsidRPr="00B2332D">
        <w:rPr>
          <w:rFonts w:ascii="Times New Roman" w:hAnsi="Times New Roman"/>
          <w:sz w:val="24"/>
          <w:szCs w:val="24"/>
        </w:rPr>
        <w:t xml:space="preserve">Národnou vojenskou autoritou v tejto oblasti je Odbor štátnej správy vo vojenskom letectve </w:t>
      </w:r>
      <w:r w:rsidR="009F7A82" w:rsidRPr="007E7763">
        <w:rPr>
          <w:rFonts w:ascii="Times New Roman" w:hAnsi="Times New Roman"/>
          <w:sz w:val="24"/>
          <w:szCs w:val="24"/>
        </w:rPr>
        <w:t>M</w:t>
      </w:r>
      <w:r w:rsidR="009F7A82">
        <w:rPr>
          <w:rFonts w:ascii="Times New Roman" w:hAnsi="Times New Roman"/>
          <w:sz w:val="24"/>
          <w:szCs w:val="24"/>
        </w:rPr>
        <w:t>inisterstva obrany</w:t>
      </w:r>
      <w:r w:rsidR="009F7A82" w:rsidRPr="007E7763">
        <w:rPr>
          <w:rFonts w:ascii="Times New Roman" w:hAnsi="Times New Roman"/>
          <w:sz w:val="24"/>
          <w:szCs w:val="24"/>
        </w:rPr>
        <w:t xml:space="preserve"> S</w:t>
      </w:r>
      <w:r w:rsidR="009F7A82">
        <w:rPr>
          <w:rFonts w:ascii="Times New Roman" w:hAnsi="Times New Roman"/>
          <w:sz w:val="24"/>
          <w:szCs w:val="24"/>
        </w:rPr>
        <w:t>lovenskej republiky</w:t>
      </w:r>
      <w:r w:rsidR="009F7A82" w:rsidRPr="007E7763">
        <w:rPr>
          <w:rFonts w:ascii="Times New Roman" w:hAnsi="Times New Roman"/>
          <w:sz w:val="24"/>
          <w:szCs w:val="24"/>
        </w:rPr>
        <w:t xml:space="preserve"> </w:t>
      </w:r>
      <w:r w:rsidRPr="00B2332D">
        <w:rPr>
          <w:rFonts w:ascii="Times New Roman" w:hAnsi="Times New Roman"/>
          <w:sz w:val="24"/>
          <w:szCs w:val="24"/>
        </w:rPr>
        <w:t xml:space="preserve">(ďalej len „OdŠSVL MO SR“), ktorý plní úlohy spojené s posudzovaním letovej spôsobilosti štátnych lietadiel vo vojenských službách „Military Airworthiness" vrátane úloh spojených s posudzovaním odbornej spôsobilosti </w:t>
      </w:r>
      <w:r w:rsidRPr="00B2332D">
        <w:rPr>
          <w:rFonts w:ascii="Times New Roman" w:hAnsi="Times New Roman"/>
          <w:sz w:val="24"/>
          <w:szCs w:val="24"/>
        </w:rPr>
        <w:lastRenderedPageBreak/>
        <w:t xml:space="preserve">personálu inžinierskej leteckej služby (technici údržby). Tieto úlohy plní koordinovane </w:t>
      </w:r>
      <w:r w:rsidR="009F7A82">
        <w:rPr>
          <w:rFonts w:ascii="Times New Roman" w:hAnsi="Times New Roman"/>
          <w:sz w:val="24"/>
          <w:szCs w:val="24"/>
        </w:rPr>
        <w:br/>
      </w:r>
      <w:r w:rsidRPr="00B2332D">
        <w:rPr>
          <w:rFonts w:ascii="Times New Roman" w:hAnsi="Times New Roman"/>
          <w:sz w:val="24"/>
          <w:szCs w:val="24"/>
        </w:rPr>
        <w:t xml:space="preserve">s ostatnými európskymi vojenskými organizáciami zodpovednými za letovú spôsobilosť prostredníctvom účasti v európskom fóre pre vojenskú letovú spôsobilosť EDA MAWA Forum. EDA MAWA fórum vytvára spoločné harmonizované európske vojenské požiadavky na letovú spôsobilosť EMARs, ktoré sú odvodené od existujúcich nariadení Európskej agentúry </w:t>
      </w:r>
      <w:r w:rsidR="004C7977">
        <w:rPr>
          <w:rFonts w:ascii="Times New Roman" w:hAnsi="Times New Roman"/>
          <w:sz w:val="24"/>
          <w:szCs w:val="24"/>
        </w:rPr>
        <w:br/>
      </w:r>
      <w:r w:rsidRPr="00B2332D">
        <w:rPr>
          <w:rFonts w:ascii="Times New Roman" w:hAnsi="Times New Roman"/>
          <w:sz w:val="24"/>
          <w:szCs w:val="24"/>
        </w:rPr>
        <w:t xml:space="preserve">pre bezpečnosť letectva EASA (European Aviation Safety Agency), pričom sa v jednotlivých ustanoveniach EMARs zohľadňujú špecifiká prevádzky vojenských lietadiel. </w:t>
      </w:r>
    </w:p>
    <w:p w:rsidR="00286ED2" w:rsidRPr="00B2332D" w:rsidRDefault="00286ED2" w:rsidP="00470A73">
      <w:pPr>
        <w:ind w:firstLine="360"/>
        <w:jc w:val="both"/>
        <w:rPr>
          <w:rFonts w:ascii="Times New Roman" w:hAnsi="Times New Roman"/>
          <w:sz w:val="24"/>
          <w:szCs w:val="24"/>
        </w:rPr>
      </w:pPr>
      <w:r w:rsidRPr="00B2332D">
        <w:rPr>
          <w:rFonts w:ascii="Times New Roman" w:hAnsi="Times New Roman"/>
          <w:sz w:val="24"/>
          <w:szCs w:val="24"/>
        </w:rPr>
        <w:tab/>
        <w:t>V súčasnosti Poľsk</w:t>
      </w:r>
      <w:r w:rsidR="004C7977">
        <w:rPr>
          <w:rFonts w:ascii="Times New Roman" w:hAnsi="Times New Roman"/>
          <w:sz w:val="24"/>
          <w:szCs w:val="24"/>
        </w:rPr>
        <w:t>á republika nem</w:t>
      </w:r>
      <w:r w:rsidRPr="00B2332D">
        <w:rPr>
          <w:rFonts w:ascii="Times New Roman" w:hAnsi="Times New Roman"/>
          <w:sz w:val="24"/>
          <w:szCs w:val="24"/>
        </w:rPr>
        <w:t xml:space="preserve">á národnú vojenskú autoritu pre letovú spôsobilosť (NMAA) a systém prevádzky </w:t>
      </w:r>
      <w:r w:rsidR="004C7977">
        <w:rPr>
          <w:rFonts w:ascii="Times New Roman" w:hAnsi="Times New Roman"/>
          <w:sz w:val="24"/>
          <w:szCs w:val="24"/>
        </w:rPr>
        <w:t xml:space="preserve">vojenskej </w:t>
      </w:r>
      <w:r w:rsidRPr="00B2332D">
        <w:rPr>
          <w:rFonts w:ascii="Times New Roman" w:hAnsi="Times New Roman"/>
          <w:sz w:val="24"/>
          <w:szCs w:val="24"/>
        </w:rPr>
        <w:t xml:space="preserve">leteckej techniky je riadený a kontrolovaný </w:t>
      </w:r>
      <w:r w:rsidR="00E13A17">
        <w:rPr>
          <w:rFonts w:ascii="Times New Roman" w:hAnsi="Times New Roman"/>
          <w:sz w:val="24"/>
          <w:szCs w:val="24"/>
        </w:rPr>
        <w:t>h</w:t>
      </w:r>
      <w:r w:rsidRPr="00B2332D">
        <w:rPr>
          <w:rFonts w:ascii="Times New Roman" w:hAnsi="Times New Roman"/>
          <w:sz w:val="24"/>
          <w:szCs w:val="24"/>
        </w:rPr>
        <w:t xml:space="preserve">lavným </w:t>
      </w:r>
      <w:r w:rsidR="00E13A17">
        <w:rPr>
          <w:rFonts w:ascii="Times New Roman" w:hAnsi="Times New Roman"/>
          <w:sz w:val="24"/>
          <w:szCs w:val="24"/>
        </w:rPr>
        <w:t>i</w:t>
      </w:r>
      <w:r w:rsidRPr="00B2332D">
        <w:rPr>
          <w:rFonts w:ascii="Times New Roman" w:hAnsi="Times New Roman"/>
          <w:sz w:val="24"/>
          <w:szCs w:val="24"/>
        </w:rPr>
        <w:t xml:space="preserve">nžinierom, ktorý je zodpovedný za všetky činnosti spojené z prevádzkou, údržbou a modernizáciou leteckej techniky. Poľské spoločnosti zaoberajúce sa údržbou a opravami </w:t>
      </w:r>
      <w:r w:rsidR="004C7977">
        <w:rPr>
          <w:rFonts w:ascii="Times New Roman" w:hAnsi="Times New Roman"/>
          <w:sz w:val="24"/>
          <w:szCs w:val="24"/>
        </w:rPr>
        <w:t xml:space="preserve">vojenskej </w:t>
      </w:r>
      <w:r w:rsidRPr="00B2332D">
        <w:rPr>
          <w:rFonts w:ascii="Times New Roman" w:hAnsi="Times New Roman"/>
          <w:sz w:val="24"/>
          <w:szCs w:val="24"/>
        </w:rPr>
        <w:t>leteckej techniky nie sú certifikované v súlade s EMAR 145  a ani podľa EMAR 21. Taktiež treba podotknúť, že nie sú certifikované ani podľa civilných predpisov Part 145 a Part 21, ktoré vydáva EASA.</w:t>
      </w:r>
    </w:p>
    <w:p w:rsidR="00286ED2" w:rsidRPr="00B2332D" w:rsidRDefault="00286ED2" w:rsidP="00470A73">
      <w:pPr>
        <w:ind w:firstLine="360"/>
        <w:jc w:val="both"/>
        <w:rPr>
          <w:rFonts w:ascii="Times New Roman" w:hAnsi="Times New Roman"/>
          <w:sz w:val="24"/>
          <w:szCs w:val="24"/>
        </w:rPr>
      </w:pPr>
      <w:r w:rsidRPr="00B2332D">
        <w:rPr>
          <w:rFonts w:ascii="Times New Roman" w:hAnsi="Times New Roman"/>
          <w:sz w:val="24"/>
          <w:szCs w:val="24"/>
        </w:rPr>
        <w:tab/>
        <w:t xml:space="preserve">V prípade spolupráce s poľskými organizáciami bude nutné z dôvodu dodržania pravidiel bezpečnej prevádzky leteckej techniky vo vlastníctve </w:t>
      </w:r>
      <w:r w:rsidR="004C7977" w:rsidRPr="007E7763">
        <w:rPr>
          <w:rFonts w:ascii="Times New Roman" w:hAnsi="Times New Roman"/>
          <w:sz w:val="24"/>
          <w:szCs w:val="24"/>
        </w:rPr>
        <w:t>M</w:t>
      </w:r>
      <w:r w:rsidR="004C7977">
        <w:rPr>
          <w:rFonts w:ascii="Times New Roman" w:hAnsi="Times New Roman"/>
          <w:sz w:val="24"/>
          <w:szCs w:val="24"/>
        </w:rPr>
        <w:t>inisterstva obrany</w:t>
      </w:r>
      <w:r w:rsidR="004C7977" w:rsidRPr="007E7763">
        <w:rPr>
          <w:rFonts w:ascii="Times New Roman" w:hAnsi="Times New Roman"/>
          <w:sz w:val="24"/>
          <w:szCs w:val="24"/>
        </w:rPr>
        <w:t xml:space="preserve"> S</w:t>
      </w:r>
      <w:r w:rsidR="004C7977">
        <w:rPr>
          <w:rFonts w:ascii="Times New Roman" w:hAnsi="Times New Roman"/>
          <w:sz w:val="24"/>
          <w:szCs w:val="24"/>
        </w:rPr>
        <w:t>lovenskej republiky</w:t>
      </w:r>
      <w:r w:rsidR="004C7977" w:rsidRPr="007E7763">
        <w:rPr>
          <w:rFonts w:ascii="Times New Roman" w:hAnsi="Times New Roman"/>
          <w:sz w:val="24"/>
          <w:szCs w:val="24"/>
        </w:rPr>
        <w:t xml:space="preserve"> </w:t>
      </w:r>
      <w:r w:rsidRPr="00B2332D">
        <w:rPr>
          <w:rFonts w:ascii="Times New Roman" w:hAnsi="Times New Roman"/>
          <w:sz w:val="24"/>
          <w:szCs w:val="24"/>
        </w:rPr>
        <w:t xml:space="preserve">a vzhľadom na vyššie uvedené skutočnosti, preveriť spôsobilosť organizácií </w:t>
      </w:r>
      <w:r w:rsidR="004C7977">
        <w:rPr>
          <w:rFonts w:ascii="Times New Roman" w:hAnsi="Times New Roman"/>
          <w:sz w:val="24"/>
          <w:szCs w:val="24"/>
        </w:rPr>
        <w:br/>
      </w:r>
      <w:r w:rsidRPr="00B2332D">
        <w:rPr>
          <w:rFonts w:ascii="Times New Roman" w:hAnsi="Times New Roman"/>
          <w:sz w:val="24"/>
          <w:szCs w:val="24"/>
        </w:rPr>
        <w:t xml:space="preserve">na vykonanie údržby leteckej techniky príslušníkmi OdŠSVL </w:t>
      </w:r>
      <w:r w:rsidR="004C7977">
        <w:rPr>
          <w:rFonts w:ascii="Times New Roman" w:hAnsi="Times New Roman"/>
          <w:sz w:val="24"/>
          <w:szCs w:val="24"/>
        </w:rPr>
        <w:t xml:space="preserve">MO SR </w:t>
      </w:r>
      <w:r w:rsidRPr="00B2332D">
        <w:rPr>
          <w:rFonts w:ascii="Times New Roman" w:hAnsi="Times New Roman"/>
          <w:sz w:val="24"/>
          <w:szCs w:val="24"/>
        </w:rPr>
        <w:t xml:space="preserve">zodpovednými za letovú spôsobilosť pri dodržaní nasledovného postupu pri vydávaní Approval Certificate podľa </w:t>
      </w:r>
      <w:r w:rsidR="004C7977">
        <w:rPr>
          <w:rFonts w:ascii="Times New Roman" w:hAnsi="Times New Roman"/>
          <w:sz w:val="24"/>
          <w:szCs w:val="24"/>
        </w:rPr>
        <w:br/>
      </w:r>
      <w:r w:rsidRPr="00B2332D">
        <w:rPr>
          <w:rFonts w:ascii="Times New Roman" w:hAnsi="Times New Roman"/>
          <w:sz w:val="24"/>
          <w:szCs w:val="24"/>
        </w:rPr>
        <w:t>SOŠ EMAR 145 (21) :</w:t>
      </w:r>
    </w:p>
    <w:p w:rsidR="00286ED2" w:rsidRPr="00B2332D" w:rsidRDefault="00286ED2" w:rsidP="00470A73">
      <w:pPr>
        <w:pStyle w:val="Odsekzoznamu"/>
        <w:numPr>
          <w:ilvl w:val="0"/>
          <w:numId w:val="37"/>
        </w:numPr>
        <w:spacing w:line="276" w:lineRule="auto"/>
        <w:ind w:left="567"/>
        <w:jc w:val="both"/>
      </w:pPr>
      <w:r w:rsidRPr="00B2332D">
        <w:t>Organizácia si podá žiadosť na certifikáciu podľa SOŠ EMAR 145 (21) a spracuje príručku organizácie.</w:t>
      </w:r>
    </w:p>
    <w:p w:rsidR="00286ED2" w:rsidRPr="00B2332D" w:rsidRDefault="00286ED2" w:rsidP="00470A73">
      <w:pPr>
        <w:pStyle w:val="Odsekzoznamu"/>
        <w:numPr>
          <w:ilvl w:val="0"/>
          <w:numId w:val="37"/>
        </w:numPr>
        <w:spacing w:line="276" w:lineRule="auto"/>
        <w:ind w:left="567"/>
        <w:jc w:val="both"/>
      </w:pPr>
      <w:r w:rsidRPr="00B2332D">
        <w:t>OdŠSVL MO SR vykoná audit, či organizácia spĺňa požiadavky SOŠ EMAR 145 (21), (spôsobilosť priestorov na vykonávanie prác a skúšok, odbornú spôsobilosť personálu, vlastníctvo alebo iný právny vzťah organizácie k technickej dokumentácii príslušného výrobku, vybavenie a spôsobilosť (platnú kalibráciu) kontrolnej a meracej techniky na vykonanie stanovených prác a skúšok, ...).</w:t>
      </w:r>
    </w:p>
    <w:p w:rsidR="00286ED2" w:rsidRPr="00B2332D" w:rsidRDefault="00286ED2" w:rsidP="00470A73">
      <w:pPr>
        <w:pStyle w:val="Odsekzoznamu"/>
        <w:numPr>
          <w:ilvl w:val="0"/>
          <w:numId w:val="37"/>
        </w:numPr>
        <w:spacing w:line="276" w:lineRule="auto"/>
        <w:ind w:left="567"/>
        <w:jc w:val="both"/>
      </w:pPr>
      <w:r w:rsidRPr="00B2332D">
        <w:t>Organizácia odstráni nezrovnalosti zistené pri audite.</w:t>
      </w:r>
    </w:p>
    <w:p w:rsidR="00286ED2" w:rsidRPr="00B2332D" w:rsidRDefault="00286ED2" w:rsidP="00470A73">
      <w:pPr>
        <w:pStyle w:val="Odsekzoznamu"/>
        <w:numPr>
          <w:ilvl w:val="0"/>
          <w:numId w:val="37"/>
        </w:numPr>
        <w:spacing w:line="276" w:lineRule="auto"/>
        <w:ind w:left="567"/>
        <w:jc w:val="both"/>
      </w:pPr>
      <w:r w:rsidRPr="00B2332D">
        <w:t>OdŠSVL MO SR vydá Approval Certificate podľa SOŠ EMAR 145 (21).</w:t>
      </w:r>
    </w:p>
    <w:p w:rsidR="00286ED2" w:rsidRPr="00B2332D" w:rsidRDefault="00286ED2" w:rsidP="00470A73">
      <w:pPr>
        <w:pStyle w:val="Odsekzoznamu"/>
        <w:spacing w:line="276" w:lineRule="auto"/>
        <w:ind w:left="1080"/>
        <w:jc w:val="both"/>
      </w:pPr>
    </w:p>
    <w:p w:rsidR="00286ED2" w:rsidRPr="00B2332D" w:rsidRDefault="002A3FC6" w:rsidP="00470A73">
      <w:pPr>
        <w:ind w:firstLine="360"/>
        <w:jc w:val="both"/>
        <w:rPr>
          <w:rFonts w:ascii="Times New Roman" w:hAnsi="Times New Roman"/>
          <w:sz w:val="24"/>
          <w:szCs w:val="24"/>
        </w:rPr>
      </w:pPr>
      <w:r>
        <w:rPr>
          <w:rFonts w:ascii="Times New Roman" w:hAnsi="Times New Roman"/>
          <w:sz w:val="24"/>
          <w:szCs w:val="24"/>
        </w:rPr>
        <w:t>V prípade</w:t>
      </w:r>
      <w:r w:rsidR="00286ED2" w:rsidRPr="00B2332D">
        <w:rPr>
          <w:rFonts w:ascii="Times New Roman" w:hAnsi="Times New Roman"/>
          <w:sz w:val="24"/>
          <w:szCs w:val="24"/>
        </w:rPr>
        <w:t xml:space="preserve"> ak by Poľsk</w:t>
      </w:r>
      <w:r w:rsidR="004C7977">
        <w:rPr>
          <w:rFonts w:ascii="Times New Roman" w:hAnsi="Times New Roman"/>
          <w:sz w:val="24"/>
          <w:szCs w:val="24"/>
        </w:rPr>
        <w:t xml:space="preserve">á republika </w:t>
      </w:r>
      <w:r w:rsidR="00286ED2" w:rsidRPr="00B2332D">
        <w:rPr>
          <w:rFonts w:ascii="Times New Roman" w:hAnsi="Times New Roman"/>
          <w:sz w:val="24"/>
          <w:szCs w:val="24"/>
        </w:rPr>
        <w:t>mal</w:t>
      </w:r>
      <w:r w:rsidR="004C7977">
        <w:rPr>
          <w:rFonts w:ascii="Times New Roman" w:hAnsi="Times New Roman"/>
          <w:sz w:val="24"/>
          <w:szCs w:val="24"/>
        </w:rPr>
        <w:t>a</w:t>
      </w:r>
      <w:r w:rsidR="00286ED2" w:rsidRPr="00B2332D">
        <w:rPr>
          <w:rFonts w:ascii="Times New Roman" w:hAnsi="Times New Roman"/>
          <w:sz w:val="24"/>
          <w:szCs w:val="24"/>
        </w:rPr>
        <w:t xml:space="preserve"> zriadenú národnú vojenskú autoritu pre letovú spôsobilosť</w:t>
      </w:r>
      <w:r>
        <w:rPr>
          <w:rFonts w:ascii="Times New Roman" w:hAnsi="Times New Roman"/>
          <w:sz w:val="24"/>
          <w:szCs w:val="24"/>
        </w:rPr>
        <w:t>,</w:t>
      </w:r>
      <w:r w:rsidR="00286ED2" w:rsidRPr="00B2332D">
        <w:rPr>
          <w:rFonts w:ascii="Times New Roman" w:hAnsi="Times New Roman"/>
          <w:sz w:val="24"/>
          <w:szCs w:val="24"/>
        </w:rPr>
        <w:t xml:space="preserve"> by uvedené činnosti vykonala táto autorita. Po úspešnom vykonaní procesu vzájomného uznávania v súlade s EMAD R (European military airworthiness document – Recognition process) medzi Poľskou a Slovenskou NMAA, by OdŠSVL MO SR akceptovalo vykonanie certifikácie touto autoritou. </w:t>
      </w:r>
    </w:p>
    <w:p w:rsidR="00286ED2" w:rsidRPr="00B2332D" w:rsidRDefault="00286ED2" w:rsidP="00470A73">
      <w:pPr>
        <w:ind w:firstLine="360"/>
        <w:jc w:val="both"/>
        <w:rPr>
          <w:rFonts w:ascii="Times New Roman" w:hAnsi="Times New Roman"/>
          <w:sz w:val="24"/>
          <w:szCs w:val="24"/>
        </w:rPr>
      </w:pPr>
      <w:r w:rsidRPr="00B2332D">
        <w:rPr>
          <w:rFonts w:ascii="Times New Roman" w:hAnsi="Times New Roman"/>
          <w:sz w:val="24"/>
          <w:szCs w:val="24"/>
        </w:rPr>
        <w:tab/>
        <w:t xml:space="preserve">Samotný proces certifikácie organizácie príslušníkmi OdŠSVL MO SR na území iného štátu je náročný najmä z časového, organizačného a finančného hľadiska. </w:t>
      </w:r>
    </w:p>
    <w:p w:rsidR="00286ED2" w:rsidRDefault="00286ED2" w:rsidP="00C43DD4">
      <w:pPr>
        <w:ind w:firstLine="360"/>
        <w:jc w:val="both"/>
        <w:rPr>
          <w:rFonts w:ascii="Times New Roman" w:hAnsi="Times New Roman"/>
          <w:b/>
          <w:sz w:val="24"/>
          <w:szCs w:val="24"/>
        </w:rPr>
      </w:pPr>
      <w:r w:rsidRPr="00B2332D">
        <w:rPr>
          <w:rFonts w:ascii="Times New Roman" w:hAnsi="Times New Roman"/>
          <w:b/>
          <w:sz w:val="24"/>
          <w:szCs w:val="24"/>
        </w:rPr>
        <w:t>Vzhľadom k vyššie uvedenému a vzhľadom k tomu, že súčasne platná „abonentná zmluva“ so spoločnosťou RSK MiG končí dňa</w:t>
      </w:r>
      <w:r w:rsidR="00470A73">
        <w:rPr>
          <w:rFonts w:ascii="Times New Roman" w:hAnsi="Times New Roman"/>
          <w:b/>
          <w:sz w:val="24"/>
          <w:szCs w:val="24"/>
        </w:rPr>
        <w:t xml:space="preserve"> </w:t>
      </w:r>
      <w:r w:rsidRPr="00B2332D">
        <w:rPr>
          <w:rFonts w:ascii="Times New Roman" w:hAnsi="Times New Roman"/>
          <w:b/>
          <w:sz w:val="24"/>
          <w:szCs w:val="24"/>
        </w:rPr>
        <w:t>15.11.2019, nie je z časového hľadiska reálne stihnúť uskutočniť vzájomný proces certifikácie.</w:t>
      </w:r>
    </w:p>
    <w:p w:rsidR="00890CEA" w:rsidRPr="00C43DD4" w:rsidRDefault="00890CEA" w:rsidP="00C43DD4">
      <w:pPr>
        <w:ind w:firstLine="360"/>
        <w:jc w:val="both"/>
        <w:rPr>
          <w:rFonts w:ascii="Times New Roman" w:hAnsi="Times New Roman"/>
          <w:b/>
          <w:sz w:val="24"/>
          <w:szCs w:val="24"/>
        </w:rPr>
      </w:pPr>
    </w:p>
    <w:tbl>
      <w:tblPr>
        <w:tblStyle w:val="Mriekatabuky"/>
        <w:tblW w:w="0" w:type="auto"/>
        <w:jc w:val="center"/>
        <w:tblLook w:val="04A0" w:firstRow="1" w:lastRow="0" w:firstColumn="1" w:lastColumn="0" w:noHBand="0" w:noVBand="1"/>
      </w:tblPr>
      <w:tblGrid>
        <w:gridCol w:w="1832"/>
        <w:gridCol w:w="7048"/>
      </w:tblGrid>
      <w:tr w:rsidR="00B2332D" w:rsidRPr="00B2332D" w:rsidTr="00C43DD4">
        <w:trPr>
          <w:trHeight w:val="440"/>
          <w:jc w:val="center"/>
        </w:trPr>
        <w:tc>
          <w:tcPr>
            <w:tcW w:w="0" w:type="auto"/>
            <w:gridSpan w:val="2"/>
            <w:vAlign w:val="center"/>
          </w:tcPr>
          <w:p w:rsidR="00286ED2" w:rsidRPr="005D72F5" w:rsidRDefault="00286ED2" w:rsidP="00C43DD4">
            <w:pPr>
              <w:rPr>
                <w:rFonts w:ascii="Times New Roman" w:hAnsi="Times New Roman" w:cs="Times New Roman"/>
                <w:sz w:val="24"/>
                <w:szCs w:val="24"/>
              </w:rPr>
            </w:pPr>
            <w:r w:rsidRPr="005D72F5">
              <w:rPr>
                <w:rFonts w:ascii="Times New Roman" w:hAnsi="Times New Roman" w:cs="Times New Roman"/>
                <w:b/>
                <w:sz w:val="24"/>
                <w:szCs w:val="24"/>
              </w:rPr>
              <w:lastRenderedPageBreak/>
              <w:t xml:space="preserve">Posúdenie možnosti zabezpečenia  </w:t>
            </w:r>
            <w:r w:rsidR="00C43DD4" w:rsidRPr="005D72F5">
              <w:rPr>
                <w:rFonts w:ascii="Times New Roman" w:hAnsi="Times New Roman" w:cs="Times New Roman"/>
                <w:b/>
                <w:sz w:val="24"/>
                <w:szCs w:val="24"/>
              </w:rPr>
              <w:t xml:space="preserve">prevádzky v spolupráci </w:t>
            </w:r>
            <w:r w:rsidR="00C43DD4">
              <w:rPr>
                <w:rFonts w:ascii="Times New Roman" w:hAnsi="Times New Roman" w:cs="Times New Roman"/>
                <w:b/>
                <w:sz w:val="24"/>
                <w:szCs w:val="24"/>
              </w:rPr>
              <w:t xml:space="preserve">s </w:t>
            </w:r>
            <w:r w:rsidRPr="005D72F5">
              <w:rPr>
                <w:rFonts w:ascii="Times New Roman" w:hAnsi="Times New Roman" w:cs="Times New Roman"/>
                <w:b/>
                <w:sz w:val="24"/>
                <w:szCs w:val="24"/>
              </w:rPr>
              <w:t>Poľskom</w:t>
            </w:r>
          </w:p>
        </w:tc>
      </w:tr>
      <w:tr w:rsidR="00286ED2" w:rsidTr="00C43DD4">
        <w:trPr>
          <w:trHeight w:val="702"/>
          <w:jc w:val="center"/>
        </w:trPr>
        <w:tc>
          <w:tcPr>
            <w:tcW w:w="0" w:type="auto"/>
            <w:vAlign w:val="center"/>
          </w:tcPr>
          <w:p w:rsidR="00286ED2" w:rsidRPr="00F00966" w:rsidRDefault="00286ED2" w:rsidP="00C43DD4">
            <w:pPr>
              <w:rPr>
                <w:rFonts w:ascii="Times New Roman" w:hAnsi="Times New Roman"/>
                <w:b/>
                <w:sz w:val="24"/>
                <w:szCs w:val="24"/>
              </w:rPr>
            </w:pPr>
            <w:r w:rsidRPr="00F00966">
              <w:rPr>
                <w:rFonts w:ascii="Times New Roman" w:hAnsi="Times New Roman"/>
                <w:b/>
                <w:sz w:val="24"/>
                <w:szCs w:val="24"/>
              </w:rPr>
              <w:t>Pozitíva</w:t>
            </w:r>
          </w:p>
        </w:tc>
        <w:tc>
          <w:tcPr>
            <w:tcW w:w="0" w:type="auto"/>
            <w:vAlign w:val="center"/>
          </w:tcPr>
          <w:p w:rsidR="00286ED2" w:rsidRPr="005878A8" w:rsidRDefault="00286ED2" w:rsidP="00C43DD4">
            <w:pPr>
              <w:pStyle w:val="Odsekzoznamu"/>
              <w:numPr>
                <w:ilvl w:val="0"/>
                <w:numId w:val="30"/>
              </w:numPr>
              <w:ind w:left="123" w:hanging="151"/>
              <w:contextualSpacing/>
              <w:rPr>
                <w:sz w:val="20"/>
                <w:szCs w:val="20"/>
              </w:rPr>
            </w:pPr>
            <w:r w:rsidRPr="005878A8">
              <w:rPr>
                <w:sz w:val="20"/>
                <w:szCs w:val="20"/>
              </w:rPr>
              <w:t>Čiastočné zbavenie sa závislosti od spoločnosti z Ruskej federácie.</w:t>
            </w:r>
          </w:p>
          <w:p w:rsidR="00286ED2" w:rsidRPr="00F00966" w:rsidRDefault="00286ED2" w:rsidP="00C43DD4">
            <w:pPr>
              <w:pStyle w:val="Odsekzoznamu"/>
              <w:numPr>
                <w:ilvl w:val="0"/>
                <w:numId w:val="30"/>
              </w:numPr>
              <w:ind w:left="123" w:hanging="151"/>
              <w:contextualSpacing/>
              <w:rPr>
                <w:sz w:val="20"/>
                <w:szCs w:val="20"/>
              </w:rPr>
            </w:pPr>
            <w:r w:rsidRPr="005878A8">
              <w:rPr>
                <w:sz w:val="20"/>
                <w:szCs w:val="20"/>
              </w:rPr>
              <w:t>Spolupráca s NATO krajinou pri prevádzkovaní</w:t>
            </w:r>
            <w:r>
              <w:rPr>
                <w:sz w:val="20"/>
                <w:szCs w:val="20"/>
              </w:rPr>
              <w:t xml:space="preserve"> lietadiel MiG-29.</w:t>
            </w:r>
          </w:p>
        </w:tc>
      </w:tr>
      <w:tr w:rsidR="00286ED2" w:rsidTr="00C43DD4">
        <w:trPr>
          <w:trHeight w:val="2244"/>
          <w:jc w:val="center"/>
        </w:trPr>
        <w:tc>
          <w:tcPr>
            <w:tcW w:w="0" w:type="auto"/>
            <w:vAlign w:val="center"/>
          </w:tcPr>
          <w:p w:rsidR="00286ED2" w:rsidRPr="00F00966" w:rsidRDefault="00286ED2" w:rsidP="00C43DD4">
            <w:pPr>
              <w:rPr>
                <w:rFonts w:ascii="Times New Roman" w:hAnsi="Times New Roman"/>
                <w:b/>
                <w:sz w:val="24"/>
                <w:szCs w:val="24"/>
              </w:rPr>
            </w:pPr>
            <w:r w:rsidRPr="00F00966">
              <w:rPr>
                <w:rFonts w:ascii="Times New Roman" w:hAnsi="Times New Roman"/>
                <w:b/>
                <w:sz w:val="24"/>
                <w:szCs w:val="24"/>
              </w:rPr>
              <w:t>Negatíva</w:t>
            </w:r>
          </w:p>
        </w:tc>
        <w:tc>
          <w:tcPr>
            <w:tcW w:w="0" w:type="auto"/>
            <w:vAlign w:val="center"/>
          </w:tcPr>
          <w:p w:rsidR="00286ED2" w:rsidRPr="005878A8" w:rsidRDefault="00286ED2" w:rsidP="00C43DD4">
            <w:pPr>
              <w:pStyle w:val="Odsekzoznamu"/>
              <w:numPr>
                <w:ilvl w:val="0"/>
                <w:numId w:val="30"/>
              </w:numPr>
              <w:ind w:left="182" w:hanging="189"/>
              <w:contextualSpacing/>
              <w:rPr>
                <w:sz w:val="20"/>
                <w:szCs w:val="20"/>
              </w:rPr>
            </w:pPr>
            <w:r w:rsidRPr="005878A8">
              <w:rPr>
                <w:sz w:val="20"/>
                <w:szCs w:val="20"/>
              </w:rPr>
              <w:t>Rozdielny spôsob logistického zabezpečenia náhradných dielov.</w:t>
            </w:r>
          </w:p>
          <w:p w:rsidR="00286ED2" w:rsidRPr="005878A8" w:rsidRDefault="00286ED2" w:rsidP="00C43DD4">
            <w:pPr>
              <w:pStyle w:val="Odsekzoznamu"/>
              <w:numPr>
                <w:ilvl w:val="0"/>
                <w:numId w:val="30"/>
              </w:numPr>
              <w:ind w:left="182" w:hanging="189"/>
              <w:contextualSpacing/>
              <w:rPr>
                <w:sz w:val="20"/>
                <w:szCs w:val="20"/>
              </w:rPr>
            </w:pPr>
            <w:r w:rsidRPr="005878A8">
              <w:rPr>
                <w:sz w:val="20"/>
                <w:szCs w:val="20"/>
              </w:rPr>
              <w:t>Rozdielny spôsob vykonávania opráv jednotlivých agregátov lietadiel.</w:t>
            </w:r>
          </w:p>
          <w:p w:rsidR="00286ED2" w:rsidRPr="005878A8" w:rsidRDefault="00286ED2" w:rsidP="00C43DD4">
            <w:pPr>
              <w:pStyle w:val="Odsekzoznamu"/>
              <w:numPr>
                <w:ilvl w:val="0"/>
                <w:numId w:val="30"/>
              </w:numPr>
              <w:ind w:left="182" w:hanging="189"/>
              <w:contextualSpacing/>
              <w:rPr>
                <w:sz w:val="20"/>
                <w:szCs w:val="20"/>
              </w:rPr>
            </w:pPr>
            <w:r w:rsidRPr="005878A8">
              <w:rPr>
                <w:sz w:val="20"/>
                <w:szCs w:val="20"/>
              </w:rPr>
              <w:t>Rozdielny spôsob legislatívy v rámci prevádzkovania vojenskej leteckej techniky.</w:t>
            </w:r>
          </w:p>
          <w:p w:rsidR="00286ED2" w:rsidRPr="005878A8" w:rsidRDefault="00286ED2" w:rsidP="00C43DD4">
            <w:pPr>
              <w:pStyle w:val="Odsekzoznamu"/>
              <w:numPr>
                <w:ilvl w:val="0"/>
                <w:numId w:val="30"/>
              </w:numPr>
              <w:ind w:left="182" w:hanging="189"/>
              <w:contextualSpacing/>
              <w:rPr>
                <w:sz w:val="20"/>
                <w:szCs w:val="20"/>
              </w:rPr>
            </w:pPr>
            <w:r w:rsidRPr="005878A8">
              <w:rPr>
                <w:sz w:val="20"/>
                <w:szCs w:val="20"/>
              </w:rPr>
              <w:t>Potreba spolupráce s ruskou stranou pri zabezpečení dodávky určitých agregátov.</w:t>
            </w:r>
          </w:p>
          <w:p w:rsidR="00286ED2" w:rsidRPr="005878A8" w:rsidRDefault="00286ED2" w:rsidP="00C43DD4">
            <w:pPr>
              <w:pStyle w:val="Odsekzoznamu"/>
              <w:numPr>
                <w:ilvl w:val="0"/>
                <w:numId w:val="30"/>
              </w:numPr>
              <w:ind w:left="182" w:hanging="189"/>
              <w:contextualSpacing/>
              <w:rPr>
                <w:sz w:val="20"/>
                <w:szCs w:val="20"/>
              </w:rPr>
            </w:pPr>
            <w:r w:rsidRPr="005878A8">
              <w:rPr>
                <w:sz w:val="20"/>
                <w:szCs w:val="20"/>
              </w:rPr>
              <w:t>Potreba vyšších zásob náhradných dielov.</w:t>
            </w:r>
          </w:p>
          <w:p w:rsidR="00286ED2" w:rsidRPr="005878A8" w:rsidRDefault="00286ED2" w:rsidP="00C43DD4">
            <w:pPr>
              <w:pStyle w:val="Odsekzoznamu"/>
              <w:numPr>
                <w:ilvl w:val="0"/>
                <w:numId w:val="30"/>
              </w:numPr>
              <w:ind w:left="182" w:hanging="189"/>
              <w:contextualSpacing/>
              <w:rPr>
                <w:sz w:val="20"/>
                <w:szCs w:val="20"/>
              </w:rPr>
            </w:pPr>
            <w:r w:rsidRPr="005878A8">
              <w:rPr>
                <w:sz w:val="20"/>
                <w:szCs w:val="20"/>
              </w:rPr>
              <w:t>Dlhšia doba opravy komponentov.</w:t>
            </w:r>
          </w:p>
          <w:p w:rsidR="00286ED2" w:rsidRPr="005878A8" w:rsidRDefault="00286ED2" w:rsidP="00C43DD4">
            <w:pPr>
              <w:pStyle w:val="Odsekzoznamu"/>
              <w:numPr>
                <w:ilvl w:val="0"/>
                <w:numId w:val="30"/>
              </w:numPr>
              <w:ind w:left="182" w:hanging="189"/>
              <w:contextualSpacing/>
              <w:rPr>
                <w:sz w:val="20"/>
                <w:szCs w:val="20"/>
              </w:rPr>
            </w:pPr>
            <w:r w:rsidRPr="005878A8">
              <w:rPr>
                <w:sz w:val="20"/>
                <w:szCs w:val="20"/>
              </w:rPr>
              <w:t>Nedefinovateľnosť nákladov</w:t>
            </w:r>
          </w:p>
          <w:p w:rsidR="00286ED2" w:rsidRPr="00F00966" w:rsidRDefault="00286ED2" w:rsidP="00C43DD4">
            <w:pPr>
              <w:pStyle w:val="Odsekzoznamu"/>
              <w:numPr>
                <w:ilvl w:val="0"/>
                <w:numId w:val="30"/>
              </w:numPr>
              <w:ind w:left="182" w:hanging="189"/>
              <w:contextualSpacing/>
            </w:pPr>
            <w:r w:rsidRPr="00F00966">
              <w:rPr>
                <w:sz w:val="20"/>
                <w:szCs w:val="20"/>
              </w:rPr>
              <w:t>Celkovo vyššie finančné náklady na zabezpečenie požadovanej služby.</w:t>
            </w:r>
          </w:p>
        </w:tc>
      </w:tr>
    </w:tbl>
    <w:p w:rsidR="00286ED2" w:rsidRDefault="00286ED2" w:rsidP="00286ED2">
      <w:pPr>
        <w:spacing w:line="240" w:lineRule="auto"/>
        <w:jc w:val="both"/>
        <w:rPr>
          <w:rFonts w:ascii="Times New Roman" w:hAnsi="Times New Roman"/>
          <w:color w:val="333333"/>
          <w:sz w:val="24"/>
          <w:szCs w:val="24"/>
          <w:u w:val="single"/>
        </w:rPr>
      </w:pPr>
    </w:p>
    <w:p w:rsidR="004339E5" w:rsidRDefault="004339E5" w:rsidP="00C43DD4">
      <w:pPr>
        <w:jc w:val="both"/>
        <w:rPr>
          <w:rFonts w:ascii="Times New Roman" w:hAnsi="Times New Roman"/>
          <w:sz w:val="24"/>
          <w:szCs w:val="24"/>
          <w:u w:val="single"/>
        </w:rPr>
      </w:pPr>
    </w:p>
    <w:p w:rsidR="00286ED2" w:rsidRPr="00AA0727" w:rsidRDefault="00286ED2" w:rsidP="00C43DD4">
      <w:pPr>
        <w:jc w:val="both"/>
        <w:rPr>
          <w:rFonts w:ascii="Times New Roman" w:hAnsi="Times New Roman"/>
          <w:sz w:val="24"/>
          <w:szCs w:val="24"/>
          <w:u w:val="single"/>
        </w:rPr>
      </w:pPr>
      <w:r w:rsidRPr="00AA0727">
        <w:rPr>
          <w:rFonts w:ascii="Times New Roman" w:hAnsi="Times New Roman"/>
          <w:sz w:val="24"/>
          <w:szCs w:val="24"/>
          <w:u w:val="single"/>
        </w:rPr>
        <w:t>Čiastkový záver :</w:t>
      </w:r>
    </w:p>
    <w:p w:rsidR="00286ED2" w:rsidRPr="00AA0727" w:rsidRDefault="00286ED2" w:rsidP="00C43DD4">
      <w:pPr>
        <w:ind w:firstLine="708"/>
        <w:jc w:val="both"/>
        <w:rPr>
          <w:rFonts w:ascii="Times New Roman" w:hAnsi="Times New Roman"/>
          <w:sz w:val="24"/>
          <w:szCs w:val="24"/>
        </w:rPr>
      </w:pPr>
      <w:r w:rsidRPr="00AA0727">
        <w:rPr>
          <w:rFonts w:ascii="Times New Roman" w:hAnsi="Times New Roman"/>
          <w:sz w:val="24"/>
          <w:szCs w:val="24"/>
        </w:rPr>
        <w:t xml:space="preserve">Na základe zistených technických, prevádzkových a legislatívnych rozdielov v spôsobe zabezpečovania prevádzky lietadiel MiG-29 v Poľskej republike a zabezpečovania prevádzky lietadiel MiG-29 </w:t>
      </w:r>
      <w:r w:rsidR="004C7977" w:rsidRPr="00B4084E">
        <w:rPr>
          <w:rFonts w:ascii="Times New Roman" w:hAnsi="Times New Roman"/>
          <w:sz w:val="24"/>
          <w:szCs w:val="24"/>
        </w:rPr>
        <w:t>Ozbrojených síl Slovenskej republiky</w:t>
      </w:r>
      <w:r w:rsidRPr="00AA0727">
        <w:rPr>
          <w:rFonts w:ascii="Times New Roman" w:hAnsi="Times New Roman"/>
          <w:sz w:val="24"/>
          <w:szCs w:val="24"/>
        </w:rPr>
        <w:t>, je možné konštatovať že tento spôsob je</w:t>
      </w:r>
      <w:r w:rsidR="004C7977">
        <w:rPr>
          <w:rFonts w:ascii="Times New Roman" w:hAnsi="Times New Roman"/>
          <w:sz w:val="24"/>
          <w:szCs w:val="24"/>
        </w:rPr>
        <w:t xml:space="preserve"> </w:t>
      </w:r>
      <w:r w:rsidRPr="00AA0727">
        <w:rPr>
          <w:rFonts w:ascii="Times New Roman" w:hAnsi="Times New Roman"/>
          <w:sz w:val="24"/>
          <w:szCs w:val="24"/>
        </w:rPr>
        <w:t>pre</w:t>
      </w:r>
      <w:r w:rsidR="004C7977">
        <w:rPr>
          <w:rFonts w:ascii="Times New Roman" w:hAnsi="Times New Roman"/>
          <w:sz w:val="24"/>
          <w:szCs w:val="24"/>
        </w:rPr>
        <w:t xml:space="preserve"> </w:t>
      </w:r>
      <w:r w:rsidRPr="00AA0727">
        <w:rPr>
          <w:rFonts w:ascii="Times New Roman" w:hAnsi="Times New Roman"/>
          <w:sz w:val="24"/>
          <w:szCs w:val="24"/>
        </w:rPr>
        <w:t>rezort</w:t>
      </w:r>
      <w:r w:rsidR="004C7977">
        <w:rPr>
          <w:rFonts w:ascii="Times New Roman" w:hAnsi="Times New Roman"/>
          <w:sz w:val="24"/>
          <w:szCs w:val="24"/>
        </w:rPr>
        <w:t xml:space="preserve"> </w:t>
      </w:r>
      <w:r w:rsidRPr="00AA0727">
        <w:rPr>
          <w:rFonts w:ascii="Times New Roman" w:hAnsi="Times New Roman"/>
          <w:sz w:val="24"/>
          <w:szCs w:val="24"/>
        </w:rPr>
        <w:t xml:space="preserve">obrany </w:t>
      </w:r>
      <w:r w:rsidR="004C7977" w:rsidRPr="00B4084E">
        <w:rPr>
          <w:rFonts w:ascii="Times New Roman" w:hAnsi="Times New Roman"/>
          <w:sz w:val="24"/>
          <w:szCs w:val="24"/>
        </w:rPr>
        <w:t>Slovenskej republiky</w:t>
      </w:r>
      <w:r w:rsidR="004C7977" w:rsidRPr="00AA0727">
        <w:rPr>
          <w:rFonts w:ascii="Times New Roman" w:hAnsi="Times New Roman"/>
          <w:sz w:val="24"/>
          <w:szCs w:val="24"/>
        </w:rPr>
        <w:t xml:space="preserve"> </w:t>
      </w:r>
      <w:r w:rsidRPr="00AA0727">
        <w:rPr>
          <w:rFonts w:ascii="Times New Roman" w:hAnsi="Times New Roman"/>
          <w:sz w:val="24"/>
          <w:szCs w:val="24"/>
        </w:rPr>
        <w:t>neakceptovateľný.</w:t>
      </w:r>
    </w:p>
    <w:p w:rsidR="00286ED2" w:rsidRPr="00AA0727" w:rsidRDefault="004C7977" w:rsidP="00E92DC3">
      <w:pPr>
        <w:ind w:firstLine="708"/>
        <w:jc w:val="both"/>
        <w:rPr>
          <w:rFonts w:ascii="Times New Roman" w:hAnsi="Times New Roman"/>
          <w:sz w:val="24"/>
          <w:szCs w:val="24"/>
        </w:rPr>
      </w:pPr>
      <w:r>
        <w:rPr>
          <w:rFonts w:ascii="Times New Roman" w:hAnsi="Times New Roman"/>
          <w:sz w:val="24"/>
          <w:szCs w:val="24"/>
        </w:rPr>
        <w:t>Rovnako boli zistené</w:t>
      </w:r>
      <w:r w:rsidR="00C97F8C" w:rsidRPr="00AA0727">
        <w:rPr>
          <w:rFonts w:ascii="Times New Roman" w:hAnsi="Times New Roman"/>
          <w:sz w:val="24"/>
          <w:szCs w:val="24"/>
        </w:rPr>
        <w:t xml:space="preserve"> </w:t>
      </w:r>
      <w:r w:rsidR="00E92DC3" w:rsidRPr="00AA0727">
        <w:rPr>
          <w:rFonts w:ascii="Times New Roman" w:hAnsi="Times New Roman"/>
          <w:sz w:val="24"/>
          <w:szCs w:val="24"/>
        </w:rPr>
        <w:t xml:space="preserve">výsledky možnej spolupráce </w:t>
      </w:r>
      <w:r w:rsidR="00286ED2" w:rsidRPr="00AA0727">
        <w:rPr>
          <w:rFonts w:ascii="Times New Roman" w:hAnsi="Times New Roman"/>
          <w:sz w:val="24"/>
          <w:szCs w:val="24"/>
          <w:u w:val="single"/>
        </w:rPr>
        <w:t>Poľskej republiky s inými užívateľmi MiG-29 v</w:t>
      </w:r>
      <w:r w:rsidR="00E92DC3" w:rsidRPr="00AA0727">
        <w:rPr>
          <w:rFonts w:ascii="Times New Roman" w:hAnsi="Times New Roman"/>
          <w:sz w:val="24"/>
          <w:szCs w:val="24"/>
          <w:u w:val="single"/>
        </w:rPr>
        <w:t> </w:t>
      </w:r>
      <w:r w:rsidR="00286ED2" w:rsidRPr="00AA0727">
        <w:rPr>
          <w:rFonts w:ascii="Times New Roman" w:hAnsi="Times New Roman"/>
          <w:sz w:val="24"/>
          <w:szCs w:val="24"/>
          <w:u w:val="single"/>
        </w:rPr>
        <w:t>NATO</w:t>
      </w:r>
      <w:r w:rsidR="00E92DC3" w:rsidRPr="00AA0727">
        <w:rPr>
          <w:rFonts w:ascii="Times New Roman" w:hAnsi="Times New Roman"/>
          <w:sz w:val="24"/>
          <w:szCs w:val="24"/>
          <w:u w:val="single"/>
        </w:rPr>
        <w:t>.</w:t>
      </w:r>
      <w:r w:rsidR="00E92DC3" w:rsidRPr="00AA0727">
        <w:rPr>
          <w:rFonts w:ascii="Times New Roman" w:hAnsi="Times New Roman"/>
          <w:sz w:val="24"/>
          <w:szCs w:val="24"/>
        </w:rPr>
        <w:t xml:space="preserve"> </w:t>
      </w:r>
      <w:r w:rsidR="00286ED2" w:rsidRPr="00AA0727">
        <w:rPr>
          <w:rFonts w:ascii="Times New Roman" w:hAnsi="Times New Roman"/>
          <w:sz w:val="24"/>
          <w:szCs w:val="24"/>
        </w:rPr>
        <w:t>Na jeseň roku 2013 Poľská republika navrhla Bulharsk</w:t>
      </w:r>
      <w:r>
        <w:rPr>
          <w:rFonts w:ascii="Times New Roman" w:hAnsi="Times New Roman"/>
          <w:sz w:val="24"/>
          <w:szCs w:val="24"/>
        </w:rPr>
        <w:t xml:space="preserve">ej republike </w:t>
      </w:r>
      <w:r w:rsidR="00286ED2" w:rsidRPr="00AA0727">
        <w:rPr>
          <w:rFonts w:ascii="Times New Roman" w:hAnsi="Times New Roman"/>
          <w:sz w:val="24"/>
          <w:szCs w:val="24"/>
        </w:rPr>
        <w:t xml:space="preserve">možnosť zabezpečenia </w:t>
      </w:r>
      <w:r>
        <w:rPr>
          <w:rFonts w:ascii="Times New Roman" w:hAnsi="Times New Roman"/>
          <w:sz w:val="24"/>
          <w:szCs w:val="24"/>
        </w:rPr>
        <w:t xml:space="preserve"> opráv bulharských lietadiel MiG</w:t>
      </w:r>
      <w:r w:rsidR="00286ED2" w:rsidRPr="00AA0727">
        <w:rPr>
          <w:rFonts w:ascii="Times New Roman" w:hAnsi="Times New Roman"/>
          <w:sz w:val="24"/>
          <w:szCs w:val="24"/>
        </w:rPr>
        <w:t xml:space="preserve">-29. Následne bola podpísaná dohoda medzi ministrami obrán na opravu 6 ks lietadiel MiG-29. </w:t>
      </w:r>
      <w:r w:rsidR="00B2332D" w:rsidRPr="00AA0727">
        <w:rPr>
          <w:rFonts w:ascii="Times New Roman" w:hAnsi="Times New Roman"/>
          <w:sz w:val="24"/>
          <w:szCs w:val="24"/>
        </w:rPr>
        <w:t xml:space="preserve">Po podpise uvedenej dohody spoločnosť </w:t>
      </w:r>
      <w:r w:rsidR="00286ED2" w:rsidRPr="00AA0727">
        <w:rPr>
          <w:rFonts w:ascii="Times New Roman" w:hAnsi="Times New Roman"/>
          <w:sz w:val="24"/>
          <w:szCs w:val="24"/>
        </w:rPr>
        <w:t xml:space="preserve">RSK MiG </w:t>
      </w:r>
      <w:r>
        <w:rPr>
          <w:rFonts w:ascii="Times New Roman" w:hAnsi="Times New Roman"/>
          <w:sz w:val="24"/>
          <w:szCs w:val="24"/>
        </w:rPr>
        <w:t xml:space="preserve">a. s. </w:t>
      </w:r>
      <w:r w:rsidR="00286ED2" w:rsidRPr="00AA0727">
        <w:rPr>
          <w:rFonts w:ascii="Times New Roman" w:hAnsi="Times New Roman"/>
          <w:sz w:val="24"/>
          <w:szCs w:val="24"/>
        </w:rPr>
        <w:t>poslal</w:t>
      </w:r>
      <w:r w:rsidR="00B2332D" w:rsidRPr="00AA0727">
        <w:rPr>
          <w:rFonts w:ascii="Times New Roman" w:hAnsi="Times New Roman"/>
          <w:sz w:val="24"/>
          <w:szCs w:val="24"/>
        </w:rPr>
        <w:t>a</w:t>
      </w:r>
      <w:r w:rsidR="00286ED2" w:rsidRPr="00AA0727">
        <w:rPr>
          <w:rFonts w:ascii="Times New Roman" w:hAnsi="Times New Roman"/>
          <w:sz w:val="24"/>
          <w:szCs w:val="24"/>
        </w:rPr>
        <w:t xml:space="preserve"> protestný list </w:t>
      </w:r>
      <w:r w:rsidR="00B2332D" w:rsidRPr="00AA0727">
        <w:rPr>
          <w:rFonts w:ascii="Times New Roman" w:hAnsi="Times New Roman"/>
          <w:sz w:val="24"/>
          <w:szCs w:val="24"/>
        </w:rPr>
        <w:t>bulharskému parlamentu, v ktorom upozornila na to</w:t>
      </w:r>
      <w:r w:rsidR="00286ED2" w:rsidRPr="00AA0727">
        <w:rPr>
          <w:rFonts w:ascii="Times New Roman" w:hAnsi="Times New Roman"/>
          <w:sz w:val="24"/>
          <w:szCs w:val="24"/>
        </w:rPr>
        <w:t xml:space="preserve"> že poľské podniky nie sú autorizované na opravy </w:t>
      </w:r>
      <w:r>
        <w:rPr>
          <w:rFonts w:ascii="Times New Roman" w:hAnsi="Times New Roman"/>
          <w:sz w:val="24"/>
          <w:szCs w:val="24"/>
        </w:rPr>
        <w:t xml:space="preserve">lietadiel </w:t>
      </w:r>
      <w:r w:rsidR="00286ED2" w:rsidRPr="00AA0727">
        <w:rPr>
          <w:rFonts w:ascii="Times New Roman" w:hAnsi="Times New Roman"/>
          <w:sz w:val="24"/>
          <w:szCs w:val="24"/>
        </w:rPr>
        <w:t xml:space="preserve">MiG-29 od výrobcu lietadla, čo malo za následok zrušenie </w:t>
      </w:r>
      <w:r w:rsidR="00B2332D" w:rsidRPr="00AA0727">
        <w:rPr>
          <w:rFonts w:ascii="Times New Roman" w:hAnsi="Times New Roman"/>
          <w:sz w:val="24"/>
          <w:szCs w:val="24"/>
        </w:rPr>
        <w:t xml:space="preserve">danej </w:t>
      </w:r>
      <w:r w:rsidR="00286ED2" w:rsidRPr="00AA0727">
        <w:rPr>
          <w:rFonts w:ascii="Times New Roman" w:hAnsi="Times New Roman"/>
          <w:sz w:val="24"/>
          <w:szCs w:val="24"/>
        </w:rPr>
        <w:t>dohody</w:t>
      </w:r>
      <w:r w:rsidR="00B2332D" w:rsidRPr="00AA0727">
        <w:rPr>
          <w:rFonts w:ascii="Times New Roman" w:hAnsi="Times New Roman"/>
          <w:sz w:val="24"/>
          <w:szCs w:val="24"/>
        </w:rPr>
        <w:t>.</w:t>
      </w:r>
      <w:r w:rsidR="00286ED2" w:rsidRPr="00AA0727">
        <w:rPr>
          <w:rFonts w:ascii="Times New Roman" w:hAnsi="Times New Roman"/>
          <w:sz w:val="24"/>
          <w:szCs w:val="24"/>
        </w:rPr>
        <w:t xml:space="preserve"> </w:t>
      </w:r>
    </w:p>
    <w:p w:rsidR="00286ED2" w:rsidRPr="00AA0727" w:rsidRDefault="00286ED2" w:rsidP="00E92DC3">
      <w:pPr>
        <w:ind w:firstLine="708"/>
        <w:jc w:val="both"/>
        <w:rPr>
          <w:rFonts w:ascii="Times New Roman" w:hAnsi="Times New Roman"/>
          <w:sz w:val="24"/>
          <w:szCs w:val="24"/>
        </w:rPr>
      </w:pPr>
      <w:r w:rsidRPr="00AA0727">
        <w:rPr>
          <w:rFonts w:ascii="Times New Roman" w:hAnsi="Times New Roman"/>
          <w:sz w:val="24"/>
          <w:szCs w:val="24"/>
        </w:rPr>
        <w:t xml:space="preserve">Oprava motorov RD-33 </w:t>
      </w:r>
      <w:r w:rsidR="00B2332D" w:rsidRPr="00AA0727">
        <w:rPr>
          <w:rFonts w:ascii="Times New Roman" w:hAnsi="Times New Roman"/>
          <w:sz w:val="24"/>
          <w:szCs w:val="24"/>
        </w:rPr>
        <w:t xml:space="preserve">bulharských lietadiel </w:t>
      </w:r>
      <w:r w:rsidRPr="00AA0727">
        <w:rPr>
          <w:rFonts w:ascii="Times New Roman" w:hAnsi="Times New Roman"/>
          <w:sz w:val="24"/>
          <w:szCs w:val="24"/>
        </w:rPr>
        <w:t>MiG-29 v</w:t>
      </w:r>
      <w:r w:rsidR="00B2332D" w:rsidRPr="00AA0727">
        <w:rPr>
          <w:rFonts w:ascii="Times New Roman" w:hAnsi="Times New Roman"/>
          <w:sz w:val="24"/>
          <w:szCs w:val="24"/>
        </w:rPr>
        <w:t> Poľskej republike</w:t>
      </w:r>
      <w:r w:rsidRPr="00AA0727">
        <w:rPr>
          <w:rFonts w:ascii="Times New Roman" w:hAnsi="Times New Roman"/>
          <w:sz w:val="24"/>
          <w:szCs w:val="24"/>
        </w:rPr>
        <w:t xml:space="preserve"> bola jedným z dôvodov pre ruského výrobcu </w:t>
      </w:r>
      <w:r w:rsidR="00B2332D" w:rsidRPr="00AA0727">
        <w:rPr>
          <w:rFonts w:ascii="Times New Roman" w:hAnsi="Times New Roman"/>
          <w:sz w:val="24"/>
          <w:szCs w:val="24"/>
        </w:rPr>
        <w:t xml:space="preserve">RSK </w:t>
      </w:r>
      <w:r w:rsidRPr="00AA0727">
        <w:rPr>
          <w:rFonts w:ascii="Times New Roman" w:hAnsi="Times New Roman"/>
          <w:sz w:val="24"/>
          <w:szCs w:val="24"/>
        </w:rPr>
        <w:t xml:space="preserve">MiG </w:t>
      </w:r>
      <w:r w:rsidR="004C7977">
        <w:rPr>
          <w:rFonts w:ascii="Times New Roman" w:hAnsi="Times New Roman"/>
          <w:sz w:val="24"/>
          <w:szCs w:val="24"/>
        </w:rPr>
        <w:t xml:space="preserve">a. s. </w:t>
      </w:r>
      <w:r w:rsidRPr="00AA0727">
        <w:rPr>
          <w:rFonts w:ascii="Times New Roman" w:hAnsi="Times New Roman"/>
          <w:sz w:val="24"/>
          <w:szCs w:val="24"/>
        </w:rPr>
        <w:t>na ukončenie plnenia zmluvných záväzkov týkajúcich sa údržby lietadiel Mi</w:t>
      </w:r>
      <w:r w:rsidR="00B2332D" w:rsidRPr="00AA0727">
        <w:rPr>
          <w:rFonts w:ascii="Times New Roman" w:hAnsi="Times New Roman"/>
          <w:sz w:val="24"/>
          <w:szCs w:val="24"/>
        </w:rPr>
        <w:t>G</w:t>
      </w:r>
      <w:r w:rsidRPr="00AA0727">
        <w:rPr>
          <w:rFonts w:ascii="Times New Roman" w:hAnsi="Times New Roman"/>
          <w:sz w:val="24"/>
          <w:szCs w:val="24"/>
        </w:rPr>
        <w:t xml:space="preserve">-29. </w:t>
      </w:r>
    </w:p>
    <w:p w:rsidR="00286ED2" w:rsidRPr="000A3592" w:rsidRDefault="004C7977" w:rsidP="00E92DC3">
      <w:pPr>
        <w:ind w:firstLine="708"/>
        <w:jc w:val="both"/>
        <w:rPr>
          <w:rFonts w:ascii="Times New Roman" w:hAnsi="Times New Roman"/>
          <w:b/>
          <w:sz w:val="24"/>
          <w:szCs w:val="24"/>
        </w:rPr>
      </w:pPr>
      <w:r>
        <w:rPr>
          <w:rFonts w:ascii="Times New Roman" w:hAnsi="Times New Roman"/>
          <w:b/>
          <w:sz w:val="24"/>
          <w:szCs w:val="24"/>
        </w:rPr>
        <w:t>V marci 2018 podpísala</w:t>
      </w:r>
      <w:r w:rsidR="00286ED2" w:rsidRPr="000A3592">
        <w:rPr>
          <w:rFonts w:ascii="Times New Roman" w:hAnsi="Times New Roman"/>
          <w:b/>
          <w:sz w:val="24"/>
          <w:szCs w:val="24"/>
        </w:rPr>
        <w:t xml:space="preserve"> </w:t>
      </w:r>
      <w:r w:rsidR="00B2332D">
        <w:rPr>
          <w:rFonts w:ascii="Times New Roman" w:hAnsi="Times New Roman"/>
          <w:b/>
          <w:sz w:val="24"/>
          <w:szCs w:val="24"/>
        </w:rPr>
        <w:t>Bulharsk</w:t>
      </w:r>
      <w:r>
        <w:rPr>
          <w:rFonts w:ascii="Times New Roman" w:hAnsi="Times New Roman"/>
          <w:b/>
          <w:sz w:val="24"/>
          <w:szCs w:val="24"/>
        </w:rPr>
        <w:t xml:space="preserve">á republika </w:t>
      </w:r>
      <w:r w:rsidR="00B2332D">
        <w:rPr>
          <w:rFonts w:ascii="Times New Roman" w:hAnsi="Times New Roman"/>
          <w:b/>
          <w:sz w:val="24"/>
          <w:szCs w:val="24"/>
        </w:rPr>
        <w:t>a Ruská federácia</w:t>
      </w:r>
      <w:r w:rsidR="00286ED2" w:rsidRPr="000A3592">
        <w:rPr>
          <w:rFonts w:ascii="Times New Roman" w:hAnsi="Times New Roman"/>
          <w:b/>
          <w:sz w:val="24"/>
          <w:szCs w:val="24"/>
        </w:rPr>
        <w:t xml:space="preserve"> rámcovú dohodu o spolupráci. Na základe tejto dohody v novembri 2018 </w:t>
      </w:r>
      <w:r>
        <w:rPr>
          <w:rFonts w:ascii="Times New Roman" w:hAnsi="Times New Roman"/>
          <w:b/>
          <w:sz w:val="24"/>
          <w:szCs w:val="24"/>
        </w:rPr>
        <w:t>Bulharská republika</w:t>
      </w:r>
      <w:r w:rsidR="00B2332D">
        <w:rPr>
          <w:rFonts w:ascii="Times New Roman" w:hAnsi="Times New Roman"/>
          <w:b/>
          <w:sz w:val="24"/>
          <w:szCs w:val="24"/>
        </w:rPr>
        <w:t xml:space="preserve"> podpísal</w:t>
      </w:r>
      <w:r>
        <w:rPr>
          <w:rFonts w:ascii="Times New Roman" w:hAnsi="Times New Roman"/>
          <w:b/>
          <w:sz w:val="24"/>
          <w:szCs w:val="24"/>
        </w:rPr>
        <w:t>a</w:t>
      </w:r>
      <w:r w:rsidR="00B2332D">
        <w:rPr>
          <w:rFonts w:ascii="Times New Roman" w:hAnsi="Times New Roman"/>
          <w:b/>
          <w:sz w:val="24"/>
          <w:szCs w:val="24"/>
        </w:rPr>
        <w:t xml:space="preserve"> </w:t>
      </w:r>
      <w:r w:rsidR="00286ED2" w:rsidRPr="000A3592">
        <w:rPr>
          <w:rFonts w:ascii="Times New Roman" w:hAnsi="Times New Roman"/>
          <w:b/>
          <w:sz w:val="24"/>
          <w:szCs w:val="24"/>
        </w:rPr>
        <w:t>dohodu</w:t>
      </w:r>
      <w:r>
        <w:rPr>
          <w:rFonts w:ascii="Times New Roman" w:hAnsi="Times New Roman"/>
          <w:b/>
          <w:sz w:val="24"/>
          <w:szCs w:val="24"/>
        </w:rPr>
        <w:t xml:space="preserve"> vo výške </w:t>
      </w:r>
      <w:r w:rsidR="00286ED2" w:rsidRPr="000A3592">
        <w:rPr>
          <w:rFonts w:ascii="Times New Roman" w:hAnsi="Times New Roman"/>
          <w:b/>
          <w:sz w:val="24"/>
          <w:szCs w:val="24"/>
        </w:rPr>
        <w:t>74</w:t>
      </w:r>
      <w:r w:rsidR="00B2332D">
        <w:rPr>
          <w:rFonts w:ascii="Times New Roman" w:hAnsi="Times New Roman"/>
          <w:b/>
          <w:sz w:val="24"/>
          <w:szCs w:val="24"/>
        </w:rPr>
        <w:t>, 5</w:t>
      </w:r>
      <w:r w:rsidR="001D274B">
        <w:rPr>
          <w:rFonts w:ascii="Times New Roman" w:hAnsi="Times New Roman"/>
          <w:b/>
          <w:sz w:val="24"/>
          <w:szCs w:val="24"/>
        </w:rPr>
        <w:t xml:space="preserve"> mil.</w:t>
      </w:r>
      <w:r w:rsidR="00286ED2" w:rsidRPr="000A3592">
        <w:rPr>
          <w:rFonts w:ascii="Times New Roman" w:hAnsi="Times New Roman"/>
          <w:b/>
          <w:sz w:val="24"/>
          <w:szCs w:val="24"/>
        </w:rPr>
        <w:t xml:space="preserve"> USD  s</w:t>
      </w:r>
      <w:r w:rsidR="00B2332D">
        <w:rPr>
          <w:rFonts w:ascii="Times New Roman" w:hAnsi="Times New Roman"/>
          <w:b/>
          <w:sz w:val="24"/>
          <w:szCs w:val="24"/>
        </w:rPr>
        <w:t> </w:t>
      </w:r>
      <w:r w:rsidR="00286ED2" w:rsidRPr="000A3592">
        <w:rPr>
          <w:rFonts w:ascii="Times New Roman" w:hAnsi="Times New Roman"/>
          <w:b/>
          <w:sz w:val="24"/>
          <w:szCs w:val="24"/>
        </w:rPr>
        <w:t>R</w:t>
      </w:r>
      <w:r w:rsidR="00B2332D">
        <w:rPr>
          <w:rFonts w:ascii="Times New Roman" w:hAnsi="Times New Roman"/>
          <w:b/>
          <w:sz w:val="24"/>
          <w:szCs w:val="24"/>
        </w:rPr>
        <w:t>uskou federáciou</w:t>
      </w:r>
      <w:r w:rsidR="00286ED2" w:rsidRPr="000A3592">
        <w:rPr>
          <w:rFonts w:ascii="Times New Roman" w:hAnsi="Times New Roman"/>
          <w:b/>
          <w:sz w:val="24"/>
          <w:szCs w:val="24"/>
        </w:rPr>
        <w:t xml:space="preserve"> na opravu </w:t>
      </w:r>
      <w:r>
        <w:rPr>
          <w:rFonts w:ascii="Times New Roman" w:hAnsi="Times New Roman"/>
          <w:b/>
          <w:sz w:val="24"/>
          <w:szCs w:val="24"/>
        </w:rPr>
        <w:t xml:space="preserve">lietadiel </w:t>
      </w:r>
      <w:r w:rsidR="00286ED2" w:rsidRPr="000A3592">
        <w:rPr>
          <w:rFonts w:ascii="Times New Roman" w:hAnsi="Times New Roman"/>
          <w:b/>
          <w:sz w:val="24"/>
          <w:szCs w:val="24"/>
        </w:rPr>
        <w:t>Mi</w:t>
      </w:r>
      <w:r>
        <w:rPr>
          <w:rFonts w:ascii="Times New Roman" w:hAnsi="Times New Roman"/>
          <w:b/>
          <w:sz w:val="24"/>
          <w:szCs w:val="24"/>
        </w:rPr>
        <w:t>G</w:t>
      </w:r>
      <w:r w:rsidR="00286ED2" w:rsidRPr="000A3592">
        <w:rPr>
          <w:rFonts w:ascii="Times New Roman" w:hAnsi="Times New Roman"/>
          <w:b/>
          <w:sz w:val="24"/>
          <w:szCs w:val="24"/>
        </w:rPr>
        <w:t xml:space="preserve">-29 a Su-25 do roku 2020. </w:t>
      </w:r>
    </w:p>
    <w:p w:rsidR="00286ED2" w:rsidRPr="00E92DC3" w:rsidRDefault="00286ED2" w:rsidP="00286ED2">
      <w:pPr>
        <w:spacing w:line="240" w:lineRule="auto"/>
        <w:jc w:val="both"/>
        <w:rPr>
          <w:rFonts w:ascii="Times New Roman" w:hAnsi="Times New Roman" w:cs="Times New Roman"/>
          <w:color w:val="333333"/>
          <w:sz w:val="24"/>
          <w:szCs w:val="24"/>
        </w:rPr>
      </w:pPr>
    </w:p>
    <w:p w:rsidR="00E92DC3" w:rsidRPr="00E92DC3" w:rsidRDefault="00E92DC3" w:rsidP="00E92DC3">
      <w:pPr>
        <w:contextualSpacing/>
        <w:jc w:val="both"/>
        <w:rPr>
          <w:rFonts w:ascii="Times New Roman" w:hAnsi="Times New Roman" w:cs="Times New Roman"/>
          <w:b/>
          <w:color w:val="333333"/>
          <w:sz w:val="24"/>
          <w:szCs w:val="24"/>
          <w:u w:val="single"/>
        </w:rPr>
      </w:pPr>
      <w:r w:rsidRPr="00915B48">
        <w:rPr>
          <w:rFonts w:ascii="Times New Roman" w:hAnsi="Times New Roman" w:cs="Times New Roman"/>
          <w:b/>
          <w:sz w:val="24"/>
          <w:szCs w:val="24"/>
          <w:u w:val="single"/>
        </w:rPr>
        <w:t>3. Pokračovanie</w:t>
      </w:r>
      <w:r w:rsidRPr="00E92DC3">
        <w:rPr>
          <w:rFonts w:ascii="Times New Roman" w:hAnsi="Times New Roman" w:cs="Times New Roman"/>
          <w:b/>
          <w:sz w:val="24"/>
          <w:szCs w:val="24"/>
          <w:u w:val="single"/>
        </w:rPr>
        <w:t xml:space="preserve"> v prevádzke lietadiel MiG-29 AS/UBS</w:t>
      </w:r>
      <w:r w:rsidRPr="00E92DC3">
        <w:rPr>
          <w:rFonts w:ascii="Times New Roman" w:hAnsi="Times New Roman" w:cs="Times New Roman"/>
          <w:b/>
          <w:color w:val="333333"/>
          <w:sz w:val="24"/>
          <w:szCs w:val="24"/>
          <w:u w:val="single"/>
        </w:rPr>
        <w:t xml:space="preserve"> </w:t>
      </w:r>
      <w:r w:rsidR="00843E40" w:rsidRPr="00843E40">
        <w:rPr>
          <w:rFonts w:ascii="Times New Roman" w:hAnsi="Times New Roman"/>
          <w:b/>
          <w:sz w:val="24"/>
          <w:szCs w:val="24"/>
          <w:u w:val="single"/>
        </w:rPr>
        <w:t>Ozbrojených síl Slovenskej republiky</w:t>
      </w:r>
      <w:r w:rsidR="00843E40" w:rsidRPr="00843E40">
        <w:rPr>
          <w:rFonts w:ascii="Times New Roman" w:hAnsi="Times New Roman" w:cs="Times New Roman"/>
          <w:b/>
          <w:sz w:val="24"/>
          <w:szCs w:val="24"/>
          <w:u w:val="single"/>
        </w:rPr>
        <w:t xml:space="preserve"> </w:t>
      </w:r>
      <w:r w:rsidRPr="00843E40">
        <w:rPr>
          <w:rFonts w:ascii="Times New Roman" w:hAnsi="Times New Roman" w:cs="Times New Roman"/>
          <w:b/>
          <w:sz w:val="24"/>
          <w:szCs w:val="24"/>
          <w:u w:val="single"/>
        </w:rPr>
        <w:t>abonentným spôsobom v spolupráci so spoločnosťou RSK</w:t>
      </w:r>
      <w:r w:rsidRPr="00E92DC3">
        <w:rPr>
          <w:rFonts w:ascii="Times New Roman" w:hAnsi="Times New Roman" w:cs="Times New Roman"/>
          <w:b/>
          <w:sz w:val="24"/>
          <w:szCs w:val="24"/>
          <w:u w:val="single"/>
        </w:rPr>
        <w:t xml:space="preserve"> MiG.</w:t>
      </w:r>
    </w:p>
    <w:p w:rsidR="00286ED2" w:rsidRDefault="00286ED2" w:rsidP="00E92DC3">
      <w:pPr>
        <w:pStyle w:val="Odsekzoznamu"/>
        <w:spacing w:before="120" w:after="160" w:line="276" w:lineRule="auto"/>
        <w:ind w:left="0"/>
        <w:contextualSpacing/>
        <w:rPr>
          <w:color w:val="333333"/>
          <w:u w:val="single"/>
        </w:rPr>
      </w:pPr>
    </w:p>
    <w:p w:rsidR="006229A2" w:rsidRPr="00AA0727" w:rsidRDefault="006229A2" w:rsidP="004571EF">
      <w:pPr>
        <w:spacing w:after="120"/>
        <w:ind w:firstLine="357"/>
        <w:jc w:val="both"/>
        <w:rPr>
          <w:rFonts w:ascii="Times New Roman" w:hAnsi="Times New Roman"/>
          <w:sz w:val="24"/>
          <w:szCs w:val="24"/>
        </w:rPr>
      </w:pPr>
      <w:r w:rsidRPr="00AA0727">
        <w:rPr>
          <w:rFonts w:ascii="Times New Roman" w:hAnsi="Times New Roman"/>
          <w:sz w:val="24"/>
          <w:szCs w:val="24"/>
        </w:rPr>
        <w:t xml:space="preserve">Prevádzka lietadiel MiG-29 VzS </w:t>
      </w:r>
      <w:r w:rsidR="00843E40" w:rsidRPr="00B4084E">
        <w:rPr>
          <w:rFonts w:ascii="Times New Roman" w:hAnsi="Times New Roman"/>
          <w:sz w:val="24"/>
          <w:szCs w:val="24"/>
        </w:rPr>
        <w:t>Ozbrojených síl Slovenskej republiky</w:t>
      </w:r>
      <w:r w:rsidR="00843E40" w:rsidRPr="00AA0727">
        <w:rPr>
          <w:rFonts w:ascii="Times New Roman" w:hAnsi="Times New Roman"/>
          <w:sz w:val="24"/>
          <w:szCs w:val="24"/>
        </w:rPr>
        <w:t xml:space="preserve"> </w:t>
      </w:r>
      <w:r w:rsidRPr="00AA0727">
        <w:rPr>
          <w:rFonts w:ascii="Times New Roman" w:hAnsi="Times New Roman"/>
          <w:sz w:val="24"/>
          <w:szCs w:val="24"/>
        </w:rPr>
        <w:t xml:space="preserve">sa v súčasnosti zabezpečuje tzv. abonentným spôsobom na základe zmluvného vzťahu medzi Ministerstvom obrany Slovenskej republiky a spoločnosťou RSK MiG a. s. </w:t>
      </w:r>
    </w:p>
    <w:p w:rsidR="006229A2" w:rsidRPr="00AA0727" w:rsidRDefault="006229A2" w:rsidP="004571EF">
      <w:pPr>
        <w:spacing w:after="120"/>
        <w:ind w:firstLine="357"/>
        <w:jc w:val="both"/>
        <w:rPr>
          <w:rFonts w:ascii="Times New Roman" w:hAnsi="Times New Roman"/>
          <w:sz w:val="24"/>
          <w:szCs w:val="24"/>
        </w:rPr>
      </w:pPr>
      <w:r w:rsidRPr="00AA0727">
        <w:rPr>
          <w:rFonts w:ascii="Times New Roman" w:hAnsi="Times New Roman"/>
          <w:sz w:val="24"/>
          <w:szCs w:val="24"/>
        </w:rPr>
        <w:lastRenderedPageBreak/>
        <w:t xml:space="preserve">Tento spôsob prevádzky zaručuje komplexnú podporu údržby lietadiel zo strany dodávateľa služby (okrem komponentov „západnej“ avioniky) a nielen opravu komponentov lietadla, na ktorých sa vyskytla porucha. </w:t>
      </w:r>
    </w:p>
    <w:p w:rsidR="006229A2" w:rsidRPr="00AA0727" w:rsidRDefault="006229A2" w:rsidP="004571EF">
      <w:pPr>
        <w:spacing w:after="120"/>
        <w:ind w:firstLine="357"/>
        <w:jc w:val="both"/>
        <w:rPr>
          <w:rFonts w:ascii="Times New Roman" w:hAnsi="Times New Roman"/>
          <w:sz w:val="24"/>
          <w:szCs w:val="24"/>
        </w:rPr>
      </w:pPr>
      <w:r w:rsidRPr="00AA0727">
        <w:rPr>
          <w:rFonts w:ascii="Times New Roman" w:hAnsi="Times New Roman"/>
          <w:sz w:val="24"/>
          <w:szCs w:val="24"/>
        </w:rPr>
        <w:t xml:space="preserve">Spolupráca priamo s výrobcom lietadla garantuje dodávku originálnych náhradných dielov od certifikovaných výrobcov ako aj nálezové opravy a opravy na obnovu technického resursu (technický resurs je povolená doba prevádzky agregátu, bloku, súčasti lietadla medzi jednotlivými predpísanými opravami) komponentov u certifikovaných opravcov. </w:t>
      </w:r>
    </w:p>
    <w:p w:rsidR="006229A2" w:rsidRPr="00AA0727" w:rsidRDefault="006229A2" w:rsidP="004571EF">
      <w:pPr>
        <w:spacing w:after="120"/>
        <w:ind w:firstLine="357"/>
        <w:jc w:val="both"/>
        <w:rPr>
          <w:rFonts w:ascii="Times New Roman" w:hAnsi="Times New Roman"/>
          <w:sz w:val="24"/>
          <w:szCs w:val="24"/>
        </w:rPr>
      </w:pPr>
      <w:r w:rsidRPr="00AA0727">
        <w:rPr>
          <w:rFonts w:ascii="Times New Roman" w:hAnsi="Times New Roman"/>
          <w:sz w:val="24"/>
          <w:szCs w:val="24"/>
        </w:rPr>
        <w:t xml:space="preserve">Komplexná podpora údržby lietadiel zahŕňa: </w:t>
      </w:r>
    </w:p>
    <w:p w:rsidR="006229A2" w:rsidRPr="00AA0727" w:rsidRDefault="006229A2" w:rsidP="004571EF">
      <w:pPr>
        <w:spacing w:after="0"/>
        <w:ind w:firstLine="357"/>
        <w:jc w:val="both"/>
        <w:rPr>
          <w:rFonts w:ascii="Times New Roman" w:hAnsi="Times New Roman"/>
          <w:sz w:val="24"/>
          <w:szCs w:val="24"/>
        </w:rPr>
      </w:pPr>
      <w:r w:rsidRPr="00AA0727">
        <w:rPr>
          <w:rFonts w:ascii="Times New Roman" w:hAnsi="Times New Roman"/>
          <w:sz w:val="24"/>
          <w:szCs w:val="24"/>
        </w:rPr>
        <w:t xml:space="preserve">- dodávku spotrebného materiálu, </w:t>
      </w:r>
    </w:p>
    <w:p w:rsidR="006229A2" w:rsidRPr="00AA0727" w:rsidRDefault="006229A2" w:rsidP="004571EF">
      <w:pPr>
        <w:spacing w:after="0"/>
        <w:ind w:firstLine="357"/>
        <w:jc w:val="both"/>
        <w:rPr>
          <w:rFonts w:ascii="Times New Roman" w:hAnsi="Times New Roman"/>
          <w:sz w:val="24"/>
          <w:szCs w:val="24"/>
        </w:rPr>
      </w:pPr>
      <w:r w:rsidRPr="00AA0727">
        <w:rPr>
          <w:rFonts w:ascii="Times New Roman" w:hAnsi="Times New Roman"/>
          <w:sz w:val="24"/>
          <w:szCs w:val="24"/>
        </w:rPr>
        <w:t xml:space="preserve">- vykonávanie nálezových opráv komponentov, </w:t>
      </w:r>
    </w:p>
    <w:p w:rsidR="006229A2" w:rsidRPr="00AA0727" w:rsidRDefault="006229A2" w:rsidP="004571EF">
      <w:pPr>
        <w:spacing w:after="0"/>
        <w:ind w:firstLine="357"/>
        <w:jc w:val="both"/>
        <w:rPr>
          <w:rFonts w:ascii="Times New Roman" w:hAnsi="Times New Roman"/>
          <w:sz w:val="24"/>
          <w:szCs w:val="24"/>
        </w:rPr>
      </w:pPr>
      <w:r w:rsidRPr="00AA0727">
        <w:rPr>
          <w:rFonts w:ascii="Times New Roman" w:hAnsi="Times New Roman"/>
          <w:sz w:val="24"/>
          <w:szCs w:val="24"/>
        </w:rPr>
        <w:t>- dodávku komponentov za komponenty s vyčerpaným technickým životom,</w:t>
      </w:r>
    </w:p>
    <w:p w:rsidR="006229A2" w:rsidRPr="00AA0727" w:rsidRDefault="006229A2" w:rsidP="004571EF">
      <w:pPr>
        <w:spacing w:after="0"/>
        <w:ind w:firstLine="357"/>
        <w:jc w:val="both"/>
        <w:rPr>
          <w:rFonts w:ascii="Times New Roman" w:hAnsi="Times New Roman"/>
          <w:sz w:val="24"/>
          <w:szCs w:val="24"/>
        </w:rPr>
      </w:pPr>
      <w:r w:rsidRPr="00AA0727">
        <w:rPr>
          <w:rFonts w:ascii="Times New Roman" w:hAnsi="Times New Roman"/>
          <w:sz w:val="24"/>
          <w:szCs w:val="24"/>
        </w:rPr>
        <w:t>- vykonávanie nálezových práv draka lietadla a motorov,</w:t>
      </w:r>
    </w:p>
    <w:p w:rsidR="006229A2" w:rsidRPr="00AA0727" w:rsidRDefault="006229A2" w:rsidP="004571EF">
      <w:pPr>
        <w:spacing w:after="0"/>
        <w:ind w:firstLine="357"/>
        <w:jc w:val="both"/>
        <w:rPr>
          <w:rFonts w:ascii="Times New Roman" w:hAnsi="Times New Roman"/>
          <w:sz w:val="24"/>
          <w:szCs w:val="24"/>
        </w:rPr>
      </w:pPr>
      <w:r w:rsidRPr="00AA0727">
        <w:rPr>
          <w:rFonts w:ascii="Times New Roman" w:hAnsi="Times New Roman"/>
          <w:sz w:val="24"/>
          <w:szCs w:val="24"/>
        </w:rPr>
        <w:t>- vykonávanie plánovaných opráv na obnovu technického resursu,</w:t>
      </w:r>
    </w:p>
    <w:p w:rsidR="006229A2" w:rsidRPr="00AA0727" w:rsidRDefault="006229A2" w:rsidP="004571EF">
      <w:pPr>
        <w:spacing w:after="0"/>
        <w:ind w:firstLine="357"/>
        <w:jc w:val="both"/>
        <w:rPr>
          <w:rFonts w:ascii="Times New Roman" w:hAnsi="Times New Roman"/>
          <w:sz w:val="24"/>
          <w:szCs w:val="24"/>
        </w:rPr>
      </w:pPr>
      <w:r w:rsidRPr="00AA0727">
        <w:rPr>
          <w:rFonts w:ascii="Times New Roman" w:hAnsi="Times New Roman"/>
          <w:sz w:val="24"/>
          <w:szCs w:val="24"/>
        </w:rPr>
        <w:t>- spracovanie technologických postupov zložitých opráv draka lietadla,</w:t>
      </w:r>
    </w:p>
    <w:p w:rsidR="006229A2" w:rsidRPr="00AA0727" w:rsidRDefault="006229A2" w:rsidP="004571EF">
      <w:pPr>
        <w:spacing w:after="0"/>
        <w:ind w:firstLine="357"/>
        <w:jc w:val="both"/>
        <w:rPr>
          <w:rFonts w:ascii="Times New Roman" w:hAnsi="Times New Roman"/>
          <w:sz w:val="24"/>
          <w:szCs w:val="24"/>
        </w:rPr>
      </w:pPr>
      <w:r w:rsidRPr="00AA0727">
        <w:rPr>
          <w:rFonts w:ascii="Times New Roman" w:hAnsi="Times New Roman"/>
          <w:sz w:val="24"/>
          <w:szCs w:val="24"/>
        </w:rPr>
        <w:t xml:space="preserve">- zabezpečenie špecialistov na vykonanie špeciálnych opráv, </w:t>
      </w:r>
    </w:p>
    <w:p w:rsidR="006229A2" w:rsidRPr="00AA0727" w:rsidRDefault="006229A2" w:rsidP="004571EF">
      <w:pPr>
        <w:spacing w:after="0"/>
        <w:ind w:firstLine="357"/>
        <w:jc w:val="both"/>
        <w:rPr>
          <w:rFonts w:ascii="Times New Roman" w:hAnsi="Times New Roman"/>
          <w:sz w:val="24"/>
          <w:szCs w:val="24"/>
        </w:rPr>
      </w:pPr>
      <w:r w:rsidRPr="00AA0727">
        <w:rPr>
          <w:rFonts w:ascii="Times New Roman" w:hAnsi="Times New Roman"/>
          <w:sz w:val="24"/>
          <w:szCs w:val="24"/>
        </w:rPr>
        <w:t>- poradenstvo a konzultačnú činnosť pri zisťovaní príčin zložitých porúch na lietadle.</w:t>
      </w:r>
    </w:p>
    <w:p w:rsidR="006229A2" w:rsidRPr="00AA0727" w:rsidRDefault="006229A2" w:rsidP="004571EF">
      <w:pPr>
        <w:spacing w:after="0"/>
        <w:ind w:firstLine="357"/>
        <w:jc w:val="both"/>
        <w:rPr>
          <w:rFonts w:ascii="Times New Roman" w:hAnsi="Times New Roman"/>
          <w:sz w:val="24"/>
          <w:szCs w:val="24"/>
        </w:rPr>
      </w:pPr>
    </w:p>
    <w:p w:rsidR="006229A2" w:rsidRPr="00AA0727" w:rsidRDefault="006229A2" w:rsidP="004571EF">
      <w:pPr>
        <w:spacing w:after="0"/>
        <w:ind w:firstLine="357"/>
        <w:jc w:val="both"/>
        <w:rPr>
          <w:rFonts w:ascii="Times New Roman" w:hAnsi="Times New Roman"/>
          <w:sz w:val="24"/>
          <w:szCs w:val="24"/>
        </w:rPr>
      </w:pPr>
      <w:r w:rsidRPr="00AA0727">
        <w:rPr>
          <w:rFonts w:ascii="Times New Roman" w:hAnsi="Times New Roman"/>
          <w:sz w:val="24"/>
          <w:szCs w:val="24"/>
        </w:rPr>
        <w:t>Veľkou výhodou abonentného zabezpečenia prevádzky je prítomnosť erudovaných špecialistov RSK MiG a kooperujúcich závodov, ktorí svojimi skúsenosťami a možnosťami priamej komunikácie s domovskými závodmi výrazne skracujú zisťovanie príčin zložitých porúch a prispievajú tiež k odbornému rastu nášho technického personálu.</w:t>
      </w:r>
    </w:p>
    <w:p w:rsidR="006229A2" w:rsidRPr="00AA0727" w:rsidRDefault="006229A2" w:rsidP="004571EF">
      <w:pPr>
        <w:spacing w:after="0"/>
        <w:ind w:firstLine="357"/>
        <w:jc w:val="both"/>
        <w:rPr>
          <w:rFonts w:ascii="Times New Roman" w:hAnsi="Times New Roman"/>
          <w:sz w:val="24"/>
          <w:szCs w:val="24"/>
        </w:rPr>
      </w:pPr>
    </w:p>
    <w:p w:rsidR="006229A2" w:rsidRPr="00AA0727" w:rsidRDefault="006229A2" w:rsidP="004571EF">
      <w:pPr>
        <w:ind w:firstLine="360"/>
        <w:jc w:val="both"/>
        <w:rPr>
          <w:rFonts w:ascii="Times New Roman" w:hAnsi="Times New Roman"/>
          <w:sz w:val="24"/>
          <w:szCs w:val="24"/>
        </w:rPr>
      </w:pPr>
      <w:r w:rsidRPr="00AA0727">
        <w:rPr>
          <w:rFonts w:ascii="Times New Roman" w:hAnsi="Times New Roman"/>
          <w:sz w:val="24"/>
          <w:szCs w:val="24"/>
        </w:rPr>
        <w:t xml:space="preserve">Dôležitým faktorom je, že pravidelné ročné platby za poskytnutú službu nie sú fixné. Ich výška je závislá od priemernej ročnej schopnosti lietadiel. Pravidlá stanovuje zmluva. To znamená, že dodávateľ služby je priamo zainteresovaný na prevádzkyschopnosti a je aj v jeho záujme vykonávať opravy v čo najkratšom čase a v čo najlepšej kvalite. </w:t>
      </w:r>
    </w:p>
    <w:p w:rsidR="006229A2" w:rsidRPr="00AA0727" w:rsidRDefault="006229A2" w:rsidP="004571EF">
      <w:pPr>
        <w:spacing w:after="120"/>
        <w:ind w:firstLine="357"/>
        <w:jc w:val="both"/>
        <w:rPr>
          <w:rFonts w:ascii="Times New Roman" w:hAnsi="Times New Roman"/>
          <w:sz w:val="24"/>
          <w:szCs w:val="24"/>
        </w:rPr>
      </w:pPr>
      <w:r w:rsidRPr="00AA0727">
        <w:rPr>
          <w:rFonts w:ascii="Times New Roman" w:hAnsi="Times New Roman"/>
          <w:sz w:val="24"/>
          <w:szCs w:val="24"/>
        </w:rPr>
        <w:t>Dosiahnuť kvalitu dodávok však napriek tomu nebol jednoduchý proces. Aj v spoločnosti RSK MiG a. s. prebiehali rôzne procesy spojené s financiami a </w:t>
      </w:r>
      <w:r w:rsidR="00ED0F60" w:rsidRPr="00AA0727">
        <w:rPr>
          <w:rFonts w:ascii="Times New Roman" w:hAnsi="Times New Roman"/>
          <w:sz w:val="24"/>
          <w:szCs w:val="24"/>
        </w:rPr>
        <w:t xml:space="preserve">Ministerstvo obrany Slovenskej republiky </w:t>
      </w:r>
      <w:r w:rsidRPr="00AA0727">
        <w:rPr>
          <w:rFonts w:ascii="Times New Roman" w:hAnsi="Times New Roman"/>
          <w:sz w:val="24"/>
          <w:szCs w:val="24"/>
        </w:rPr>
        <w:t xml:space="preserve">muselo v rokoch 2012 a 2013 vyvinúť enormný tlak voči </w:t>
      </w:r>
      <w:r w:rsidR="00ED0F60">
        <w:rPr>
          <w:rFonts w:ascii="Times New Roman" w:hAnsi="Times New Roman"/>
          <w:sz w:val="24"/>
          <w:szCs w:val="24"/>
        </w:rPr>
        <w:t xml:space="preserve">spoločnosti </w:t>
      </w:r>
      <w:r w:rsidRPr="00AA0727">
        <w:rPr>
          <w:rFonts w:ascii="Times New Roman" w:hAnsi="Times New Roman"/>
          <w:sz w:val="24"/>
          <w:szCs w:val="24"/>
        </w:rPr>
        <w:t>RSK MiG a. s. v otázke kvality opráv. Pod tlakom argumentov sa spoločnosť RSK MiG rozhodla zmeniť svojich subdodávateľov a cenu vymenila za kvalitu. (</w:t>
      </w:r>
      <w:r w:rsidR="00ED0F60">
        <w:rPr>
          <w:rFonts w:ascii="Times New Roman" w:hAnsi="Times New Roman"/>
          <w:sz w:val="24"/>
          <w:szCs w:val="24"/>
        </w:rPr>
        <w:t>m</w:t>
      </w:r>
      <w:r w:rsidRPr="00AA0727">
        <w:rPr>
          <w:rFonts w:ascii="Times New Roman" w:hAnsi="Times New Roman"/>
          <w:sz w:val="24"/>
          <w:szCs w:val="24"/>
        </w:rPr>
        <w:t xml:space="preserve">otory zabezpečuje závod M. M. P. Černyševa a. s. a väčšinu ostatných komponentov </w:t>
      </w:r>
      <w:r w:rsidR="00ED0F60">
        <w:rPr>
          <w:rFonts w:ascii="Times New Roman" w:hAnsi="Times New Roman"/>
          <w:sz w:val="24"/>
          <w:szCs w:val="24"/>
        </w:rPr>
        <w:t>spoločnosť</w:t>
      </w:r>
      <w:r w:rsidRPr="00AA0727">
        <w:rPr>
          <w:rFonts w:ascii="Times New Roman" w:hAnsi="Times New Roman"/>
          <w:sz w:val="24"/>
          <w:szCs w:val="24"/>
        </w:rPr>
        <w:t xml:space="preserve"> Lazer</w:t>
      </w:r>
      <w:r w:rsidR="00ED0F60">
        <w:rPr>
          <w:rFonts w:ascii="Times New Roman" w:hAnsi="Times New Roman"/>
          <w:sz w:val="24"/>
          <w:szCs w:val="24"/>
        </w:rPr>
        <w:t>-</w:t>
      </w:r>
      <w:r w:rsidRPr="00AA0727">
        <w:rPr>
          <w:rFonts w:ascii="Times New Roman" w:hAnsi="Times New Roman"/>
          <w:sz w:val="24"/>
          <w:szCs w:val="24"/>
        </w:rPr>
        <w:t xml:space="preserve">Servis a. s.) </w:t>
      </w:r>
    </w:p>
    <w:p w:rsidR="006229A2" w:rsidRPr="00AA0727" w:rsidRDefault="006229A2" w:rsidP="004571EF">
      <w:pPr>
        <w:spacing w:after="120"/>
        <w:ind w:firstLine="357"/>
        <w:jc w:val="both"/>
        <w:rPr>
          <w:rFonts w:ascii="Times New Roman" w:hAnsi="Times New Roman"/>
          <w:sz w:val="24"/>
          <w:szCs w:val="24"/>
        </w:rPr>
      </w:pPr>
      <w:r w:rsidRPr="00AA0727">
        <w:rPr>
          <w:rFonts w:ascii="Times New Roman" w:hAnsi="Times New Roman"/>
          <w:sz w:val="24"/>
          <w:szCs w:val="24"/>
        </w:rPr>
        <w:t xml:space="preserve"> Slovenská republika bola prvou krajinou, kde spoločnosť RSK MiG a. s. aplikovala koncept abonentnej údržby. Tento je v súčasnosti vyladený a jednoznačne sa osvedčil. </w:t>
      </w:r>
      <w:r w:rsidR="00ED0F60">
        <w:rPr>
          <w:rFonts w:ascii="Times New Roman" w:hAnsi="Times New Roman"/>
          <w:sz w:val="24"/>
          <w:szCs w:val="24"/>
        </w:rPr>
        <w:br/>
      </w:r>
      <w:r w:rsidRPr="00AA0727">
        <w:rPr>
          <w:rFonts w:ascii="Times New Roman" w:hAnsi="Times New Roman"/>
          <w:sz w:val="24"/>
          <w:szCs w:val="24"/>
        </w:rPr>
        <w:t xml:space="preserve">O tom svedčí aj skutočnosť, že aj iné krajiny už rozbiehajú tento spôsob </w:t>
      </w:r>
      <w:r w:rsidR="004339E5" w:rsidRPr="00AA0727">
        <w:rPr>
          <w:rFonts w:ascii="Times New Roman" w:hAnsi="Times New Roman"/>
          <w:sz w:val="24"/>
          <w:szCs w:val="24"/>
        </w:rPr>
        <w:t>serv</w:t>
      </w:r>
      <w:r w:rsidR="00ED0F60">
        <w:rPr>
          <w:rFonts w:ascii="Times New Roman" w:hAnsi="Times New Roman"/>
          <w:sz w:val="24"/>
          <w:szCs w:val="24"/>
        </w:rPr>
        <w:t>is</w:t>
      </w:r>
      <w:r w:rsidR="002A3FC6">
        <w:rPr>
          <w:rFonts w:ascii="Times New Roman" w:hAnsi="Times New Roman"/>
          <w:sz w:val="24"/>
          <w:szCs w:val="24"/>
        </w:rPr>
        <w:t>ovania</w:t>
      </w:r>
      <w:r w:rsidRPr="00AA0727">
        <w:rPr>
          <w:rFonts w:ascii="Times New Roman" w:hAnsi="Times New Roman"/>
          <w:sz w:val="24"/>
          <w:szCs w:val="24"/>
        </w:rPr>
        <w:t xml:space="preserve"> lietadiel alebo plánujú takýto prechod. </w:t>
      </w:r>
    </w:p>
    <w:p w:rsidR="006229A2" w:rsidRPr="00AA0727" w:rsidRDefault="006229A2" w:rsidP="004571EF">
      <w:pPr>
        <w:spacing w:after="120"/>
        <w:ind w:firstLine="357"/>
        <w:jc w:val="both"/>
        <w:rPr>
          <w:rFonts w:ascii="Times New Roman" w:hAnsi="Times New Roman"/>
          <w:sz w:val="24"/>
          <w:szCs w:val="24"/>
        </w:rPr>
      </w:pPr>
      <w:r w:rsidRPr="00AA0727">
        <w:rPr>
          <w:rFonts w:ascii="Times New Roman" w:hAnsi="Times New Roman"/>
          <w:sz w:val="24"/>
          <w:szCs w:val="24"/>
        </w:rPr>
        <w:t>Z časového hľadiska je zabezpečená neporovnateľne kratšia doba opráv komponentov lietadla, pretože väčšina nálezových opráv sa vykonáva špecialistami RSK</w:t>
      </w:r>
      <w:r w:rsidR="00ED0F60">
        <w:rPr>
          <w:rFonts w:ascii="Times New Roman" w:hAnsi="Times New Roman"/>
          <w:sz w:val="24"/>
          <w:szCs w:val="24"/>
        </w:rPr>
        <w:t xml:space="preserve"> </w:t>
      </w:r>
      <w:r w:rsidRPr="00AA0727">
        <w:rPr>
          <w:rFonts w:ascii="Times New Roman" w:hAnsi="Times New Roman"/>
          <w:sz w:val="24"/>
          <w:szCs w:val="24"/>
        </w:rPr>
        <w:t>MiG</w:t>
      </w:r>
      <w:r w:rsidR="00ED0F60">
        <w:rPr>
          <w:rFonts w:ascii="Times New Roman" w:hAnsi="Times New Roman"/>
          <w:sz w:val="24"/>
          <w:szCs w:val="24"/>
        </w:rPr>
        <w:t xml:space="preserve"> a. s.</w:t>
      </w:r>
      <w:r w:rsidRPr="00AA0727">
        <w:rPr>
          <w:rFonts w:ascii="Times New Roman" w:hAnsi="Times New Roman"/>
          <w:sz w:val="24"/>
          <w:szCs w:val="24"/>
        </w:rPr>
        <w:t xml:space="preserve"> a jeho subdodávateľmi priamo na letisku Sliač.  Ako príklad uvádzam v grafe č.1 opravy komponentov vykonané spoločnosťou Lazer-Servis v rokoch 2014 - 2018. Táto spoločnosť, ako jeden z dvoch kooperantov spoločnosti RSK MiG zabezpečuje servis približne 85% komponentov lietadla. Ako vidieť z grafu, na letisku Sliač sa opraví 70% - 88% komponentov. </w:t>
      </w:r>
      <w:r w:rsidRPr="00AA0727">
        <w:rPr>
          <w:rFonts w:ascii="Times New Roman" w:hAnsi="Times New Roman"/>
          <w:sz w:val="24"/>
          <w:szCs w:val="24"/>
        </w:rPr>
        <w:lastRenderedPageBreak/>
        <w:t xml:space="preserve">Doba opravy je spravidla do 72 hod. V prípade, že sa daný komponent nepodarí opraviť, vydá sa náhradný diel zo skladu, ktorý má spoločnosť na letisku Sliač.  </w:t>
      </w:r>
    </w:p>
    <w:p w:rsidR="006229A2" w:rsidRPr="00AA0727" w:rsidRDefault="006229A2" w:rsidP="004571EF">
      <w:pPr>
        <w:spacing w:after="120"/>
        <w:ind w:firstLine="357"/>
        <w:jc w:val="both"/>
        <w:rPr>
          <w:rFonts w:ascii="Times New Roman" w:hAnsi="Times New Roman"/>
          <w:sz w:val="24"/>
          <w:szCs w:val="24"/>
        </w:rPr>
      </w:pPr>
      <w:r w:rsidRPr="00AA0727">
        <w:rPr>
          <w:rFonts w:ascii="Times New Roman" w:hAnsi="Times New Roman"/>
          <w:sz w:val="24"/>
          <w:szCs w:val="24"/>
        </w:rPr>
        <w:t xml:space="preserve">Vzhľadom k veku lietadiel a s tým spojenou úrovňou poruchovosti, by v minulosti používaný systém odstraňovania porúch: demontáž – výmena - odoslanie do opravy – návrat po oprave, znamenal výrazné obmedzenie prevádzky, ktoré by pri súčasnom stave vlastných zásob viedlo v krátkom čase k jej zastaveniu. </w:t>
      </w:r>
    </w:p>
    <w:p w:rsidR="006229A2" w:rsidRPr="00AA0727" w:rsidRDefault="006229A2" w:rsidP="004571EF">
      <w:pPr>
        <w:ind w:firstLine="360"/>
        <w:jc w:val="both"/>
        <w:rPr>
          <w:rFonts w:ascii="Times New Roman" w:hAnsi="Times New Roman"/>
          <w:sz w:val="24"/>
          <w:szCs w:val="24"/>
        </w:rPr>
      </w:pPr>
      <w:r w:rsidRPr="00AA0727">
        <w:rPr>
          <w:rFonts w:ascii="Times New Roman" w:hAnsi="Times New Roman"/>
          <w:sz w:val="24"/>
          <w:szCs w:val="24"/>
        </w:rPr>
        <w:t xml:space="preserve">Pre porovnanie uvádzam diagramy predpokladaného spôsobu opráv a zásobovania </w:t>
      </w:r>
      <w:r w:rsidR="00ED0F60">
        <w:rPr>
          <w:rFonts w:ascii="Times New Roman" w:hAnsi="Times New Roman"/>
          <w:sz w:val="24"/>
          <w:szCs w:val="24"/>
        </w:rPr>
        <w:br/>
      </w:r>
      <w:r w:rsidRPr="00AA0727">
        <w:rPr>
          <w:rFonts w:ascii="Times New Roman" w:hAnsi="Times New Roman"/>
          <w:sz w:val="24"/>
          <w:szCs w:val="24"/>
        </w:rPr>
        <w:t xml:space="preserve">pri spolupráci s Poľskou republikou (diagram č.1) a systému vykonávania opráv </w:t>
      </w:r>
      <w:r w:rsidR="00ED0F60">
        <w:rPr>
          <w:rFonts w:ascii="Times New Roman" w:hAnsi="Times New Roman"/>
          <w:sz w:val="24"/>
          <w:szCs w:val="24"/>
        </w:rPr>
        <w:br/>
      </w:r>
      <w:r w:rsidRPr="00AA0727">
        <w:rPr>
          <w:rFonts w:ascii="Times New Roman" w:hAnsi="Times New Roman"/>
          <w:sz w:val="24"/>
          <w:szCs w:val="24"/>
        </w:rPr>
        <w:t>pri abonentnom zabezpečovaní prevádzky lietadiel MiG</w:t>
      </w:r>
      <w:r w:rsidR="00ED0F60">
        <w:rPr>
          <w:rFonts w:ascii="Times New Roman" w:hAnsi="Times New Roman"/>
          <w:sz w:val="24"/>
          <w:szCs w:val="24"/>
        </w:rPr>
        <w:t xml:space="preserve"> </w:t>
      </w:r>
      <w:r w:rsidRPr="00AA0727">
        <w:rPr>
          <w:rFonts w:ascii="Times New Roman" w:hAnsi="Times New Roman"/>
          <w:sz w:val="24"/>
          <w:szCs w:val="24"/>
        </w:rPr>
        <w:t>- 29 v spolupráci s výrobcom. (diagram č.</w:t>
      </w:r>
      <w:r w:rsidR="00ED0F60">
        <w:rPr>
          <w:rFonts w:ascii="Times New Roman" w:hAnsi="Times New Roman"/>
          <w:sz w:val="24"/>
          <w:szCs w:val="24"/>
        </w:rPr>
        <w:t xml:space="preserve"> </w:t>
      </w:r>
      <w:r w:rsidRPr="00AA0727">
        <w:rPr>
          <w:rFonts w:ascii="Times New Roman" w:hAnsi="Times New Roman"/>
          <w:sz w:val="24"/>
          <w:szCs w:val="24"/>
        </w:rPr>
        <w:t>2).</w:t>
      </w:r>
    </w:p>
    <w:p w:rsidR="00AA0727" w:rsidRDefault="00AA0727" w:rsidP="007E7763">
      <w:pPr>
        <w:jc w:val="both"/>
        <w:rPr>
          <w:rFonts w:ascii="Times New Roman" w:hAnsi="Times New Roman"/>
          <w:sz w:val="20"/>
          <w:szCs w:val="20"/>
        </w:rPr>
      </w:pPr>
    </w:p>
    <w:p w:rsidR="00AA0727" w:rsidRDefault="00AA0727" w:rsidP="007E7763">
      <w:pPr>
        <w:jc w:val="both"/>
        <w:rPr>
          <w:rFonts w:ascii="Times New Roman" w:hAnsi="Times New Roman"/>
          <w:sz w:val="20"/>
          <w:szCs w:val="20"/>
        </w:rPr>
      </w:pPr>
    </w:p>
    <w:p w:rsidR="004339E5" w:rsidRDefault="004339E5" w:rsidP="007E7763">
      <w:pPr>
        <w:jc w:val="both"/>
        <w:rPr>
          <w:rFonts w:ascii="Times New Roman" w:hAnsi="Times New Roman"/>
          <w:sz w:val="20"/>
          <w:szCs w:val="20"/>
        </w:rPr>
      </w:pPr>
    </w:p>
    <w:p w:rsidR="00AA0727" w:rsidRDefault="00AA0727" w:rsidP="007E7763">
      <w:pPr>
        <w:jc w:val="both"/>
        <w:rPr>
          <w:rFonts w:ascii="Times New Roman" w:hAnsi="Times New Roman"/>
          <w:sz w:val="20"/>
          <w:szCs w:val="20"/>
        </w:rPr>
      </w:pPr>
    </w:p>
    <w:p w:rsidR="006229A2" w:rsidRPr="00AA0727" w:rsidRDefault="006229A2" w:rsidP="007E7763">
      <w:pPr>
        <w:jc w:val="both"/>
        <w:rPr>
          <w:rFonts w:ascii="Times New Roman" w:hAnsi="Times New Roman"/>
          <w:sz w:val="20"/>
          <w:szCs w:val="20"/>
        </w:rPr>
      </w:pPr>
      <w:r w:rsidRPr="00AA0727">
        <w:rPr>
          <w:rFonts w:ascii="Times New Roman" w:hAnsi="Times New Roman"/>
          <w:sz w:val="20"/>
          <w:szCs w:val="20"/>
        </w:rPr>
        <w:t>Graf č. 1</w:t>
      </w:r>
    </w:p>
    <w:p w:rsidR="006229A2" w:rsidRPr="00AA0727" w:rsidRDefault="006229A2" w:rsidP="006229A2">
      <w:pPr>
        <w:spacing w:line="240" w:lineRule="auto"/>
        <w:ind w:firstLine="360"/>
        <w:jc w:val="both"/>
        <w:rPr>
          <w:rFonts w:ascii="Times New Roman" w:hAnsi="Times New Roman"/>
          <w:sz w:val="24"/>
          <w:szCs w:val="24"/>
        </w:rPr>
      </w:pPr>
      <w:r w:rsidRPr="00AA0727">
        <w:rPr>
          <w:noProof/>
        </w:rPr>
        <w:drawing>
          <wp:inline distT="0" distB="0" distL="0" distR="0" wp14:anchorId="2C2E18E0" wp14:editId="7F7D0829">
            <wp:extent cx="5572125" cy="4772025"/>
            <wp:effectExtent l="0" t="0" r="9525" b="9525"/>
            <wp:docPr id="1" name="Graf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229A2" w:rsidRPr="00AA0727" w:rsidRDefault="006229A2" w:rsidP="006229A2">
      <w:pPr>
        <w:spacing w:line="240" w:lineRule="auto"/>
        <w:ind w:firstLine="360"/>
        <w:jc w:val="both"/>
        <w:rPr>
          <w:rFonts w:ascii="Times New Roman" w:hAnsi="Times New Roman"/>
          <w:sz w:val="24"/>
          <w:szCs w:val="24"/>
        </w:rPr>
      </w:pPr>
    </w:p>
    <w:p w:rsidR="006229A2" w:rsidRPr="00AA0727" w:rsidRDefault="006229A2" w:rsidP="006229A2">
      <w:pPr>
        <w:spacing w:line="240" w:lineRule="auto"/>
        <w:ind w:left="1701" w:hanging="1559"/>
        <w:jc w:val="both"/>
        <w:rPr>
          <w:rFonts w:ascii="Times New Roman" w:hAnsi="Times New Roman"/>
          <w:sz w:val="24"/>
          <w:szCs w:val="24"/>
        </w:rPr>
      </w:pPr>
      <w:r w:rsidRPr="00AA0727">
        <w:rPr>
          <w:rFonts w:ascii="Times New Roman" w:hAnsi="Times New Roman"/>
          <w:noProof/>
          <w:sz w:val="24"/>
          <w:szCs w:val="24"/>
        </w:rPr>
        <w:lastRenderedPageBreak/>
        <mc:AlternateContent>
          <mc:Choice Requires="wpg">
            <w:drawing>
              <wp:anchor distT="0" distB="0" distL="114300" distR="114300" simplePos="0" relativeHeight="251660288" behindDoc="0" locked="0" layoutInCell="1" allowOverlap="1" wp14:anchorId="7AAF1556" wp14:editId="29D27B9B">
                <wp:simplePos x="0" y="0"/>
                <wp:positionH relativeFrom="column">
                  <wp:posOffset>-61602</wp:posOffset>
                </wp:positionH>
                <wp:positionV relativeFrom="paragraph">
                  <wp:posOffset>581025</wp:posOffset>
                </wp:positionV>
                <wp:extent cx="5774014" cy="5993130"/>
                <wp:effectExtent l="0" t="0" r="0" b="26670"/>
                <wp:wrapTopAndBottom/>
                <wp:docPr id="73" name="Skupina 15"/>
                <wp:cNvGraphicFramePr/>
                <a:graphic xmlns:a="http://schemas.openxmlformats.org/drawingml/2006/main">
                  <a:graphicData uri="http://schemas.microsoft.com/office/word/2010/wordprocessingGroup">
                    <wpg:wgp>
                      <wpg:cNvGrpSpPr/>
                      <wpg:grpSpPr>
                        <a:xfrm>
                          <a:off x="0" y="0"/>
                          <a:ext cx="5774014" cy="5993130"/>
                          <a:chOff x="0" y="0"/>
                          <a:chExt cx="5774014" cy="5481476"/>
                        </a:xfrm>
                      </wpg:grpSpPr>
                      <wps:wsp>
                        <wps:cNvPr id="74" name="Obdĺžnik 74"/>
                        <wps:cNvSpPr/>
                        <wps:spPr>
                          <a:xfrm>
                            <a:off x="2036278" y="91910"/>
                            <a:ext cx="870513" cy="393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Lietadlo</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75" name="Obdĺžnik 75"/>
                        <wps:cNvSpPr/>
                        <wps:spPr>
                          <a:xfrm>
                            <a:off x="2036277" y="980182"/>
                            <a:ext cx="870513" cy="60205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Komponent v poruche</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76" name="Vývojový diagram: rozhodnutie 76"/>
                        <wps:cNvSpPr/>
                        <wps:spPr>
                          <a:xfrm>
                            <a:off x="1818397" y="1965782"/>
                            <a:ext cx="1313138" cy="825044"/>
                          </a:xfrm>
                          <a:prstGeom prst="flowChartDecision">
                            <a:avLst/>
                          </a:prstGeom>
                          <a:solidFill>
                            <a:schemeClr val="accent1">
                              <a:lumMod val="40000"/>
                              <a:lumOff val="60000"/>
                            </a:schemeClr>
                          </a:solidFill>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CF0E7B" w:rsidRPr="0006076D" w:rsidRDefault="00CF0E7B" w:rsidP="006229A2">
                              <w:pPr>
                                <w:pStyle w:val="Normlnywebov"/>
                                <w:spacing w:before="0" w:beforeAutospacing="0" w:after="0" w:afterAutospacing="0"/>
                                <w:jc w:val="center"/>
                                <w:rPr>
                                  <w:sz w:val="16"/>
                                  <w:szCs w:val="16"/>
                                </w:rPr>
                              </w:pPr>
                              <w:r w:rsidRPr="0006076D">
                                <w:rPr>
                                  <w:rFonts w:asciiTheme="minorHAnsi" w:hAnsi="Calibri" w:cstheme="minorBidi"/>
                                  <w:color w:val="000000" w:themeColor="dark1"/>
                                  <w:kern w:val="24"/>
                                  <w:sz w:val="16"/>
                                  <w:szCs w:val="16"/>
                                </w:rPr>
                                <w:t>Je v rámcovej zmluve</w:t>
                              </w:r>
                              <w:r>
                                <w:rPr>
                                  <w:rFonts w:asciiTheme="minorHAnsi" w:hAnsi="Calibri" w:cstheme="minorBidi"/>
                                  <w:color w:val="000000" w:themeColor="dark1"/>
                                  <w:kern w:val="24"/>
                                  <w:sz w:val="16"/>
                                  <w:szCs w:val="16"/>
                                </w:rPr>
                                <w:t>?</w:t>
                              </w:r>
                            </w:p>
                          </w:txbxContent>
                        </wps:txbx>
                        <wps:bodyPr rtlCol="0" anchor="ctr">
                          <a:noAutofit/>
                        </wps:bodyPr>
                      </wps:wsp>
                      <wps:wsp>
                        <wps:cNvPr id="77" name="Rovná spojovacia šípka 77"/>
                        <wps:cNvCnPr>
                          <a:stCxn id="74" idx="2"/>
                          <a:endCxn id="75" idx="0"/>
                        </wps:cNvCnPr>
                        <wps:spPr>
                          <a:xfrm flipH="1">
                            <a:off x="2471534" y="484960"/>
                            <a:ext cx="1" cy="4952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8" name="Rovná spojovacia šípka 78"/>
                        <wps:cNvCnPr>
                          <a:endCxn id="76" idx="0"/>
                        </wps:cNvCnPr>
                        <wps:spPr>
                          <a:xfrm>
                            <a:off x="2470978" y="1582237"/>
                            <a:ext cx="3988" cy="3835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3" name="BlokTextu 16"/>
                        <wps:cNvSpPr txBox="1"/>
                        <wps:spPr>
                          <a:xfrm>
                            <a:off x="3033153" y="2203906"/>
                            <a:ext cx="339090" cy="196887"/>
                          </a:xfrm>
                          <a:prstGeom prst="rect">
                            <a:avLst/>
                          </a:prstGeom>
                          <a:noFill/>
                        </wps:spPr>
                        <wps:txbx>
                          <w:txbxContent>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16"/>
                                  <w:szCs w:val="16"/>
                                </w:rPr>
                                <w:t>áno</w:t>
                              </w:r>
                            </w:p>
                          </w:txbxContent>
                        </wps:txbx>
                        <wps:bodyPr wrap="none" rtlCol="0">
                          <a:spAutoFit/>
                        </wps:bodyPr>
                      </wps:wsp>
                      <wps:wsp>
                        <wps:cNvPr id="154" name="BlokTextu 17"/>
                        <wps:cNvSpPr txBox="1"/>
                        <wps:spPr>
                          <a:xfrm>
                            <a:off x="2521406" y="2742005"/>
                            <a:ext cx="310515" cy="196887"/>
                          </a:xfrm>
                          <a:prstGeom prst="rect">
                            <a:avLst/>
                          </a:prstGeom>
                          <a:noFill/>
                        </wps:spPr>
                        <wps:txbx>
                          <w:txbxContent>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16"/>
                                  <w:szCs w:val="16"/>
                                </w:rPr>
                                <w:t>nie</w:t>
                              </w:r>
                            </w:p>
                          </w:txbxContent>
                        </wps:txbx>
                        <wps:bodyPr wrap="none" rtlCol="0">
                          <a:spAutoFit/>
                        </wps:bodyPr>
                      </wps:wsp>
                      <wps:wsp>
                        <wps:cNvPr id="155" name="Rovná spojovacia šípka 155"/>
                        <wps:cNvCnPr>
                          <a:stCxn id="76" idx="3"/>
                          <a:endCxn id="156" idx="1"/>
                        </wps:cNvCnPr>
                        <wps:spPr>
                          <a:xfrm>
                            <a:off x="3131535" y="2378304"/>
                            <a:ext cx="463390"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6" name="Obdĺžnik 156"/>
                        <wps:cNvSpPr/>
                        <wps:spPr>
                          <a:xfrm>
                            <a:off x="3594925" y="2181780"/>
                            <a:ext cx="870513" cy="393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Príprava na vývoz</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157" name="Rovná spojnica 157"/>
                        <wps:cNvCnPr/>
                        <wps:spPr>
                          <a:xfrm flipV="1">
                            <a:off x="4710421" y="292622"/>
                            <a:ext cx="0" cy="43270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8" name="Rovná spojovacia šípka 158"/>
                        <wps:cNvCnPr>
                          <a:endCxn id="74" idx="3"/>
                        </wps:cNvCnPr>
                        <wps:spPr>
                          <a:xfrm flipH="1">
                            <a:off x="2906791" y="288435"/>
                            <a:ext cx="180363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Obdĺžnik 159"/>
                        <wps:cNvSpPr/>
                        <wps:spPr>
                          <a:xfrm>
                            <a:off x="3566791" y="2946351"/>
                            <a:ext cx="870513" cy="393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Odoslanie do opravy</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160" name="Rovná spojnica 160"/>
                        <wps:cNvCnPr/>
                        <wps:spPr>
                          <a:xfrm flipV="1">
                            <a:off x="1209675" y="306740"/>
                            <a:ext cx="2261" cy="496868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1" name="Rovná spojovacia šípka 161"/>
                        <wps:cNvCnPr>
                          <a:endCxn id="74" idx="1"/>
                        </wps:cNvCnPr>
                        <wps:spPr>
                          <a:xfrm flipV="1">
                            <a:off x="1209675" y="288435"/>
                            <a:ext cx="826603" cy="8372"/>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2" name="Obdĺžnik 162"/>
                        <wps:cNvSpPr/>
                        <wps:spPr>
                          <a:xfrm>
                            <a:off x="3566791" y="3685432"/>
                            <a:ext cx="870513" cy="393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Oprava</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163" name="Rovná spojovacia šípka 163"/>
                        <wps:cNvCnPr/>
                        <wps:spPr>
                          <a:xfrm flipH="1">
                            <a:off x="4007283" y="4078482"/>
                            <a:ext cx="431" cy="3506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4" name="Rovná spojnica 164"/>
                        <wps:cNvCnPr/>
                        <wps:spPr>
                          <a:xfrm flipH="1">
                            <a:off x="1209675" y="5275426"/>
                            <a:ext cx="8266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BlokTextu 70"/>
                        <wps:cNvSpPr txBox="1"/>
                        <wps:spPr>
                          <a:xfrm>
                            <a:off x="149428" y="2710885"/>
                            <a:ext cx="689610" cy="381578"/>
                          </a:xfrm>
                          <a:prstGeom prst="rect">
                            <a:avLst/>
                          </a:prstGeom>
                          <a:noFill/>
                        </wps:spPr>
                        <wps:txbx>
                          <w:txbxContent>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21"/>
                                  <w:szCs w:val="21"/>
                                </w:rPr>
                                <w:t>3 až 14</w:t>
                              </w:r>
                            </w:p>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21"/>
                                  <w:szCs w:val="21"/>
                                </w:rPr>
                                <w:t>mesiacov</w:t>
                              </w:r>
                            </w:p>
                          </w:txbxContent>
                        </wps:txbx>
                        <wps:bodyPr wrap="none" rtlCol="0">
                          <a:spAutoFit/>
                        </wps:bodyPr>
                      </wps:wsp>
                      <wps:wsp>
                        <wps:cNvPr id="166" name="Obdĺžnik 166"/>
                        <wps:cNvSpPr/>
                        <wps:spPr>
                          <a:xfrm>
                            <a:off x="3556295" y="4424513"/>
                            <a:ext cx="870513" cy="393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Spätný dovoz</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167" name="Rovná spojovacia šípka 167"/>
                        <wps:cNvCnPr/>
                        <wps:spPr>
                          <a:xfrm flipH="1">
                            <a:off x="4001616" y="3339401"/>
                            <a:ext cx="431" cy="3506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8" name="Rovná spojnica 168"/>
                        <wps:cNvCnPr/>
                        <wps:spPr>
                          <a:xfrm>
                            <a:off x="0" y="0"/>
                            <a:ext cx="120967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69" name="Rovná spojnica 169"/>
                        <wps:cNvCnPr/>
                        <wps:spPr>
                          <a:xfrm>
                            <a:off x="4129042" y="5019675"/>
                            <a:ext cx="120967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0" name="Rovná spojovacia šípka 170"/>
                        <wps:cNvCnPr/>
                        <wps:spPr>
                          <a:xfrm>
                            <a:off x="880303" y="91910"/>
                            <a:ext cx="848" cy="5268379"/>
                          </a:xfrm>
                          <a:prstGeom prst="straightConnector1">
                            <a:avLst/>
                          </a:prstGeom>
                          <a:ln>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1" name="BlokTextu 79"/>
                        <wps:cNvSpPr txBox="1"/>
                        <wps:spPr>
                          <a:xfrm>
                            <a:off x="5053924" y="2465650"/>
                            <a:ext cx="720090" cy="381578"/>
                          </a:xfrm>
                          <a:prstGeom prst="rect">
                            <a:avLst/>
                          </a:prstGeom>
                          <a:noFill/>
                        </wps:spPr>
                        <wps:txbx>
                          <w:txbxContent>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21"/>
                                  <w:szCs w:val="21"/>
                                </w:rPr>
                                <w:t>1 až 12</w:t>
                              </w:r>
                            </w:p>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21"/>
                                  <w:szCs w:val="21"/>
                                </w:rPr>
                                <w:t xml:space="preserve"> mesiacov</w:t>
                              </w:r>
                            </w:p>
                          </w:txbxContent>
                        </wps:txbx>
                        <wps:bodyPr wrap="none" rtlCol="0">
                          <a:spAutoFit/>
                        </wps:bodyPr>
                      </wps:wsp>
                      <wps:wsp>
                        <wps:cNvPr id="172" name="Rovná spojnica 172"/>
                        <wps:cNvCnPr/>
                        <wps:spPr>
                          <a:xfrm>
                            <a:off x="4086179" y="91910"/>
                            <a:ext cx="120967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3" name="Rovná spojovacia šípka 173"/>
                        <wps:cNvCnPr/>
                        <wps:spPr>
                          <a:xfrm>
                            <a:off x="5000579" y="165460"/>
                            <a:ext cx="0" cy="4719923"/>
                          </a:xfrm>
                          <a:prstGeom prst="straightConnector1">
                            <a:avLst/>
                          </a:prstGeom>
                          <a:ln>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4" name="Rovná spojovacia šípka 174"/>
                        <wps:cNvCnPr/>
                        <wps:spPr>
                          <a:xfrm flipH="1">
                            <a:off x="3991120" y="2608419"/>
                            <a:ext cx="431" cy="3506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5" name="Obdĺžnik 175"/>
                        <wps:cNvSpPr/>
                        <wps:spPr>
                          <a:xfrm>
                            <a:off x="2043609" y="3115771"/>
                            <a:ext cx="870513" cy="393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Príprava zmluvy</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176" name="Rovná spojovacia šípka 176"/>
                        <wps:cNvCnPr>
                          <a:stCxn id="76" idx="2"/>
                          <a:endCxn id="175" idx="0"/>
                        </wps:cNvCnPr>
                        <wps:spPr>
                          <a:xfrm>
                            <a:off x="2474966" y="2790827"/>
                            <a:ext cx="3900" cy="32494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7" name="Obdĺžnik 177"/>
                        <wps:cNvSpPr/>
                        <wps:spPr>
                          <a:xfrm>
                            <a:off x="2043608" y="3775067"/>
                            <a:ext cx="870513" cy="393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Odoslanie do opravy</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178" name="Obdĺžnik 178"/>
                        <wps:cNvSpPr/>
                        <wps:spPr>
                          <a:xfrm>
                            <a:off x="2043608" y="4429111"/>
                            <a:ext cx="870513" cy="393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Oprava</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179" name="Obdĺžnik 179"/>
                        <wps:cNvSpPr/>
                        <wps:spPr>
                          <a:xfrm>
                            <a:off x="2043608" y="5078901"/>
                            <a:ext cx="870513" cy="393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Spätný dovoz</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180" name="Rovná spojovacia šípka 180"/>
                        <wps:cNvCnPr>
                          <a:stCxn id="175" idx="2"/>
                          <a:endCxn id="177" idx="0"/>
                        </wps:cNvCnPr>
                        <wps:spPr>
                          <a:xfrm flipH="1">
                            <a:off x="2478865" y="3508821"/>
                            <a:ext cx="1" cy="2662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1" name="Rovná spojovacia šípka 181"/>
                        <wps:cNvCnPr/>
                        <wps:spPr>
                          <a:xfrm flipH="1">
                            <a:off x="2469865" y="4167618"/>
                            <a:ext cx="1" cy="2662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2" name="Rovná spojovacia šípka 182"/>
                        <wps:cNvCnPr/>
                        <wps:spPr>
                          <a:xfrm flipH="1">
                            <a:off x="2479390" y="4812655"/>
                            <a:ext cx="1" cy="2662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3" name="Rovná spojnica 183"/>
                        <wps:cNvCnPr/>
                        <wps:spPr>
                          <a:xfrm>
                            <a:off x="97351" y="5481476"/>
                            <a:ext cx="120967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84" name="Rovná spojnica 184"/>
                        <wps:cNvCnPr>
                          <a:stCxn id="166" idx="3"/>
                        </wps:cNvCnPr>
                        <wps:spPr>
                          <a:xfrm flipV="1">
                            <a:off x="4426808" y="4619625"/>
                            <a:ext cx="283613" cy="141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AAF1556" id="Skupina 15" o:spid="_x0000_s1026" style="position:absolute;left:0;text-align:left;margin-left:-4.85pt;margin-top:45.75pt;width:454.65pt;height:471.9pt;z-index:251660288" coordsize="57740,54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">
                <v:rect id="Obdĺžnik 74" o:spid="_x0000_s1027" style="position:absolute;left:20362;top:919;width:8705;height:39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3T7sQA&#10;AADbAAAADwAAAGRycy9kb3ducmV2LnhtbESPUWvCQBCE34X+h2OFvunFIrZEL6GWSmvxoVp/wJLb&#10;JsHcXshtTfz3niD0cZiZb5hVPrhGnakLtWcDs2kCirjwtubSwPFnM3kBFQTZYuOZDFwoQJ49jFaY&#10;Wt/zns4HKVWEcEjRQCXSplqHoiKHYepb4uj9+s6hRNmV2nbYR7hr9FOSLLTDmuNChS29VVScDn/O&#10;QLvYnnbf732x+wibr/1lvZ6LDMY8jofXJSihQf7D9/anNfA8h9uX+AN0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d0+7EAAAA2wAAAA8AAAAAAAAAAAAAAAAAmAIAAGRycy9k&#10;b3ducmV2LnhtbFBLBQYAAAAABAAEAPUAAACJAwAAAAA=&#10;" fillcolor="#b8cce4 [130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Lietadlo</w:t>
                        </w:r>
                      </w:p>
                    </w:txbxContent>
                  </v:textbox>
                </v:rect>
                <v:rect id="Obdĺžnik 75" o:spid="_x0000_s1028" style="position:absolute;left:20362;top:9801;width:8705;height:60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F2dcQA&#10;AADbAAAADwAAAGRycy9kb3ducmV2LnhtbESP3WrCQBSE7wt9h+UI3tWNxWqJrlKLUite1J8HOGSP&#10;STB7NmSPJr69Wyj0cpiZb5jZonOVulETSs8GhoMEFHHmbcm5gdNx/fIOKgiyxcozGbhTgMX8+WmG&#10;qfUt7+l2kFxFCIcUDRQidap1yApyGAa+Jo7e2TcOJcom17bBNsJdpV+TZKwdlhwXCqzps6Dscrg6&#10;A/X4+7L7WbXZ7iust/v7cjkS6Yzp97qPKSihTv7Df+2NNTB5g98v8Qf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RdnXEAAAA2wAAAA8AAAAAAAAAAAAAAAAAmAIAAGRycy9k&#10;b3ducmV2LnhtbFBLBQYAAAAABAAEAPUAAACJAwAAAAA=&#10;" fillcolor="#b8cce4 [130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Komponent v poruche</w:t>
                        </w:r>
                      </w:p>
                    </w:txbxContent>
                  </v:textbox>
                </v:rect>
                <v:shapetype id="_x0000_t110" coordsize="21600,21600" o:spt="110" path="m10800,l,10800,10800,21600,21600,10800xe">
                  <v:stroke joinstyle="miter"/>
                  <v:path gradientshapeok="t" o:connecttype="rect" textboxrect="5400,5400,16200,16200"/>
                </v:shapetype>
                <v:shape id="Vývojový diagram: rozhodnutie 76" o:spid="_x0000_s1029" type="#_x0000_t110" style="position:absolute;left:18183;top:19657;width:13132;height:82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OmC8YA&#10;AADbAAAADwAAAGRycy9kb3ducmV2LnhtbESPQWvCQBCF7wX/wzJCb3WjUFOiq0hpwVZ6MC1Ib0N2&#10;TILZ2TW7jdFf3xUEj48373vz5sveNKKj1teWFYxHCQjiwuqaSwU/3+9PLyB8QNbYWCYFZ/KwXAwe&#10;5phpe+ItdXkoRYSwz1BBFYLLpPRFRQb9yDri6O1tazBE2ZZSt3iKcNPISZJMpcGaY0OFjl4rKg75&#10;n4lvrD+Pu+3m7fDxdcnT+jn97XbOKfU47FczEIH6cD++pddaQTqF65YIAL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DOmC8YAAADbAAAADwAAAAAAAAAAAAAAAACYAgAAZHJz&#10;L2Rvd25yZXYueG1sUEsFBgAAAAAEAAQA9QAAAIsDAAAAAA==&#10;" fillcolor="#b8cce4 [1300]" strokecolor="black [3213]" strokeweight="1pt">
                  <v:textbox>
                    <w:txbxContent>
                      <w:p w:rsidR="00CF0E7B" w:rsidRPr="0006076D" w:rsidRDefault="00CF0E7B" w:rsidP="006229A2">
                        <w:pPr>
                          <w:pStyle w:val="Normlnywebov"/>
                          <w:spacing w:before="0" w:beforeAutospacing="0" w:after="0" w:afterAutospacing="0"/>
                          <w:jc w:val="center"/>
                          <w:rPr>
                            <w:sz w:val="16"/>
                            <w:szCs w:val="16"/>
                          </w:rPr>
                        </w:pPr>
                        <w:r w:rsidRPr="0006076D">
                          <w:rPr>
                            <w:rFonts w:asciiTheme="minorHAnsi" w:hAnsi="Calibri" w:cstheme="minorBidi"/>
                            <w:color w:val="000000" w:themeColor="dark1"/>
                            <w:kern w:val="24"/>
                            <w:sz w:val="16"/>
                            <w:szCs w:val="16"/>
                          </w:rPr>
                          <w:t>Je v rámcovej zmluve</w:t>
                        </w:r>
                        <w:r>
                          <w:rPr>
                            <w:rFonts w:asciiTheme="minorHAnsi" w:hAnsi="Calibri" w:cstheme="minorBidi"/>
                            <w:color w:val="000000" w:themeColor="dark1"/>
                            <w:kern w:val="24"/>
                            <w:sz w:val="16"/>
                            <w:szCs w:val="16"/>
                          </w:rPr>
                          <w:t>?</w:t>
                        </w:r>
                      </w:p>
                    </w:txbxContent>
                  </v:textbox>
                </v:shape>
                <v:shapetype id="_x0000_t32" coordsize="21600,21600" o:spt="32" o:oned="t" path="m,l21600,21600e" filled="f">
                  <v:path arrowok="t" fillok="f" o:connecttype="none"/>
                  <o:lock v:ext="edit" shapetype="t"/>
                </v:shapetype>
                <v:shape id="Rovná spojovacia šípka 77" o:spid="_x0000_s1030" type="#_x0000_t32" style="position:absolute;left:24715;top:4849;width:0;height:49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hBUMMAAADbAAAADwAAAGRycy9kb3ducmV2LnhtbESPQWsCMRSE7wX/Q3hCbzWrxd2yNYoI&#10;luKtrvT8unndLN28rEnU1V/fFAoeh5n5hlmsBtuJM/nQOlYwnWQgiGunW24UHKrt0wuIEJE1do5J&#10;wZUCrJajhwWW2l34g8772IgE4VCiAhNjX0oZakMWw8T1xMn7dt5iTNI3Unu8JLjt5CzLcmmx5bRg&#10;sKeNofpnf7IKvqqjnpu80jv/7PL8evssdqc3pR7Hw/oVRKQh3sP/7XetoCjg70v6AXL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YQVDDAAAA2wAAAA8AAAAAAAAAAAAA&#10;AAAAoQIAAGRycy9kb3ducmV2LnhtbFBLBQYAAAAABAAEAPkAAACRAwAAAAA=&#10;" strokecolor="#4579b8 [3044]">
                  <v:stroke endarrow="block"/>
                </v:shape>
                <v:shape id="Rovná spojovacia šípka 78" o:spid="_x0000_s1031" type="#_x0000_t32" style="position:absolute;left:24709;top:15822;width:40;height:38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rW8AAAADbAAAADwAAAGRycy9kb3ducmV2LnhtbERPy4rCMBTdD/gP4QpuRFMdX1SjiCDj&#10;a+MLXF6aa1tsbkoTtfP3k4Uwy8N5zxa1KcSLKpdbVtDrRiCIE6tzThVczuvOBITzyBoLy6Tglxws&#10;5o2vGcbavvlIr5NPRQhhF6OCzPsyltIlGRl0XVsSB+5uK4M+wCqVusJ3CDeF7EfRSBrMOTRkWNIq&#10;o+RxehoFq+/x7treDn5GeGC/5/5mO9zdlGo16+UUhKfa/4s/7o1WMA5jw5fwA+T8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tga1vAAAAA2wAAAA8AAAAAAAAAAAAAAAAA&#10;oQIAAGRycy9kb3ducmV2LnhtbFBLBQYAAAAABAAEAPkAAACOAwAAAAA=&#10;" strokecolor="#4579b8 [3044]">
                  <v:stroke endarrow="block"/>
                </v:shape>
                <v:shapetype id="_x0000_t202" coordsize="21600,21600" o:spt="202" path="m,l,21600r21600,l21600,xe">
                  <v:stroke joinstyle="miter"/>
                  <v:path gradientshapeok="t" o:connecttype="rect"/>
                </v:shapetype>
                <v:shape id="BlokTextu 16" o:spid="_x0000_s1032" type="#_x0000_t202" style="position:absolute;left:30331;top:22039;width:3391;height:19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NWn8EA&#10;AADcAAAADwAAAGRycy9kb3ducmV2LnhtbERPyW7CMBC9V+IfrEHiVhygIAgYhFik3sr2AaN4iEPi&#10;cRQbCP36ulKl3ubprbNYtbYSD2p84VjBoJ+AIM6cLjhXcDnv36cgfEDWWDkmBS/ysFp23haYavfk&#10;Iz1OIRcxhH2KCkwIdSqlzwxZ9H1XE0fu6hqLIcIml7rBZwy3lRwmyURaLDg2GKxpYygrT3erYJrY&#10;r7KcDQ/efnwPxmazdbv6plSv267nIAK14V/85/7Ucf54BL/PxAvk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zVp/BAAAA3AAAAA8AAAAAAAAAAAAAAAAAmAIAAGRycy9kb3du&#10;cmV2LnhtbFBLBQYAAAAABAAEAPUAAACGAwAAAAA=&#10;" filled="f" stroked="f">
                  <v:textbox style="mso-fit-shape-to-text:t">
                    <w:txbxContent>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16"/>
                            <w:szCs w:val="16"/>
                          </w:rPr>
                          <w:t>áno</w:t>
                        </w:r>
                      </w:p>
                    </w:txbxContent>
                  </v:textbox>
                </v:shape>
                <v:shape id="BlokTextu 17" o:spid="_x0000_s1033" type="#_x0000_t202" style="position:absolute;left:25214;top:27420;width:3105;height:19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rO68EA&#10;AADcAAAADwAAAGRycy9kb3ducmV2LnhtbERPzYrCMBC+C/sOYYS9aaqoaDXKoit4W9f1AYZmbGqb&#10;SWmiVp9+Iwje5uP7ncWqtZW4UuMLxwoG/QQEceZ0wbmC49+2NwXhA7LGyjEpuJOH1fKjs8BUuxv/&#10;0vUQchFD2KeowIRQp1L6zJBF33c1ceROrrEYImxyqRu8xXBbyWGSTKTFgmODwZrWhrLycLEKpon9&#10;KcvZcO/t6DEYm/XGfddnpT677dccRKA2vMUv907H+eMRPJ+JF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azuvBAAAA3AAAAA8AAAAAAAAAAAAAAAAAmAIAAGRycy9kb3du&#10;cmV2LnhtbFBLBQYAAAAABAAEAPUAAACGAwAAAAA=&#10;" filled="f" stroked="f">
                  <v:textbox style="mso-fit-shape-to-text:t">
                    <w:txbxContent>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16"/>
                            <w:szCs w:val="16"/>
                          </w:rPr>
                          <w:t>nie</w:t>
                        </w:r>
                      </w:p>
                    </w:txbxContent>
                  </v:textbox>
                </v:shape>
                <v:shape id="Rovná spojovacia šípka 155" o:spid="_x0000_s1034" type="#_x0000_t32" style="position:absolute;left:31315;top:23783;width:46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RCj8QAAADcAAAADwAAAGRycy9kb3ducmV2LnhtbERPS2vCQBC+F/wPywheSt3UmrTEbESE&#10;Ul+X2hZ6HLJjEpqdDdmtxn/vCoK3+fiek81704gjda62rOB5HIEgLqyuuVTw/fX+9AbCeWSNjWVS&#10;cCYH83zwkGGq7Yk/6bj3pQgh7FJUUHnfplK6oiKDbmxb4sAdbGfQB9iVUnd4CuGmkZMoSqTBmkND&#10;hS0tKyr+9v9GwfLldfPzuJ5+JLhjv+XJah1vfpUaDfvFDISn3t/FN/dKh/lxDNdnwgUy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hEKPxAAAANwAAAAPAAAAAAAAAAAA&#10;AAAAAKECAABkcnMvZG93bnJldi54bWxQSwUGAAAAAAQABAD5AAAAkgMAAAAA&#10;" strokecolor="#4579b8 [3044]">
                  <v:stroke endarrow="block"/>
                </v:shape>
                <v:rect id="Obdĺžnik 156" o:spid="_x0000_s1035" style="position:absolute;left:35949;top:21817;width:8705;height:39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q5HcIA&#10;AADcAAAADwAAAGRycy9kb3ducmV2LnhtbERPzWrCQBC+C32HZQq96abSBkldpYrSKh7U9gGG7DQJ&#10;ZmdDdjTx7buC4G0+vt+ZzntXqwu1ofJs4HWUgCLOva24MPD7sx5OQAVBtlh7JgNXCjCfPQ2mmFnf&#10;8YEuRylUDOGQoYFSpMm0DnlJDsPIN8SR+/OtQ4mwLbRtsYvhrtbjJEm1w4pjQ4kNLUvKT8ezM9Ck&#10;m9Nuv+ry3VdYbw/XxeJNpDfm5bn//AAl1MtDfHd/2zj/PYXbM/ECP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rkdwgAAANwAAAAPAAAAAAAAAAAAAAAAAJgCAABkcnMvZG93&#10;bnJldi54bWxQSwUGAAAAAAQABAD1AAAAhwMAAAAA&#10;" fillcolor="#b8cce4 [130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Príprava na vývoz</w:t>
                        </w:r>
                      </w:p>
                    </w:txbxContent>
                  </v:textbox>
                </v:rect>
                <v:line id="Rovná spojnica 157" o:spid="_x0000_s1036" style="position:absolute;flip:y;visibility:visible;mso-wrap-style:square" from="47104,2926" to="47104,46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r7ZcIAAADcAAAADwAAAGRycy9kb3ducmV2LnhtbERPzWoCMRC+F/oOYQreNGtRq6tRWkEo&#10;XkTrAwybcbO4mWyTqOs+fSMIvc3H9zuLVWtrcSUfKscKhoMMBHHhdMWlguPPpj8FESKyxtoxKbhT&#10;gNXy9WWBuXY33tP1EEuRQjjkqMDE2ORShsKQxTBwDXHiTs5bjAn6UmqPtxRua/meZRNpseLUYLCh&#10;taHifLhYBXUXj93sa2267Hd017vdxPnxVqneW/s5BxGpjf/ip/tbp/njD3g8ky6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or7ZcIAAADcAAAADwAAAAAAAAAAAAAA&#10;AAChAgAAZHJzL2Rvd25yZXYueG1sUEsFBgAAAAAEAAQA+QAAAJADAAAAAA==&#10;" strokecolor="black [3213]"/>
                <v:shape id="Rovná spojovacia šípka 158" o:spid="_x0000_s1037" type="#_x0000_t32" style="position:absolute;left:29067;top:2884;width:1803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tlVcUAAADcAAAADwAAAGRycy9kb3ducmV2LnhtbESPQWvCQBCF7wX/wzIFb3Wj0lajq4ig&#10;td6aCtXbkJ0mwexsyK4a/71zKPQ2w3vz3jfzZedqdaU2VJ4NDAcJKOLc24oLA4fvzcsEVIjIFmvP&#10;ZOBOAZaL3tMcU+tv/EXXLBZKQjikaKCMsUm1DnlJDsPAN8Si/frWYZS1LbRt8SbhrtajJHnTDiuW&#10;hhIbWpeUn7OLM/Cufz6SSb4bDafjw/G0zvznfuuN6T93qxmoSF38N/9d76zgvwqtPCMT6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WtlVcUAAADcAAAADwAAAAAAAAAA&#10;AAAAAAChAgAAZHJzL2Rvd25yZXYueG1sUEsFBgAAAAAEAAQA+QAAAJMDAAAAAA==&#10;" strokecolor="black [3213]">
                  <v:stroke endarrow="block"/>
                </v:shape>
                <v:rect id="Obdĺžnik 159" o:spid="_x0000_s1038" style="position:absolute;left:35667;top:29463;width:8706;height:39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Utb8MA&#10;AADcAAAADwAAAGRycy9kb3ducmV2LnhtbERP22rCQBB9L/QflhF8qxuLFRtdpRalVnyolw8YsmMS&#10;zM6G7Gji37uFQt/mcK4zW3SuUjdqQunZwHCQgCLOvC05N3A6rl8moIIgW6w8k4E7BVjMn59mmFrf&#10;8p5uB8lVDOGQooFCpE61DllBDsPA18SRO/vGoUTY5No22MZwV+nXJBlrhyXHhgJr+iwouxyuzkA9&#10;/r7sflZttvsK6+3+vlyORDpj+r3uYwpKqJN/8Z97Y+P8t3f4fSZeo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8Utb8MAAADcAAAADwAAAAAAAAAAAAAAAACYAgAAZHJzL2Rv&#10;d25yZXYueG1sUEsFBgAAAAAEAAQA9QAAAIgDAAAAAA==&#10;" fillcolor="#b8cce4 [130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Odoslanie do opravy</w:t>
                        </w:r>
                      </w:p>
                    </w:txbxContent>
                  </v:textbox>
                </v:rect>
                <v:line id="Rovná spojnica 160" o:spid="_x0000_s1039" style="position:absolute;flip:y;visibility:visible;mso-wrap-style:square" from="12096,3067" to="12119,5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prMUAAADcAAAADwAAAGRycy9kb3ducmV2LnhtbESPQWvDMAyF74P9B6PBbquzsYY1rVu2&#10;wmDsUtr1B4hYjUNjObO9Ns2vnw6F3iTe03ufFqvBd+pEMbWBDTxPClDEdbAtNwb2P59Pb6BSRrbY&#10;BSYDF0qwWt7fLbCy4cxbOu1yoySEU4UGXM59pXWqHXlMk9ATi3YI0WOWNTbaRjxLuO/0S1GU2mPL&#10;0uCwp7Wj+rj78wa6Me/H2cfajcXv68VuNmWI029jHh+G9zmoTEO+ma/XX1bwS8GXZ2QCvf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prMUAAADcAAAADwAAAAAAAAAA&#10;AAAAAAChAgAAZHJzL2Rvd25yZXYueG1sUEsFBgAAAAAEAAQA+QAAAJMDAAAAAA==&#10;" strokecolor="black [3213]"/>
                <v:shape id="Rovná spojovacia šípka 161" o:spid="_x0000_s1040" type="#_x0000_t32" style="position:absolute;left:12096;top:2884;width:8266;height: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0GdcQAAADcAAAADwAAAGRycy9kb3ducmV2LnhtbERPS2vCQBC+F/wPywi91U0i+EhdRQJa&#10;21uj0PY2ZMckmJ0N2W2S/vtuQehtPr7nbHajaURPnastK4hnEQjiwuqaSwWX8+FpBcJ5ZI2NZVLw&#10;Qw5228nDBlNtB36nPvelCCHsUlRQed+mUrqiIoNuZlviwF1tZ9AH2JVSdziEcNPIJIoW0mDNoaHC&#10;lrKKilv+bRQs5cdLtCpOSbyeXz6/sty+vh2tUo/Tcf8MwtPo/8V390mH+YsY/p4JF8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QZ1xAAAANwAAAAPAAAAAAAAAAAA&#10;AAAAAKECAABkcnMvZG93bnJldi54bWxQSwUGAAAAAAQABAD5AAAAkgMAAAAA&#10;" strokecolor="black [3213]">
                  <v:stroke endarrow="block"/>
                </v:shape>
                <v:rect id="Obdĺžnik 162" o:spid="_x0000_s1041" style="position:absolute;left:35667;top:36854;width:8706;height:39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11o8IA&#10;AADcAAAADwAAAGRycy9kb3ducmV2LnhtbERP22rCQBB9F/yHZQTfdFORUKKrVFHaig9e+gFDdpoE&#10;s7MhOzXx77sFoW9zONdZrntXqzu1ofJs4GWagCLOva24MPB13U9eQQVBtlh7JgMPCrBeDQdLzKzv&#10;+Ez3ixQqhnDI0EAp0mRah7wkh2HqG+LIffvWoUTYFtq22MVwV+tZkqTaYcWxocSGtiXlt8uPM9Ck&#10;n7fjadflx/ewP5wfm81cpDdmPOrfFqCEevkXP90fNs5PZ/D3TLxAr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DXWjwgAAANwAAAAPAAAAAAAAAAAAAAAAAJgCAABkcnMvZG93&#10;bnJldi54bWxQSwUGAAAAAAQABAD1AAAAhwMAAAAA&#10;" fillcolor="#b8cce4 [130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Oprava</w:t>
                        </w:r>
                      </w:p>
                    </w:txbxContent>
                  </v:textbox>
                </v:rect>
                <v:shape id="Rovná spojovacia šípka 163" o:spid="_x0000_s1042" type="#_x0000_t32" style="position:absolute;left:40072;top:40784;width:5;height:350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caDsIAAADcAAAADwAAAGRycy9kb3ducmV2LnhtbERPTWsCMRC9F/ofwhS81WwrpmU1Sim0&#10;iDdd6Xm6GTdLN5NtEnX115tCwds83ufMl4PrxJFCbD1reBoXIIhrb1puNOyqj8dXEDEhG+w8k4Yz&#10;RVgu7u/mWBp/4g0dt6kROYRjiRpsSn0pZawtOYxj3xNnbu+Dw5RhaKQJeMrhrpPPRaGkw5Zzg8We&#10;3i3VP9uD0/Bd/ZqpVZVZh4lX6nz5elkfPrUePQxvMxCJhnQT/7tXJs9XE/h7Jl8gF1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QcaDsIAAADcAAAADwAAAAAAAAAAAAAA&#10;AAChAgAAZHJzL2Rvd25yZXYueG1sUEsFBgAAAAAEAAQA+QAAAJADAAAAAA==&#10;" strokecolor="#4579b8 [3044]">
                  <v:stroke endarrow="block"/>
                </v:shape>
                <v:line id="Rovná spojnica 164" o:spid="_x0000_s1043" style="position:absolute;flip:x;visibility:visible;mso-wrap-style:square" from="12096,52754" to="20362,5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Svr8IAAADcAAAADwAAAGRycy9kb3ducmV2LnhtbERPzWoCMRC+F3yHMIK3mlXsUlejtIIg&#10;vUitDzBsxs3iZrImUdd9elMo9DYf3+8s151txI18qB0rmIwzEMSl0zVXCo4/29d3ECEia2wck4IH&#10;BVivBi9LLLS78zfdDrESKYRDgQpMjG0hZSgNWQxj1xIn7uS8xZigr6T2eE/htpHTLMulxZpTg8GW&#10;NobK8+FqFTR9PPbzz43ps8vsoff73Pm3L6VGw+5jASJSF//Ff+6dTvPzGfw+ky6Qq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Svr8IAAADcAAAADwAAAAAAAAAAAAAA&#10;AAChAgAAZHJzL2Rvd25yZXYueG1sUEsFBgAAAAAEAAQA+QAAAJADAAAAAA==&#10;" strokecolor="black [3213]"/>
                <v:shape id="BlokTextu 70" o:spid="_x0000_s1044" type="#_x0000_t202" style="position:absolute;left:1494;top:27108;width:6896;height:38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qhzcIA&#10;AADcAAAADwAAAGRycy9kb3ducmV2LnhtbERPzWrCQBC+F3yHZQre6iZigo2uQaxCb63aBxiyYzZN&#10;djZkt5r26buFgrf5+H5nXY62E1cafONYQTpLQBBXTjdcK/g4H56WIHxA1tg5JgXf5KHcTB7WWGh3&#10;4yNdT6EWMYR9gQpMCH0hpa8MWfQz1xNH7uIGiyHCoZZ6wFsMt52cJ0kuLTYcGwz2tDNUtacvq2CZ&#10;2Le2fZ6/e7v4STOze3H7/lOp6eO4XYEINIa7+N/9quP8PIO/Z+IF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qHNwgAAANwAAAAPAAAAAAAAAAAAAAAAAJgCAABkcnMvZG93&#10;bnJldi54bWxQSwUGAAAAAAQABAD1AAAAhwMAAAAA&#10;" filled="f" stroked="f">
                  <v:textbox style="mso-fit-shape-to-text:t">
                    <w:txbxContent>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21"/>
                            <w:szCs w:val="21"/>
                          </w:rPr>
                          <w:t>3 až 14</w:t>
                        </w:r>
                      </w:p>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21"/>
                            <w:szCs w:val="21"/>
                          </w:rPr>
                          <w:t>mesiacov</w:t>
                        </w:r>
                      </w:p>
                    </w:txbxContent>
                  </v:textbox>
                </v:shape>
                <v:rect id="Obdĺžnik 166" o:spid="_x0000_s1045" style="position:absolute;left:35562;top:44245;width:8706;height:39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ZzoMIA&#10;AADcAAAADwAAAGRycy9kb3ducmV2LnhtbERP22rCQBB9F/yHZQq+6aZFgqRugkqlF3yoth8wZMck&#10;mJ0N2amJf98tFHybw7nOuhhdq67Uh8azgcdFAoq49LbhysD3136+AhUE2WLrmQzcKECRTydrzKwf&#10;+EjXk1QqhnDI0EAt0mVah7Imh2HhO+LInX3vUCLsK217HGK4a/VTkqTaYcOxocaOdjWVl9OPM9Cl&#10;75fD58tQHl7D/uN4226XIqMxs4dx8wxKaJS7+N/9ZuP8NIW/Z+IFOv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NnOgwgAAANwAAAAPAAAAAAAAAAAAAAAAAJgCAABkcnMvZG93&#10;bnJldi54bWxQSwUGAAAAAAQABAD1AAAAhwMAAAAA&#10;" fillcolor="#b8cce4 [130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Spätný dovoz</w:t>
                        </w:r>
                      </w:p>
                    </w:txbxContent>
                  </v:textbox>
                </v:rect>
                <v:shape id="Rovná spojovacia šípka 167" o:spid="_x0000_s1046" type="#_x0000_t32" style="position:absolute;left:40016;top:33394;width:4;height:35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wcDcIAAADcAAAADwAAAGRycy9kb3ducmV2LnhtbERPTWsCMRC9F/ofwhR6q9m2NMpqlCK0&#10;FG91i+dxM24WN5M1ibr21zeC0Ns83ufMFoPrxIlCbD1reB4VIIhrb1puNPxUH08TEDEhG+w8k4YL&#10;RVjM7+9mWBp/5m86rVMjcgjHEjXYlPpSylhbchhHvifO3M4HhynD0EgT8JzDXSdfikJJhy3nBos9&#10;LS3V+/XRadhWB/NmVWVW4dUrdfndjFfHT60fH4b3KYhEQ/oX39xfJs9XY7g+ky+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jwcDcIAAADcAAAADwAAAAAAAAAAAAAA&#10;AAChAgAAZHJzL2Rvd25yZXYueG1sUEsFBgAAAAAEAAQA+QAAAJADAAAAAA==&#10;" strokecolor="#4579b8 [3044]">
                  <v:stroke endarrow="block"/>
                </v:shape>
                <v:line id="Rovná spojnica 168" o:spid="_x0000_s1047" style="position:absolute;visibility:visible;mso-wrap-style:square" from="0,0" to="120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L1m8UAAADcAAAADwAAAGRycy9kb3ducmV2LnhtbESPQUvDQBCF70L/wzIFL2I39hAldluK&#10;IBR6MlW8jruTbGh2NmTXNPXXOwfB2wzvzXvfbHZz6NVEY+oiG3hYFaCIbXQdtwbeT6/3T6BSRnbY&#10;RyYDV0qw2y5uNli5eOE3murcKgnhVKEBn/NQaZ2sp4BpFQdi0Zo4Bsyyjq12I14kPPR6XRSlDtix&#10;NHgc6MWTPdffwcCxfKzx62Q/Pq93evJHauxP2Rhzu5z3z6Ayzfnf/Hd9cIJfCq08IxPo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iL1m8UAAADcAAAADwAAAAAAAAAA&#10;AAAAAAChAgAAZHJzL2Rvd25yZXYueG1sUEsFBgAAAAAEAAQA+QAAAJMDAAAAAA==&#10;" strokecolor="black [3213]">
                  <v:stroke dashstyle="dash"/>
                </v:line>
                <v:line id="Rovná spojnica 169" o:spid="_x0000_s1048" style="position:absolute;visibility:visible;mso-wrap-style:square" from="41290,50196" to="53387,50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5QAMIAAADcAAAADwAAAGRycy9kb3ducmV2LnhtbERPTWvCQBC9F/wPyxS8FN20h7RGV5FC&#10;oeDJ2NLruDvJhmZnQ3Ybo7/eFYTe5vE+Z7UZXSsG6kPjWcHzPANBrL1puFbwdfiYvYEIEdlg65kU&#10;nCnAZj15WGFh/In3NJSxFimEQ4EKbIxdIWXQlhyGue+IE1f53mFMsK+l6fGUwl0rX7Islw4bTg0W&#10;O3q3pH/LP6dgl7+WeDzo75/zkxzsjip9ySulpo/jdgki0hj/xXf3p0nz8wXcnkkXyPU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W5QAMIAAADcAAAADwAAAAAAAAAAAAAA&#10;AAChAgAAZHJzL2Rvd25yZXYueG1sUEsFBgAAAAAEAAQA+QAAAJADAAAAAA==&#10;" strokecolor="black [3213]">
                  <v:stroke dashstyle="dash"/>
                </v:line>
                <v:shape id="Rovná spojovacia šípka 170" o:spid="_x0000_s1049" type="#_x0000_t32" style="position:absolute;left:8803;top:919;width:8;height:526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sU8cAAADcAAAADwAAAGRycy9kb3ducmV2LnhtbESPQU/CQBCF7yb8h82QeGlkiyRqCgsh&#10;oInGC0LDeeiObWN3tuyuUP+9czDxNpP35r1vFqvBdepCIbaeDUwnOSjiytuWawPl4eXuCVRMyBY7&#10;z2TghyKslqObBRbWX/mDLvtUKwnhWKCBJqW+0DpWDTmME98Ti/bpg8Mka6i1DXiVcNfp+zx/0A5b&#10;loYGe9o0VH3tv50BvStnxyx7Oz7PDuf1dpu9l+dwMuZ2PKznoBIN6d/8d/1qBf9R8OUZmUAv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7CxTxwAAANwAAAAPAAAAAAAA&#10;AAAAAAAAAKECAABkcnMvZG93bnJldi54bWxQSwUGAAAAAAQABAD5AAAAlQMAAAAA&#10;" strokecolor="black [3213]">
                  <v:stroke dashstyle="dash" startarrow="block" endarrow="block"/>
                </v:shape>
                <v:shape id="BlokTextu 79" o:spid="_x0000_s1050" type="#_x0000_t202" style="position:absolute;left:50539;top:24656;width:7201;height:38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gxE8IA&#10;AADcAAAADwAAAGRycy9kb3ducmV2LnhtbERPzWrCQBC+F3yHZQRvuolo1egqYit4a6s+wJAdszHZ&#10;2ZDdatqn7wpCb/Px/c5q09la3Kj1pWMF6SgBQZw7XXKh4HzaD+cgfEDWWDsmBT/kYbPuvaww0+7O&#10;X3Q7hkLEEPYZKjAhNJmUPjdk0Y9cQxy5i2sthgjbQuoW7zHc1nKcJK/SYsmxwWBDO0N5dfy2CuaJ&#10;/aiqxfjT28lvOjW7N/feXJUa9LvtEkSgLvyLn+6DjvNnKTyeiR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GDETwgAAANwAAAAPAAAAAAAAAAAAAAAAAJgCAABkcnMvZG93&#10;bnJldi54bWxQSwUGAAAAAAQABAD1AAAAhwMAAAAA&#10;" filled="f" stroked="f">
                  <v:textbox style="mso-fit-shape-to-text:t">
                    <w:txbxContent>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21"/>
                            <w:szCs w:val="21"/>
                          </w:rPr>
                          <w:t>1 až 12</w:t>
                        </w:r>
                      </w:p>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21"/>
                            <w:szCs w:val="21"/>
                          </w:rPr>
                          <w:t xml:space="preserve"> mesiacov</w:t>
                        </w:r>
                      </w:p>
                    </w:txbxContent>
                  </v:textbox>
                </v:shape>
                <v:line id="Rovná spojnica 172" o:spid="_x0000_s1051" style="position:absolute;visibility:visible;mso-wrap-style:square" from="40861,919" to="52958,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NUrMIAAADcAAAADwAAAGRycy9kb3ducmV2LnhtbERPTWvCQBC9C/0Pywi9SN3UQyzRVaRQ&#10;KHgyVnqd7k6ywexsyG5j7K93BaG3ebzPWW9H14qB+tB4VvA6z0AQa28arhV8HT9e3kCEiGyw9UwK&#10;rhRgu3marLEw/sIHGspYixTCoUAFNsaukDJoSw7D3HfEiat87zAm2NfS9HhJ4a6ViyzLpcOGU4PF&#10;jt4t6XP56xTs82WJP0d9+r7O5GD3VOm/vFLqeTruViAijfFf/HB/mjR/uYD7M+kCub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hNUrMIAAADcAAAADwAAAAAAAAAAAAAA&#10;AAChAgAAZHJzL2Rvd25yZXYueG1sUEsFBgAAAAAEAAQA+QAAAJADAAAAAA==&#10;" strokecolor="black [3213]">
                  <v:stroke dashstyle="dash"/>
                </v:line>
                <v:shape id="Rovná spojovacia šípka 173" o:spid="_x0000_s1052" type="#_x0000_t32" style="position:absolute;left:50005;top:1654;width:0;height:471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6yJMQAAADcAAAADwAAAGRycy9kb3ducmV2LnhtbERPTWvCQBC9F/oflhF6CbppA1Wiq0ht&#10;Qeml1eB5zI5JMDsbd7ca/71bKPQ2j/c5s0VvWnEh5xvLCp5HKQji0uqGKwXF7mM4AeEDssbWMim4&#10;kYfF/PFhhrm2V/6myzZUIoawz1FBHUKXS+nLmgz6ke2II3e0zmCI0FVSO7zGcNPKlzR9lQYbjg01&#10;dvRWU3na/hgF8qvI9kmy2b9nu/NytUo+i7M7KPU06JdTEIH68C/+c691nD/O4PeZeIG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PrIkxAAAANwAAAAPAAAAAAAAAAAA&#10;AAAAAKECAABkcnMvZG93bnJldi54bWxQSwUGAAAAAAQABAD5AAAAkgMAAAAA&#10;" strokecolor="black [3213]">
                  <v:stroke dashstyle="dash" startarrow="block" endarrow="block"/>
                </v:shape>
                <v:shape id="Rovná spojovacia šípka 174" o:spid="_x0000_s1053" type="#_x0000_t32" style="position:absolute;left:39911;top:26084;width:4;height:35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cUp8IAAADcAAAADwAAAGRycy9kb3ducmV2LnhtbERPTWsCMRC9C/6HMEJvmrW1a9kapQiW&#10;4q1u6Xm6mW6WbiZrEnX11xtB6G0e73MWq9624kg+NI4VTCcZCOLK6YZrBV/lZvwCIkRkja1jUnCm&#10;AKvlcLDAQrsTf9JxF2uRQjgUqMDE2BVShsqQxTBxHXHifp23GBP0tdQeTynctvIxy3JpseHUYLCj&#10;taHqb3ewCn7KvX42eam3/snl+fnyPd8e3pV6GPVvryAi9fFffHd/6DR/PoPbM+kCub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cUp8IAAADcAAAADwAAAAAAAAAAAAAA&#10;AAChAgAAZHJzL2Rvd25yZXYueG1sUEsFBgAAAAAEAAQA+QAAAJADAAAAAA==&#10;" strokecolor="#4579b8 [3044]">
                  <v:stroke endarrow="block"/>
                </v:shape>
                <v:rect id="Obdĺžnik 175" o:spid="_x0000_s1054" style="position:absolute;left:20436;top:31157;width:8705;height:39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17CsMA&#10;AADcAAAADwAAAGRycy9kb3ducmV2LnhtbERP22rCQBB9L/QflhF8qxuL1RJdpRalVnyolw8YsmMS&#10;zM6G7Gji37uFQt/mcK4zW3SuUjdqQunZwHCQgCLOvC05N3A6rl/eQQVBtlh5JgN3CrCYPz/NMLW+&#10;5T3dDpKrGMIhRQOFSJ1qHbKCHIaBr4kjd/aNQ4mwybVtsI3hrtKvSTLWDkuODQXW9FlQdjlcnYF6&#10;/H3Z/azabPcV1tv9fbkciXTG9HvdxxSUUCf/4j/3xsb5kzf4fSZeo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17CsMAAADcAAAADwAAAAAAAAAAAAAAAACYAgAAZHJzL2Rv&#10;d25yZXYueG1sUEsFBgAAAAAEAAQA9QAAAIgDAAAAAA==&#10;" fillcolor="#b8cce4 [130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Príprava zmluvy</w:t>
                        </w:r>
                      </w:p>
                    </w:txbxContent>
                  </v:textbox>
                </v:rect>
                <v:shape id="Rovná spojovacia šípka 176" o:spid="_x0000_s1055" type="#_x0000_t32" style="position:absolute;left:24749;top:27908;width:39;height:32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OAmMQAAADcAAAADwAAAGRycy9kb3ducmV2LnhtbERPS2vCQBC+C/0PywheSt1U21hiNlIE&#10;8dVL0xY8DtkxCc3Ohuyq8d93hYK3+fieky5604gzda62rOB5HIEgLqyuuVTw/bV6egPhPLLGxjIp&#10;uJKDRfYwSDHR9sKfdM59KUIIuwQVVN63iZSuqMigG9uWOHBH2xn0AXal1B1eQrhp5CSKYmmw5tBQ&#10;YUvLiorf/GQULKez3c/j9mUd4wf7PU8229fdQanRsH+fg/DU+7v4373RYf4shtsz4QKZ/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44CYxAAAANwAAAAPAAAAAAAAAAAA&#10;AAAAAKECAABkcnMvZG93bnJldi54bWxQSwUGAAAAAAQABAD5AAAAkgMAAAAA&#10;" strokecolor="#4579b8 [3044]">
                  <v:stroke endarrow="block"/>
                </v:shape>
                <v:rect id="Obdĺžnik 177" o:spid="_x0000_s1056" style="position:absolute;left:20436;top:37750;width:8705;height:39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NA5sIA&#10;AADcAAAADwAAAGRycy9kb3ducmV2LnhtbERP22rCQBB9L/gPywh9qxuLqERXUam0Fh/q5QOG7JgE&#10;s7MhO5r4912h0Lc5nOvMl52r1J2aUHo2MBwkoIgzb0vODZxP27cpqCDIFivPZOBBAZaL3sscU+tb&#10;PtD9KLmKIRxSNFCI1KnWISvIYRj4mjhyF984lAibXNsG2xjuKv2eJGPtsOTYUGBNm4Ky6/HmDNTj&#10;3XX/89Fm+8+w/T481uuRSGfMa79bzUAJdfIv/nN/2Th/MoHnM/ECv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o0DmwgAAANwAAAAPAAAAAAAAAAAAAAAAAJgCAABkcnMvZG93&#10;bnJldi54bWxQSwUGAAAAAAQABAD1AAAAhwMAAAAA&#10;" fillcolor="#b8cce4 [130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Odoslanie do opravy</w:t>
                        </w:r>
                      </w:p>
                    </w:txbxContent>
                  </v:textbox>
                </v:rect>
                <v:rect id="Obdĺžnik 178" o:spid="_x0000_s1057" style="position:absolute;left:20436;top:44291;width:8705;height:39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zUlMUA&#10;AADcAAAADwAAAGRycy9kb3ducmV2LnhtbESPwW7CQAxE75X6DytX6q1sWlW0SllQqUBAxaHQfoCV&#10;dZOIrDfKGhL+Hh+QuNma8czzZDaExpyoS3VkB8+jDAxxEX3NpYO/3+XTO5gkyB6byOTgTAlm0/u7&#10;CeY+9ryj015KoyGccnRQibS5tamoKGAaxZZYtf/YBRRdu9L6DnsND419ybKxDVizNlTY0ldFxWF/&#10;DA7a8eaw/Vn0xXaVlt+783z+KjI49/gwfH6AERrkZr5er73ivymtPqMT2O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PNSUxQAAANwAAAAPAAAAAAAAAAAAAAAAAJgCAABkcnMv&#10;ZG93bnJldi54bWxQSwUGAAAAAAQABAD1AAAAigMAAAAA&#10;" fillcolor="#b8cce4 [130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Oprava</w:t>
                        </w:r>
                      </w:p>
                    </w:txbxContent>
                  </v:textbox>
                </v:rect>
                <v:rect id="Obdĺžnik 179" o:spid="_x0000_s1058" style="position:absolute;left:20436;top:50789;width:8705;height:39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BxD8IA&#10;AADcAAAADwAAAGRycy9kb3ducmV2LnhtbERP22rCQBB9L/gPyxR8q5uWYjV1FS0Vrfjg7QOG7DQJ&#10;ZmdDdjTx712h0Lc5nOtMZp2r1JWaUHo28DpIQBFn3pacGzgdly8jUEGQLVaeycCNAsymvacJpta3&#10;vKfrQXIVQzikaKAQqVOtQ1aQwzDwNXHkfn3jUCJscm0bbGO4q/Rbkgy1w5JjQ4E1fRWUnQ8XZ6Ae&#10;/py3u+82267CcrO/LRbvIp0x/edu/glKqJN/8Z97beP8jzE8nokX6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cHEPwgAAANwAAAAPAAAAAAAAAAAAAAAAAJgCAABkcnMvZG93&#10;bnJldi54bWxQSwUGAAAAAAQABAD1AAAAhwMAAAAA&#10;" fillcolor="#b8cce4 [130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Spätný dovoz</w:t>
                        </w:r>
                      </w:p>
                    </w:txbxContent>
                  </v:textbox>
                </v:rect>
                <v:shape id="Rovná spojovacia šípka 180" o:spid="_x0000_s1059" type="#_x0000_t32" style="position:absolute;left:24788;top:35088;width:0;height:266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lig8UAAADcAAAADwAAAGRycy9kb3ducmV2LnhtbESPQU/DMAyF70j7D5EncWPpQJSpLJsm&#10;JBDajXXibBqvqdY4Jcm2jl+PD0jcbL3n9z4v16Pv1Zli6gIbmM8KUMRNsB23Bvb1690CVMrIFvvA&#10;ZOBKCdaryc0SKxsu/EHnXW6VhHCq0IDLeai0To0jj2kWBmLRDiF6zLLGVtuIFwn3vb4vilJ77Fga&#10;HA704qg57k7ewFf9bR9dWdttfAhlef35fNqe3oy5nY6bZ1CZxvxv/rt+t4K/EHx5Rib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dlig8UAAADcAAAADwAAAAAAAAAA&#10;AAAAAAChAgAAZHJzL2Rvd25yZXYueG1sUEsFBgAAAAAEAAQA+QAAAJMDAAAAAA==&#10;" strokecolor="#4579b8 [3044]">
                  <v:stroke endarrow="block"/>
                </v:shape>
                <v:shape id="Rovná spojovacia šípka 181" o:spid="_x0000_s1060" type="#_x0000_t32" style="position:absolute;left:24698;top:41676;width:0;height:266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XHGMIAAADcAAAADwAAAGRycy9kb3ducmV2LnhtbERPTWsCMRC9C/6HMIXeNKvFVbZGEcFS&#10;vNWVnqeb6WbpZrImUVd/fVMoeJvH+5zluretuJAPjWMFk3EGgrhyuuFawbHcjRYgQkTW2DomBTcK&#10;sF4NB0sstLvyB10OsRYphEOBCkyMXSFlqAxZDGPXESfu23mLMUFfS+3xmsJtK6dZlkuLDacGgx1t&#10;DVU/h7NV8FWe9Mzkpd77F5fnt/vnfH9+U+r5qd+8gojUx4f43/2u0/zFBP6eSR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pXHGMIAAADcAAAADwAAAAAAAAAAAAAA&#10;AAChAgAAZHJzL2Rvd25yZXYueG1sUEsFBgAAAAAEAAQA+QAAAJADAAAAAA==&#10;" strokecolor="#4579b8 [3044]">
                  <v:stroke endarrow="block"/>
                </v:shape>
                <v:shape id="Rovná spojovacia šípka 182" o:spid="_x0000_s1061" type="#_x0000_t32" style="position:absolute;left:24793;top:48126;width:0;height:26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dZb8IAAADcAAAADwAAAGRycy9kb3ducmV2LnhtbERP32vCMBB+H/g/hBP2NtM5rKUzigw2&#10;hm+zsudbc2vKmktNolb/+kUQfLuP7+ctVoPtxJF8aB0reJ5kIIhrp1tuFOyq96cCRIjIGjvHpOBM&#10;AVbL0cMCS+1O/EXHbWxECuFQogITY19KGWpDFsPE9cSJ+3XeYkzQN1J7PKVw28lpluXSYsupwWBP&#10;b4bqv+3BKvip9npm8kpv/IvL8/Ple745fCj1OB7WryAiDfEuvrk/dZpfTOH6TLpAL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kdZb8IAAADcAAAADwAAAAAAAAAAAAAA&#10;AAChAgAAZHJzL2Rvd25yZXYueG1sUEsFBgAAAAAEAAQA+QAAAJADAAAAAA==&#10;" strokecolor="#4579b8 [3044]">
                  <v:stroke endarrow="block"/>
                </v:shape>
                <v:line id="Rovná spojnica 183" o:spid="_x0000_s1062" style="position:absolute;visibility:visible;mso-wrap-style:square" from="973,54814" to="13070,54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qBEMIAAADcAAAADwAAAGRycy9kb3ducmV2LnhtbERP32vCMBB+H+x/CCfsZWjqBp1Uowxh&#10;MPDJ6vD1TK5NsbmUJqt1f70ZDPZ2H9/PW21G14qB+tB4VjCfZSCItTcN1wqOh4/pAkSIyAZbz6Tg&#10;RgE268eHFRbGX3lPQxlrkUI4FKjAxtgVUgZtyWGY+Y44cZXvHcYE+1qaHq8p3LXyJcty6bDh1GCx&#10;o60lfSm/nYJd/lbi+aC/TrdnOdgdVfonr5R6mozvSxCRxvgv/nN/mjR/8Qq/z6QL5Po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IqBEMIAAADcAAAADwAAAAAAAAAAAAAA&#10;AAChAgAAZHJzL2Rvd25yZXYueG1sUEsFBgAAAAAEAAQA+QAAAJADAAAAAA==&#10;" strokecolor="black [3213]">
                  <v:stroke dashstyle="dash"/>
                </v:line>
                <v:line id="Rovná spojnica 184" o:spid="_x0000_s1063" style="position:absolute;flip:y;visibility:visible;mso-wrap-style:square" from="44268,46196" to="47104,46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hJVcIAAADcAAAADwAAAGRycy9kb3ducmV2LnhtbERP3WrCMBS+H/gO4Qx2N9MNJ64zLSoM&#10;ZDdi9QEOzVlT1pzUJNPapzeDgXfn4/s9y3KwnTiTD61jBS/TDARx7XTLjYLj4fN5ASJEZI2dY1Jw&#10;pQBlMXlYYq7dhfd0rmIjUgiHHBWYGPtcylAbshimridO3LfzFmOCvpHa4yWF206+ZtlcWmw5NRjs&#10;aWOo/ql+rYJujMfxfb0xY3aaXfVuN3f+7Uupp8dh9QEi0hDv4n/3Vqf5ixn8PZMu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DhJVcIAAADcAAAADwAAAAAAAAAAAAAA&#10;AAChAgAAZHJzL2Rvd25yZXYueG1sUEsFBgAAAAAEAAQA+QAAAJADAAAAAA==&#10;" strokecolor="black [3213]"/>
                <w10:wrap type="topAndBottom"/>
              </v:group>
            </w:pict>
          </mc:Fallback>
        </mc:AlternateContent>
      </w:r>
      <w:r w:rsidRPr="00AA0727">
        <w:rPr>
          <w:rFonts w:ascii="Times New Roman" w:hAnsi="Times New Roman"/>
          <w:sz w:val="24"/>
          <w:szCs w:val="24"/>
        </w:rPr>
        <w:t>Diagram č. 1.   Spôsob vykonávania opráv a ich predpokladané časové lehoty pri spolupráci      s Poľskou republikou</w:t>
      </w:r>
    </w:p>
    <w:p w:rsidR="006229A2" w:rsidRPr="00AA0727" w:rsidRDefault="006229A2" w:rsidP="006229A2">
      <w:pPr>
        <w:spacing w:line="240" w:lineRule="auto"/>
        <w:ind w:firstLine="360"/>
        <w:jc w:val="both"/>
        <w:rPr>
          <w:rFonts w:ascii="Times New Roman" w:hAnsi="Times New Roman"/>
          <w:sz w:val="24"/>
          <w:szCs w:val="24"/>
        </w:rPr>
      </w:pPr>
    </w:p>
    <w:p w:rsidR="006229A2" w:rsidRPr="00AA0727" w:rsidRDefault="006229A2" w:rsidP="00AA0727">
      <w:pPr>
        <w:ind w:firstLine="360"/>
        <w:jc w:val="both"/>
        <w:rPr>
          <w:rFonts w:ascii="Times New Roman" w:hAnsi="Times New Roman"/>
          <w:sz w:val="24"/>
          <w:szCs w:val="24"/>
        </w:rPr>
      </w:pPr>
      <w:r w:rsidRPr="00AA0727">
        <w:rPr>
          <w:rFonts w:ascii="Times New Roman" w:hAnsi="Times New Roman"/>
          <w:sz w:val="24"/>
          <w:szCs w:val="24"/>
        </w:rPr>
        <w:t>V prípade spolupráce s</w:t>
      </w:r>
      <w:r w:rsidR="00ED0F60">
        <w:rPr>
          <w:rFonts w:ascii="Times New Roman" w:hAnsi="Times New Roman"/>
          <w:sz w:val="24"/>
          <w:szCs w:val="24"/>
        </w:rPr>
        <w:t> </w:t>
      </w:r>
      <w:r w:rsidRPr="00AA0727">
        <w:rPr>
          <w:rFonts w:ascii="Times New Roman" w:hAnsi="Times New Roman"/>
          <w:sz w:val="24"/>
          <w:szCs w:val="24"/>
        </w:rPr>
        <w:t>Poľsko</w:t>
      </w:r>
      <w:r w:rsidR="00ED0F60">
        <w:rPr>
          <w:rFonts w:ascii="Times New Roman" w:hAnsi="Times New Roman"/>
          <w:sz w:val="24"/>
          <w:szCs w:val="24"/>
        </w:rPr>
        <w:t>u republikou,</w:t>
      </w:r>
      <w:r w:rsidRPr="00AA0727">
        <w:rPr>
          <w:rFonts w:ascii="Times New Roman" w:hAnsi="Times New Roman"/>
          <w:sz w:val="24"/>
          <w:szCs w:val="24"/>
        </w:rPr>
        <w:t xml:space="preserve"> za predpokladu existencie rámcovej zmluvy </w:t>
      </w:r>
      <w:r w:rsidR="00ED0F60">
        <w:rPr>
          <w:rFonts w:ascii="Times New Roman" w:hAnsi="Times New Roman"/>
          <w:sz w:val="24"/>
          <w:szCs w:val="24"/>
        </w:rPr>
        <w:br/>
      </w:r>
      <w:r w:rsidRPr="00AA0727">
        <w:rPr>
          <w:rFonts w:ascii="Times New Roman" w:hAnsi="Times New Roman"/>
          <w:sz w:val="24"/>
          <w:szCs w:val="24"/>
        </w:rPr>
        <w:t xml:space="preserve">na opravu komponentov lietadla, by oprava za ideálnych podmienok, tzn. že by náš agregát mal najvyššiu prioritu opravy v Poľskom opravárenskom závode, mohla byť vykonaná za jeden mesiac, aj to za predpokladu, že by to bola veľmi jednoduchá porucha. Ja potrebné vziať </w:t>
      </w:r>
      <w:r w:rsidR="00ED0F60">
        <w:rPr>
          <w:rFonts w:ascii="Times New Roman" w:hAnsi="Times New Roman"/>
          <w:sz w:val="24"/>
          <w:szCs w:val="24"/>
        </w:rPr>
        <w:br/>
      </w:r>
      <w:r w:rsidRPr="00AA0727">
        <w:rPr>
          <w:rFonts w:ascii="Times New Roman" w:hAnsi="Times New Roman"/>
          <w:sz w:val="24"/>
          <w:szCs w:val="24"/>
        </w:rPr>
        <w:t xml:space="preserve">do úvahy proces demontáže z lietadla, odovzdania do skladu, prípravy dokumentov, zabezpečenia prepravy atď. Reálne však môžeme hovoriť o lehote od 6 do 12 mesiacov. </w:t>
      </w:r>
      <w:r w:rsidR="00ED0F60">
        <w:rPr>
          <w:rFonts w:ascii="Times New Roman" w:hAnsi="Times New Roman"/>
          <w:sz w:val="24"/>
          <w:szCs w:val="24"/>
        </w:rPr>
        <w:br/>
      </w:r>
      <w:r w:rsidRPr="00AA0727">
        <w:rPr>
          <w:rFonts w:ascii="Times New Roman" w:hAnsi="Times New Roman"/>
          <w:sz w:val="24"/>
          <w:szCs w:val="24"/>
        </w:rPr>
        <w:t xml:space="preserve">Je potrebné dodať komponent do závodu, zistiť čo je potrebné vymeniť, objednať danú časť atď. V prípade, že sa jedná o špecifickú poruchu, bude potrebné riešiť uzatvorenie zmluvy, </w:t>
      </w:r>
      <w:r w:rsidR="00ED0F60">
        <w:rPr>
          <w:rFonts w:ascii="Times New Roman" w:hAnsi="Times New Roman"/>
          <w:sz w:val="24"/>
          <w:szCs w:val="24"/>
        </w:rPr>
        <w:br/>
      </w:r>
      <w:r w:rsidRPr="00AA0727">
        <w:rPr>
          <w:rFonts w:ascii="Times New Roman" w:hAnsi="Times New Roman"/>
          <w:sz w:val="24"/>
          <w:szCs w:val="24"/>
        </w:rPr>
        <w:t xml:space="preserve">čo je samo o sebe časovo náročné a lehota opravy sa ešte predĺži. </w:t>
      </w:r>
    </w:p>
    <w:p w:rsidR="006229A2" w:rsidRPr="00AA0727" w:rsidRDefault="006229A2" w:rsidP="00AA0727">
      <w:pPr>
        <w:ind w:firstLine="360"/>
        <w:jc w:val="both"/>
        <w:rPr>
          <w:rFonts w:ascii="Times New Roman" w:hAnsi="Times New Roman"/>
          <w:sz w:val="24"/>
          <w:szCs w:val="24"/>
        </w:rPr>
      </w:pPr>
    </w:p>
    <w:p w:rsidR="006229A2" w:rsidRPr="00AA0727" w:rsidRDefault="006229A2" w:rsidP="006229A2">
      <w:pPr>
        <w:spacing w:line="240" w:lineRule="auto"/>
        <w:ind w:left="1843" w:hanging="1701"/>
        <w:jc w:val="both"/>
        <w:rPr>
          <w:rFonts w:ascii="Times New Roman" w:hAnsi="Times New Roman"/>
          <w:sz w:val="24"/>
          <w:szCs w:val="24"/>
        </w:rPr>
      </w:pPr>
      <w:r w:rsidRPr="00AA0727">
        <w:rPr>
          <w:rFonts w:ascii="Times New Roman" w:hAnsi="Times New Roman"/>
          <w:sz w:val="24"/>
          <w:szCs w:val="24"/>
        </w:rPr>
        <w:lastRenderedPageBreak/>
        <w:t>Diagram č. 2.   Spôsob vykonávania opráv a  časové lehoty pri zabezpečovaní prevádzky abonentným systémom.</w:t>
      </w:r>
    </w:p>
    <w:p w:rsidR="006229A2" w:rsidRPr="00AA0727" w:rsidRDefault="006229A2" w:rsidP="006229A2">
      <w:pPr>
        <w:spacing w:line="240" w:lineRule="auto"/>
        <w:ind w:firstLine="360"/>
        <w:jc w:val="both"/>
        <w:rPr>
          <w:rFonts w:ascii="Times New Roman" w:hAnsi="Times New Roman"/>
          <w:sz w:val="24"/>
          <w:szCs w:val="24"/>
        </w:rPr>
      </w:pPr>
      <w:r w:rsidRPr="00AA0727">
        <w:rPr>
          <w:rFonts w:ascii="Times New Roman" w:hAnsi="Times New Roman"/>
          <w:noProof/>
          <w:sz w:val="24"/>
          <w:szCs w:val="24"/>
        </w:rPr>
        <mc:AlternateContent>
          <mc:Choice Requires="wpg">
            <w:drawing>
              <wp:anchor distT="0" distB="0" distL="114300" distR="114300" simplePos="0" relativeHeight="251659264" behindDoc="0" locked="0" layoutInCell="1" allowOverlap="1" wp14:anchorId="0ADCAA6D" wp14:editId="4E82C527">
                <wp:simplePos x="0" y="0"/>
                <wp:positionH relativeFrom="column">
                  <wp:posOffset>330835</wp:posOffset>
                </wp:positionH>
                <wp:positionV relativeFrom="paragraph">
                  <wp:posOffset>427355</wp:posOffset>
                </wp:positionV>
                <wp:extent cx="4663314" cy="5946940"/>
                <wp:effectExtent l="0" t="0" r="0" b="15875"/>
                <wp:wrapTopAndBottom/>
                <wp:docPr id="79" name="Skupina 101"/>
                <wp:cNvGraphicFramePr/>
                <a:graphic xmlns:a="http://schemas.openxmlformats.org/drawingml/2006/main">
                  <a:graphicData uri="http://schemas.microsoft.com/office/word/2010/wordprocessingGroup">
                    <wpg:wgp>
                      <wpg:cNvGrpSpPr/>
                      <wpg:grpSpPr>
                        <a:xfrm>
                          <a:off x="0" y="0"/>
                          <a:ext cx="4663314" cy="5946940"/>
                          <a:chOff x="0" y="0"/>
                          <a:chExt cx="4663314" cy="5946940"/>
                        </a:xfrm>
                      </wpg:grpSpPr>
                      <wps:wsp>
                        <wps:cNvPr id="80" name="Obdĺžnik 80"/>
                        <wps:cNvSpPr/>
                        <wps:spPr>
                          <a:xfrm>
                            <a:off x="1259599" y="0"/>
                            <a:ext cx="870513" cy="393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Lietadlo</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81" name="Obdĺžnik 81"/>
                        <wps:cNvSpPr/>
                        <wps:spPr>
                          <a:xfrm>
                            <a:off x="1259598" y="888272"/>
                            <a:ext cx="870513" cy="60205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Komponent v poruche</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82" name="Vývojový diagram: rozhodnutie 82"/>
                        <wps:cNvSpPr/>
                        <wps:spPr>
                          <a:xfrm>
                            <a:off x="1098430" y="1955965"/>
                            <a:ext cx="1190625" cy="742950"/>
                          </a:xfrm>
                          <a:prstGeom prst="flowChartDecision">
                            <a:avLst/>
                          </a:prstGeom>
                          <a:solidFill>
                            <a:schemeClr val="accent1">
                              <a:lumMod val="40000"/>
                              <a:lumOff val="60000"/>
                            </a:schemeClr>
                          </a:solidFill>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dark1"/>
                                  <w:kern w:val="24"/>
                                  <w:sz w:val="18"/>
                                  <w:szCs w:val="18"/>
                                </w:rPr>
                                <w:t>Oprava na mieste</w:t>
                              </w:r>
                            </w:p>
                          </w:txbxContent>
                        </wps:txbx>
                        <wps:bodyPr rtlCol="0" anchor="ctr">
                          <a:noAutofit/>
                        </wps:bodyPr>
                      </wps:wsp>
                      <wps:wsp>
                        <wps:cNvPr id="83" name="Rovná spojovacia šípka 83"/>
                        <wps:cNvCnPr>
                          <a:stCxn id="80" idx="2"/>
                          <a:endCxn id="81" idx="0"/>
                        </wps:cNvCnPr>
                        <wps:spPr>
                          <a:xfrm flipH="1">
                            <a:off x="1694855" y="393050"/>
                            <a:ext cx="1" cy="4952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4" name="Rovná spojovacia šípka 84"/>
                        <wps:cNvCnPr/>
                        <wps:spPr>
                          <a:xfrm flipH="1">
                            <a:off x="1693743" y="1490327"/>
                            <a:ext cx="556" cy="4656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5" name="BlokTextu 16"/>
                        <wps:cNvSpPr txBox="1"/>
                        <wps:spPr>
                          <a:xfrm>
                            <a:off x="2256475" y="2100551"/>
                            <a:ext cx="376838" cy="215444"/>
                          </a:xfrm>
                          <a:prstGeom prst="rect">
                            <a:avLst/>
                          </a:prstGeom>
                          <a:noFill/>
                        </wps:spPr>
                        <wps:txbx>
                          <w:txbxContent>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16"/>
                                  <w:szCs w:val="16"/>
                                </w:rPr>
                                <w:t>áno</w:t>
                              </w:r>
                            </w:p>
                          </w:txbxContent>
                        </wps:txbx>
                        <wps:bodyPr wrap="square" rtlCol="0">
                          <a:spAutoFit/>
                        </wps:bodyPr>
                      </wps:wsp>
                      <wps:wsp>
                        <wps:cNvPr id="86" name="BlokTextu 17"/>
                        <wps:cNvSpPr txBox="1"/>
                        <wps:spPr>
                          <a:xfrm>
                            <a:off x="1744727" y="2650095"/>
                            <a:ext cx="314510" cy="215444"/>
                          </a:xfrm>
                          <a:prstGeom prst="rect">
                            <a:avLst/>
                          </a:prstGeom>
                          <a:noFill/>
                        </wps:spPr>
                        <wps:txbx>
                          <w:txbxContent>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16"/>
                                  <w:szCs w:val="16"/>
                                </w:rPr>
                                <w:t>nie</w:t>
                              </w:r>
                            </w:p>
                          </w:txbxContent>
                        </wps:txbx>
                        <wps:bodyPr wrap="none" rtlCol="0">
                          <a:spAutoFit/>
                        </wps:bodyPr>
                      </wps:wsp>
                      <wps:wsp>
                        <wps:cNvPr id="87" name="Rovná spojovacia šípka 87"/>
                        <wps:cNvCnPr>
                          <a:stCxn id="82" idx="3"/>
                        </wps:cNvCnPr>
                        <wps:spPr>
                          <a:xfrm>
                            <a:off x="2289055" y="2327440"/>
                            <a:ext cx="55776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8" name="Obdĺžnik 88"/>
                        <wps:cNvSpPr/>
                        <wps:spPr>
                          <a:xfrm>
                            <a:off x="2846824" y="2130915"/>
                            <a:ext cx="870513" cy="393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Servis RSK MiG</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89" name="Rovná spojnica 89"/>
                        <wps:cNvCnPr>
                          <a:stCxn id="88" idx="0"/>
                        </wps:cNvCnPr>
                        <wps:spPr>
                          <a:xfrm flipH="1" flipV="1">
                            <a:off x="3282080" y="206378"/>
                            <a:ext cx="1" cy="19245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Rovná spojovacia šípka 90"/>
                        <wps:cNvCnPr>
                          <a:endCxn id="80" idx="3"/>
                        </wps:cNvCnPr>
                        <wps:spPr>
                          <a:xfrm flipH="1" flipV="1">
                            <a:off x="2130112" y="196525"/>
                            <a:ext cx="1151968" cy="985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1" name="Obdĺžnik 91"/>
                        <wps:cNvSpPr/>
                        <wps:spPr>
                          <a:xfrm>
                            <a:off x="1992900" y="3181189"/>
                            <a:ext cx="870513" cy="393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Dokumenty na vývoz</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92" name="Obdĺžnik 92"/>
                        <wps:cNvSpPr/>
                        <wps:spPr>
                          <a:xfrm>
                            <a:off x="1992900" y="3868780"/>
                            <a:ext cx="870513" cy="393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Odoslanie do RF</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93" name="Rovná spojnica 93"/>
                        <wps:cNvCnPr>
                          <a:stCxn id="82" idx="2"/>
                        </wps:cNvCnPr>
                        <wps:spPr>
                          <a:xfrm flipH="1">
                            <a:off x="1693742" y="2698915"/>
                            <a:ext cx="1" cy="2857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 name="Rovná spojovacia šípka 94"/>
                        <wps:cNvCnPr/>
                        <wps:spPr>
                          <a:xfrm>
                            <a:off x="2419064" y="2976214"/>
                            <a:ext cx="0" cy="2049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Obdĺžnik 95"/>
                        <wps:cNvSpPr/>
                        <wps:spPr>
                          <a:xfrm>
                            <a:off x="0" y="2788140"/>
                            <a:ext cx="870513" cy="39305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Sklad RSK MiG</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96" name="Rovná spojnica 96"/>
                        <wps:cNvCnPr>
                          <a:stCxn id="95" idx="0"/>
                        </wps:cNvCnPr>
                        <wps:spPr>
                          <a:xfrm flipH="1" flipV="1">
                            <a:off x="435256" y="214830"/>
                            <a:ext cx="1" cy="257331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Rovná spojovacia šípka 97"/>
                        <wps:cNvCnPr>
                          <a:endCxn id="80" idx="1"/>
                        </wps:cNvCnPr>
                        <wps:spPr>
                          <a:xfrm flipV="1">
                            <a:off x="432996" y="196525"/>
                            <a:ext cx="826603" cy="8372"/>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8" name="Rovná spojovacia šípka 98"/>
                        <wps:cNvCnPr>
                          <a:stCxn id="91" idx="2"/>
                          <a:endCxn id="92" idx="0"/>
                        </wps:cNvCnPr>
                        <wps:spPr>
                          <a:xfrm>
                            <a:off x="2428157" y="3574239"/>
                            <a:ext cx="0" cy="2945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9" name="Obdĺžnik 99"/>
                        <wps:cNvSpPr/>
                        <wps:spPr>
                          <a:xfrm>
                            <a:off x="1992900" y="4612459"/>
                            <a:ext cx="870513" cy="393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Oprava</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100" name="Rovná spojovacia šípka 100"/>
                        <wps:cNvCnPr/>
                        <wps:spPr>
                          <a:xfrm flipH="1">
                            <a:off x="2428588" y="4996039"/>
                            <a:ext cx="431" cy="3506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1" name="Rovná spojnica 101"/>
                        <wps:cNvCnPr/>
                        <wps:spPr>
                          <a:xfrm flipH="1">
                            <a:off x="432996" y="5537370"/>
                            <a:ext cx="1559904" cy="237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2" name="Rovná spojovacia šípka 102"/>
                        <wps:cNvCnPr>
                          <a:endCxn id="95" idx="2"/>
                        </wps:cNvCnPr>
                        <wps:spPr>
                          <a:xfrm flipV="1">
                            <a:off x="432996" y="3181190"/>
                            <a:ext cx="2261" cy="235855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BlokTextu 70"/>
                        <wps:cNvSpPr txBox="1"/>
                        <wps:spPr>
                          <a:xfrm>
                            <a:off x="3933699" y="1168614"/>
                            <a:ext cx="729615" cy="254000"/>
                          </a:xfrm>
                          <a:prstGeom prst="rect">
                            <a:avLst/>
                          </a:prstGeom>
                          <a:noFill/>
                        </wps:spPr>
                        <wps:txbx>
                          <w:txbxContent>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21"/>
                                  <w:szCs w:val="21"/>
                                </w:rPr>
                                <w:t>do 72 hod</w:t>
                              </w:r>
                            </w:p>
                          </w:txbxContent>
                        </wps:txbx>
                        <wps:bodyPr wrap="none" rtlCol="0">
                          <a:spAutoFit/>
                        </wps:bodyPr>
                      </wps:wsp>
                      <wps:wsp>
                        <wps:cNvPr id="104" name="Obdĺžnik 104"/>
                        <wps:cNvSpPr/>
                        <wps:spPr>
                          <a:xfrm>
                            <a:off x="1992900" y="5343224"/>
                            <a:ext cx="870513" cy="3930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Spätný dovoz</w:t>
                              </w:r>
                            </w:p>
                          </w:txbxContent>
                        </wps:txbx>
                        <wps:bodyPr rot="0" spcFirstLastPara="0" vert="horz" wrap="square" lIns="51304" tIns="25652" rIns="51304" bIns="25652" numCol="1" spcCol="0" rtlCol="0" fromWordArt="0" anchor="ctr" anchorCtr="0" forceAA="0" compatLnSpc="1">
                          <a:prstTxWarp prst="textNoShape">
                            <a:avLst/>
                          </a:prstTxWarp>
                          <a:normAutofit/>
                        </wps:bodyPr>
                      </wps:wsp>
                      <wps:wsp>
                        <wps:cNvPr id="105" name="Rovná spojovacia šípka 105"/>
                        <wps:cNvCnPr/>
                        <wps:spPr>
                          <a:xfrm flipH="1">
                            <a:off x="2418633" y="4252672"/>
                            <a:ext cx="431" cy="3506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6" name="Rovná spojnica 106"/>
                        <wps:cNvCnPr/>
                        <wps:spPr>
                          <a:xfrm>
                            <a:off x="2942074" y="2984665"/>
                            <a:ext cx="120967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7" name="Rovná spojnica 107"/>
                        <wps:cNvCnPr/>
                        <wps:spPr>
                          <a:xfrm>
                            <a:off x="2942074" y="5946940"/>
                            <a:ext cx="120967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8" name="Rovná spojovacia šípka 108"/>
                        <wps:cNvCnPr/>
                        <wps:spPr>
                          <a:xfrm>
                            <a:off x="3282080" y="3078701"/>
                            <a:ext cx="0" cy="2744414"/>
                          </a:xfrm>
                          <a:prstGeom prst="straightConnector1">
                            <a:avLst/>
                          </a:prstGeom>
                          <a:ln>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9" name="BlokTextu 79"/>
                        <wps:cNvSpPr txBox="1"/>
                        <wps:spPr>
                          <a:xfrm>
                            <a:off x="3259163" y="4332966"/>
                            <a:ext cx="1031875" cy="254000"/>
                          </a:xfrm>
                          <a:prstGeom prst="rect">
                            <a:avLst/>
                          </a:prstGeom>
                          <a:noFill/>
                        </wps:spPr>
                        <wps:txbx>
                          <w:txbxContent>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21"/>
                                  <w:szCs w:val="21"/>
                                </w:rPr>
                                <w:t>3 až 9 mesiacov</w:t>
                              </w:r>
                            </w:p>
                          </w:txbxContent>
                        </wps:txbx>
                        <wps:bodyPr wrap="none" rtlCol="0">
                          <a:spAutoFit/>
                        </wps:bodyPr>
                      </wps:wsp>
                      <wps:wsp>
                        <wps:cNvPr id="110" name="Rovná spojnica 110"/>
                        <wps:cNvCnPr/>
                        <wps:spPr>
                          <a:xfrm>
                            <a:off x="1693742" y="2984665"/>
                            <a:ext cx="734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1" name="Rovná spojovacia šípka 111"/>
                        <wps:cNvCnPr/>
                        <wps:spPr>
                          <a:xfrm flipH="1">
                            <a:off x="863289" y="2984665"/>
                            <a:ext cx="830452" cy="4227"/>
                          </a:xfrm>
                          <a:prstGeom prst="straightConnector1">
                            <a:avLst/>
                          </a:prstGeom>
                          <a:ln>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112" name="Rovná spojnica 112"/>
                        <wps:cNvCnPr/>
                        <wps:spPr>
                          <a:xfrm>
                            <a:off x="2942074" y="89065"/>
                            <a:ext cx="120967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3" name="Rovná spojnica 113"/>
                        <wps:cNvCnPr/>
                        <wps:spPr>
                          <a:xfrm>
                            <a:off x="2942074" y="2631045"/>
                            <a:ext cx="120967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4" name="Rovná spojovacia šípka 114"/>
                        <wps:cNvCnPr/>
                        <wps:spPr>
                          <a:xfrm>
                            <a:off x="3930848" y="196525"/>
                            <a:ext cx="2894" cy="2327440"/>
                          </a:xfrm>
                          <a:prstGeom prst="straightConnector1">
                            <a:avLst/>
                          </a:prstGeom>
                          <a:ln>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ADCAA6D" id="Skupina 101" o:spid="_x0000_s1064" style="position:absolute;left:0;text-align:left;margin-left:26.05pt;margin-top:33.65pt;width:367.2pt;height:468.25pt;z-index:251659264" coordsize="46633,59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">
                <v:rect id="Obdĺžnik 80" o:spid="_x0000_s1065" style="position:absolute;left:12595;width:8706;height:39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lysAA&#10;AADbAAAADwAAAGRycy9kb3ducmV2LnhtbERPzYrCMBC+C/sOYRb2punKIlKNoouyKh78e4ChGdti&#10;MynNrK1vbw6Cx4/vfzrvXKXu1ITSs4HvQQKKOPO25NzA5bzuj0EFQbZYeSYDDwown330ppha3/KR&#10;7ifJVQzhkKKBQqROtQ5ZQQ7DwNfEkbv6xqFE2OTaNtjGcFfpYZKMtMOSY0OBNf0WlN1O/85APdre&#10;9odVm+3/wnp3fCyXPyKdMV+f3WICSqiTt/jl3lgD47g+fok/QM+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OlysAAAADbAAAADwAAAAAAAAAAAAAAAACYAgAAZHJzL2Rvd25y&#10;ZXYueG1sUEsFBgAAAAAEAAQA9QAAAIUDAAAAAA==&#10;" fillcolor="#b8cce4 [130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Lietadlo</w:t>
                        </w:r>
                      </w:p>
                    </w:txbxContent>
                  </v:textbox>
                </v:rect>
                <v:rect id="Obdĺžnik 81" o:spid="_x0000_s1066" style="position:absolute;left:12595;top:8882;width:8706;height:60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8AUcQA&#10;AADbAAAADwAAAGRycy9kb3ducmV2LnhtbESPUWvCQBCE3wv9D8cW+lYvioiknqJisBUfqu0PWHJr&#10;EszthdyaxH/fEwp9HGbmG2axGlytOmpD5dnAeJSAIs69rbgw8POdvc1BBUG2WHsmA3cKsFo+Py0w&#10;tb7nE3VnKVSEcEjRQCnSpFqHvCSHYeQb4uhdfOtQomwLbVvsI9zVepIkM+2w4rhQYkPbkvLr+eYM&#10;NLPP6/Fr1+fHfcgOp/tmMxUZjHl9GdbvoIQG+Q//tT+sgfkYHl/iD9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AFHEAAAA2wAAAA8AAAAAAAAAAAAAAAAAmAIAAGRycy9k&#10;b3ducmV2LnhtbFBLBQYAAAAABAAEAPUAAACJAwAAAAA=&#10;" fillcolor="#b8cce4 [130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Komponent v poruche</w:t>
                        </w:r>
                      </w:p>
                    </w:txbxContent>
                  </v:textbox>
                </v:rect>
                <v:shape id="Vývojový diagram: rozhodnutie 82" o:spid="_x0000_s1067" type="#_x0000_t110" style="position:absolute;left:10984;top:19559;width:11906;height:7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3QL8YA&#10;AADbAAAADwAAAGRycy9kb3ducmV2LnhtbESPQWvCQBCF74L/YRmhN91UaA3RVYpY0BYPpgXpbciO&#10;STA7u82uMe2vdwtCj48373vzFqveNKKj1teWFTxOEhDEhdU1lwo+P17HKQgfkDU2lknBD3lYLYeD&#10;BWbaXvlAXR5KESHsM1RQheAyKX1RkUE/sY44eifbGgxRtqXULV4j3DRymiTP0mDNsaFCR+uKinN+&#10;MfGN7dv38fC+Oe/2v/msfpp9dUfnlHoY9S9zEIH68H98T2+1gnQKf1siA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t3QL8YAAADbAAAADwAAAAAAAAAAAAAAAACYAgAAZHJz&#10;L2Rvd25yZXYueG1sUEsFBgAAAAAEAAQA9QAAAIsDAAAAAA==&#10;" fillcolor="#b8cce4 [1300]" strokecolor="black [3213]" strokeweight="1pt">
                  <v:textbox>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dark1"/>
                            <w:kern w:val="24"/>
                            <w:sz w:val="18"/>
                            <w:szCs w:val="18"/>
                          </w:rPr>
                          <w:t>Oprava na mieste</w:t>
                        </w:r>
                      </w:p>
                    </w:txbxContent>
                  </v:textbox>
                </v:shape>
                <v:shape id="Rovná spojovacia šípka 83" o:spid="_x0000_s1068" type="#_x0000_t32" style="position:absolute;left:16948;top:3930;width:0;height:49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3dMMAAADbAAAADwAAAGRycy9kb3ducmV2LnhtbESPQWsCMRSE74L/ITzBm2ZbcbtsjSKF&#10;FvFWt/T8unndLN28rEnU1V/fFAoeh5n5hlltBtuJM/nQOlbwMM9AENdOt9wo+KheZwWIEJE1do5J&#10;wZUCbNbj0QpL7S78TudDbESCcChRgYmxL6UMtSGLYe564uR9O28xJukbqT1eEtx28jHLcmmx5bRg&#10;sKcXQ/XP4WQVfFVHvTR5pfd+4fL8evt82p/elJpOhu0ziEhDvIf/2zutoFjA35f0A+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N3TDAAAA2wAAAA8AAAAAAAAAAAAA&#10;AAAAoQIAAGRycy9kb3ducmV2LnhtbFBLBQYAAAAABAAEAPkAAACRAwAAAAA=&#10;" strokecolor="#4579b8 [3044]">
                  <v:stroke endarrow="block"/>
                </v:shape>
                <v:shape id="Rovná spojovacia šípka 84" o:spid="_x0000_s1069" type="#_x0000_t32" style="position:absolute;left:16937;top:14903;width:5;height:46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vAMMAAADbAAAADwAAAGRycy9kb3ducmV2LnhtbESPQWsCMRSE70L/Q3hCb5rV6la2RpFC&#10;S/GmW3p+3bxulm5etknU1V9vBKHHYWa+YZbr3rbiSD40jhVMxhkI4srphmsFn+XbaAEiRGSNrWNS&#10;cKYA69XDYImFdife0XEfa5EgHApUYGLsCilDZchiGLuOOHk/zluMSfpaao+nBLetnGZZLi02nBYM&#10;dvRqqPrdH6yC7/JPz01e6q1/cnl+vnw9bw/vSj0O+80LiEh9/A/f2x9awWIGty/pB8jV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frwDDAAAA2wAAAA8AAAAAAAAAAAAA&#10;AAAAoQIAAGRycy9kb3ducmV2LnhtbFBLBQYAAAAABAAEAPkAAACRAwAAAAA=&#10;" strokecolor="#4579b8 [3044]">
                  <v:stroke endarrow="block"/>
                </v:shape>
                <v:shape id="BlokTextu 16" o:spid="_x0000_s1070" type="#_x0000_t202" style="position:absolute;left:22564;top:21005;width:3769;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5RJ8EA&#10;AADbAAAADwAAAGRycy9kb3ducmV2LnhtbESPQWvCQBSE74X+h+UVvNWNBUWiq0it4MGLGu+P7DMb&#10;mn0bsk8T/71bKHgcZuYbZrkefKPu1MU6sIHJOANFXAZbc2WgOO8+56CiIFtsApOBB0VYr97flpjb&#10;0POR7iepVIJwzNGAE2lzrWPpyGMch5Y4edfQeZQku0rbDvsE943+yrKZ9lhzWnDY0rej8vd08wZE&#10;7GbyKH583F+Gw7Z3WTnFwpjRx7BZgBIa5BX+b++tgfkU/r6kH6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USfBAAAA2wAAAA8AAAAAAAAAAAAAAAAAmAIAAGRycy9kb3du&#10;cmV2LnhtbFBLBQYAAAAABAAEAPUAAACGAwAAAAA=&#10;" filled="f" stroked="f">
                  <v:textbox style="mso-fit-shape-to-text:t">
                    <w:txbxContent>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16"/>
                            <w:szCs w:val="16"/>
                          </w:rPr>
                          <w:t>áno</w:t>
                        </w:r>
                      </w:p>
                    </w:txbxContent>
                  </v:textbox>
                </v:shape>
                <v:shape id="BlokTextu 17" o:spid="_x0000_s1071" type="#_x0000_t202" style="position:absolute;left:17447;top:26500;width:3145;height:215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9Ss8MA&#10;AADbAAAADwAAAGRycy9kb3ducmV2LnhtbESP0WrCQBRE3wv+w3KFvjUbpRWNriLagm+t0Q+4ZG+z&#10;abJ3Q3abpH59t1DwcZg5M8xmN9pG9NT5yrGCWZKCIC6crrhUcL28PS1B+ICssXFMCn7Iw247edhg&#10;pt3AZ+rzUIpYwj5DBSaENpPSF4Ys+sS1xNH7dJ3FEGVXSt3hEMttI+dpupAWK44LBls6GCrq/Nsq&#10;WKb2va5X8w9vn2+zF3M4utf2S6nH6bhfgwg0hnv4nz7pyC3g70v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9Ss8MAAADbAAAADwAAAAAAAAAAAAAAAACYAgAAZHJzL2Rv&#10;d25yZXYueG1sUEsFBgAAAAAEAAQA9QAAAIgDAAAAAA==&#10;" filled="f" stroked="f">
                  <v:textbox style="mso-fit-shape-to-text:t">
                    <w:txbxContent>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16"/>
                            <w:szCs w:val="16"/>
                          </w:rPr>
                          <w:t>nie</w:t>
                        </w:r>
                      </w:p>
                    </w:txbxContent>
                  </v:textbox>
                </v:shape>
                <v:shape id="Rovná spojovacia šípka 87" o:spid="_x0000_s1072" type="#_x0000_t32" style="position:absolute;left:22890;top:23274;width:5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qPDsQAAADbAAAADwAAAGRycy9kb3ducmV2LnhtbESPS4vCQBCE7wv+h6EFL4tOVtcH0VEW&#10;QXxefIHHJtMmwUxPyIwa//2OsLDHoqq+oiaz2hTiQZXLLSv46kQgiBOrc04VnI6L9giE88gaC8uk&#10;4EUOZtPGxwRjbZ+8p8fBpyJA2MWoIPO+jKV0SUYGXceWxMG72sqgD7JKpa7wGeCmkN0oGkiDOYeF&#10;DEuaZ5TcDnejYN4bbs6f6+/lAHfst9xdrfubi1KtZv0zBuGp9v/hv/ZKKxgN4f0l/AA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o8OxAAAANsAAAAPAAAAAAAAAAAA&#10;AAAAAKECAABkcnMvZG93bnJldi54bWxQSwUGAAAAAAQABAD5AAAAkgMAAAAA&#10;" strokecolor="#4579b8 [3044]">
                  <v:stroke endarrow="block"/>
                </v:shape>
                <v:rect id="Obdĺžnik 88" o:spid="_x0000_s1073" style="position:absolute;left:28468;top:21309;width:8705;height:39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WpzMAA&#10;AADbAAAADwAAAGRycy9kb3ducmV2LnhtbERPzYrCMBC+C/sOYRb2punKIlKNoouyKh78e4ChGdti&#10;MynNrK1vbw6Cx4/vfzrvXKXu1ITSs4HvQQKKOPO25NzA5bzuj0EFQbZYeSYDDwown330ppha3/KR&#10;7ifJVQzhkKKBQqROtQ5ZQQ7DwNfEkbv6xqFE2OTaNtjGcFfpYZKMtMOSY0OBNf0WlN1O/85APdre&#10;9odVm+3/wnp3fCyXPyKdMV+f3WICSqiTt/jl3lgD4zg2fok/QM+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WpzMAAAADbAAAADwAAAAAAAAAAAAAAAACYAgAAZHJzL2Rvd25y&#10;ZXYueG1sUEsFBgAAAAAEAAQA9QAAAIUDAAAAAA==&#10;" fillcolor="#b8cce4 [130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Servis RSK MiG</w:t>
                        </w:r>
                      </w:p>
                    </w:txbxContent>
                  </v:textbox>
                </v:rect>
                <v:line id="Rovná spojnica 89" o:spid="_x0000_s1074" style="position:absolute;flip:x y;visibility:visible;mso-wrap-style:square" from="32820,2063" to="32820,21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OD8IAAADbAAAADwAAAGRycy9kb3ducmV2LnhtbESPQWvCQBSE70L/w/IKvenGghKjq1ih&#10;IiiCsb0/ss8kbfZtyG7N9t+7guBxmJlvmMUqmEZcqXO1ZQXjUQKCuLC65lLB1/lzmIJwHlljY5kU&#10;/JOD1fJlsMBM255PdM19KSKEXYYKKu/bTEpXVGTQjWxLHL2L7Qz6KLtS6g77CDeNfE+SqTRYc1yo&#10;sKVNRcVv/mcU7PZhlvLm+HPA7942x8lHordBqbfXsJ6D8BT8M/xo77SCdAb3L/E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c+OD8IAAADbAAAADwAAAAAAAAAAAAAA&#10;AAChAgAAZHJzL2Rvd25yZXYueG1sUEsFBgAAAAAEAAQA+QAAAJADAAAAAA==&#10;" strokecolor="black [3213]"/>
                <v:shape id="Rovná spojovacia šípka 90" o:spid="_x0000_s1075" type="#_x0000_t32" style="position:absolute;left:21301;top:1965;width:11519;height:9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TzNMIAAADbAAAADwAAAGRycy9kb3ducmV2LnhtbERPTWsCMRC9C/0PYQreNFvFVrdGqYIg&#10;CkJVRG9DMu4u3UyWTdTVX98cBI+P9z2eNrYUV6p94VjBRzcBQaydKThTsN8tOkMQPiAbLB2Tgjt5&#10;mE7eWmNMjbvxL123IRMxhH2KCvIQqlRKr3Oy6LuuIo7c2dUWQ4R1Jk2NtxhuS9lLkk9pseDYkGNF&#10;85z03/ZiFejjHBfnh70M+qfV7HH4WuvNca1U+735+QYRqAkv8dO9NApGcX38En+AnP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zTzNMIAAADbAAAADwAAAAAAAAAAAAAA&#10;AAChAgAAZHJzL2Rvd25yZXYueG1sUEsFBgAAAAAEAAQA+QAAAJADAAAAAA==&#10;" strokecolor="black [3213]">
                  <v:stroke endarrow="block"/>
                </v:shape>
                <v:rect id="Obdĺžnik 91" o:spid="_x0000_s1076" style="position:absolute;left:19929;top:31811;width:8705;height:39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aWjMQA&#10;AADbAAAADwAAAGRycy9kb3ducmV2LnhtbESPzYrCQBCE7wu+w9CCt3WiiKzRUVRW9gcP688DNJk2&#10;CWZ6QqbXxLffEYQ9FlX1FbVYda5SN2pC6dnAaJiAIs68LTk3cD7tXt9ABUG2WHkmA3cKsFr2XhaY&#10;Wt/ygW5HyVWEcEjRQCFSp1qHrCCHYehr4uhdfONQomxybRtsI9xVepwkU+2w5LhQYE3bgrLr8dcZ&#10;qKdf1/3Pe5vtP8Lu+3DfbCYinTGDfreegxLq5D/8bH9aA7MRPL7EH6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mlozEAAAA2wAAAA8AAAAAAAAAAAAAAAAAmAIAAGRycy9k&#10;b3ducmV2LnhtbFBLBQYAAAAABAAEAPUAAACJAwAAAAA=&#10;" fillcolor="#b8cce4 [130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Dokumenty na vývoz</w:t>
                        </w:r>
                      </w:p>
                    </w:txbxContent>
                  </v:textbox>
                </v:rect>
                <v:rect id="Obdĺžnik 92" o:spid="_x0000_s1077" style="position:absolute;left:19929;top:38687;width:8705;height:39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QI+8QA&#10;AADbAAAADwAAAGRycy9kb3ducmV2LnhtbESPUWvCQBCE34X+h2OFvulFKdJGL6GWSmvxoVp/wJLb&#10;JsHcXshtTfz3niD0cZiZb5hVPrhGnakLtWcDs2kCirjwtubSwPFnM3kGFQTZYuOZDFwoQJ49jFaY&#10;Wt/zns4HKVWEcEjRQCXSplqHoiKHYepb4uj9+s6hRNmV2nbYR7hr9DxJFtphzXGhwpbeKipOhz9n&#10;oF1sT7vv977YfYTN1/6yXj+JDMY8jofXJSihQf7D9/anNfAyh9uX+AN0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0CPvEAAAA2wAAAA8AAAAAAAAAAAAAAAAAmAIAAGRycy9k&#10;b3ducmV2LnhtbFBLBQYAAAAABAAEAPUAAACJAwAAAAA=&#10;" fillcolor="#b8cce4 [130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Odoslanie do RF</w:t>
                        </w:r>
                      </w:p>
                    </w:txbxContent>
                  </v:textbox>
                </v:rect>
                <v:line id="Rovná spojnica 93" o:spid="_x0000_s1078" style="position:absolute;flip:x;visibility:visible;mso-wrap-style:square" from="16937,26989" to="16937,29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hS08YAAADbAAAADwAAAGRycy9kb3ducmV2LnhtbESPT2vCQBTE70K/w/IKvZmNf7A2dRUp&#10;SIOCbbWHHh/Z1yQ0+zbNrib66V1B8DjMzG+Y2aIzlThS40rLCgZRDII4s7rkXMH3ftWfgnAeWWNl&#10;mRScyMFi/tCbYaJty1903PlcBAi7BBUU3teJlC4ryKCLbE0cvF/bGPRBNrnUDbYBbio5jOOJNFhy&#10;WCiwpreCsr/dwShIU16vz7z6+Bl8/r/7UbnZjttnpZ4eu+UrCE+dv4dv7VQreBnB9Uv4AXJ+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S4UtPGAAAA2wAAAA8AAAAAAAAA&#10;AAAAAAAAoQIAAGRycy9kb3ducmV2LnhtbFBLBQYAAAAABAAEAPkAAACUAwAAAAA=&#10;" strokecolor="#4579b8 [3044]"/>
                <v:shape id="Rovná spojovacia šípka 94" o:spid="_x0000_s1079" type="#_x0000_t32" style="position:absolute;left:24190;top:29762;width:0;height:20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GHpMYAAADbAAAADwAAAGRycy9kb3ducmV2LnhtbESPW2vCQBSE3wv+h+UIfZG68VKrMRsR&#10;Qby0L7UW+njIHpNg9mzIbjX+e1co9HGYmW+YZNGaSlyocaVlBYN+BII4s7rkXMHxa/0yBeE8ssbK&#10;Mim4kYNF2nlKMNb2yp90OfhcBAi7GBUU3texlC4ryKDr25o4eCfbGPRBNrnUDV4D3FRyGEUTabDk&#10;sFBgTauCsvPh1yhYjd72373deDPBD/bvPNzuXvc/Sj132+UchKfW/4f/2lutYDaGx5fwA2R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hh6TGAAAA2wAAAA8AAAAAAAAA&#10;AAAAAAAAoQIAAGRycy9kb3ducmV2LnhtbFBLBQYAAAAABAAEAPkAAACUAwAAAAA=&#10;" strokecolor="#4579b8 [3044]">
                  <v:stroke endarrow="block"/>
                </v:shape>
                <v:rect id="Obdĺžnik 95" o:spid="_x0000_s1080" style="position:absolute;top:27881;width:8705;height:39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BGpMQA&#10;AADbAAAADwAAAGRycy9kb3ducmV2LnhtbESPQWvCQBSE7wX/w/IKvdVNhVqNrkGESJEiGMVeX7PP&#10;JJh9u2S3Mf333ULB4zAz3zDLbDCt6KnzjWUFL+MEBHFpdcOVgtMxf56B8AFZY2uZFPyQh2w1elhi&#10;qu2ND9QXoRIRwj5FBXUILpXSlzUZ9GPriKN3sZ3BEGVXSd3hLcJNKydJMpUGG44LNTra1FRei2+j&#10;4Pq1x/zs9rutk2/lZ7udNdR/KPX0OKwXIAIN4R7+b79rBfNX+PsSf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QRqTEAAAA2wAAAA8AAAAAAAAAAAAAAAAAmAIAAGRycy9k&#10;b3ducmV2LnhtbFBLBQYAAAAABAAEAPUAAACJAwAAAAA=&#10;" fillcolor="#92d05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Sklad RSK MiG</w:t>
                        </w:r>
                      </w:p>
                    </w:txbxContent>
                  </v:textbox>
                </v:rect>
                <v:line id="Rovná spojnica 96" o:spid="_x0000_s1081" style="position:absolute;flip:x y;visibility:visible;mso-wrap-style:square" from="4352,2148" to="4352,27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mMoMIAAADbAAAADwAAAGRycy9kb3ducmV2LnhtbESPQYvCMBSE74L/ITzBm6YKinaNooIi&#10;uAir7v3RvG27Ni+liTb++40g7HGYmW+YxSqYSjyocaVlBaNhAoI4s7rkXMH1shvMQDiPrLGyTAqe&#10;5GC17HYWmGrb8hc9zj4XEcIuRQWF93UqpcsKMuiGtiaO3o9tDPoom1zqBtsIN5UcJ8lUGiw5LhRY&#10;07ag7Ha+GwWHY5jPeHv6/cTv1lanySbR+6BUvxfWHyA8Bf8ffrcPWsF8Cq8v8QfI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YmMoMIAAADbAAAADwAAAAAAAAAAAAAA&#10;AAChAgAAZHJzL2Rvd25yZXYueG1sUEsFBgAAAAAEAAQA+QAAAJADAAAAAA==&#10;" strokecolor="black [3213]"/>
                <v:shape id="Rovná spojovacia šípka 97" o:spid="_x0000_s1082" type="#_x0000_t32" style="position:absolute;left:4329;top:1965;width:8266;height: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DaX8MAAADbAAAADwAAAGRycy9kb3ducmV2LnhtbESPQYvCMBSE7wv+h/AEb2uqwqrVKCLo&#10;qjeroN4ezbMtNi+lidr99xtB8DjMzDfMdN6YUjyodoVlBb1uBII4tbrgTMHxsPoegXAeWWNpmRT8&#10;kYP5rPU1xVjbJ+/pkfhMBAi7GBXk3lexlC7NyaDr2oo4eFdbG/RB1pnUNT4D3JSyH0U/0mDBYSHH&#10;ipY5pbfkbhQM5ek3GqWbfm88OJ4vy8Rud2urVKfdLCYgPDX+E363N1rBeAivL+EHyN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Q2l/DAAAA2wAAAA8AAAAAAAAAAAAA&#10;AAAAoQIAAGRycy9kb3ducmV2LnhtbFBLBQYAAAAABAAEAPkAAACRAwAAAAA=&#10;" strokecolor="black [3213]">
                  <v:stroke endarrow="block"/>
                </v:shape>
                <v:shape id="Rovná spojovacia šípka 98" o:spid="_x0000_s1083" type="#_x0000_t32" style="position:absolute;left:24281;top:35742;width:0;height:29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yNocMAAADbAAAADwAAAGRycy9kb3ducmV2LnhtbERPTWvCQBC9F/oflhG8FN00rVajayiB&#10;UrW9aBU8DtkxCc3Ohuxq0n/vHgoeH+97mfamFldqXWVZwfM4AkGcW11xoeDw8zGagXAeWWNtmRT8&#10;kYN09fiwxETbjnd03ftChBB2CSoovW8SKV1ekkE3tg1x4M62NegDbAupW+xCuKllHEVTabDi0FBi&#10;Q1lJ+e/+YhRkL2/b49Pm9XOK3+y/OF5vJtuTUsNB/74A4an3d/G/e60VzMPY8CX8ALm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sjaHDAAAA2wAAAA8AAAAAAAAAAAAA&#10;AAAAoQIAAGRycy9kb3ducmV2LnhtbFBLBQYAAAAABAAEAPkAAACRAwAAAAA=&#10;" strokecolor="#4579b8 [3044]">
                  <v:stroke endarrow="block"/>
                </v:shape>
                <v:rect id="Obdĺžnik 99" o:spid="_x0000_s1084" style="position:absolute;left:19929;top:46124;width:8705;height:39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CaisMA&#10;AADbAAAADwAAAGRycy9kb3ducmV2LnhtbESPUWvCQBCE3wv+h2OFvtVLpYhGT6miaMUHtf0BS25N&#10;grm9kFtN/Pe9QsHHYWa+YWaLzlXqTk0oPRt4HySgiDNvS84N/Hxv3saggiBbrDyTgQcFWMx7LzNM&#10;rW/5RPez5CpCOKRooBCpU61DVpDDMPA1cfQuvnEoUTa5tg22Ee4qPUySkXZYclwosKZVQdn1fHMG&#10;6tHX9XBct9lhGzb702O5/BDpjHntd59TUEKdPMP/7Z01MJnA35f4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CaisMAAADbAAAADwAAAAAAAAAAAAAAAACYAgAAZHJzL2Rv&#10;d25yZXYueG1sUEsFBgAAAAAEAAQA9QAAAIgDAAAAAA==&#10;" fillcolor="#b8cce4 [130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Oprava</w:t>
                        </w:r>
                      </w:p>
                    </w:txbxContent>
                  </v:textbox>
                </v:rect>
                <v:shape id="Rovná spojovacia šípka 100" o:spid="_x0000_s1085" type="#_x0000_t32" style="position:absolute;left:24285;top:49960;width:5;height:35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ph2cUAAADcAAAADwAAAGRycy9kb3ducmV2LnhtbESPQU/DMAyF70j8h8hI3FgK0zpUlk0I&#10;iQnttnXibBrTVDROSbKt26+fD0jcbL3n9z4vVqPv1ZFi6gIbeJwUoIibYDtuDezr94dnUCkjW+wD&#10;k4EzJVgtb28WWNlw4i0dd7lVEsKpQgMu56HSOjWOPKZJGIhF+w7RY5Y1ttpGPEm47/VTUZTaY8fS&#10;4HCgN0fNz+7gDXzVv3bmytpu4jSU5fnyOd8c1sbc342vL6Ayjfnf/Hf9YQW/EHx5RibQy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Aph2cUAAADcAAAADwAAAAAAAAAA&#10;AAAAAAChAgAAZHJzL2Rvd25yZXYueG1sUEsFBgAAAAAEAAQA+QAAAJMDAAAAAA==&#10;" strokecolor="#4579b8 [3044]">
                  <v:stroke endarrow="block"/>
                </v:shape>
                <v:line id="Rovná spojnica 101" o:spid="_x0000_s1086" style="position:absolute;flip:x;visibility:visible;mso-wrap-style:square" from="4329,55373" to="19929,55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zpl8EAAADcAAAADwAAAGRycy9kb3ducmV2LnhtbERPzWoCMRC+C75DGKE3TSyt1K1RrCCU&#10;XqTWBxg242bpZrImUdd9+kYQepuP73cWq8414kIh1p41TCcKBHHpTc2VhsPPdvwGIiZkg41n0nCj&#10;CKvlcLDAwvgrf9NlnyqRQzgWqMGm1BZSxtKSwzjxLXHmjj44TBmGSpqA1xzuGvms1Ew6rDk3WGxp&#10;Y6n83Z+dhqZPh37+sbG9Or3czG438+H1S+unUbd+B5GoS//ih/vT5PlqCvdn8gV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nOmXwQAAANwAAAAPAAAAAAAAAAAAAAAA&#10;AKECAABkcnMvZG93bnJldi54bWxQSwUGAAAAAAQABAD5AAAAjwMAAAAA&#10;" strokecolor="black [3213]"/>
                <v:shape id="Rovná spojovacia šípka 102" o:spid="_x0000_s1087" type="#_x0000_t32" style="position:absolute;left:4329;top:31811;width:23;height:2358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B9osIAAADcAAAADwAAAGRycy9kb3ducmV2LnhtbERPS2vCQBC+C/0PyxS86a4RqqauUgRf&#10;vTUV1NuQnSah2dmQXTX9925B8DYf33Pmy87W4kqtrxxrGA0VCOLcmYoLDYfv9WAKwgdkg7Vj0vBH&#10;HpaLl94cU+Nu/EXXLBQihrBPUUMZQpNK6fOSLPqha4gj9+NaiyHCtpCmxVsMt7VMlHqTFiuODSU2&#10;tCop/80uVsNEHrdqmu+S0Wx8OJ1Xmdt/bpzW/dfu4x1EoC48xQ/3zsT5KoH/Z+IF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zB9osIAAADcAAAADwAAAAAAAAAAAAAA&#10;AAChAgAAZHJzL2Rvd25yZXYueG1sUEsFBgAAAAAEAAQA+QAAAJADAAAAAA==&#10;" strokecolor="black [3213]">
                  <v:stroke endarrow="block"/>
                </v:shape>
                <v:shape id="BlokTextu 70" o:spid="_x0000_s1088" type="#_x0000_t202" style="position:absolute;left:39336;top:11686;width:729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B5gsIA&#10;AADcAAAADwAAAGRycy9kb3ducmV2LnhtbERP22oCMRB9F/oPYQq+aeKt2K1Rihfom63tBwyb6Wa7&#10;m8myibr69aYg+DaHc53FqnO1OFEbSs8aRkMFgjj3puRCw8/3bjAHESKywdozabhQgNXyqbfAzPgz&#10;f9HpEAuRQjhkqMHG2GRShtySwzD0DXHifn3rMCbYFtK0eE7hrpZjpV6kw5JTg8WG1pby6nB0GubK&#10;7avqdfwZ3PQ6mtn1xm+bP637z937G4hIXXyI7+4Pk+arCfw/ky6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gHmCwgAAANwAAAAPAAAAAAAAAAAAAAAAAJgCAABkcnMvZG93&#10;bnJldi54bWxQSwUGAAAAAAQABAD1AAAAhwMAAAAA&#10;" filled="f" stroked="f">
                  <v:textbox style="mso-fit-shape-to-text:t">
                    <w:txbxContent>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21"/>
                            <w:szCs w:val="21"/>
                          </w:rPr>
                          <w:t>do 72 hod</w:t>
                        </w:r>
                      </w:p>
                    </w:txbxContent>
                  </v:textbox>
                </v:shape>
                <v:rect id="Obdĺžnik 104" o:spid="_x0000_s1089" style="position:absolute;left:19929;top:53432;width:8705;height:39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et7MEA&#10;AADcAAAADwAAAGRycy9kb3ducmV2LnhtbERP22rCQBB9L/gPywi+1Y1FpERXUVG0xQdvHzBkxySY&#10;nQ3ZqYl/7xYKfZvDuc5s0blKPagJpWcDo2ECijjztuTcwPWyff8EFQTZYuWZDDwpwGLee5than3L&#10;J3qcJVcxhEOKBgqROtU6ZAU5DENfE0fu5huHEmGTa9tgG8NdpT+SZKIdlhwbCqxpXVB2P/84A/Xk&#10;6344btrssAvb79NztRqLdMYM+t1yCkqok3/xn3tv4/xkDL/PxAv0/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53rezBAAAA3AAAAA8AAAAAAAAAAAAAAAAAmAIAAGRycy9kb3du&#10;cmV2LnhtbFBLBQYAAAAABAAEAPUAAACGAwAAAAA=&#10;" fillcolor="#b8cce4 [1300]" strokecolor="black [3213]" strokeweight="2pt">
                  <v:textbox inset="1.42511mm,.71256mm,1.42511mm,.71256mm">
                    <w:txbxContent>
                      <w:p w:rsidR="00CF0E7B" w:rsidRDefault="00CF0E7B" w:rsidP="006229A2">
                        <w:pPr>
                          <w:pStyle w:val="Normlnywebov"/>
                          <w:spacing w:before="0" w:beforeAutospacing="0" w:after="0" w:afterAutospacing="0"/>
                          <w:jc w:val="center"/>
                        </w:pPr>
                        <w:r>
                          <w:rPr>
                            <w:rFonts w:asciiTheme="minorHAnsi" w:hAnsi="Calibri" w:cstheme="minorBidi"/>
                            <w:color w:val="000000" w:themeColor="text1"/>
                            <w:kern w:val="24"/>
                            <w:sz w:val="20"/>
                            <w:szCs w:val="20"/>
                          </w:rPr>
                          <w:t>Spätný dovoz</w:t>
                        </w:r>
                      </w:p>
                    </w:txbxContent>
                  </v:textbox>
                </v:rect>
                <v:shape id="Rovná spojovacia šípka 105" o:spid="_x0000_s1090" type="#_x0000_t32" style="position:absolute;left:24186;top:42526;width:4;height:350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3CQcEAAADcAAAADwAAAGRycy9kb3ducmV2LnhtbERPTWsCMRC9C/0PYQreNNuK27IaRQpK&#10;8VZXep5uxs3SzWRNoq799Y0geJvH+5z5sretOJMPjWMFL+MMBHHldMO1gn25Hr2DCBFZY+uYFFwp&#10;wHLxNJhjod2Fv+i8i7VIIRwKVGBi7AopQ2XIYhi7jjhxB+ctxgR9LbXHSwq3rXzNslxabDg1GOzo&#10;w1D1uztZBT/lUU9NXuqtn7g8v/59v21PG6WGz/1qBiJSHx/iu/tTp/nZFG7Pp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fcJBwQAAANwAAAAPAAAAAAAAAAAAAAAA&#10;AKECAABkcnMvZG93bnJldi54bWxQSwUGAAAAAAQABAD5AAAAjwMAAAAA&#10;" strokecolor="#4579b8 [3044]">
                  <v:stroke endarrow="block"/>
                </v:shape>
                <v:line id="Rovná spojnica 106" o:spid="_x0000_s1091" style="position:absolute;visibility:visible;mso-wrap-style:square" from="29420,29846" to="41517,29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4h0sIAAADcAAAADwAAAGRycy9kb3ducmV2LnhtbERPTWvCQBC9C/0Pywi9SN20h1Siq0ih&#10;UPBkrHid7k6ywexsyG5j9Nd3C4K3ebzPWW1G14qB+tB4VvA6z0AQa28arhV8Hz5fFiBCRDbYeiYF&#10;VwqwWT9NVlgYf+E9DWWsRQrhUKACG2NXSBm0JYdh7jvixFW+dxgT7GtperykcNfKtyzLpcOGU4PF&#10;jj4s6XP56xTs8vcSfw76eLrO5GB3VOlbXin1PB23SxCRxvgQ391fJs3Pcvh/Jl0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S4h0sIAAADcAAAADwAAAAAAAAAAAAAA&#10;AAChAgAAZHJzL2Rvd25yZXYueG1sUEsFBgAAAAAEAAQA+QAAAJADAAAAAA==&#10;" strokecolor="black [3213]">
                  <v:stroke dashstyle="dash"/>
                </v:line>
                <v:line id="Rovná spojnica 107" o:spid="_x0000_s1092" style="position:absolute;visibility:visible;mso-wrap-style:square" from="29420,59469" to="41517,59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KEScIAAADcAAAADwAAAGRycy9kb3ducmV2LnhtbERPTWvCQBC9F/wPywi9lLqxh1hSVymC&#10;UPBkrHid7k6yodnZkF1j7K93BaG3ebzPWa5H14qB+tB4VjCfZSCItTcN1wq+D9vXdxAhIhtsPZOC&#10;KwVYryZPSyyMv/CehjLWIoVwKFCBjbErpAzaksMw8x1x4irfO4wJ9rU0PV5SuGvlW5bl0mHDqcFi&#10;RxtL+rc8OwW7fFHiz0EfT9cXOdgdVfovr5R6no6fHyAijfFf/HB/mTQ/W8D9mXSB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mKEScIAAADcAAAADwAAAAAAAAAAAAAA&#10;AAChAgAAZHJzL2Rvd25yZXYueG1sUEsFBgAAAAAEAAQA+QAAAJADAAAAAA==&#10;" strokecolor="black [3213]">
                  <v:stroke dashstyle="dash"/>
                </v:line>
                <v:shape id="Rovná spojovacia šípka 108" o:spid="_x0000_s1093" type="#_x0000_t32" style="position:absolute;left:32820;top:30787;width:0;height:274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xTKMcAAADcAAAADwAAAGRycy9kb3ducmV2LnhtbESPQUvDQBCF74L/YZmCl2A3WigSuy3F&#10;Kiheahp6nmanSWh2Nt1d2/jvnYPgbYb35r1vFqvR9epCIXaeDTxMc1DEtbcdNwaq3dv9E6iYkC32&#10;nsnAD0VYLW9vFlhYf+UvupSpURLCsUADbUpDoXWsW3IYp34gFu3og8Mka2i0DXiVcNfrxzyfa4cd&#10;S0OLA720VJ/Kb2dAb6vZPss+9q+z3Xm92WSf1TkcjLmbjOtnUInG9G/+u363gp8LrT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nFMoxwAAANwAAAAPAAAAAAAA&#10;AAAAAAAAAKECAABkcnMvZG93bnJldi54bWxQSwUGAAAAAAQABAD5AAAAlQMAAAAA&#10;" strokecolor="black [3213]">
                  <v:stroke dashstyle="dash" startarrow="block" endarrow="block"/>
                </v:shape>
                <v:shape id="BlokTextu 79" o:spid="_x0000_s1094" type="#_x0000_t202" style="position:absolute;left:32591;top:43329;width:1031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hOaMIA&#10;AADcAAAADwAAAGRycy9kb3ducmV2LnhtbERP3WrCMBS+F3yHcAbeaVJxop2piFPY3Zz6AIfmrOna&#10;nJQm025PvwwGuzsf3+/ZbAfXihv1ofasIZspEMSlNzVXGq6X43QFIkRkg61n0vBFAbbFeLTB3Pg7&#10;v9HtHCuRQjjkqMHG2OVShtKSwzDzHXHi3n3vMCbYV9L0eE/hrpVzpZbSYc2pwWJHe0tlc/50GlbK&#10;vTbNen4KbvGdPdr9sz90H1pPHobdE4hIQ/wX/7lfTJqv1vD7TLpAF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aE5owgAAANwAAAAPAAAAAAAAAAAAAAAAAJgCAABkcnMvZG93&#10;bnJldi54bWxQSwUGAAAAAAQABAD1AAAAhwMAAAAA&#10;" filled="f" stroked="f">
                  <v:textbox style="mso-fit-shape-to-text:t">
                    <w:txbxContent>
                      <w:p w:rsidR="00CF0E7B" w:rsidRDefault="00CF0E7B" w:rsidP="006229A2">
                        <w:pPr>
                          <w:pStyle w:val="Normlnywebov"/>
                          <w:spacing w:before="0" w:beforeAutospacing="0" w:after="0" w:afterAutospacing="0"/>
                        </w:pPr>
                        <w:r>
                          <w:rPr>
                            <w:rFonts w:asciiTheme="minorHAnsi" w:hAnsi="Calibri" w:cstheme="minorBidi"/>
                            <w:color w:val="000000" w:themeColor="text1"/>
                            <w:kern w:val="24"/>
                            <w:sz w:val="21"/>
                            <w:szCs w:val="21"/>
                          </w:rPr>
                          <w:t>3 až 9 mesiacov</w:t>
                        </w:r>
                      </w:p>
                    </w:txbxContent>
                  </v:textbox>
                </v:shape>
                <v:line id="Rovná spojnica 110" o:spid="_x0000_s1095" style="position:absolute;visibility:visible;mso-wrap-style:square" from="16937,29846" to="24281,29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6r8UAAADcAAAADwAAAGRycy9kb3ducmV2LnhtbESPQU8CQQyF7yb8h0lNvMksEAmuDISY&#10;mBD1IvgD6k7d3bDTWWYKLP56ezDx1ua9vvd1uR5CZ86UchvZwWRcgCGuom+5dvC5f7lfgMmC7LGL&#10;TA6ulGG9Gt0ssfTxwh903kltNIRziQ4akb60NlcNBczj2BOr9h1TQNE11dYnvGh46Oy0KOY2YMva&#10;0GBPzw1Vh90pODi+vW/z9aubyvzh5/WQNotHmWXn7m6HzRMYoUH+zX/XW6/4E8XXZ3QCu/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i86r8UAAADcAAAADwAAAAAAAAAA&#10;AAAAAAChAgAAZHJzL2Rvd25yZXYueG1sUEsFBgAAAAAEAAQA+QAAAJMDAAAAAA==&#10;" strokecolor="#4579b8 [3044]"/>
                <v:shape id="Rovná spojovacia šípka 111" o:spid="_x0000_s1096" type="#_x0000_t32" style="position:absolute;left:8632;top:29846;width:8305;height: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2TQ8AAAADcAAAADwAAAGRycy9kb3ducmV2LnhtbERP32vCMBB+H/g/hBvsbaYdUkpnlE6Y&#10;9NVuMHw7mjMtNpeSRK3//SIM9nYf389bb2c7iiv5MDhWkC8zEMSd0wMbBd9fn68liBCRNY6OScGd&#10;Amw3i6c1Vtrd+EDXNhqRQjhUqKCPcaqkDF1PFsPSTcSJOzlvMSbojdQebyncjvItywppceDU0ONE&#10;u566c3uxCsxRHhttaL+Ku3I/1x+1/ylqpV6e5/odRKQ5/ov/3I1O8/McHs+kC+Tm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M9k0PAAAAA3AAAAA8AAAAAAAAAAAAAAAAA&#10;oQIAAGRycy9kb3ducmV2LnhtbFBLBQYAAAAABAAEAPkAAACOAwAAAAA=&#10;" strokecolor="#4579b8 [3044]">
                  <v:stroke dashstyle="3 1" endarrow="block"/>
                </v:shape>
                <v:line id="Rovná spojnica 112" o:spid="_x0000_s1097" style="position:absolute;visibility:visible;mso-wrap-style:square" from="29420,890" to="41517,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yxDMIAAADcAAAADwAAAGRycy9kb3ducmV2LnhtbERPTWvCQBC9C/0PyxR6kWajh7REVymF&#10;QsFTY6XX6e4kG8zOhuw2xv56VxC8zeN9zno7uU6MNITWs4JFloMg1t603Cj43n88v4IIEdlg55kU&#10;nCnAdvMwW2Np/Im/aKxiI1IIhxIV2Bj7UsqgLTkMme+JE1f7wWFMcGikGfCUwl0nl3leSIctpwaL&#10;Pb1b0sfqzynYFS8V/u714ec8l6PdUa3/i1qpp8fpbQUi0hTv4pv706T5iyVcn0kXyM0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8yxDMIAAADcAAAADwAAAAAAAAAAAAAA&#10;AAChAgAAZHJzL2Rvd25yZXYueG1sUEsFBgAAAAAEAAQA+QAAAJADAAAAAA==&#10;" strokecolor="black [3213]">
                  <v:stroke dashstyle="dash"/>
                </v:line>
                <v:line id="Rovná spojnica 113" o:spid="_x0000_s1098" style="position:absolute;visibility:visible;mso-wrap-style:square" from="29420,26310" to="41517,26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AUl8IAAADcAAAADwAAAGRycy9kb3ducmV2LnhtbERP32vCMBB+H+x/CDfYy9DUDTqpRhkD&#10;YeCT1eHrmVybYnMpTax1f70ZDPZ2H9/PW65H14qB+tB4VjCbZiCItTcN1woO+81kDiJEZIOtZ1Jw&#10;owDr1ePDEgvjr7yjoYy1SCEcClRgY+wKKYO25DBMfUecuMr3DmOCfS1Nj9cU7lr5mmW5dNhwarDY&#10;0aclfS4vTsE2fy/xtNffx9uLHOyWKv2TV0o9P40fCxCRxvgv/nN/mTR/9ga/z6QL5Oo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IAUl8IAAADcAAAADwAAAAAAAAAAAAAA&#10;AAChAgAAZHJzL2Rvd25yZXYueG1sUEsFBgAAAAAEAAQA+QAAAJADAAAAAA==&#10;" strokecolor="black [3213]">
                  <v:stroke dashstyle="dash"/>
                </v:line>
                <v:shape id="Rovná spojovacia šípka 114" o:spid="_x0000_s1099" type="#_x0000_t32" style="position:absolute;left:39308;top:1965;width:29;height:232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jP8MQAAADcAAAADwAAAGRycy9kb3ducmV2LnhtbERPTWvCQBC9F/oflin0EurGWqSkriJq&#10;QfGiMXieZqdJaHY27m41/ntXKPQ2j/c5k1lvWnEm5xvLCoaDFARxaXXDlYLi8PnyDsIHZI2tZVJw&#10;JQ+z6ePDBDNtL7yncx4qEUPYZ6igDqHLpPRlTQb9wHbEkfu2zmCI0FVSO7zEcNPK1zQdS4MNx4Ya&#10;O1rUVP7kv0aB3BWjY5JsjqvR4TRfLpNtcXJfSj0/9fMPEIH68C/+c691nD98g/sz8QI5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CM/wxAAAANwAAAAPAAAAAAAAAAAA&#10;AAAAAKECAABkcnMvZG93bnJldi54bWxQSwUGAAAAAAQABAD5AAAAkgMAAAAA&#10;" strokecolor="black [3213]">
                  <v:stroke dashstyle="dash" startarrow="block" endarrow="block"/>
                </v:shape>
                <w10:wrap type="topAndBottom"/>
              </v:group>
            </w:pict>
          </mc:Fallback>
        </mc:AlternateContent>
      </w:r>
    </w:p>
    <w:p w:rsidR="006229A2" w:rsidRPr="00AA0727" w:rsidRDefault="006229A2" w:rsidP="006229A2">
      <w:pPr>
        <w:spacing w:line="240" w:lineRule="auto"/>
        <w:ind w:firstLine="360"/>
        <w:jc w:val="both"/>
        <w:rPr>
          <w:rFonts w:ascii="Times New Roman" w:hAnsi="Times New Roman"/>
          <w:sz w:val="24"/>
          <w:szCs w:val="24"/>
        </w:rPr>
      </w:pPr>
    </w:p>
    <w:p w:rsidR="006229A2" w:rsidRPr="00AA0727" w:rsidRDefault="006229A2" w:rsidP="006229A2">
      <w:pPr>
        <w:spacing w:line="240" w:lineRule="auto"/>
        <w:ind w:firstLine="360"/>
        <w:jc w:val="both"/>
        <w:rPr>
          <w:rFonts w:ascii="Times New Roman" w:hAnsi="Times New Roman"/>
          <w:sz w:val="24"/>
          <w:szCs w:val="24"/>
        </w:rPr>
      </w:pPr>
    </w:p>
    <w:p w:rsidR="006229A2" w:rsidRPr="00AA0727" w:rsidRDefault="006229A2" w:rsidP="004571EF">
      <w:pPr>
        <w:ind w:firstLine="360"/>
        <w:jc w:val="both"/>
        <w:rPr>
          <w:rFonts w:ascii="Times New Roman" w:hAnsi="Times New Roman"/>
          <w:sz w:val="24"/>
          <w:szCs w:val="24"/>
        </w:rPr>
      </w:pPr>
      <w:r w:rsidRPr="00AA0727">
        <w:rPr>
          <w:rFonts w:ascii="Times New Roman" w:hAnsi="Times New Roman"/>
          <w:sz w:val="24"/>
          <w:szCs w:val="24"/>
        </w:rPr>
        <w:t>Pri pokračovaní v abonentnom zabezpečení prevádzky v spolupráci s</w:t>
      </w:r>
      <w:r w:rsidR="009567A5">
        <w:rPr>
          <w:rFonts w:ascii="Times New Roman" w:hAnsi="Times New Roman"/>
          <w:sz w:val="24"/>
          <w:szCs w:val="24"/>
        </w:rPr>
        <w:t>o spoločnosťou</w:t>
      </w:r>
      <w:r w:rsidR="009567A5">
        <w:rPr>
          <w:rFonts w:ascii="Times New Roman" w:hAnsi="Times New Roman"/>
          <w:sz w:val="24"/>
          <w:szCs w:val="24"/>
        </w:rPr>
        <w:br/>
      </w:r>
      <w:r w:rsidRPr="00AA0727">
        <w:rPr>
          <w:rFonts w:ascii="Times New Roman" w:hAnsi="Times New Roman"/>
          <w:sz w:val="24"/>
          <w:szCs w:val="24"/>
        </w:rPr>
        <w:t> RSK MiG</w:t>
      </w:r>
      <w:r w:rsidR="009567A5">
        <w:rPr>
          <w:rFonts w:ascii="Times New Roman" w:hAnsi="Times New Roman"/>
          <w:sz w:val="24"/>
          <w:szCs w:val="24"/>
        </w:rPr>
        <w:t xml:space="preserve"> a. s. </w:t>
      </w:r>
      <w:r w:rsidRPr="00AA0727">
        <w:rPr>
          <w:rFonts w:ascii="Times New Roman" w:hAnsi="Times New Roman"/>
          <w:sz w:val="24"/>
          <w:szCs w:val="24"/>
        </w:rPr>
        <w:t>sú lehoty, ako je vidieť v diagrame č.</w:t>
      </w:r>
      <w:r w:rsidR="009567A5">
        <w:rPr>
          <w:rFonts w:ascii="Times New Roman" w:hAnsi="Times New Roman"/>
          <w:sz w:val="24"/>
          <w:szCs w:val="24"/>
        </w:rPr>
        <w:t xml:space="preserve"> </w:t>
      </w:r>
      <w:r w:rsidRPr="00AA0727">
        <w:rPr>
          <w:rFonts w:ascii="Times New Roman" w:hAnsi="Times New Roman"/>
          <w:sz w:val="24"/>
          <w:szCs w:val="24"/>
        </w:rPr>
        <w:t xml:space="preserve">2 kratšie. Väčšina komponentov, ktoré </w:t>
      </w:r>
      <w:r w:rsidR="009567A5">
        <w:rPr>
          <w:rFonts w:ascii="Times New Roman" w:hAnsi="Times New Roman"/>
          <w:sz w:val="24"/>
          <w:szCs w:val="24"/>
        </w:rPr>
        <w:br/>
      </w:r>
      <w:r w:rsidRPr="00AA0727">
        <w:rPr>
          <w:rFonts w:ascii="Times New Roman" w:hAnsi="Times New Roman"/>
          <w:sz w:val="24"/>
          <w:szCs w:val="24"/>
        </w:rPr>
        <w:t>sú vyvezené do opravy do Ruskej federácie sa vracia do 3 – 6 mesiacov. Nie nezaujímavým faktorom je aj skutočnosť, že vývoz a dovoz sa uskutočňuje letecky z letiska Sliač na náklady spoločnosti RSK MiG</w:t>
      </w:r>
      <w:r w:rsidR="009567A5">
        <w:rPr>
          <w:rFonts w:ascii="Times New Roman" w:hAnsi="Times New Roman"/>
          <w:sz w:val="24"/>
          <w:szCs w:val="24"/>
        </w:rPr>
        <w:t xml:space="preserve"> a. s.</w:t>
      </w:r>
      <w:r w:rsidRPr="00AA0727">
        <w:rPr>
          <w:rFonts w:ascii="Times New Roman" w:hAnsi="Times New Roman"/>
          <w:sz w:val="24"/>
          <w:szCs w:val="24"/>
        </w:rPr>
        <w:t xml:space="preserve">, pričom z každého pristátia transportného lietadla profituje aj civilná časť letiska. </w:t>
      </w:r>
    </w:p>
    <w:p w:rsidR="006229A2" w:rsidRPr="00AA0727" w:rsidRDefault="006229A2" w:rsidP="004571EF">
      <w:pPr>
        <w:ind w:firstLine="360"/>
        <w:jc w:val="both"/>
        <w:rPr>
          <w:rFonts w:ascii="Times New Roman" w:hAnsi="Times New Roman"/>
          <w:sz w:val="24"/>
          <w:szCs w:val="24"/>
        </w:rPr>
      </w:pPr>
    </w:p>
    <w:p w:rsidR="006229A2" w:rsidRPr="00AA0727" w:rsidRDefault="006229A2" w:rsidP="006229A2">
      <w:pPr>
        <w:spacing w:line="240" w:lineRule="auto"/>
        <w:ind w:firstLine="360"/>
        <w:jc w:val="both"/>
        <w:rPr>
          <w:rFonts w:ascii="Times New Roman" w:hAnsi="Times New Roman"/>
          <w:sz w:val="24"/>
          <w:szCs w:val="24"/>
        </w:rPr>
      </w:pPr>
    </w:p>
    <w:p w:rsidR="006229A2" w:rsidRPr="00AA0727" w:rsidRDefault="006229A2" w:rsidP="002C38A0">
      <w:pPr>
        <w:ind w:firstLine="360"/>
        <w:jc w:val="both"/>
        <w:rPr>
          <w:rFonts w:ascii="Times New Roman" w:hAnsi="Times New Roman"/>
          <w:sz w:val="24"/>
          <w:szCs w:val="24"/>
        </w:rPr>
      </w:pPr>
      <w:r w:rsidRPr="00AA0727">
        <w:rPr>
          <w:rFonts w:ascii="Times New Roman" w:hAnsi="Times New Roman"/>
          <w:sz w:val="24"/>
          <w:szCs w:val="24"/>
        </w:rPr>
        <w:t>Výrazným faktorom hovoriacim v prospech abonentnej obsluhy je:</w:t>
      </w:r>
    </w:p>
    <w:p w:rsidR="006229A2" w:rsidRPr="00AA0727" w:rsidRDefault="006229A2" w:rsidP="002C38A0">
      <w:pPr>
        <w:spacing w:after="0"/>
        <w:ind w:firstLine="357"/>
        <w:jc w:val="both"/>
        <w:rPr>
          <w:rFonts w:ascii="Times New Roman" w:hAnsi="Times New Roman"/>
          <w:sz w:val="24"/>
          <w:szCs w:val="24"/>
        </w:rPr>
      </w:pPr>
      <w:r w:rsidRPr="00AA0727">
        <w:rPr>
          <w:rFonts w:ascii="Times New Roman" w:hAnsi="Times New Roman"/>
          <w:sz w:val="24"/>
          <w:szCs w:val="24"/>
        </w:rPr>
        <w:t xml:space="preserve">- vysoké percento opráv vykonaných priamo na letisku Sliač, </w:t>
      </w:r>
    </w:p>
    <w:p w:rsidR="006229A2" w:rsidRPr="00AA0727" w:rsidRDefault="006229A2" w:rsidP="002C38A0">
      <w:pPr>
        <w:spacing w:after="0"/>
        <w:ind w:firstLine="357"/>
        <w:jc w:val="both"/>
        <w:rPr>
          <w:rFonts w:ascii="Times New Roman" w:hAnsi="Times New Roman"/>
          <w:sz w:val="24"/>
          <w:szCs w:val="24"/>
        </w:rPr>
      </w:pPr>
      <w:r w:rsidRPr="00AA0727">
        <w:rPr>
          <w:rFonts w:ascii="Times New Roman" w:hAnsi="Times New Roman"/>
          <w:sz w:val="24"/>
          <w:szCs w:val="24"/>
        </w:rPr>
        <w:t xml:space="preserve">- malá časová strata pri vykonávaní opráv, </w:t>
      </w:r>
    </w:p>
    <w:p w:rsidR="006229A2" w:rsidRPr="00AA0727" w:rsidRDefault="006229A2" w:rsidP="002C38A0">
      <w:pPr>
        <w:spacing w:after="0"/>
        <w:ind w:firstLine="357"/>
        <w:jc w:val="both"/>
        <w:rPr>
          <w:rFonts w:ascii="Times New Roman" w:hAnsi="Times New Roman"/>
          <w:sz w:val="24"/>
          <w:szCs w:val="24"/>
        </w:rPr>
      </w:pPr>
      <w:r w:rsidRPr="00AA0727">
        <w:rPr>
          <w:rFonts w:ascii="Times New Roman" w:hAnsi="Times New Roman"/>
          <w:sz w:val="24"/>
          <w:szCs w:val="24"/>
        </w:rPr>
        <w:t>- nie sú potrebné vlastné zásoby.</w:t>
      </w:r>
    </w:p>
    <w:p w:rsidR="006229A2" w:rsidRPr="00AA0727" w:rsidRDefault="006229A2" w:rsidP="002C38A0">
      <w:pPr>
        <w:spacing w:after="0"/>
        <w:jc w:val="both"/>
        <w:rPr>
          <w:rFonts w:ascii="Times New Roman" w:hAnsi="Times New Roman"/>
          <w:sz w:val="24"/>
          <w:szCs w:val="24"/>
        </w:rPr>
      </w:pPr>
    </w:p>
    <w:p w:rsidR="006229A2" w:rsidRPr="00AA0727" w:rsidRDefault="006229A2" w:rsidP="002C38A0">
      <w:pPr>
        <w:ind w:firstLine="360"/>
        <w:jc w:val="both"/>
        <w:rPr>
          <w:rFonts w:ascii="Times New Roman" w:hAnsi="Times New Roman"/>
          <w:sz w:val="24"/>
          <w:szCs w:val="24"/>
        </w:rPr>
      </w:pPr>
      <w:r w:rsidRPr="00AA0727">
        <w:rPr>
          <w:rFonts w:ascii="Times New Roman" w:hAnsi="Times New Roman"/>
          <w:sz w:val="24"/>
          <w:szCs w:val="24"/>
        </w:rPr>
        <w:t>Ďalšou nespornou výhodou abonentného spôsobu prevádzka je skutočnosť, že spoločnosť RSK MiG</w:t>
      </w:r>
      <w:r w:rsidR="009567A5">
        <w:rPr>
          <w:rFonts w:ascii="Times New Roman" w:hAnsi="Times New Roman"/>
          <w:sz w:val="24"/>
          <w:szCs w:val="24"/>
        </w:rPr>
        <w:t xml:space="preserve"> a. s.</w:t>
      </w:r>
      <w:r w:rsidRPr="00AA0727">
        <w:rPr>
          <w:rFonts w:ascii="Times New Roman" w:hAnsi="Times New Roman"/>
          <w:sz w:val="24"/>
          <w:szCs w:val="24"/>
        </w:rPr>
        <w:t>, ako konštruktér a výrobca lietadiel MiG-29, je držiteľom typového osvedčenia lietadla MiG-29 a jeho modifikácií. Všetky zmeny v postupoch pre prevádzku a údržbu lietadla sa uskutočňujú s jej súhlasom, čím  sú splnené podmienky prevádzky lietadiel v súlade s vojenskými  medzinárodnými  normami EMAR 145 a EMAR 21, ku ktorým sa Slovenská republika zaviazala.</w:t>
      </w:r>
    </w:p>
    <w:p w:rsidR="006229A2" w:rsidRDefault="006229A2" w:rsidP="002C38A0">
      <w:pPr>
        <w:ind w:firstLine="360"/>
        <w:jc w:val="both"/>
        <w:rPr>
          <w:rFonts w:ascii="Times New Roman" w:hAnsi="Times New Roman"/>
          <w:sz w:val="24"/>
          <w:szCs w:val="24"/>
        </w:rPr>
      </w:pPr>
      <w:r w:rsidRPr="00AA0727">
        <w:rPr>
          <w:rFonts w:ascii="Times New Roman" w:hAnsi="Times New Roman"/>
          <w:sz w:val="24"/>
          <w:szCs w:val="24"/>
        </w:rPr>
        <w:t>V súčasnosti prebehli predbežne rozhovory so zástupcami spoločnosti RSK MiG, ohľadom možnej ďalšej spolupráce, ruská strana je pripravená začať oficiálne spoločné rokovania o  podpore prevádzky lietadiel MiG-29 O</w:t>
      </w:r>
      <w:r w:rsidR="009567A5">
        <w:rPr>
          <w:rFonts w:ascii="Times New Roman" w:hAnsi="Times New Roman"/>
          <w:sz w:val="24"/>
          <w:szCs w:val="24"/>
        </w:rPr>
        <w:t>zbrojených síl</w:t>
      </w:r>
      <w:r w:rsidRPr="00AA0727">
        <w:rPr>
          <w:rFonts w:ascii="Times New Roman" w:hAnsi="Times New Roman"/>
          <w:sz w:val="24"/>
          <w:szCs w:val="24"/>
        </w:rPr>
        <w:t xml:space="preserve"> </w:t>
      </w:r>
      <w:r w:rsidR="009567A5" w:rsidRPr="00AA0727">
        <w:rPr>
          <w:rFonts w:ascii="Times New Roman" w:hAnsi="Times New Roman"/>
          <w:sz w:val="24"/>
          <w:szCs w:val="24"/>
        </w:rPr>
        <w:t>Slovensk</w:t>
      </w:r>
      <w:r w:rsidR="009567A5">
        <w:rPr>
          <w:rFonts w:ascii="Times New Roman" w:hAnsi="Times New Roman"/>
          <w:sz w:val="24"/>
          <w:szCs w:val="24"/>
        </w:rPr>
        <w:t>ej</w:t>
      </w:r>
      <w:r w:rsidR="009567A5" w:rsidRPr="00AA0727">
        <w:rPr>
          <w:rFonts w:ascii="Times New Roman" w:hAnsi="Times New Roman"/>
          <w:sz w:val="24"/>
          <w:szCs w:val="24"/>
        </w:rPr>
        <w:t xml:space="preserve"> republik</w:t>
      </w:r>
      <w:r w:rsidR="009567A5">
        <w:rPr>
          <w:rFonts w:ascii="Times New Roman" w:hAnsi="Times New Roman"/>
          <w:sz w:val="24"/>
          <w:szCs w:val="24"/>
        </w:rPr>
        <w:t>y</w:t>
      </w:r>
      <w:r w:rsidRPr="00AA0727">
        <w:rPr>
          <w:rFonts w:ascii="Times New Roman" w:hAnsi="Times New Roman"/>
          <w:sz w:val="24"/>
          <w:szCs w:val="24"/>
        </w:rPr>
        <w:t xml:space="preserve">. Rezort obrany </w:t>
      </w:r>
      <w:r w:rsidR="009567A5" w:rsidRPr="00AA0727">
        <w:rPr>
          <w:rFonts w:ascii="Times New Roman" w:hAnsi="Times New Roman"/>
          <w:sz w:val="24"/>
          <w:szCs w:val="24"/>
        </w:rPr>
        <w:t>Slovensk</w:t>
      </w:r>
      <w:r w:rsidR="009567A5">
        <w:rPr>
          <w:rFonts w:ascii="Times New Roman" w:hAnsi="Times New Roman"/>
          <w:sz w:val="24"/>
          <w:szCs w:val="24"/>
        </w:rPr>
        <w:t>ej</w:t>
      </w:r>
      <w:r w:rsidR="009567A5" w:rsidRPr="00AA0727">
        <w:rPr>
          <w:rFonts w:ascii="Times New Roman" w:hAnsi="Times New Roman"/>
          <w:sz w:val="24"/>
          <w:szCs w:val="24"/>
        </w:rPr>
        <w:t xml:space="preserve"> republik</w:t>
      </w:r>
      <w:r w:rsidR="009567A5">
        <w:rPr>
          <w:rFonts w:ascii="Times New Roman" w:hAnsi="Times New Roman"/>
          <w:sz w:val="24"/>
          <w:szCs w:val="24"/>
        </w:rPr>
        <w:t>y</w:t>
      </w:r>
      <w:r w:rsidRPr="00AA0727">
        <w:rPr>
          <w:rFonts w:ascii="Times New Roman" w:hAnsi="Times New Roman"/>
          <w:sz w:val="24"/>
          <w:szCs w:val="24"/>
        </w:rPr>
        <w:t xml:space="preserve"> zároveň definoval potrebné počty lietadiel MiG-29 prevádzkovaných </w:t>
      </w:r>
      <w:r w:rsidR="002A3FC6">
        <w:rPr>
          <w:rFonts w:ascii="Times New Roman" w:hAnsi="Times New Roman"/>
          <w:sz w:val="24"/>
          <w:szCs w:val="24"/>
        </w:rPr>
        <w:br/>
      </w:r>
      <w:r w:rsidRPr="00AA0727">
        <w:rPr>
          <w:rFonts w:ascii="Times New Roman" w:hAnsi="Times New Roman"/>
          <w:sz w:val="24"/>
          <w:szCs w:val="24"/>
        </w:rPr>
        <w:t>do konca roka 2023. Súčasťou zabezpečenia prevádzky v rámci zmluvného vzťahu bude</w:t>
      </w:r>
      <w:r w:rsidR="009567A5">
        <w:rPr>
          <w:rFonts w:ascii="Times New Roman" w:hAnsi="Times New Roman"/>
          <w:sz w:val="24"/>
          <w:szCs w:val="24"/>
        </w:rPr>
        <w:t xml:space="preserve"> </w:t>
      </w:r>
      <w:r w:rsidR="002A3FC6">
        <w:rPr>
          <w:rFonts w:ascii="Times New Roman" w:hAnsi="Times New Roman"/>
          <w:sz w:val="24"/>
          <w:szCs w:val="24"/>
        </w:rPr>
        <w:br/>
      </w:r>
      <w:r w:rsidRPr="00AA0727">
        <w:rPr>
          <w:rFonts w:ascii="Times New Roman" w:hAnsi="Times New Roman"/>
          <w:sz w:val="24"/>
          <w:szCs w:val="24"/>
        </w:rPr>
        <w:t>aj</w:t>
      </w:r>
      <w:r w:rsidR="009567A5">
        <w:rPr>
          <w:rFonts w:ascii="Times New Roman" w:hAnsi="Times New Roman"/>
          <w:sz w:val="24"/>
          <w:szCs w:val="24"/>
        </w:rPr>
        <w:t xml:space="preserve"> </w:t>
      </w:r>
      <w:r w:rsidRPr="00AA0727">
        <w:rPr>
          <w:rFonts w:ascii="Times New Roman" w:hAnsi="Times New Roman"/>
          <w:sz w:val="24"/>
          <w:szCs w:val="24"/>
        </w:rPr>
        <w:t xml:space="preserve">vykonanie Kontrolno-obnovovacích prác na leteckej technike a dodávka nevyhnutných agregátov pre lietadlá MiG-29. </w:t>
      </w:r>
    </w:p>
    <w:p w:rsidR="00E86DB0" w:rsidRPr="00E86DB0" w:rsidRDefault="00E86DB0" w:rsidP="00E86DB0">
      <w:pPr>
        <w:ind w:firstLine="360"/>
        <w:jc w:val="both"/>
        <w:rPr>
          <w:rFonts w:ascii="Times New Roman" w:hAnsi="Times New Roman"/>
          <w:b/>
          <w:sz w:val="24"/>
          <w:szCs w:val="24"/>
        </w:rPr>
      </w:pPr>
      <w:r w:rsidRPr="00E86DB0">
        <w:rPr>
          <w:rFonts w:ascii="Times New Roman" w:hAnsi="Times New Roman"/>
          <w:b/>
          <w:sz w:val="24"/>
          <w:szCs w:val="24"/>
        </w:rPr>
        <w:t>Dôležitým faktorom hovoriacim v prospech spolupráce s</w:t>
      </w:r>
      <w:r w:rsidR="009567A5">
        <w:rPr>
          <w:rFonts w:ascii="Times New Roman" w:hAnsi="Times New Roman"/>
          <w:b/>
          <w:sz w:val="24"/>
          <w:szCs w:val="24"/>
        </w:rPr>
        <w:t>o spoločnosťou</w:t>
      </w:r>
      <w:r w:rsidRPr="00E86DB0">
        <w:rPr>
          <w:rFonts w:ascii="Times New Roman" w:hAnsi="Times New Roman"/>
          <w:b/>
          <w:sz w:val="24"/>
          <w:szCs w:val="24"/>
        </w:rPr>
        <w:t xml:space="preserve"> RSK MiG </w:t>
      </w:r>
      <w:r w:rsidR="009567A5">
        <w:rPr>
          <w:rFonts w:ascii="Times New Roman" w:hAnsi="Times New Roman"/>
          <w:b/>
          <w:sz w:val="24"/>
          <w:szCs w:val="24"/>
        </w:rPr>
        <w:br/>
      </w:r>
      <w:r w:rsidRPr="00E86DB0">
        <w:rPr>
          <w:rFonts w:ascii="Times New Roman" w:hAnsi="Times New Roman"/>
          <w:b/>
          <w:sz w:val="24"/>
          <w:szCs w:val="24"/>
        </w:rPr>
        <w:t xml:space="preserve">je, že spoločnosť počas predbežných rozhovorov deklarovala pripravenosť poskytnúť plnú technickú podporu a zabezpečiť súčinnosť pri odpredaji našich lietadiel tretím stranám (RSK MiG nemôže z legislatívnych dôvodov uskutočniť spätné odkúpenie lietadiel). </w:t>
      </w:r>
    </w:p>
    <w:p w:rsidR="006229A2" w:rsidRPr="00AA0727" w:rsidRDefault="006229A2" w:rsidP="006229A2">
      <w:pPr>
        <w:spacing w:after="0" w:line="240" w:lineRule="auto"/>
        <w:rPr>
          <w:rFonts w:ascii="Times New Roman" w:hAnsi="Times New Roman"/>
          <w:b/>
          <w:bCs/>
          <w:sz w:val="24"/>
          <w:szCs w:val="24"/>
        </w:rPr>
      </w:pPr>
    </w:p>
    <w:tbl>
      <w:tblPr>
        <w:tblStyle w:val="Mriekatabuky"/>
        <w:tblW w:w="0" w:type="auto"/>
        <w:jc w:val="center"/>
        <w:tblLook w:val="04A0" w:firstRow="1" w:lastRow="0" w:firstColumn="1" w:lastColumn="0" w:noHBand="0" w:noVBand="1"/>
      </w:tblPr>
      <w:tblGrid>
        <w:gridCol w:w="1832"/>
        <w:gridCol w:w="7228"/>
      </w:tblGrid>
      <w:tr w:rsidR="00AA0727" w:rsidRPr="00AA0727" w:rsidTr="004571EF">
        <w:trPr>
          <w:trHeight w:val="526"/>
          <w:jc w:val="center"/>
        </w:trPr>
        <w:tc>
          <w:tcPr>
            <w:tcW w:w="0" w:type="auto"/>
            <w:gridSpan w:val="2"/>
            <w:vAlign w:val="center"/>
          </w:tcPr>
          <w:p w:rsidR="006229A2" w:rsidRPr="00AA0727" w:rsidRDefault="006229A2" w:rsidP="004571EF">
            <w:pPr>
              <w:rPr>
                <w:rFonts w:ascii="Times New Roman" w:hAnsi="Times New Roman"/>
                <w:sz w:val="24"/>
                <w:szCs w:val="24"/>
              </w:rPr>
            </w:pPr>
            <w:r w:rsidRPr="00AA0727">
              <w:rPr>
                <w:b/>
                <w:sz w:val="28"/>
                <w:szCs w:val="28"/>
              </w:rPr>
              <w:t>Posúdenie možnosti zabezpečenia prevádzky v spolupráci s RSK MiG</w:t>
            </w:r>
          </w:p>
        </w:tc>
      </w:tr>
      <w:tr w:rsidR="00AA0727" w:rsidRPr="00AA0727" w:rsidTr="004571EF">
        <w:trPr>
          <w:trHeight w:val="3539"/>
          <w:jc w:val="center"/>
        </w:trPr>
        <w:tc>
          <w:tcPr>
            <w:tcW w:w="0" w:type="auto"/>
            <w:vAlign w:val="center"/>
          </w:tcPr>
          <w:p w:rsidR="006229A2" w:rsidRPr="00AA0727" w:rsidRDefault="006229A2" w:rsidP="005B7779">
            <w:pPr>
              <w:rPr>
                <w:rFonts w:ascii="Times New Roman" w:hAnsi="Times New Roman"/>
                <w:b/>
                <w:sz w:val="24"/>
                <w:szCs w:val="24"/>
              </w:rPr>
            </w:pPr>
            <w:r w:rsidRPr="00AA0727">
              <w:rPr>
                <w:rFonts w:ascii="Times New Roman" w:hAnsi="Times New Roman"/>
                <w:b/>
                <w:sz w:val="24"/>
                <w:szCs w:val="24"/>
              </w:rPr>
              <w:t>Pozitíva</w:t>
            </w:r>
          </w:p>
        </w:tc>
        <w:tc>
          <w:tcPr>
            <w:tcW w:w="0" w:type="auto"/>
            <w:vAlign w:val="center"/>
          </w:tcPr>
          <w:p w:rsidR="006229A2" w:rsidRPr="00AA0727" w:rsidRDefault="006229A2" w:rsidP="004571EF">
            <w:pPr>
              <w:pStyle w:val="Odsekzoznamu"/>
              <w:numPr>
                <w:ilvl w:val="0"/>
                <w:numId w:val="30"/>
              </w:numPr>
              <w:ind w:left="123" w:hanging="151"/>
              <w:contextualSpacing/>
              <w:rPr>
                <w:sz w:val="20"/>
                <w:szCs w:val="20"/>
              </w:rPr>
            </w:pPr>
            <w:r w:rsidRPr="00AA0727">
              <w:rPr>
                <w:sz w:val="20"/>
                <w:szCs w:val="20"/>
              </w:rPr>
              <w:t>Dodržanie noriem EMAR.</w:t>
            </w:r>
          </w:p>
          <w:p w:rsidR="006229A2" w:rsidRPr="00AA0727" w:rsidRDefault="006229A2" w:rsidP="004571EF">
            <w:pPr>
              <w:pStyle w:val="Odsekzoznamu"/>
              <w:numPr>
                <w:ilvl w:val="0"/>
                <w:numId w:val="30"/>
              </w:numPr>
              <w:ind w:left="123" w:hanging="151"/>
              <w:contextualSpacing/>
              <w:rPr>
                <w:sz w:val="20"/>
                <w:szCs w:val="20"/>
              </w:rPr>
            </w:pPr>
            <w:r w:rsidRPr="00AA0727">
              <w:rPr>
                <w:sz w:val="20"/>
                <w:szCs w:val="20"/>
              </w:rPr>
              <w:t>Využitie originálnych náhradných dielov.</w:t>
            </w:r>
          </w:p>
          <w:p w:rsidR="006229A2" w:rsidRPr="00AA0727" w:rsidRDefault="006229A2" w:rsidP="004571EF">
            <w:pPr>
              <w:pStyle w:val="Odsekzoznamu"/>
              <w:numPr>
                <w:ilvl w:val="0"/>
                <w:numId w:val="30"/>
              </w:numPr>
              <w:ind w:left="123" w:hanging="151"/>
              <w:contextualSpacing/>
              <w:rPr>
                <w:sz w:val="20"/>
                <w:szCs w:val="20"/>
              </w:rPr>
            </w:pPr>
            <w:r w:rsidRPr="00AA0727">
              <w:rPr>
                <w:sz w:val="20"/>
                <w:szCs w:val="20"/>
              </w:rPr>
              <w:t>Neporovnateľne kratšia doba opráv.</w:t>
            </w:r>
          </w:p>
          <w:p w:rsidR="006229A2" w:rsidRPr="00AA0727" w:rsidRDefault="006229A2" w:rsidP="004571EF">
            <w:pPr>
              <w:pStyle w:val="Odsekzoznamu"/>
              <w:numPr>
                <w:ilvl w:val="0"/>
                <w:numId w:val="30"/>
              </w:numPr>
              <w:ind w:left="123" w:hanging="151"/>
              <w:contextualSpacing/>
              <w:rPr>
                <w:sz w:val="20"/>
                <w:szCs w:val="20"/>
              </w:rPr>
            </w:pPr>
            <w:r w:rsidRPr="00AA0727">
              <w:rPr>
                <w:sz w:val="20"/>
                <w:szCs w:val="20"/>
              </w:rPr>
              <w:t>Nie je potreba vlastných zásob náhradných dielov.</w:t>
            </w:r>
          </w:p>
          <w:p w:rsidR="006229A2" w:rsidRPr="00AA0727" w:rsidRDefault="006229A2" w:rsidP="004571EF">
            <w:pPr>
              <w:pStyle w:val="Odsekzoznamu"/>
              <w:numPr>
                <w:ilvl w:val="0"/>
                <w:numId w:val="30"/>
              </w:numPr>
              <w:ind w:left="123" w:hanging="151"/>
              <w:contextualSpacing/>
              <w:rPr>
                <w:sz w:val="20"/>
                <w:szCs w:val="20"/>
              </w:rPr>
            </w:pPr>
            <w:r w:rsidRPr="00AA0727">
              <w:rPr>
                <w:sz w:val="20"/>
                <w:szCs w:val="20"/>
              </w:rPr>
              <w:t>Spracovanie technológie pri vykonávaní zložitých opráv výrobcom lietadla</w:t>
            </w:r>
          </w:p>
          <w:p w:rsidR="006229A2" w:rsidRPr="00AA0727" w:rsidRDefault="006229A2" w:rsidP="004571EF">
            <w:pPr>
              <w:pStyle w:val="Odsekzoznamu"/>
              <w:numPr>
                <w:ilvl w:val="0"/>
                <w:numId w:val="30"/>
              </w:numPr>
              <w:ind w:left="123" w:hanging="151"/>
              <w:contextualSpacing/>
              <w:rPr>
                <w:sz w:val="20"/>
                <w:szCs w:val="20"/>
              </w:rPr>
            </w:pPr>
            <w:r w:rsidRPr="00AA0727">
              <w:rPr>
                <w:sz w:val="20"/>
                <w:szCs w:val="20"/>
              </w:rPr>
              <w:t xml:space="preserve">Vykonávanie opráv výrobcom. </w:t>
            </w:r>
          </w:p>
          <w:p w:rsidR="006229A2" w:rsidRPr="00AA0727" w:rsidRDefault="006229A2" w:rsidP="004571EF">
            <w:pPr>
              <w:pStyle w:val="Odsekzoznamu"/>
              <w:numPr>
                <w:ilvl w:val="0"/>
                <w:numId w:val="30"/>
              </w:numPr>
              <w:ind w:left="123" w:hanging="151"/>
              <w:contextualSpacing/>
              <w:rPr>
                <w:sz w:val="20"/>
                <w:szCs w:val="20"/>
              </w:rPr>
            </w:pPr>
            <w:r w:rsidRPr="00AA0727">
              <w:rPr>
                <w:sz w:val="20"/>
                <w:szCs w:val="20"/>
              </w:rPr>
              <w:t>Udržanie vlastnej spôsobilosti zabezpečenia suverenity ochrany vzdušného priestoru SR.</w:t>
            </w:r>
          </w:p>
          <w:p w:rsidR="006229A2" w:rsidRPr="00AA0727" w:rsidRDefault="006229A2" w:rsidP="004571EF">
            <w:pPr>
              <w:pStyle w:val="Odsekzoznamu"/>
              <w:numPr>
                <w:ilvl w:val="0"/>
                <w:numId w:val="30"/>
              </w:numPr>
              <w:ind w:left="123" w:hanging="151"/>
              <w:contextualSpacing/>
              <w:rPr>
                <w:sz w:val="20"/>
                <w:szCs w:val="20"/>
              </w:rPr>
            </w:pPr>
            <w:r w:rsidRPr="00AA0727">
              <w:rPr>
                <w:sz w:val="20"/>
                <w:szCs w:val="20"/>
              </w:rPr>
              <w:t>Zachovanie spôsobilosti prevádzky nadzvukového letectva.</w:t>
            </w:r>
          </w:p>
          <w:p w:rsidR="006229A2" w:rsidRPr="00AA0727" w:rsidRDefault="006229A2" w:rsidP="004571EF">
            <w:pPr>
              <w:pStyle w:val="Odsekzoznamu"/>
              <w:numPr>
                <w:ilvl w:val="0"/>
                <w:numId w:val="30"/>
              </w:numPr>
              <w:ind w:left="123" w:hanging="151"/>
              <w:contextualSpacing/>
              <w:rPr>
                <w:sz w:val="20"/>
                <w:szCs w:val="20"/>
              </w:rPr>
            </w:pPr>
            <w:r w:rsidRPr="00AA0727">
              <w:rPr>
                <w:sz w:val="20"/>
                <w:szCs w:val="20"/>
              </w:rPr>
              <w:t>Zachovanie schopnosti podpory pozemných síl.</w:t>
            </w:r>
          </w:p>
          <w:p w:rsidR="006229A2" w:rsidRPr="00AA0727" w:rsidRDefault="006229A2" w:rsidP="004571EF">
            <w:pPr>
              <w:pStyle w:val="Odsekzoznamu"/>
              <w:numPr>
                <w:ilvl w:val="0"/>
                <w:numId w:val="30"/>
              </w:numPr>
              <w:ind w:left="123" w:hanging="151"/>
              <w:contextualSpacing/>
              <w:rPr>
                <w:sz w:val="20"/>
                <w:szCs w:val="20"/>
              </w:rPr>
            </w:pPr>
            <w:r w:rsidRPr="00AA0727">
              <w:rPr>
                <w:sz w:val="20"/>
                <w:szCs w:val="20"/>
              </w:rPr>
              <w:t>Zachovanie schopnosti výcviku pilotov nadzvukových lietadiel,</w:t>
            </w:r>
          </w:p>
          <w:p w:rsidR="006229A2" w:rsidRPr="00AA0727" w:rsidRDefault="006229A2" w:rsidP="004571EF">
            <w:pPr>
              <w:pStyle w:val="Odsekzoznamu"/>
              <w:numPr>
                <w:ilvl w:val="0"/>
                <w:numId w:val="30"/>
              </w:numPr>
              <w:ind w:left="123" w:hanging="151"/>
              <w:contextualSpacing/>
              <w:rPr>
                <w:sz w:val="20"/>
                <w:szCs w:val="20"/>
              </w:rPr>
            </w:pPr>
            <w:r w:rsidRPr="00AA0727">
              <w:rPr>
                <w:sz w:val="20"/>
                <w:szCs w:val="20"/>
              </w:rPr>
              <w:t>Zachovanie schopnosti výcviku letovodov/riadiacich letovej prevádzky v navádzaní na vzdušné ciele.</w:t>
            </w:r>
          </w:p>
          <w:p w:rsidR="006229A2" w:rsidRPr="00AA0727" w:rsidRDefault="006229A2" w:rsidP="004571EF">
            <w:pPr>
              <w:pStyle w:val="Odsekzoznamu"/>
              <w:numPr>
                <w:ilvl w:val="0"/>
                <w:numId w:val="30"/>
              </w:numPr>
              <w:ind w:left="123" w:hanging="151"/>
              <w:contextualSpacing/>
              <w:rPr>
                <w:sz w:val="20"/>
                <w:szCs w:val="20"/>
              </w:rPr>
            </w:pPr>
            <w:r w:rsidRPr="00AA0727">
              <w:rPr>
                <w:sz w:val="20"/>
                <w:szCs w:val="20"/>
              </w:rPr>
              <w:t>Zachovanie pozemných leteckých vojenských špecialistov.</w:t>
            </w:r>
          </w:p>
        </w:tc>
      </w:tr>
      <w:tr w:rsidR="006229A2" w:rsidRPr="00AA0727" w:rsidTr="004571EF">
        <w:trPr>
          <w:trHeight w:val="840"/>
          <w:jc w:val="center"/>
        </w:trPr>
        <w:tc>
          <w:tcPr>
            <w:tcW w:w="0" w:type="auto"/>
            <w:vAlign w:val="center"/>
          </w:tcPr>
          <w:p w:rsidR="006229A2" w:rsidRPr="00AA0727" w:rsidRDefault="006229A2" w:rsidP="004571EF">
            <w:pPr>
              <w:rPr>
                <w:rFonts w:ascii="Times New Roman" w:hAnsi="Times New Roman"/>
                <w:b/>
                <w:sz w:val="24"/>
                <w:szCs w:val="24"/>
              </w:rPr>
            </w:pPr>
            <w:r w:rsidRPr="00AA0727">
              <w:rPr>
                <w:rFonts w:ascii="Times New Roman" w:hAnsi="Times New Roman"/>
                <w:b/>
                <w:sz w:val="24"/>
                <w:szCs w:val="24"/>
              </w:rPr>
              <w:t>Negatíva</w:t>
            </w:r>
          </w:p>
        </w:tc>
        <w:tc>
          <w:tcPr>
            <w:tcW w:w="0" w:type="auto"/>
            <w:vAlign w:val="center"/>
          </w:tcPr>
          <w:p w:rsidR="006229A2" w:rsidRPr="00AA0727" w:rsidRDefault="006229A2" w:rsidP="004571EF">
            <w:pPr>
              <w:pStyle w:val="Odsekzoznamu"/>
              <w:numPr>
                <w:ilvl w:val="0"/>
                <w:numId w:val="30"/>
              </w:numPr>
              <w:ind w:left="123" w:hanging="151"/>
              <w:contextualSpacing/>
              <w:rPr>
                <w:sz w:val="20"/>
                <w:szCs w:val="20"/>
              </w:rPr>
            </w:pPr>
            <w:r w:rsidRPr="00AA0727">
              <w:rPr>
                <w:sz w:val="20"/>
                <w:szCs w:val="20"/>
              </w:rPr>
              <w:t>Zotrvanie v závislosti od spoločnosti z Ruskej federácie</w:t>
            </w:r>
          </w:p>
          <w:p w:rsidR="006229A2" w:rsidRPr="00AA0727" w:rsidRDefault="006229A2" w:rsidP="002C38A0">
            <w:pPr>
              <w:pStyle w:val="Odsekzoznamu"/>
              <w:numPr>
                <w:ilvl w:val="0"/>
                <w:numId w:val="30"/>
              </w:numPr>
              <w:ind w:left="123" w:hanging="151"/>
              <w:contextualSpacing/>
              <w:rPr>
                <w:sz w:val="20"/>
                <w:szCs w:val="20"/>
              </w:rPr>
            </w:pPr>
            <w:r w:rsidRPr="00AA0727">
              <w:rPr>
                <w:rFonts w:eastAsiaTheme="minorHAnsi"/>
                <w:sz w:val="20"/>
                <w:szCs w:val="20"/>
                <w:lang w:eastAsia="en-US"/>
              </w:rPr>
              <w:t>Prítomnosť ruských špecialistov vo vojenských objektoch OS SR v čase transformácie letiska na prílet lietadiel F-16.</w:t>
            </w:r>
          </w:p>
        </w:tc>
      </w:tr>
    </w:tbl>
    <w:p w:rsidR="006229A2" w:rsidRPr="00AA0727" w:rsidRDefault="006229A2" w:rsidP="006229A2">
      <w:pPr>
        <w:spacing w:after="0" w:line="240" w:lineRule="auto"/>
        <w:rPr>
          <w:rFonts w:ascii="Times New Roman" w:hAnsi="Times New Roman"/>
          <w:b/>
          <w:bCs/>
          <w:sz w:val="24"/>
          <w:szCs w:val="24"/>
        </w:rPr>
      </w:pPr>
    </w:p>
    <w:p w:rsidR="006229A2" w:rsidRPr="00AA0727" w:rsidRDefault="006229A2" w:rsidP="006229A2">
      <w:pPr>
        <w:spacing w:after="0" w:line="240" w:lineRule="auto"/>
        <w:rPr>
          <w:rFonts w:ascii="Times New Roman" w:hAnsi="Times New Roman"/>
          <w:b/>
          <w:bCs/>
          <w:sz w:val="24"/>
          <w:szCs w:val="24"/>
        </w:rPr>
      </w:pPr>
    </w:p>
    <w:p w:rsidR="00E86DB0" w:rsidRDefault="00E86DB0" w:rsidP="00915B48">
      <w:pPr>
        <w:spacing w:before="120"/>
        <w:jc w:val="both"/>
        <w:rPr>
          <w:rFonts w:ascii="Times New Roman" w:hAnsi="Times New Roman" w:cs="Times New Roman"/>
          <w:sz w:val="24"/>
          <w:szCs w:val="24"/>
          <w:u w:val="single"/>
        </w:rPr>
      </w:pPr>
    </w:p>
    <w:p w:rsidR="00E86DB0" w:rsidRDefault="00E86DB0" w:rsidP="00915B48">
      <w:pPr>
        <w:spacing w:before="120"/>
        <w:jc w:val="both"/>
        <w:rPr>
          <w:rFonts w:ascii="Times New Roman" w:hAnsi="Times New Roman" w:cs="Times New Roman"/>
          <w:sz w:val="24"/>
          <w:szCs w:val="24"/>
          <w:u w:val="single"/>
        </w:rPr>
      </w:pPr>
    </w:p>
    <w:p w:rsidR="006229A2" w:rsidRPr="00915B48" w:rsidRDefault="006229A2" w:rsidP="00915B48">
      <w:pPr>
        <w:spacing w:before="120"/>
        <w:jc w:val="both"/>
        <w:rPr>
          <w:rFonts w:ascii="Times New Roman" w:hAnsi="Times New Roman" w:cs="Times New Roman"/>
          <w:sz w:val="24"/>
          <w:szCs w:val="24"/>
          <w:u w:val="single"/>
        </w:rPr>
      </w:pPr>
      <w:r w:rsidRPr="00915B48">
        <w:rPr>
          <w:rFonts w:ascii="Times New Roman" w:hAnsi="Times New Roman" w:cs="Times New Roman"/>
          <w:sz w:val="24"/>
          <w:szCs w:val="24"/>
          <w:u w:val="single"/>
        </w:rPr>
        <w:t>Čiastkový záver :</w:t>
      </w:r>
    </w:p>
    <w:p w:rsidR="006229A2" w:rsidRPr="00AA0727" w:rsidRDefault="006229A2" w:rsidP="006229A2">
      <w:pPr>
        <w:spacing w:after="0"/>
        <w:jc w:val="both"/>
        <w:rPr>
          <w:rFonts w:ascii="Times New Roman" w:hAnsi="Times New Roman" w:cs="Times New Roman"/>
          <w:sz w:val="24"/>
          <w:szCs w:val="24"/>
        </w:rPr>
      </w:pPr>
      <w:r w:rsidRPr="00AA0727">
        <w:rPr>
          <w:rFonts w:ascii="Times New Roman" w:hAnsi="Times New Roman" w:cs="Times New Roman"/>
          <w:sz w:val="24"/>
          <w:szCs w:val="24"/>
        </w:rPr>
        <w:t>M</w:t>
      </w:r>
      <w:r w:rsidR="009567A5">
        <w:rPr>
          <w:rFonts w:ascii="Times New Roman" w:hAnsi="Times New Roman" w:cs="Times New Roman"/>
          <w:sz w:val="24"/>
          <w:szCs w:val="24"/>
        </w:rPr>
        <w:t xml:space="preserve">inisterstvo obrany </w:t>
      </w:r>
      <w:r w:rsidR="009567A5" w:rsidRPr="00AA0727">
        <w:rPr>
          <w:rFonts w:ascii="Times New Roman" w:hAnsi="Times New Roman"/>
          <w:sz w:val="24"/>
          <w:szCs w:val="24"/>
        </w:rPr>
        <w:t>Slovensk</w:t>
      </w:r>
      <w:r w:rsidR="009567A5">
        <w:rPr>
          <w:rFonts w:ascii="Times New Roman" w:hAnsi="Times New Roman"/>
          <w:sz w:val="24"/>
          <w:szCs w:val="24"/>
        </w:rPr>
        <w:t>ej</w:t>
      </w:r>
      <w:r w:rsidR="009567A5" w:rsidRPr="00AA0727">
        <w:rPr>
          <w:rFonts w:ascii="Times New Roman" w:hAnsi="Times New Roman"/>
          <w:sz w:val="24"/>
          <w:szCs w:val="24"/>
        </w:rPr>
        <w:t xml:space="preserve"> republik</w:t>
      </w:r>
      <w:r w:rsidR="009567A5">
        <w:rPr>
          <w:rFonts w:ascii="Times New Roman" w:hAnsi="Times New Roman"/>
          <w:sz w:val="24"/>
          <w:szCs w:val="24"/>
        </w:rPr>
        <w:t xml:space="preserve">y </w:t>
      </w:r>
      <w:r w:rsidRPr="00AA0727">
        <w:rPr>
          <w:rFonts w:ascii="Times New Roman" w:hAnsi="Times New Roman" w:cs="Times New Roman"/>
          <w:sz w:val="24"/>
          <w:szCs w:val="24"/>
        </w:rPr>
        <w:t xml:space="preserve">na základe vyššie uvedeného odporúča pokračovať v zmluvnom vzťahu so spoločnosťou RSK MiG a. s. na zabezpečenie prevádzky lietadiel </w:t>
      </w:r>
      <w:r w:rsidR="009567A5">
        <w:rPr>
          <w:rFonts w:ascii="Times New Roman" w:hAnsi="Times New Roman" w:cs="Times New Roman"/>
          <w:sz w:val="24"/>
          <w:szCs w:val="24"/>
        </w:rPr>
        <w:br/>
      </w:r>
      <w:r w:rsidRPr="00AA0727">
        <w:rPr>
          <w:rFonts w:ascii="Times New Roman" w:hAnsi="Times New Roman" w:cs="Times New Roman"/>
          <w:sz w:val="24"/>
          <w:szCs w:val="24"/>
        </w:rPr>
        <w:t xml:space="preserve">MiG-29 AS/UBS </w:t>
      </w:r>
      <w:r w:rsidR="009567A5">
        <w:rPr>
          <w:rFonts w:ascii="Times New Roman" w:hAnsi="Times New Roman" w:cs="Times New Roman"/>
          <w:sz w:val="24"/>
          <w:szCs w:val="24"/>
        </w:rPr>
        <w:t>O</w:t>
      </w:r>
      <w:r w:rsidRPr="00AA0727">
        <w:rPr>
          <w:rFonts w:ascii="Times New Roman" w:hAnsi="Times New Roman" w:cs="Times New Roman"/>
          <w:sz w:val="24"/>
          <w:szCs w:val="24"/>
        </w:rPr>
        <w:t xml:space="preserve">zbrojených síl Slovenskej republiky, s platnosťou od 16.11.2019 do 31.12.2023 a s možnosťou predĺženia o jeden rok. </w:t>
      </w:r>
    </w:p>
    <w:p w:rsidR="006229A2" w:rsidRPr="00AA0727" w:rsidRDefault="006229A2" w:rsidP="006229A2">
      <w:pPr>
        <w:spacing w:after="0" w:line="240" w:lineRule="auto"/>
        <w:rPr>
          <w:rFonts w:ascii="Times New Roman" w:hAnsi="Times New Roman"/>
          <w:b/>
          <w:bCs/>
          <w:sz w:val="24"/>
          <w:szCs w:val="24"/>
        </w:rPr>
      </w:pPr>
    </w:p>
    <w:p w:rsidR="006229A2" w:rsidRPr="00AA0727" w:rsidRDefault="006229A2" w:rsidP="009567A5">
      <w:pPr>
        <w:pStyle w:val="Odsekzoznamu"/>
        <w:spacing w:before="120" w:after="160" w:line="276" w:lineRule="auto"/>
        <w:ind w:left="0"/>
        <w:contextualSpacing/>
        <w:jc w:val="both"/>
        <w:rPr>
          <w:b/>
        </w:rPr>
      </w:pPr>
      <w:r w:rsidRPr="00AA0727">
        <w:rPr>
          <w:b/>
        </w:rPr>
        <w:t xml:space="preserve">Pokračovanie v prevádzke lietadiel MiG-29 AS/UBS </w:t>
      </w:r>
      <w:r w:rsidR="009567A5" w:rsidRPr="009567A5">
        <w:rPr>
          <w:b/>
        </w:rPr>
        <w:t xml:space="preserve">Ozbrojených síl </w:t>
      </w:r>
      <w:r w:rsidR="009567A5">
        <w:rPr>
          <w:b/>
        </w:rPr>
        <w:br/>
      </w:r>
      <w:r w:rsidR="009567A5" w:rsidRPr="009567A5">
        <w:rPr>
          <w:b/>
        </w:rPr>
        <w:t>Slovenskej republiky</w:t>
      </w:r>
      <w:r w:rsidR="009567A5">
        <w:rPr>
          <w:b/>
        </w:rPr>
        <w:t>.</w:t>
      </w:r>
    </w:p>
    <w:p w:rsidR="006229A2" w:rsidRPr="00AA0727" w:rsidRDefault="006229A2" w:rsidP="002C38A0">
      <w:pPr>
        <w:ind w:firstLine="426"/>
        <w:jc w:val="both"/>
        <w:rPr>
          <w:rFonts w:ascii="Times New Roman" w:hAnsi="Times New Roman"/>
          <w:sz w:val="24"/>
          <w:szCs w:val="24"/>
        </w:rPr>
      </w:pPr>
      <w:r w:rsidRPr="00AA0727">
        <w:rPr>
          <w:rFonts w:ascii="Times New Roman" w:hAnsi="Times New Roman"/>
          <w:sz w:val="24"/>
          <w:szCs w:val="24"/>
        </w:rPr>
        <w:t xml:space="preserve">V prípade prijatia rozhodnutia o pokračovaní v prevádzke lietadiel MiG-29 AS/UBS </w:t>
      </w:r>
      <w:r w:rsidRPr="00AA0727">
        <w:rPr>
          <w:rFonts w:ascii="Times New Roman" w:hAnsi="Times New Roman"/>
          <w:sz w:val="24"/>
          <w:szCs w:val="24"/>
        </w:rPr>
        <w:br/>
        <w:t xml:space="preserve">po roku  2019, je na zabezpečenie pohotovostného systému </w:t>
      </w:r>
      <w:r w:rsidR="009567A5" w:rsidRPr="00AA0727">
        <w:rPr>
          <w:rFonts w:ascii="Times New Roman" w:hAnsi="Times New Roman"/>
          <w:sz w:val="24"/>
          <w:szCs w:val="24"/>
        </w:rPr>
        <w:t>Slovensk</w:t>
      </w:r>
      <w:r w:rsidR="009567A5">
        <w:rPr>
          <w:rFonts w:ascii="Times New Roman" w:hAnsi="Times New Roman"/>
          <w:sz w:val="24"/>
          <w:szCs w:val="24"/>
        </w:rPr>
        <w:t>ej</w:t>
      </w:r>
      <w:r w:rsidR="009567A5" w:rsidRPr="00AA0727">
        <w:rPr>
          <w:rFonts w:ascii="Times New Roman" w:hAnsi="Times New Roman"/>
          <w:sz w:val="24"/>
          <w:szCs w:val="24"/>
        </w:rPr>
        <w:t xml:space="preserve"> republik</w:t>
      </w:r>
      <w:r w:rsidR="009567A5">
        <w:rPr>
          <w:rFonts w:ascii="Times New Roman" w:hAnsi="Times New Roman"/>
          <w:sz w:val="24"/>
          <w:szCs w:val="24"/>
        </w:rPr>
        <w:t xml:space="preserve">y </w:t>
      </w:r>
      <w:r w:rsidRPr="00AA0727">
        <w:rPr>
          <w:rFonts w:ascii="Times New Roman" w:hAnsi="Times New Roman"/>
          <w:sz w:val="24"/>
          <w:szCs w:val="24"/>
        </w:rPr>
        <w:t xml:space="preserve">do </w:t>
      </w:r>
      <w:r w:rsidR="00EC09BE">
        <w:rPr>
          <w:rFonts w:ascii="Times New Roman" w:hAnsi="Times New Roman"/>
          <w:sz w:val="24"/>
          <w:szCs w:val="24"/>
        </w:rPr>
        <w:t xml:space="preserve">roku </w:t>
      </w:r>
      <w:r w:rsidRPr="00AA0727">
        <w:rPr>
          <w:rFonts w:ascii="Times New Roman" w:hAnsi="Times New Roman"/>
          <w:sz w:val="24"/>
          <w:szCs w:val="24"/>
        </w:rPr>
        <w:t>2023 s prihliadnutím na reálne možnosti výcviku a udržiavania rozlietanosti pilotov potrebné dosiahnuť</w:t>
      </w:r>
      <w:r w:rsidR="00EC09BE">
        <w:rPr>
          <w:rFonts w:ascii="Times New Roman" w:hAnsi="Times New Roman"/>
          <w:sz w:val="24"/>
          <w:szCs w:val="24"/>
        </w:rPr>
        <w:t xml:space="preserve"> </w:t>
      </w:r>
      <w:r w:rsidRPr="00AA0727">
        <w:rPr>
          <w:rFonts w:ascii="Times New Roman" w:hAnsi="Times New Roman"/>
          <w:sz w:val="24"/>
          <w:szCs w:val="24"/>
        </w:rPr>
        <w:t xml:space="preserve">počet 12 pilotov lietadiel MiG-29. </w:t>
      </w:r>
    </w:p>
    <w:p w:rsidR="006229A2" w:rsidRPr="00AA0727" w:rsidRDefault="006229A2" w:rsidP="002C38A0">
      <w:pPr>
        <w:ind w:firstLine="426"/>
        <w:jc w:val="both"/>
        <w:rPr>
          <w:rFonts w:ascii="Times New Roman" w:hAnsi="Times New Roman"/>
          <w:sz w:val="24"/>
          <w:szCs w:val="24"/>
        </w:rPr>
      </w:pPr>
      <w:r w:rsidRPr="00AA0727">
        <w:rPr>
          <w:rFonts w:ascii="Times New Roman" w:hAnsi="Times New Roman"/>
          <w:sz w:val="24"/>
          <w:szCs w:val="24"/>
        </w:rPr>
        <w:t xml:space="preserve">Na zabezpečenie požadovanej úrovne rozlietanosti pilotov zaradených na plnenie úloh pohotovostného systému </w:t>
      </w:r>
      <w:r w:rsidR="00EC09BE" w:rsidRPr="00AA0727">
        <w:rPr>
          <w:rFonts w:ascii="Times New Roman" w:hAnsi="Times New Roman" w:cs="Times New Roman"/>
          <w:sz w:val="24"/>
          <w:szCs w:val="24"/>
        </w:rPr>
        <w:t>Slovenskej republiky</w:t>
      </w:r>
      <w:r w:rsidR="00EC09BE" w:rsidRPr="00AA0727">
        <w:rPr>
          <w:rFonts w:ascii="Times New Roman" w:hAnsi="Times New Roman"/>
          <w:sz w:val="24"/>
          <w:szCs w:val="24"/>
        </w:rPr>
        <w:t xml:space="preserve"> </w:t>
      </w:r>
      <w:r w:rsidRPr="00AA0727">
        <w:rPr>
          <w:rFonts w:ascii="Times New Roman" w:hAnsi="Times New Roman"/>
          <w:sz w:val="24"/>
          <w:szCs w:val="24"/>
        </w:rPr>
        <w:t xml:space="preserve">a udržanie bojových kvalifikácií je potrebné dosiahnuť minimálny nálet 85 LH/pilot/rok, optimálny nálet 100 LH/pilot/rok, čo predstavuje </w:t>
      </w:r>
      <w:r w:rsidRPr="00AA0727">
        <w:rPr>
          <w:rFonts w:ascii="Times New Roman" w:hAnsi="Times New Roman"/>
          <w:bCs/>
          <w:sz w:val="24"/>
          <w:szCs w:val="24"/>
        </w:rPr>
        <w:t>celkovú</w:t>
      </w:r>
      <w:r w:rsidR="00EC09BE">
        <w:rPr>
          <w:rFonts w:ascii="Times New Roman" w:hAnsi="Times New Roman"/>
          <w:bCs/>
          <w:sz w:val="24"/>
          <w:szCs w:val="24"/>
        </w:rPr>
        <w:t xml:space="preserve"> </w:t>
      </w:r>
      <w:r w:rsidRPr="00AA0727">
        <w:rPr>
          <w:rFonts w:ascii="Times New Roman" w:hAnsi="Times New Roman"/>
          <w:bCs/>
          <w:sz w:val="24"/>
          <w:szCs w:val="24"/>
        </w:rPr>
        <w:t>požiadavku 1020  – 1200 LH</w:t>
      </w:r>
      <w:r w:rsidRPr="00AA0727">
        <w:rPr>
          <w:rFonts w:ascii="Times New Roman" w:hAnsi="Times New Roman"/>
          <w:sz w:val="24"/>
          <w:szCs w:val="24"/>
        </w:rPr>
        <w:t xml:space="preserve">. </w:t>
      </w:r>
    </w:p>
    <w:p w:rsidR="00EC09BE" w:rsidRDefault="006229A2" w:rsidP="002C38A0">
      <w:pPr>
        <w:ind w:firstLine="426"/>
        <w:jc w:val="both"/>
        <w:rPr>
          <w:rFonts w:ascii="Times New Roman" w:hAnsi="Times New Roman"/>
          <w:sz w:val="24"/>
          <w:szCs w:val="24"/>
        </w:rPr>
      </w:pPr>
      <w:r w:rsidRPr="00AA0727">
        <w:rPr>
          <w:rFonts w:ascii="Times New Roman" w:hAnsi="Times New Roman"/>
          <w:bCs/>
          <w:sz w:val="24"/>
          <w:szCs w:val="24"/>
        </w:rPr>
        <w:t>Pri kalkulácii 100 - 150 LH/ lietadlo/rok je plán ponecha</w:t>
      </w:r>
      <w:r w:rsidR="002A3FC6">
        <w:rPr>
          <w:rFonts w:ascii="Times New Roman" w:hAnsi="Times New Roman"/>
          <w:bCs/>
          <w:sz w:val="24"/>
          <w:szCs w:val="24"/>
        </w:rPr>
        <w:t>ť</w:t>
      </w:r>
      <w:r w:rsidRPr="00AA0727">
        <w:rPr>
          <w:rFonts w:ascii="Times New Roman" w:hAnsi="Times New Roman"/>
          <w:bCs/>
          <w:sz w:val="24"/>
          <w:szCs w:val="24"/>
        </w:rPr>
        <w:t xml:space="preserve"> v úvode novej abonentnej prevádzky celkovo 10 ks lietadiel MiG-29</w:t>
      </w:r>
      <w:r w:rsidR="002A3FC6">
        <w:rPr>
          <w:rFonts w:ascii="Times New Roman" w:hAnsi="Times New Roman"/>
          <w:bCs/>
          <w:sz w:val="24"/>
          <w:szCs w:val="24"/>
        </w:rPr>
        <w:t xml:space="preserve"> AS/UBS</w:t>
      </w:r>
      <w:r w:rsidRPr="00AA0727">
        <w:rPr>
          <w:rFonts w:ascii="Times New Roman" w:hAnsi="Times New Roman"/>
          <w:bCs/>
          <w:sz w:val="24"/>
          <w:szCs w:val="24"/>
        </w:rPr>
        <w:t xml:space="preserve">  na plnenie úloh do ukončenia prevádzky </w:t>
      </w:r>
      <w:r w:rsidR="002A3FC6">
        <w:rPr>
          <w:rFonts w:ascii="Times New Roman" w:hAnsi="Times New Roman"/>
          <w:bCs/>
          <w:sz w:val="24"/>
          <w:szCs w:val="24"/>
        </w:rPr>
        <w:t xml:space="preserve">tohto </w:t>
      </w:r>
      <w:r w:rsidRPr="00AA0727">
        <w:rPr>
          <w:rFonts w:ascii="Times New Roman" w:hAnsi="Times New Roman"/>
          <w:bCs/>
          <w:sz w:val="24"/>
          <w:szCs w:val="24"/>
        </w:rPr>
        <w:t xml:space="preserve">typu </w:t>
      </w:r>
      <w:r w:rsidR="002A3FC6">
        <w:rPr>
          <w:rFonts w:ascii="Times New Roman" w:hAnsi="Times New Roman"/>
          <w:bCs/>
          <w:sz w:val="24"/>
          <w:szCs w:val="24"/>
        </w:rPr>
        <w:t>lietadiel</w:t>
      </w:r>
      <w:r w:rsidR="002A3FC6" w:rsidRPr="00AA0727">
        <w:rPr>
          <w:rFonts w:ascii="Times New Roman" w:hAnsi="Times New Roman"/>
          <w:bCs/>
          <w:sz w:val="24"/>
          <w:szCs w:val="24"/>
        </w:rPr>
        <w:t xml:space="preserve"> </w:t>
      </w:r>
      <w:r w:rsidRPr="00AA0727">
        <w:rPr>
          <w:rFonts w:ascii="Times New Roman" w:hAnsi="Times New Roman"/>
          <w:sz w:val="24"/>
          <w:szCs w:val="24"/>
        </w:rPr>
        <w:t xml:space="preserve">s postupným znižovaním počtov na 7 </w:t>
      </w:r>
      <w:r w:rsidR="002A3FC6">
        <w:rPr>
          <w:rFonts w:ascii="Times New Roman" w:hAnsi="Times New Roman"/>
          <w:sz w:val="24"/>
          <w:szCs w:val="24"/>
        </w:rPr>
        <w:t xml:space="preserve">ks </w:t>
      </w:r>
      <w:r w:rsidRPr="00AA0727">
        <w:rPr>
          <w:rFonts w:ascii="Times New Roman" w:hAnsi="Times New Roman"/>
          <w:sz w:val="24"/>
          <w:szCs w:val="24"/>
        </w:rPr>
        <w:t>lietadiel (Tabuľka č.</w:t>
      </w:r>
      <w:r w:rsidR="00B57E7B">
        <w:rPr>
          <w:rFonts w:ascii="Times New Roman" w:hAnsi="Times New Roman"/>
          <w:sz w:val="24"/>
          <w:szCs w:val="24"/>
        </w:rPr>
        <w:t>1</w:t>
      </w:r>
      <w:r w:rsidRPr="00AA0727">
        <w:rPr>
          <w:rFonts w:ascii="Times New Roman" w:hAnsi="Times New Roman"/>
          <w:sz w:val="24"/>
          <w:szCs w:val="24"/>
        </w:rPr>
        <w:t xml:space="preserve">). </w:t>
      </w:r>
    </w:p>
    <w:p w:rsidR="006229A2" w:rsidRPr="00AA0727" w:rsidRDefault="006229A2" w:rsidP="002C38A0">
      <w:pPr>
        <w:ind w:firstLine="426"/>
        <w:jc w:val="both"/>
        <w:rPr>
          <w:rFonts w:ascii="Times New Roman" w:hAnsi="Times New Roman"/>
          <w:sz w:val="24"/>
          <w:szCs w:val="24"/>
        </w:rPr>
      </w:pPr>
      <w:r w:rsidRPr="00AA0727">
        <w:rPr>
          <w:rFonts w:ascii="Times New Roman" w:hAnsi="Times New Roman"/>
          <w:sz w:val="24"/>
          <w:szCs w:val="24"/>
        </w:rPr>
        <w:t xml:space="preserve">Požadovaná reálna denná dostupnosť lietadiel je minimálne 6 ks (5 ks MiG-29AS </w:t>
      </w:r>
      <w:r w:rsidRPr="00AA0727">
        <w:rPr>
          <w:rFonts w:ascii="Times New Roman" w:hAnsi="Times New Roman"/>
          <w:sz w:val="24"/>
          <w:szCs w:val="24"/>
        </w:rPr>
        <w:br/>
        <w:t xml:space="preserve">a 1 ks MiG-29UBS). Postupné znižovanie počtov reflektuje aj snahu znížiť náklady na obnovu technického resursu lietadiel vykonaním KOP (kontrolno – obnovovacie práce po odlietaní 1000 hod.) Technické resursy lietadiel do vykonania KOP sú uvedené v tabuľke č. </w:t>
      </w:r>
      <w:r w:rsidR="00B57E7B">
        <w:rPr>
          <w:rFonts w:ascii="Times New Roman" w:hAnsi="Times New Roman"/>
          <w:sz w:val="24"/>
          <w:szCs w:val="24"/>
        </w:rPr>
        <w:t>2</w:t>
      </w:r>
      <w:r w:rsidRPr="00AA0727">
        <w:rPr>
          <w:rFonts w:ascii="Times New Roman" w:hAnsi="Times New Roman"/>
          <w:sz w:val="24"/>
          <w:szCs w:val="24"/>
        </w:rPr>
        <w:t>. Na troch lietadlách je možné požiadať spoločnosť RSK MiG o dobové predĺženie resursu o 1 rok.</w:t>
      </w:r>
    </w:p>
    <w:p w:rsidR="006229A2" w:rsidRPr="00AA0727" w:rsidRDefault="006229A2" w:rsidP="006229A2">
      <w:pPr>
        <w:spacing w:line="240" w:lineRule="auto"/>
        <w:ind w:firstLine="426"/>
        <w:jc w:val="both"/>
        <w:rPr>
          <w:rFonts w:ascii="Times New Roman" w:hAnsi="Times New Roman"/>
          <w:sz w:val="24"/>
          <w:szCs w:val="24"/>
        </w:rPr>
      </w:pPr>
      <w:r w:rsidRPr="00AA0727">
        <w:rPr>
          <w:rFonts w:ascii="Times New Roman" w:hAnsi="Times New Roman"/>
          <w:sz w:val="24"/>
          <w:szCs w:val="24"/>
        </w:rPr>
        <w:t>Tabuľka č.1</w:t>
      </w:r>
    </w:p>
    <w:tbl>
      <w:tblPr>
        <w:tblStyle w:val="Mriekatabuky"/>
        <w:tblW w:w="0" w:type="auto"/>
        <w:jc w:val="center"/>
        <w:tblLook w:val="04A0" w:firstRow="1" w:lastRow="0" w:firstColumn="1" w:lastColumn="0" w:noHBand="0" w:noVBand="1"/>
      </w:tblPr>
      <w:tblGrid>
        <w:gridCol w:w="1465"/>
        <w:gridCol w:w="5732"/>
      </w:tblGrid>
      <w:tr w:rsidR="00AA0727" w:rsidRPr="00AA0727" w:rsidTr="005B7779">
        <w:trPr>
          <w:jc w:val="center"/>
        </w:trPr>
        <w:tc>
          <w:tcPr>
            <w:tcW w:w="0" w:type="auto"/>
          </w:tcPr>
          <w:p w:rsidR="006229A2" w:rsidRPr="00AA0727" w:rsidRDefault="006229A2" w:rsidP="005B7779">
            <w:pPr>
              <w:jc w:val="both"/>
              <w:rPr>
                <w:rFonts w:ascii="Times New Roman" w:hAnsi="Times New Roman"/>
                <w:sz w:val="24"/>
                <w:szCs w:val="24"/>
              </w:rPr>
            </w:pPr>
          </w:p>
        </w:tc>
        <w:tc>
          <w:tcPr>
            <w:tcW w:w="0" w:type="auto"/>
          </w:tcPr>
          <w:p w:rsidR="006229A2" w:rsidRPr="00AA0727" w:rsidRDefault="006229A2" w:rsidP="005B7779">
            <w:pPr>
              <w:jc w:val="both"/>
              <w:rPr>
                <w:rFonts w:ascii="Times New Roman" w:hAnsi="Times New Roman"/>
                <w:b/>
                <w:sz w:val="24"/>
                <w:szCs w:val="24"/>
              </w:rPr>
            </w:pPr>
            <w:r w:rsidRPr="00AA0727">
              <w:rPr>
                <w:rFonts w:ascii="Times New Roman" w:hAnsi="Times New Roman"/>
                <w:b/>
                <w:sz w:val="24"/>
                <w:szCs w:val="24"/>
              </w:rPr>
              <w:t>Potrebný počet lietadiel MiG-29 AS/UBS</w:t>
            </w:r>
          </w:p>
        </w:tc>
      </w:tr>
      <w:tr w:rsidR="00AA0727" w:rsidRPr="00AA0727" w:rsidTr="005B7779">
        <w:trPr>
          <w:jc w:val="center"/>
        </w:trPr>
        <w:tc>
          <w:tcPr>
            <w:tcW w:w="0" w:type="auto"/>
          </w:tcPr>
          <w:p w:rsidR="006229A2" w:rsidRPr="00AA0727" w:rsidRDefault="006229A2" w:rsidP="005B7779">
            <w:pPr>
              <w:jc w:val="right"/>
              <w:rPr>
                <w:rFonts w:ascii="Times New Roman" w:hAnsi="Times New Roman"/>
                <w:sz w:val="24"/>
                <w:szCs w:val="24"/>
              </w:rPr>
            </w:pPr>
            <w:r w:rsidRPr="00AA0727">
              <w:rPr>
                <w:rFonts w:ascii="Times New Roman" w:hAnsi="Times New Roman"/>
                <w:sz w:val="24"/>
                <w:szCs w:val="24"/>
              </w:rPr>
              <w:t xml:space="preserve">2020 </w:t>
            </w:r>
          </w:p>
        </w:tc>
        <w:tc>
          <w:tcPr>
            <w:tcW w:w="0" w:type="auto"/>
          </w:tcPr>
          <w:p w:rsidR="006229A2" w:rsidRPr="00AA0727" w:rsidRDefault="006229A2" w:rsidP="005B7779">
            <w:pPr>
              <w:jc w:val="both"/>
              <w:rPr>
                <w:rFonts w:ascii="Times New Roman" w:hAnsi="Times New Roman"/>
                <w:sz w:val="24"/>
                <w:szCs w:val="24"/>
              </w:rPr>
            </w:pPr>
            <w:r w:rsidRPr="00AA0727">
              <w:rPr>
                <w:rFonts w:ascii="Times New Roman" w:hAnsi="Times New Roman"/>
                <w:sz w:val="24"/>
                <w:szCs w:val="24"/>
              </w:rPr>
              <w:t>10 lietadiel (8 ks MiG-29 AS a 2 ks MiG-29UBS)</w:t>
            </w:r>
          </w:p>
        </w:tc>
      </w:tr>
      <w:tr w:rsidR="00AA0727" w:rsidRPr="00AA0727" w:rsidTr="005B7779">
        <w:trPr>
          <w:jc w:val="center"/>
        </w:trPr>
        <w:tc>
          <w:tcPr>
            <w:tcW w:w="0" w:type="auto"/>
          </w:tcPr>
          <w:p w:rsidR="006229A2" w:rsidRPr="00AA0727" w:rsidRDefault="006229A2" w:rsidP="005B7779">
            <w:pPr>
              <w:jc w:val="right"/>
              <w:rPr>
                <w:rFonts w:ascii="Times New Roman" w:hAnsi="Times New Roman"/>
                <w:sz w:val="24"/>
                <w:szCs w:val="24"/>
              </w:rPr>
            </w:pPr>
            <w:r w:rsidRPr="00AA0727">
              <w:rPr>
                <w:rFonts w:ascii="Times New Roman" w:hAnsi="Times New Roman"/>
                <w:sz w:val="24"/>
                <w:szCs w:val="24"/>
              </w:rPr>
              <w:t> 2021</w:t>
            </w:r>
          </w:p>
        </w:tc>
        <w:tc>
          <w:tcPr>
            <w:tcW w:w="0" w:type="auto"/>
          </w:tcPr>
          <w:p w:rsidR="006229A2" w:rsidRPr="00AA0727" w:rsidRDefault="006229A2" w:rsidP="005B7779">
            <w:pPr>
              <w:jc w:val="both"/>
              <w:rPr>
                <w:rFonts w:ascii="Times New Roman" w:hAnsi="Times New Roman"/>
                <w:sz w:val="24"/>
                <w:szCs w:val="24"/>
              </w:rPr>
            </w:pPr>
            <w:r w:rsidRPr="00AA0727">
              <w:rPr>
                <w:rFonts w:ascii="Times New Roman" w:hAnsi="Times New Roman"/>
                <w:sz w:val="24"/>
                <w:szCs w:val="24"/>
              </w:rPr>
              <w:t>10 lietadiel (8 ks MiG-29 AS a 2 ks MiG-29UBS)</w:t>
            </w:r>
          </w:p>
        </w:tc>
      </w:tr>
      <w:tr w:rsidR="00AA0727" w:rsidRPr="00AA0727" w:rsidTr="005B7779">
        <w:trPr>
          <w:jc w:val="center"/>
        </w:trPr>
        <w:tc>
          <w:tcPr>
            <w:tcW w:w="0" w:type="auto"/>
          </w:tcPr>
          <w:p w:rsidR="006229A2" w:rsidRPr="00AA0727" w:rsidRDefault="006229A2" w:rsidP="005B7779">
            <w:pPr>
              <w:jc w:val="right"/>
              <w:rPr>
                <w:rFonts w:ascii="Times New Roman" w:hAnsi="Times New Roman"/>
                <w:sz w:val="24"/>
                <w:szCs w:val="24"/>
              </w:rPr>
            </w:pPr>
            <w:r w:rsidRPr="00AA0727">
              <w:rPr>
                <w:rFonts w:ascii="Times New Roman" w:hAnsi="Times New Roman"/>
                <w:sz w:val="24"/>
                <w:szCs w:val="24"/>
              </w:rPr>
              <w:t>2022</w:t>
            </w:r>
          </w:p>
        </w:tc>
        <w:tc>
          <w:tcPr>
            <w:tcW w:w="0" w:type="auto"/>
          </w:tcPr>
          <w:p w:rsidR="006229A2" w:rsidRPr="00AA0727" w:rsidRDefault="006229A2" w:rsidP="005B7779">
            <w:pPr>
              <w:jc w:val="both"/>
              <w:rPr>
                <w:rFonts w:ascii="Times New Roman" w:hAnsi="Times New Roman"/>
                <w:sz w:val="24"/>
                <w:szCs w:val="24"/>
              </w:rPr>
            </w:pPr>
            <w:r w:rsidRPr="00AA0727">
              <w:rPr>
                <w:rFonts w:ascii="Times New Roman" w:hAnsi="Times New Roman"/>
                <w:sz w:val="24"/>
                <w:szCs w:val="24"/>
              </w:rPr>
              <w:t>8 lietadiel (6 ks MiG-29 AS a 2 ks MiG-29UBS)</w:t>
            </w:r>
          </w:p>
        </w:tc>
      </w:tr>
      <w:tr w:rsidR="006229A2" w:rsidRPr="00AA0727" w:rsidTr="005B7779">
        <w:trPr>
          <w:jc w:val="center"/>
        </w:trPr>
        <w:tc>
          <w:tcPr>
            <w:tcW w:w="0" w:type="auto"/>
          </w:tcPr>
          <w:p w:rsidR="006229A2" w:rsidRPr="00AA0727" w:rsidRDefault="006229A2" w:rsidP="005B7779">
            <w:pPr>
              <w:jc w:val="right"/>
              <w:rPr>
                <w:rFonts w:ascii="Times New Roman" w:hAnsi="Times New Roman"/>
                <w:sz w:val="24"/>
                <w:szCs w:val="24"/>
              </w:rPr>
            </w:pPr>
            <w:r w:rsidRPr="00AA0727">
              <w:rPr>
                <w:rFonts w:ascii="Times New Roman" w:hAnsi="Times New Roman"/>
                <w:sz w:val="24"/>
                <w:szCs w:val="24"/>
              </w:rPr>
              <w:t>2023</w:t>
            </w:r>
          </w:p>
        </w:tc>
        <w:tc>
          <w:tcPr>
            <w:tcW w:w="0" w:type="auto"/>
          </w:tcPr>
          <w:p w:rsidR="006229A2" w:rsidRPr="00AA0727" w:rsidRDefault="006229A2" w:rsidP="005B7779">
            <w:pPr>
              <w:jc w:val="both"/>
              <w:rPr>
                <w:rFonts w:ascii="Times New Roman" w:hAnsi="Times New Roman"/>
                <w:sz w:val="24"/>
                <w:szCs w:val="24"/>
              </w:rPr>
            </w:pPr>
            <w:r w:rsidRPr="00AA0727">
              <w:rPr>
                <w:rFonts w:ascii="Times New Roman" w:hAnsi="Times New Roman"/>
                <w:sz w:val="24"/>
                <w:szCs w:val="24"/>
              </w:rPr>
              <w:t>7 lietadiel (6 ks MiG-29 AS a 1 ks MiG-29UBS)</w:t>
            </w:r>
          </w:p>
        </w:tc>
      </w:tr>
    </w:tbl>
    <w:p w:rsidR="006229A2" w:rsidRPr="00AA0727" w:rsidRDefault="006229A2" w:rsidP="006229A2">
      <w:pPr>
        <w:spacing w:after="0"/>
        <w:ind w:firstLine="708"/>
        <w:jc w:val="both"/>
        <w:rPr>
          <w:rFonts w:ascii="Times New Roman" w:hAnsi="Times New Roman"/>
          <w:sz w:val="24"/>
          <w:szCs w:val="24"/>
        </w:rPr>
      </w:pPr>
    </w:p>
    <w:p w:rsidR="006229A2" w:rsidRPr="00AA0727" w:rsidRDefault="006229A2" w:rsidP="002C38A0">
      <w:pPr>
        <w:spacing w:after="0"/>
        <w:ind w:firstLine="708"/>
        <w:jc w:val="both"/>
        <w:rPr>
          <w:rFonts w:ascii="Times New Roman" w:hAnsi="Times New Roman"/>
          <w:sz w:val="24"/>
          <w:szCs w:val="24"/>
        </w:rPr>
      </w:pPr>
    </w:p>
    <w:p w:rsidR="006229A2" w:rsidRPr="00AA0727" w:rsidRDefault="006229A2" w:rsidP="002C38A0">
      <w:pPr>
        <w:spacing w:after="0"/>
        <w:jc w:val="both"/>
        <w:rPr>
          <w:rFonts w:ascii="Times New Roman" w:hAnsi="Times New Roman"/>
          <w:b/>
          <w:sz w:val="24"/>
          <w:szCs w:val="24"/>
          <w:u w:val="single"/>
        </w:rPr>
      </w:pPr>
      <w:r w:rsidRPr="00AA0727">
        <w:rPr>
          <w:rFonts w:ascii="Times New Roman" w:hAnsi="Times New Roman"/>
          <w:b/>
          <w:sz w:val="24"/>
          <w:szCs w:val="24"/>
          <w:u w:val="single"/>
        </w:rPr>
        <w:t>Súčasná situácia:</w:t>
      </w:r>
    </w:p>
    <w:p w:rsidR="006229A2" w:rsidRPr="00AA0727" w:rsidRDefault="006229A2" w:rsidP="002C38A0">
      <w:pPr>
        <w:spacing w:after="0"/>
        <w:jc w:val="both"/>
        <w:rPr>
          <w:rFonts w:ascii="Times New Roman" w:hAnsi="Times New Roman"/>
          <w:b/>
          <w:sz w:val="24"/>
          <w:szCs w:val="24"/>
          <w:u w:val="single"/>
        </w:rPr>
      </w:pPr>
    </w:p>
    <w:p w:rsidR="006229A2" w:rsidRPr="00AA0727" w:rsidRDefault="006229A2" w:rsidP="002C38A0">
      <w:pPr>
        <w:spacing w:after="0"/>
        <w:ind w:firstLine="720"/>
        <w:jc w:val="both"/>
        <w:rPr>
          <w:rFonts w:ascii="Times New Roman" w:hAnsi="Times New Roman"/>
          <w:sz w:val="24"/>
          <w:szCs w:val="24"/>
        </w:rPr>
      </w:pPr>
      <w:r w:rsidRPr="00AA0727">
        <w:rPr>
          <w:rFonts w:ascii="Times New Roman" w:hAnsi="Times New Roman"/>
          <w:sz w:val="24"/>
          <w:szCs w:val="24"/>
        </w:rPr>
        <w:t xml:space="preserve">Pri riešení zložitých problémov existuje v súčasnosti priama komunikácia s konštrukčnou kanceláriou </w:t>
      </w:r>
      <w:r w:rsidR="00EC09BE">
        <w:rPr>
          <w:rFonts w:ascii="Times New Roman" w:hAnsi="Times New Roman"/>
          <w:sz w:val="24"/>
          <w:szCs w:val="24"/>
        </w:rPr>
        <w:t xml:space="preserve">spoločnosti </w:t>
      </w:r>
      <w:r w:rsidRPr="00AA0727">
        <w:rPr>
          <w:rFonts w:ascii="Times New Roman" w:hAnsi="Times New Roman"/>
          <w:sz w:val="24"/>
          <w:szCs w:val="24"/>
        </w:rPr>
        <w:t xml:space="preserve">RSK MIG prostredníctvom ruských špecialistov a potrebné zmeny technických resursov alebo zložité opravy na lietadlách, ktoré si vyžadujú </w:t>
      </w:r>
      <w:r w:rsidRPr="00AA0727">
        <w:rPr>
          <w:rFonts w:ascii="Times New Roman" w:hAnsi="Times New Roman"/>
          <w:sz w:val="24"/>
          <w:szCs w:val="24"/>
        </w:rPr>
        <w:lastRenderedPageBreak/>
        <w:t xml:space="preserve">spracovanie novej technológie opravy, </w:t>
      </w:r>
      <w:r w:rsidRPr="00AA0727">
        <w:rPr>
          <w:rFonts w:ascii="Times New Roman" w:hAnsi="Times New Roman"/>
          <w:b/>
          <w:sz w:val="24"/>
          <w:szCs w:val="24"/>
        </w:rPr>
        <w:t>sa riešia promptne a často bez nárokov na financie zo strany RSK MiG</w:t>
      </w:r>
      <w:r w:rsidR="00EC09BE" w:rsidRPr="00EC09BE">
        <w:rPr>
          <w:rFonts w:ascii="Times New Roman" w:hAnsi="Times New Roman"/>
          <w:b/>
          <w:sz w:val="24"/>
          <w:szCs w:val="24"/>
        </w:rPr>
        <w:t xml:space="preserve"> </w:t>
      </w:r>
      <w:r w:rsidR="00EC09BE">
        <w:rPr>
          <w:rFonts w:ascii="Times New Roman" w:hAnsi="Times New Roman"/>
          <w:b/>
          <w:sz w:val="24"/>
          <w:szCs w:val="24"/>
        </w:rPr>
        <w:t>a. s.</w:t>
      </w:r>
    </w:p>
    <w:p w:rsidR="006229A2" w:rsidRPr="004C3737" w:rsidRDefault="006229A2" w:rsidP="002C38A0">
      <w:pPr>
        <w:spacing w:after="0"/>
        <w:ind w:firstLine="720"/>
        <w:jc w:val="both"/>
        <w:rPr>
          <w:rFonts w:ascii="Times New Roman" w:hAnsi="Times New Roman"/>
          <w:b/>
          <w:sz w:val="24"/>
          <w:szCs w:val="24"/>
        </w:rPr>
      </w:pPr>
      <w:r w:rsidRPr="004C3737">
        <w:rPr>
          <w:rFonts w:ascii="Times New Roman" w:hAnsi="Times New Roman"/>
          <w:b/>
          <w:sz w:val="24"/>
          <w:szCs w:val="24"/>
        </w:rPr>
        <w:t xml:space="preserve">V súčasnom stave, keď máme 3 lietadlá dolietané do KOP (kontrolné </w:t>
      </w:r>
      <w:r w:rsidR="00EC09BE">
        <w:rPr>
          <w:rFonts w:ascii="Times New Roman" w:hAnsi="Times New Roman"/>
          <w:b/>
          <w:sz w:val="24"/>
          <w:szCs w:val="24"/>
        </w:rPr>
        <w:br/>
      </w:r>
      <w:r w:rsidRPr="004C3737">
        <w:rPr>
          <w:rFonts w:ascii="Times New Roman" w:hAnsi="Times New Roman"/>
          <w:b/>
          <w:sz w:val="24"/>
          <w:szCs w:val="24"/>
        </w:rPr>
        <w:t>a obnovovacie práce) a čakáme na komisiu na ich posúdenie a dobové predĺženie</w:t>
      </w:r>
      <w:r w:rsidR="00385C42" w:rsidRPr="004C3737">
        <w:rPr>
          <w:rFonts w:ascii="Times New Roman" w:hAnsi="Times New Roman"/>
          <w:b/>
          <w:sz w:val="24"/>
          <w:szCs w:val="24"/>
        </w:rPr>
        <w:t xml:space="preserve"> </w:t>
      </w:r>
      <w:r w:rsidR="00EC09BE">
        <w:rPr>
          <w:rFonts w:ascii="Times New Roman" w:hAnsi="Times New Roman"/>
          <w:b/>
          <w:sz w:val="24"/>
          <w:szCs w:val="24"/>
        </w:rPr>
        <w:br/>
      </w:r>
      <w:r w:rsidR="00385C42" w:rsidRPr="004C3737">
        <w:rPr>
          <w:rFonts w:ascii="Times New Roman" w:hAnsi="Times New Roman"/>
          <w:b/>
          <w:sz w:val="24"/>
          <w:szCs w:val="24"/>
        </w:rPr>
        <w:t xml:space="preserve">ich resursu </w:t>
      </w:r>
      <w:r w:rsidRPr="004C3737">
        <w:rPr>
          <w:rFonts w:ascii="Times New Roman" w:hAnsi="Times New Roman"/>
          <w:b/>
          <w:sz w:val="24"/>
          <w:szCs w:val="24"/>
        </w:rPr>
        <w:t xml:space="preserve">, by </w:t>
      </w:r>
      <w:r w:rsidR="00385C42" w:rsidRPr="004C3737">
        <w:rPr>
          <w:rFonts w:ascii="Times New Roman" w:hAnsi="Times New Roman"/>
          <w:b/>
          <w:sz w:val="24"/>
          <w:szCs w:val="24"/>
        </w:rPr>
        <w:t xml:space="preserve">údržba bez participácie výrobcu </w:t>
      </w:r>
      <w:r w:rsidRPr="004C3737">
        <w:rPr>
          <w:rFonts w:ascii="Times New Roman" w:hAnsi="Times New Roman"/>
          <w:b/>
          <w:sz w:val="24"/>
          <w:szCs w:val="24"/>
        </w:rPr>
        <w:t xml:space="preserve"> znamenal</w:t>
      </w:r>
      <w:r w:rsidR="00385C42" w:rsidRPr="004C3737">
        <w:rPr>
          <w:rFonts w:ascii="Times New Roman" w:hAnsi="Times New Roman"/>
          <w:b/>
          <w:sz w:val="24"/>
          <w:szCs w:val="24"/>
        </w:rPr>
        <w:t>a</w:t>
      </w:r>
      <w:r w:rsidRPr="004C3737">
        <w:rPr>
          <w:rFonts w:ascii="Times New Roman" w:hAnsi="Times New Roman"/>
          <w:b/>
          <w:sz w:val="24"/>
          <w:szCs w:val="24"/>
        </w:rPr>
        <w:t xml:space="preserve"> že </w:t>
      </w:r>
      <w:r w:rsidR="00EC09BE">
        <w:rPr>
          <w:rFonts w:ascii="Times New Roman" w:hAnsi="Times New Roman"/>
          <w:b/>
          <w:sz w:val="24"/>
          <w:szCs w:val="24"/>
        </w:rPr>
        <w:t xml:space="preserve">spoločnosť </w:t>
      </w:r>
      <w:r w:rsidR="00EC09BE">
        <w:rPr>
          <w:rFonts w:ascii="Times New Roman" w:hAnsi="Times New Roman"/>
          <w:b/>
          <w:sz w:val="24"/>
          <w:szCs w:val="24"/>
        </w:rPr>
        <w:br/>
      </w:r>
      <w:r w:rsidRPr="004C3737">
        <w:rPr>
          <w:rFonts w:ascii="Times New Roman" w:hAnsi="Times New Roman"/>
          <w:b/>
          <w:sz w:val="24"/>
          <w:szCs w:val="24"/>
        </w:rPr>
        <w:t>RSK MiG</w:t>
      </w:r>
      <w:r w:rsidR="00EC09BE">
        <w:rPr>
          <w:rFonts w:ascii="Times New Roman" w:hAnsi="Times New Roman"/>
          <w:b/>
          <w:sz w:val="24"/>
          <w:szCs w:val="24"/>
        </w:rPr>
        <w:t xml:space="preserve"> a. s.</w:t>
      </w:r>
      <w:r w:rsidRPr="004C3737">
        <w:rPr>
          <w:rFonts w:ascii="Times New Roman" w:hAnsi="Times New Roman"/>
          <w:b/>
          <w:sz w:val="24"/>
          <w:szCs w:val="24"/>
        </w:rPr>
        <w:t xml:space="preserve"> lietadlám technický resurs </w:t>
      </w:r>
      <w:r w:rsidR="00385C42" w:rsidRPr="004C3737">
        <w:rPr>
          <w:rFonts w:ascii="Times New Roman" w:hAnsi="Times New Roman"/>
          <w:b/>
          <w:sz w:val="24"/>
          <w:szCs w:val="24"/>
        </w:rPr>
        <w:t xml:space="preserve">s vysokou pravdepodobnosťou </w:t>
      </w:r>
      <w:r w:rsidRPr="004C3737">
        <w:rPr>
          <w:rFonts w:ascii="Times New Roman" w:hAnsi="Times New Roman"/>
          <w:b/>
          <w:sz w:val="24"/>
          <w:szCs w:val="24"/>
        </w:rPr>
        <w:t xml:space="preserve">nepredĺži, pretože tieto predĺženia vykonáva najmä preto, že tu má svojich špecialistov a teda zabezpečený </w:t>
      </w:r>
      <w:r w:rsidRPr="00AA0727">
        <w:rPr>
          <w:rFonts w:ascii="Times New Roman" w:hAnsi="Times New Roman"/>
          <w:b/>
          <w:sz w:val="24"/>
          <w:szCs w:val="24"/>
        </w:rPr>
        <w:t>odborný dohľad nad prevádzkou.</w:t>
      </w:r>
      <w:r w:rsidR="00385C42">
        <w:rPr>
          <w:rFonts w:ascii="Times New Roman" w:hAnsi="Times New Roman"/>
          <w:b/>
          <w:sz w:val="24"/>
          <w:szCs w:val="24"/>
        </w:rPr>
        <w:t xml:space="preserve"> </w:t>
      </w:r>
      <w:r w:rsidR="00385C42" w:rsidRPr="004C3737">
        <w:rPr>
          <w:rFonts w:ascii="Times New Roman" w:hAnsi="Times New Roman"/>
          <w:b/>
          <w:sz w:val="24"/>
          <w:szCs w:val="24"/>
        </w:rPr>
        <w:t xml:space="preserve">To by znamenalo ďalšie obmedzenie prevádzkyschopnosti a potrebu min. 6,3 mil. EUR na vykonanie </w:t>
      </w:r>
      <w:r w:rsidR="006A2970" w:rsidRPr="004C3737">
        <w:rPr>
          <w:rFonts w:ascii="Times New Roman" w:hAnsi="Times New Roman"/>
          <w:b/>
          <w:sz w:val="24"/>
          <w:szCs w:val="24"/>
        </w:rPr>
        <w:t xml:space="preserve">ďalších </w:t>
      </w:r>
      <w:r w:rsidR="00385C42" w:rsidRPr="004C3737">
        <w:rPr>
          <w:rFonts w:ascii="Times New Roman" w:hAnsi="Times New Roman"/>
          <w:b/>
          <w:sz w:val="24"/>
          <w:szCs w:val="24"/>
        </w:rPr>
        <w:t>KOP.</w:t>
      </w:r>
    </w:p>
    <w:p w:rsidR="006229A2" w:rsidRPr="00AA0727" w:rsidRDefault="006229A2" w:rsidP="002C38A0">
      <w:pPr>
        <w:spacing w:after="0"/>
        <w:ind w:firstLine="720"/>
        <w:jc w:val="both"/>
        <w:rPr>
          <w:rFonts w:ascii="Times New Roman" w:hAnsi="Times New Roman"/>
          <w:b/>
          <w:sz w:val="24"/>
          <w:szCs w:val="24"/>
        </w:rPr>
      </w:pPr>
    </w:p>
    <w:p w:rsidR="006229A2" w:rsidRPr="00AA0727" w:rsidRDefault="006229A2" w:rsidP="002C38A0">
      <w:pPr>
        <w:spacing w:after="0"/>
        <w:ind w:firstLine="708"/>
        <w:jc w:val="both"/>
        <w:rPr>
          <w:rStyle w:val="s1"/>
          <w:rFonts w:ascii="Times New Roman" w:hAnsi="Times New Roman"/>
          <w:sz w:val="24"/>
          <w:szCs w:val="24"/>
        </w:rPr>
      </w:pPr>
      <w:r w:rsidRPr="00AA0727">
        <w:rPr>
          <w:rStyle w:val="s1"/>
          <w:rFonts w:ascii="Times New Roman" w:hAnsi="Times New Roman"/>
          <w:sz w:val="24"/>
          <w:szCs w:val="24"/>
        </w:rPr>
        <w:t xml:space="preserve">Zároveň je potrebné upozorniť na to, že pre potreby zabezpečenia prevádzky lietadiel MiG-29 ešte v roku 2019, je potrebné definitívne a naliehavo doriešiť problém zabezpečenia systému abonentnej obsluhy lietadiel MiG-29 motormi RD-33. </w:t>
      </w:r>
      <w:r w:rsidR="00EC09BE" w:rsidRPr="00AA0727">
        <w:rPr>
          <w:rFonts w:ascii="Times New Roman" w:hAnsi="Times New Roman" w:cs="Times New Roman"/>
          <w:sz w:val="24"/>
          <w:szCs w:val="24"/>
        </w:rPr>
        <w:t>M</w:t>
      </w:r>
      <w:r w:rsidR="00EC09BE">
        <w:rPr>
          <w:rFonts w:ascii="Times New Roman" w:hAnsi="Times New Roman" w:cs="Times New Roman"/>
          <w:sz w:val="24"/>
          <w:szCs w:val="24"/>
        </w:rPr>
        <w:t xml:space="preserve">inisterstvo obrany </w:t>
      </w:r>
      <w:r w:rsidR="00EC09BE" w:rsidRPr="00AA0727">
        <w:rPr>
          <w:rFonts w:ascii="Times New Roman" w:hAnsi="Times New Roman"/>
          <w:sz w:val="24"/>
          <w:szCs w:val="24"/>
        </w:rPr>
        <w:t>Slovensk</w:t>
      </w:r>
      <w:r w:rsidR="00EC09BE">
        <w:rPr>
          <w:rFonts w:ascii="Times New Roman" w:hAnsi="Times New Roman"/>
          <w:sz w:val="24"/>
          <w:szCs w:val="24"/>
        </w:rPr>
        <w:t>ej</w:t>
      </w:r>
      <w:r w:rsidR="00EC09BE" w:rsidRPr="00AA0727">
        <w:rPr>
          <w:rFonts w:ascii="Times New Roman" w:hAnsi="Times New Roman"/>
          <w:sz w:val="24"/>
          <w:szCs w:val="24"/>
        </w:rPr>
        <w:t xml:space="preserve"> republik</w:t>
      </w:r>
      <w:r w:rsidR="00EC09BE">
        <w:rPr>
          <w:rFonts w:ascii="Times New Roman" w:hAnsi="Times New Roman"/>
          <w:sz w:val="24"/>
          <w:szCs w:val="24"/>
        </w:rPr>
        <w:t xml:space="preserve">y </w:t>
      </w:r>
      <w:r w:rsidRPr="00AA0727">
        <w:rPr>
          <w:rStyle w:val="s1"/>
          <w:rFonts w:ascii="Times New Roman" w:hAnsi="Times New Roman"/>
          <w:sz w:val="24"/>
          <w:szCs w:val="24"/>
        </w:rPr>
        <w:t xml:space="preserve">zaslalo na opravu 9 ks motorov RD-33 do </w:t>
      </w:r>
      <w:r w:rsidR="00EC09BE">
        <w:rPr>
          <w:rStyle w:val="s1"/>
          <w:rFonts w:ascii="Times New Roman" w:hAnsi="Times New Roman"/>
          <w:sz w:val="24"/>
          <w:szCs w:val="24"/>
        </w:rPr>
        <w:t xml:space="preserve">spoločnosti </w:t>
      </w:r>
      <w:r w:rsidRPr="00AA0727">
        <w:rPr>
          <w:rStyle w:val="s1"/>
          <w:rFonts w:ascii="Times New Roman" w:hAnsi="Times New Roman"/>
          <w:sz w:val="24"/>
          <w:szCs w:val="24"/>
        </w:rPr>
        <w:t>RSK MiG</w:t>
      </w:r>
      <w:r w:rsidR="00EC09BE">
        <w:rPr>
          <w:rStyle w:val="s1"/>
          <w:rFonts w:ascii="Times New Roman" w:hAnsi="Times New Roman"/>
          <w:sz w:val="24"/>
          <w:szCs w:val="24"/>
        </w:rPr>
        <w:t xml:space="preserve"> a. s.</w:t>
      </w:r>
      <w:r w:rsidRPr="00AA0727">
        <w:rPr>
          <w:rStyle w:val="s1"/>
          <w:rFonts w:ascii="Times New Roman" w:hAnsi="Times New Roman"/>
          <w:sz w:val="24"/>
          <w:szCs w:val="24"/>
        </w:rPr>
        <w:t xml:space="preserve">, ktorých oprava je riešená mimo „abonentu“ a je hradená z rozpočtu </w:t>
      </w:r>
      <w:r w:rsidR="00EC09BE" w:rsidRPr="00AA0727">
        <w:rPr>
          <w:rFonts w:ascii="Times New Roman" w:hAnsi="Times New Roman" w:cs="Times New Roman"/>
          <w:sz w:val="24"/>
          <w:szCs w:val="24"/>
        </w:rPr>
        <w:t>M</w:t>
      </w:r>
      <w:r w:rsidR="00EC09BE">
        <w:rPr>
          <w:rFonts w:ascii="Times New Roman" w:hAnsi="Times New Roman" w:cs="Times New Roman"/>
          <w:sz w:val="24"/>
          <w:szCs w:val="24"/>
        </w:rPr>
        <w:t xml:space="preserve">inisterstva obrany </w:t>
      </w:r>
      <w:r w:rsidR="00EC09BE" w:rsidRPr="00AA0727">
        <w:rPr>
          <w:rFonts w:ascii="Times New Roman" w:hAnsi="Times New Roman"/>
          <w:sz w:val="24"/>
          <w:szCs w:val="24"/>
        </w:rPr>
        <w:t>Slovensk</w:t>
      </w:r>
      <w:r w:rsidR="00EC09BE">
        <w:rPr>
          <w:rFonts w:ascii="Times New Roman" w:hAnsi="Times New Roman"/>
          <w:sz w:val="24"/>
          <w:szCs w:val="24"/>
        </w:rPr>
        <w:t>ej</w:t>
      </w:r>
      <w:r w:rsidR="00EC09BE" w:rsidRPr="00AA0727">
        <w:rPr>
          <w:rFonts w:ascii="Times New Roman" w:hAnsi="Times New Roman"/>
          <w:sz w:val="24"/>
          <w:szCs w:val="24"/>
        </w:rPr>
        <w:t xml:space="preserve"> republik</w:t>
      </w:r>
      <w:r w:rsidR="00EC09BE">
        <w:rPr>
          <w:rFonts w:ascii="Times New Roman" w:hAnsi="Times New Roman"/>
          <w:sz w:val="24"/>
          <w:szCs w:val="24"/>
        </w:rPr>
        <w:t>y</w:t>
      </w:r>
      <w:r w:rsidRPr="00AA0727">
        <w:rPr>
          <w:rStyle w:val="s1"/>
          <w:rFonts w:ascii="Times New Roman" w:hAnsi="Times New Roman"/>
          <w:sz w:val="24"/>
          <w:szCs w:val="24"/>
        </w:rPr>
        <w:t xml:space="preserve">. Opravené motory budú dodané do konca </w:t>
      </w:r>
      <w:r w:rsidR="00EC09BE">
        <w:rPr>
          <w:rStyle w:val="s1"/>
          <w:rFonts w:ascii="Times New Roman" w:hAnsi="Times New Roman"/>
          <w:sz w:val="24"/>
          <w:szCs w:val="24"/>
        </w:rPr>
        <w:t xml:space="preserve">mesiaca </w:t>
      </w:r>
      <w:r w:rsidRPr="00AA0727">
        <w:rPr>
          <w:rStyle w:val="s1"/>
          <w:rFonts w:ascii="Times New Roman" w:hAnsi="Times New Roman"/>
          <w:sz w:val="24"/>
          <w:szCs w:val="24"/>
        </w:rPr>
        <w:t>mar</w:t>
      </w:r>
      <w:r w:rsidR="00EC09BE">
        <w:rPr>
          <w:rStyle w:val="s1"/>
          <w:rFonts w:ascii="Times New Roman" w:hAnsi="Times New Roman"/>
          <w:sz w:val="24"/>
          <w:szCs w:val="24"/>
        </w:rPr>
        <w:t>ec</w:t>
      </w:r>
      <w:r w:rsidRPr="00AA0727">
        <w:rPr>
          <w:rStyle w:val="s1"/>
          <w:rFonts w:ascii="Times New Roman" w:hAnsi="Times New Roman"/>
          <w:sz w:val="24"/>
          <w:szCs w:val="24"/>
        </w:rPr>
        <w:t xml:space="preserve"> 2019. </w:t>
      </w:r>
    </w:p>
    <w:p w:rsidR="006229A2" w:rsidRPr="00AA0727" w:rsidRDefault="006229A2" w:rsidP="002C38A0">
      <w:pPr>
        <w:tabs>
          <w:tab w:val="num" w:pos="284"/>
        </w:tabs>
        <w:spacing w:after="0"/>
        <w:ind w:firstLine="708"/>
        <w:jc w:val="both"/>
        <w:rPr>
          <w:rStyle w:val="s1"/>
          <w:rFonts w:ascii="Times New Roman" w:hAnsi="Times New Roman"/>
          <w:b/>
          <w:sz w:val="24"/>
          <w:szCs w:val="24"/>
        </w:rPr>
      </w:pPr>
      <w:r w:rsidRPr="00AA0727">
        <w:rPr>
          <w:rStyle w:val="s1"/>
          <w:rFonts w:ascii="Times New Roman" w:hAnsi="Times New Roman"/>
          <w:sz w:val="24"/>
          <w:szCs w:val="24"/>
        </w:rPr>
        <w:t xml:space="preserve">Bez využitia uvedených motorov, nebude možné pokračovať v prevádzke s požadovaným počtom lietadiel MiG-29 pre pohotovostný systém. Ich zaradenie do „abonentného systému prevádzky“ však predstavuje právny problém, ktorý si vyžaduje okamžité spoločné rokovania s následným uzatvorením dohody o spôsobe </w:t>
      </w:r>
      <w:r w:rsidR="00B57E7B">
        <w:rPr>
          <w:rStyle w:val="s1"/>
          <w:rFonts w:ascii="Times New Roman" w:hAnsi="Times New Roman"/>
          <w:sz w:val="24"/>
          <w:szCs w:val="24"/>
        </w:rPr>
        <w:t xml:space="preserve">ich </w:t>
      </w:r>
      <w:r w:rsidRPr="00AA0727">
        <w:rPr>
          <w:rStyle w:val="s1"/>
          <w:rFonts w:ascii="Times New Roman" w:hAnsi="Times New Roman"/>
          <w:sz w:val="24"/>
          <w:szCs w:val="24"/>
        </w:rPr>
        <w:t xml:space="preserve">zaradenia do prevádzky. </w:t>
      </w:r>
      <w:r w:rsidRPr="00AA0727">
        <w:rPr>
          <w:rStyle w:val="s1"/>
          <w:rFonts w:ascii="Times New Roman" w:hAnsi="Times New Roman"/>
          <w:b/>
          <w:sz w:val="24"/>
          <w:szCs w:val="24"/>
        </w:rPr>
        <w:t>Zahájenie spoločných rokovaní je naviazané na prijatie rozhodnutia vlády Slovenskej republiky o ďalšom spôsobe zabezpečenia ochrany vzdušného priestoru Slovenskej republiky po roku 2019</w:t>
      </w:r>
    </w:p>
    <w:p w:rsidR="006229A2" w:rsidRPr="00AA0727" w:rsidRDefault="006229A2" w:rsidP="006229A2">
      <w:pPr>
        <w:tabs>
          <w:tab w:val="num" w:pos="284"/>
        </w:tabs>
        <w:spacing w:after="0" w:line="240" w:lineRule="auto"/>
        <w:ind w:firstLine="708"/>
        <w:jc w:val="both"/>
        <w:rPr>
          <w:rStyle w:val="s1"/>
          <w:rFonts w:ascii="Times New Roman" w:hAnsi="Times New Roman"/>
          <w:sz w:val="24"/>
          <w:szCs w:val="24"/>
        </w:rPr>
      </w:pPr>
    </w:p>
    <w:p w:rsidR="006229A2" w:rsidRPr="00AA0727" w:rsidRDefault="006229A2" w:rsidP="006229A2">
      <w:pPr>
        <w:spacing w:after="0"/>
        <w:ind w:firstLine="708"/>
        <w:jc w:val="both"/>
        <w:rPr>
          <w:rFonts w:ascii="Times New Roman" w:hAnsi="Times New Roman"/>
          <w:sz w:val="24"/>
          <w:szCs w:val="24"/>
        </w:rPr>
      </w:pPr>
    </w:p>
    <w:p w:rsidR="006229A2" w:rsidRPr="00AA0727" w:rsidRDefault="006229A2" w:rsidP="002C38A0">
      <w:pPr>
        <w:spacing w:after="0"/>
        <w:jc w:val="both"/>
        <w:rPr>
          <w:rFonts w:ascii="Times New Roman" w:hAnsi="Times New Roman"/>
          <w:sz w:val="24"/>
          <w:szCs w:val="24"/>
        </w:rPr>
      </w:pPr>
      <w:r w:rsidRPr="00AA0727">
        <w:rPr>
          <w:rFonts w:ascii="Times New Roman" w:hAnsi="Times New Roman"/>
          <w:sz w:val="24"/>
          <w:szCs w:val="24"/>
        </w:rPr>
        <w:t>Tabuľka č. 2</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1534"/>
        <w:gridCol w:w="1134"/>
        <w:gridCol w:w="992"/>
        <w:gridCol w:w="992"/>
        <w:gridCol w:w="993"/>
        <w:gridCol w:w="992"/>
        <w:gridCol w:w="992"/>
        <w:gridCol w:w="698"/>
      </w:tblGrid>
      <w:tr w:rsidR="00E13A17" w:rsidRPr="00AA0727" w:rsidTr="00E13A17">
        <w:trPr>
          <w:jc w:val="center"/>
        </w:trPr>
        <w:tc>
          <w:tcPr>
            <w:tcW w:w="729" w:type="dxa"/>
            <w:shd w:val="clear" w:color="auto" w:fill="auto"/>
            <w:vAlign w:val="center"/>
          </w:tcPr>
          <w:p w:rsidR="00E13A17" w:rsidRPr="00AA0727" w:rsidRDefault="00E13A17" w:rsidP="005B7779">
            <w:pPr>
              <w:spacing w:after="0"/>
              <w:jc w:val="center"/>
              <w:rPr>
                <w:rFonts w:ascii="Times New Roman" w:hAnsi="Times New Roman"/>
                <w:b/>
              </w:rPr>
            </w:pPr>
            <w:r w:rsidRPr="00AA0727">
              <w:rPr>
                <w:rFonts w:ascii="Times New Roman" w:hAnsi="Times New Roman"/>
                <w:b/>
              </w:rPr>
              <w:t>Počet</w:t>
            </w:r>
          </w:p>
        </w:tc>
        <w:tc>
          <w:tcPr>
            <w:tcW w:w="1534" w:type="dxa"/>
            <w:shd w:val="clear" w:color="auto" w:fill="auto"/>
            <w:vAlign w:val="center"/>
          </w:tcPr>
          <w:p w:rsidR="00E13A17" w:rsidRPr="00AA0727" w:rsidRDefault="00E13A17" w:rsidP="005B7779">
            <w:pPr>
              <w:spacing w:after="0"/>
              <w:jc w:val="center"/>
              <w:rPr>
                <w:rFonts w:ascii="Times New Roman" w:hAnsi="Times New Roman"/>
                <w:b/>
              </w:rPr>
            </w:pPr>
            <w:r w:rsidRPr="00AA0727">
              <w:rPr>
                <w:rFonts w:ascii="Times New Roman" w:hAnsi="Times New Roman"/>
                <w:b/>
              </w:rPr>
              <w:t>Typ lietadla</w:t>
            </w:r>
          </w:p>
        </w:tc>
        <w:tc>
          <w:tcPr>
            <w:tcW w:w="1134" w:type="dxa"/>
            <w:vAlign w:val="center"/>
          </w:tcPr>
          <w:p w:rsidR="00E13A17" w:rsidRPr="00AA0727" w:rsidRDefault="00E13A17" w:rsidP="005B7779">
            <w:pPr>
              <w:spacing w:after="0"/>
              <w:jc w:val="center"/>
              <w:rPr>
                <w:rFonts w:ascii="Times New Roman" w:hAnsi="Times New Roman"/>
                <w:b/>
                <w:sz w:val="20"/>
                <w:szCs w:val="20"/>
              </w:rPr>
            </w:pPr>
            <w:r w:rsidRPr="00AA0727">
              <w:rPr>
                <w:rFonts w:ascii="Times New Roman" w:hAnsi="Times New Roman"/>
                <w:b/>
                <w:sz w:val="20"/>
                <w:szCs w:val="20"/>
              </w:rPr>
              <w:t>2018</w:t>
            </w:r>
          </w:p>
        </w:tc>
        <w:tc>
          <w:tcPr>
            <w:tcW w:w="992" w:type="dxa"/>
            <w:vAlign w:val="center"/>
          </w:tcPr>
          <w:p w:rsidR="00E13A17" w:rsidRPr="00AA0727" w:rsidRDefault="00E13A17" w:rsidP="005B7779">
            <w:pPr>
              <w:spacing w:after="0"/>
              <w:jc w:val="center"/>
              <w:rPr>
                <w:rFonts w:ascii="Times New Roman" w:hAnsi="Times New Roman"/>
                <w:b/>
                <w:sz w:val="20"/>
                <w:szCs w:val="20"/>
              </w:rPr>
            </w:pPr>
            <w:r w:rsidRPr="00AA0727">
              <w:rPr>
                <w:rFonts w:ascii="Times New Roman" w:hAnsi="Times New Roman"/>
                <w:b/>
                <w:sz w:val="20"/>
                <w:szCs w:val="20"/>
              </w:rPr>
              <w:t>2019</w:t>
            </w:r>
          </w:p>
        </w:tc>
        <w:tc>
          <w:tcPr>
            <w:tcW w:w="992" w:type="dxa"/>
            <w:vAlign w:val="center"/>
          </w:tcPr>
          <w:p w:rsidR="00E13A17" w:rsidRPr="00AA0727" w:rsidRDefault="00E13A17" w:rsidP="005B7779">
            <w:pPr>
              <w:spacing w:after="0"/>
              <w:jc w:val="center"/>
              <w:rPr>
                <w:rFonts w:ascii="Times New Roman" w:hAnsi="Times New Roman"/>
                <w:b/>
                <w:sz w:val="20"/>
                <w:szCs w:val="20"/>
              </w:rPr>
            </w:pPr>
            <w:r w:rsidRPr="00AA0727">
              <w:rPr>
                <w:rFonts w:ascii="Times New Roman" w:hAnsi="Times New Roman"/>
                <w:b/>
                <w:sz w:val="20"/>
                <w:szCs w:val="20"/>
              </w:rPr>
              <w:t>2020</w:t>
            </w:r>
          </w:p>
        </w:tc>
        <w:tc>
          <w:tcPr>
            <w:tcW w:w="993" w:type="dxa"/>
            <w:vAlign w:val="center"/>
          </w:tcPr>
          <w:p w:rsidR="00E13A17" w:rsidRPr="00AA0727" w:rsidRDefault="00E13A17" w:rsidP="005B7779">
            <w:pPr>
              <w:spacing w:after="0"/>
              <w:jc w:val="center"/>
              <w:rPr>
                <w:rFonts w:ascii="Times New Roman" w:hAnsi="Times New Roman"/>
                <w:b/>
                <w:sz w:val="20"/>
                <w:szCs w:val="20"/>
              </w:rPr>
            </w:pPr>
            <w:r w:rsidRPr="00AA0727">
              <w:rPr>
                <w:rFonts w:ascii="Times New Roman" w:hAnsi="Times New Roman"/>
                <w:b/>
                <w:sz w:val="20"/>
                <w:szCs w:val="20"/>
              </w:rPr>
              <w:t>2021</w:t>
            </w:r>
          </w:p>
        </w:tc>
        <w:tc>
          <w:tcPr>
            <w:tcW w:w="992" w:type="dxa"/>
            <w:vAlign w:val="center"/>
          </w:tcPr>
          <w:p w:rsidR="00E13A17" w:rsidRPr="00AA0727" w:rsidRDefault="00E13A17" w:rsidP="005B7779">
            <w:pPr>
              <w:spacing w:after="0"/>
              <w:jc w:val="center"/>
              <w:rPr>
                <w:rFonts w:ascii="Times New Roman" w:hAnsi="Times New Roman"/>
                <w:b/>
                <w:sz w:val="20"/>
                <w:szCs w:val="20"/>
              </w:rPr>
            </w:pPr>
            <w:r w:rsidRPr="00AA0727">
              <w:rPr>
                <w:rFonts w:ascii="Times New Roman" w:hAnsi="Times New Roman"/>
                <w:b/>
                <w:sz w:val="20"/>
                <w:szCs w:val="20"/>
              </w:rPr>
              <w:t>2022</w:t>
            </w:r>
          </w:p>
        </w:tc>
        <w:tc>
          <w:tcPr>
            <w:tcW w:w="992" w:type="dxa"/>
            <w:vAlign w:val="center"/>
          </w:tcPr>
          <w:p w:rsidR="00E13A17" w:rsidRPr="00AA0727" w:rsidRDefault="00E13A17" w:rsidP="005B7779">
            <w:pPr>
              <w:spacing w:after="0"/>
              <w:jc w:val="center"/>
              <w:rPr>
                <w:rFonts w:ascii="Times New Roman" w:hAnsi="Times New Roman"/>
                <w:b/>
                <w:sz w:val="20"/>
                <w:szCs w:val="20"/>
              </w:rPr>
            </w:pPr>
            <w:r w:rsidRPr="00AA0727">
              <w:rPr>
                <w:rFonts w:ascii="Times New Roman" w:hAnsi="Times New Roman"/>
                <w:b/>
                <w:sz w:val="20"/>
                <w:szCs w:val="20"/>
              </w:rPr>
              <w:t>2023</w:t>
            </w:r>
          </w:p>
        </w:tc>
        <w:tc>
          <w:tcPr>
            <w:tcW w:w="698" w:type="dxa"/>
            <w:vAlign w:val="center"/>
          </w:tcPr>
          <w:p w:rsidR="00E13A17" w:rsidRPr="00AA0727" w:rsidRDefault="00E13A17" w:rsidP="005B7779">
            <w:pPr>
              <w:spacing w:after="0"/>
              <w:jc w:val="center"/>
              <w:rPr>
                <w:rFonts w:ascii="Times New Roman" w:hAnsi="Times New Roman"/>
                <w:b/>
                <w:sz w:val="20"/>
                <w:szCs w:val="20"/>
              </w:rPr>
            </w:pPr>
            <w:r w:rsidRPr="00AA0727">
              <w:rPr>
                <w:rFonts w:ascii="Times New Roman" w:hAnsi="Times New Roman"/>
                <w:b/>
                <w:sz w:val="20"/>
                <w:szCs w:val="20"/>
              </w:rPr>
              <w:t>2024</w:t>
            </w:r>
          </w:p>
        </w:tc>
      </w:tr>
      <w:tr w:rsidR="00E13A17" w:rsidRPr="00AA0727" w:rsidTr="00E13A17">
        <w:trPr>
          <w:jc w:val="center"/>
        </w:trPr>
        <w:tc>
          <w:tcPr>
            <w:tcW w:w="729" w:type="dxa"/>
            <w:shd w:val="clear" w:color="auto" w:fill="auto"/>
            <w:vAlign w:val="center"/>
          </w:tcPr>
          <w:p w:rsidR="00E13A17" w:rsidRPr="00AA0727" w:rsidRDefault="00E13A17" w:rsidP="005B7779">
            <w:pPr>
              <w:spacing w:after="0"/>
              <w:jc w:val="center"/>
              <w:rPr>
                <w:rFonts w:ascii="Times New Roman" w:hAnsi="Times New Roman"/>
                <w:b/>
              </w:rPr>
            </w:pPr>
          </w:p>
        </w:tc>
        <w:tc>
          <w:tcPr>
            <w:tcW w:w="1534" w:type="dxa"/>
            <w:shd w:val="clear" w:color="auto" w:fill="auto"/>
            <w:vAlign w:val="center"/>
          </w:tcPr>
          <w:p w:rsidR="00E13A17" w:rsidRPr="00AA0727" w:rsidRDefault="00E13A17" w:rsidP="005B7779">
            <w:pPr>
              <w:spacing w:after="0"/>
              <w:jc w:val="center"/>
              <w:rPr>
                <w:rFonts w:ascii="Times New Roman" w:hAnsi="Times New Roman"/>
                <w:b/>
              </w:rPr>
            </w:pPr>
          </w:p>
        </w:tc>
        <w:tc>
          <w:tcPr>
            <w:tcW w:w="1134" w:type="dxa"/>
            <w:vAlign w:val="center"/>
          </w:tcPr>
          <w:p w:rsidR="00E13A17" w:rsidRPr="00AA0727" w:rsidRDefault="00E13A17" w:rsidP="005B7779">
            <w:pPr>
              <w:spacing w:after="0"/>
              <w:jc w:val="center"/>
              <w:rPr>
                <w:rFonts w:ascii="Times New Roman" w:hAnsi="Times New Roman"/>
                <w:sz w:val="16"/>
                <w:szCs w:val="16"/>
              </w:rPr>
            </w:pPr>
            <w:r w:rsidRPr="00AA0727">
              <w:rPr>
                <w:rFonts w:ascii="Times New Roman" w:hAnsi="Times New Roman"/>
                <w:sz w:val="16"/>
                <w:szCs w:val="16"/>
              </w:rPr>
              <w:t>12xMiG-29</w:t>
            </w:r>
          </w:p>
        </w:tc>
        <w:tc>
          <w:tcPr>
            <w:tcW w:w="992" w:type="dxa"/>
            <w:vAlign w:val="center"/>
          </w:tcPr>
          <w:p w:rsidR="00E13A17" w:rsidRPr="00AA0727" w:rsidRDefault="00E13A17" w:rsidP="005B7779">
            <w:pPr>
              <w:spacing w:after="0"/>
              <w:jc w:val="center"/>
              <w:rPr>
                <w:rFonts w:ascii="Times New Roman" w:hAnsi="Times New Roman"/>
                <w:b/>
                <w:sz w:val="16"/>
                <w:szCs w:val="16"/>
              </w:rPr>
            </w:pPr>
            <w:r w:rsidRPr="00AA0727">
              <w:rPr>
                <w:rFonts w:ascii="Times New Roman" w:hAnsi="Times New Roman"/>
                <w:sz w:val="16"/>
                <w:szCs w:val="16"/>
              </w:rPr>
              <w:t>12xMiG-29</w:t>
            </w:r>
          </w:p>
        </w:tc>
        <w:tc>
          <w:tcPr>
            <w:tcW w:w="992" w:type="dxa"/>
            <w:vAlign w:val="center"/>
          </w:tcPr>
          <w:p w:rsidR="00E13A17" w:rsidRPr="00AA0727" w:rsidRDefault="00E13A17" w:rsidP="005B7779">
            <w:pPr>
              <w:spacing w:after="0"/>
              <w:jc w:val="center"/>
              <w:rPr>
                <w:sz w:val="16"/>
                <w:szCs w:val="16"/>
              </w:rPr>
            </w:pPr>
            <w:r w:rsidRPr="00AA0727">
              <w:rPr>
                <w:rFonts w:ascii="Times New Roman" w:hAnsi="Times New Roman"/>
                <w:sz w:val="16"/>
                <w:szCs w:val="16"/>
              </w:rPr>
              <w:t>10xMiG-29</w:t>
            </w:r>
          </w:p>
        </w:tc>
        <w:tc>
          <w:tcPr>
            <w:tcW w:w="993" w:type="dxa"/>
            <w:vAlign w:val="center"/>
          </w:tcPr>
          <w:p w:rsidR="00E13A17" w:rsidRPr="00AA0727" w:rsidRDefault="00E13A17" w:rsidP="005B7779">
            <w:pPr>
              <w:spacing w:after="0"/>
              <w:jc w:val="center"/>
              <w:rPr>
                <w:sz w:val="16"/>
                <w:szCs w:val="16"/>
              </w:rPr>
            </w:pPr>
            <w:r w:rsidRPr="00AA0727">
              <w:rPr>
                <w:rFonts w:ascii="Times New Roman" w:hAnsi="Times New Roman"/>
                <w:sz w:val="16"/>
                <w:szCs w:val="16"/>
              </w:rPr>
              <w:t>10xMiG-29</w:t>
            </w:r>
          </w:p>
        </w:tc>
        <w:tc>
          <w:tcPr>
            <w:tcW w:w="992" w:type="dxa"/>
            <w:vAlign w:val="center"/>
          </w:tcPr>
          <w:p w:rsidR="00E13A17" w:rsidRPr="00AA0727" w:rsidRDefault="00E13A17" w:rsidP="005B7779">
            <w:pPr>
              <w:spacing w:after="0"/>
              <w:jc w:val="center"/>
              <w:rPr>
                <w:sz w:val="16"/>
                <w:szCs w:val="16"/>
              </w:rPr>
            </w:pPr>
            <w:r w:rsidRPr="00AA0727">
              <w:rPr>
                <w:rFonts w:ascii="Times New Roman" w:hAnsi="Times New Roman"/>
                <w:sz w:val="16"/>
                <w:szCs w:val="16"/>
              </w:rPr>
              <w:t>8xMiG-29</w:t>
            </w:r>
          </w:p>
        </w:tc>
        <w:tc>
          <w:tcPr>
            <w:tcW w:w="992" w:type="dxa"/>
            <w:vAlign w:val="center"/>
          </w:tcPr>
          <w:p w:rsidR="00E13A17" w:rsidRPr="00AA0727" w:rsidRDefault="00E13A17" w:rsidP="005B7779">
            <w:pPr>
              <w:spacing w:after="0"/>
              <w:jc w:val="center"/>
              <w:rPr>
                <w:sz w:val="16"/>
                <w:szCs w:val="16"/>
              </w:rPr>
            </w:pPr>
            <w:r w:rsidRPr="00AA0727">
              <w:rPr>
                <w:rFonts w:ascii="Times New Roman" w:hAnsi="Times New Roman"/>
                <w:sz w:val="16"/>
                <w:szCs w:val="16"/>
              </w:rPr>
              <w:t>7xMiG-29</w:t>
            </w:r>
          </w:p>
        </w:tc>
        <w:tc>
          <w:tcPr>
            <w:tcW w:w="698" w:type="dxa"/>
            <w:vAlign w:val="center"/>
          </w:tcPr>
          <w:p w:rsidR="00E13A17" w:rsidRPr="00AA0727" w:rsidRDefault="00E13A17" w:rsidP="005B7779">
            <w:pPr>
              <w:spacing w:after="0"/>
              <w:jc w:val="center"/>
              <w:rPr>
                <w:rFonts w:ascii="Times New Roman" w:hAnsi="Times New Roman"/>
                <w:b/>
              </w:rPr>
            </w:pPr>
          </w:p>
        </w:tc>
      </w:tr>
      <w:tr w:rsidR="00E13A17" w:rsidRPr="00AA0727" w:rsidTr="00E13A17">
        <w:trPr>
          <w:jc w:val="center"/>
        </w:trPr>
        <w:tc>
          <w:tcPr>
            <w:tcW w:w="729" w:type="dxa"/>
            <w:shd w:val="clear" w:color="auto" w:fill="auto"/>
            <w:vAlign w:val="center"/>
          </w:tcPr>
          <w:p w:rsidR="00E13A17" w:rsidRPr="00AA0727" w:rsidRDefault="00E13A17" w:rsidP="005B7779">
            <w:pPr>
              <w:spacing w:after="0"/>
              <w:jc w:val="right"/>
              <w:rPr>
                <w:rFonts w:ascii="Times New Roman" w:hAnsi="Times New Roman"/>
              </w:rPr>
            </w:pPr>
            <w:r w:rsidRPr="00AA0727">
              <w:rPr>
                <w:rFonts w:ascii="Times New Roman" w:hAnsi="Times New Roman"/>
              </w:rPr>
              <w:t xml:space="preserve">       1</w:t>
            </w:r>
          </w:p>
        </w:tc>
        <w:tc>
          <w:tcPr>
            <w:tcW w:w="1534" w:type="dxa"/>
            <w:shd w:val="clear" w:color="auto" w:fill="auto"/>
            <w:vAlign w:val="center"/>
          </w:tcPr>
          <w:p w:rsidR="00E13A17" w:rsidRPr="00AA0727" w:rsidRDefault="00E13A17" w:rsidP="005B7779">
            <w:pPr>
              <w:spacing w:after="0"/>
              <w:jc w:val="right"/>
              <w:rPr>
                <w:rFonts w:ascii="Times New Roman" w:hAnsi="Times New Roman"/>
              </w:rPr>
            </w:pPr>
            <w:r w:rsidRPr="00AA0727">
              <w:rPr>
                <w:rFonts w:ascii="Times New Roman" w:hAnsi="Times New Roman"/>
              </w:rPr>
              <w:t>MiG-29 AS</w:t>
            </w:r>
          </w:p>
        </w:tc>
        <w:tc>
          <w:tcPr>
            <w:tcW w:w="1134"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3"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shd w:val="clear" w:color="auto" w:fill="5DD5FF"/>
          </w:tcPr>
          <w:p w:rsidR="00E13A17" w:rsidRPr="00AA0727" w:rsidRDefault="00E13A17" w:rsidP="005B7779">
            <w:pPr>
              <w:spacing w:after="0"/>
              <w:jc w:val="center"/>
              <w:rPr>
                <w:rFonts w:ascii="Times New Roman" w:hAnsi="Times New Roman"/>
              </w:rPr>
            </w:pPr>
            <w:r w:rsidRPr="00AA0727">
              <w:rPr>
                <w:rFonts w:ascii="Times New Roman" w:hAnsi="Times New Roman"/>
              </w:rPr>
              <w:t>20.2.</w:t>
            </w:r>
          </w:p>
        </w:tc>
        <w:tc>
          <w:tcPr>
            <w:tcW w:w="992" w:type="dxa"/>
          </w:tcPr>
          <w:p w:rsidR="00E13A17" w:rsidRPr="00AA0727" w:rsidRDefault="00E13A17" w:rsidP="005B7779">
            <w:pPr>
              <w:spacing w:after="0"/>
              <w:jc w:val="center"/>
              <w:rPr>
                <w:rFonts w:ascii="Times New Roman" w:hAnsi="Times New Roman"/>
              </w:rPr>
            </w:pPr>
          </w:p>
        </w:tc>
        <w:tc>
          <w:tcPr>
            <w:tcW w:w="698" w:type="dxa"/>
          </w:tcPr>
          <w:p w:rsidR="00E13A17" w:rsidRPr="00AA0727" w:rsidRDefault="00E13A17" w:rsidP="005B7779">
            <w:pPr>
              <w:spacing w:after="0"/>
              <w:jc w:val="center"/>
              <w:rPr>
                <w:rFonts w:ascii="Times New Roman" w:hAnsi="Times New Roman"/>
              </w:rPr>
            </w:pPr>
          </w:p>
        </w:tc>
      </w:tr>
      <w:tr w:rsidR="00E13A17" w:rsidRPr="00AA0727" w:rsidTr="00E13A17">
        <w:trPr>
          <w:jc w:val="center"/>
        </w:trPr>
        <w:tc>
          <w:tcPr>
            <w:tcW w:w="729" w:type="dxa"/>
            <w:shd w:val="clear" w:color="auto" w:fill="auto"/>
            <w:vAlign w:val="center"/>
          </w:tcPr>
          <w:p w:rsidR="00E13A17" w:rsidRPr="00AA0727" w:rsidRDefault="00E13A17" w:rsidP="005B7779">
            <w:pPr>
              <w:spacing w:after="0"/>
              <w:jc w:val="right"/>
              <w:rPr>
                <w:rFonts w:ascii="Times New Roman" w:hAnsi="Times New Roman"/>
              </w:rPr>
            </w:pPr>
            <w:r w:rsidRPr="00AA0727">
              <w:rPr>
                <w:rFonts w:ascii="Times New Roman" w:hAnsi="Times New Roman"/>
              </w:rPr>
              <w:t>2</w:t>
            </w:r>
          </w:p>
        </w:tc>
        <w:tc>
          <w:tcPr>
            <w:tcW w:w="1534" w:type="dxa"/>
            <w:shd w:val="clear" w:color="auto" w:fill="auto"/>
          </w:tcPr>
          <w:p w:rsidR="00E13A17" w:rsidRPr="00AA0727" w:rsidRDefault="00E13A17" w:rsidP="005B7779">
            <w:pPr>
              <w:spacing w:after="0"/>
              <w:jc w:val="right"/>
              <w:rPr>
                <w:rFonts w:ascii="Times New Roman" w:hAnsi="Times New Roman"/>
              </w:rPr>
            </w:pPr>
            <w:r w:rsidRPr="00AA0727">
              <w:rPr>
                <w:rFonts w:ascii="Times New Roman" w:hAnsi="Times New Roman"/>
              </w:rPr>
              <w:t>MiG-29 AS</w:t>
            </w:r>
          </w:p>
        </w:tc>
        <w:tc>
          <w:tcPr>
            <w:tcW w:w="1134"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3"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698" w:type="dxa"/>
            <w:shd w:val="clear" w:color="auto" w:fill="5DD5FF"/>
          </w:tcPr>
          <w:p w:rsidR="00E13A17" w:rsidRPr="00AA0727" w:rsidRDefault="00E13A17" w:rsidP="005B7779">
            <w:pPr>
              <w:spacing w:after="0"/>
              <w:jc w:val="center"/>
              <w:rPr>
                <w:rFonts w:ascii="Times New Roman" w:hAnsi="Times New Roman"/>
              </w:rPr>
            </w:pPr>
            <w:r w:rsidRPr="00AA0727">
              <w:rPr>
                <w:rFonts w:ascii="Times New Roman" w:hAnsi="Times New Roman"/>
              </w:rPr>
              <w:t>24.3.</w:t>
            </w:r>
          </w:p>
        </w:tc>
      </w:tr>
      <w:tr w:rsidR="00E13A17" w:rsidRPr="00AA0727" w:rsidTr="00E13A17">
        <w:trPr>
          <w:jc w:val="center"/>
        </w:trPr>
        <w:tc>
          <w:tcPr>
            <w:tcW w:w="729" w:type="dxa"/>
            <w:shd w:val="clear" w:color="auto" w:fill="auto"/>
            <w:vAlign w:val="center"/>
          </w:tcPr>
          <w:p w:rsidR="00E13A17" w:rsidRPr="00AA0727" w:rsidRDefault="00E13A17" w:rsidP="005B7779">
            <w:pPr>
              <w:spacing w:after="0"/>
              <w:jc w:val="right"/>
              <w:rPr>
                <w:rFonts w:ascii="Times New Roman" w:hAnsi="Times New Roman"/>
              </w:rPr>
            </w:pPr>
            <w:r w:rsidRPr="00AA0727">
              <w:rPr>
                <w:rFonts w:ascii="Times New Roman" w:hAnsi="Times New Roman"/>
              </w:rPr>
              <w:t>3</w:t>
            </w:r>
          </w:p>
        </w:tc>
        <w:tc>
          <w:tcPr>
            <w:tcW w:w="1534" w:type="dxa"/>
            <w:shd w:val="clear" w:color="auto" w:fill="auto"/>
          </w:tcPr>
          <w:p w:rsidR="00E13A17" w:rsidRPr="00AA0727" w:rsidRDefault="00E13A17" w:rsidP="005B7779">
            <w:pPr>
              <w:spacing w:after="0"/>
              <w:jc w:val="right"/>
              <w:rPr>
                <w:rFonts w:ascii="Times New Roman" w:hAnsi="Times New Roman"/>
              </w:rPr>
            </w:pPr>
            <w:r w:rsidRPr="00AA0727">
              <w:rPr>
                <w:rFonts w:ascii="Times New Roman" w:hAnsi="Times New Roman"/>
              </w:rPr>
              <w:t>MiG-29 AS</w:t>
            </w:r>
          </w:p>
        </w:tc>
        <w:tc>
          <w:tcPr>
            <w:tcW w:w="1134"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3"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698" w:type="dxa"/>
            <w:shd w:val="clear" w:color="auto" w:fill="5DD5FF"/>
          </w:tcPr>
          <w:p w:rsidR="00E13A17" w:rsidRPr="00AA0727" w:rsidRDefault="00E13A17" w:rsidP="005B7779">
            <w:pPr>
              <w:spacing w:after="0"/>
              <w:jc w:val="center"/>
              <w:rPr>
                <w:rFonts w:ascii="Times New Roman" w:hAnsi="Times New Roman"/>
              </w:rPr>
            </w:pPr>
            <w:r w:rsidRPr="00AA0727">
              <w:rPr>
                <w:rFonts w:ascii="Times New Roman" w:hAnsi="Times New Roman"/>
              </w:rPr>
              <w:t>16.2.</w:t>
            </w:r>
          </w:p>
        </w:tc>
      </w:tr>
      <w:tr w:rsidR="00E13A17" w:rsidRPr="00AA0727" w:rsidTr="00E13A17">
        <w:trPr>
          <w:jc w:val="center"/>
        </w:trPr>
        <w:tc>
          <w:tcPr>
            <w:tcW w:w="729" w:type="dxa"/>
            <w:shd w:val="clear" w:color="auto" w:fill="auto"/>
            <w:vAlign w:val="center"/>
          </w:tcPr>
          <w:p w:rsidR="00E13A17" w:rsidRPr="00AA0727" w:rsidRDefault="00E13A17" w:rsidP="005B7779">
            <w:pPr>
              <w:spacing w:after="0"/>
              <w:jc w:val="right"/>
              <w:rPr>
                <w:rFonts w:ascii="Times New Roman" w:hAnsi="Times New Roman"/>
              </w:rPr>
            </w:pPr>
            <w:r w:rsidRPr="00AA0727">
              <w:rPr>
                <w:rFonts w:ascii="Times New Roman" w:hAnsi="Times New Roman"/>
              </w:rPr>
              <w:t>4</w:t>
            </w:r>
          </w:p>
        </w:tc>
        <w:tc>
          <w:tcPr>
            <w:tcW w:w="1534" w:type="dxa"/>
            <w:shd w:val="clear" w:color="auto" w:fill="auto"/>
          </w:tcPr>
          <w:p w:rsidR="00E13A17" w:rsidRPr="00AA0727" w:rsidRDefault="00E13A17" w:rsidP="005B7779">
            <w:pPr>
              <w:spacing w:after="0"/>
              <w:jc w:val="right"/>
              <w:rPr>
                <w:rFonts w:ascii="Times New Roman" w:hAnsi="Times New Roman"/>
              </w:rPr>
            </w:pPr>
            <w:r w:rsidRPr="00AA0727">
              <w:rPr>
                <w:rFonts w:ascii="Times New Roman" w:hAnsi="Times New Roman"/>
              </w:rPr>
              <w:t>MiG-29 AS</w:t>
            </w:r>
          </w:p>
        </w:tc>
        <w:tc>
          <w:tcPr>
            <w:tcW w:w="1134"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KOP</w:t>
            </w:r>
          </w:p>
        </w:tc>
        <w:tc>
          <w:tcPr>
            <w:tcW w:w="993"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698"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r>
      <w:tr w:rsidR="00E13A17" w:rsidRPr="00AA0727" w:rsidTr="00E13A17">
        <w:trPr>
          <w:jc w:val="center"/>
        </w:trPr>
        <w:tc>
          <w:tcPr>
            <w:tcW w:w="729" w:type="dxa"/>
            <w:shd w:val="clear" w:color="auto" w:fill="auto"/>
            <w:vAlign w:val="center"/>
          </w:tcPr>
          <w:p w:rsidR="00E13A17" w:rsidRPr="00AA0727" w:rsidRDefault="00E13A17" w:rsidP="005B7779">
            <w:pPr>
              <w:spacing w:after="0"/>
              <w:jc w:val="right"/>
              <w:rPr>
                <w:rFonts w:ascii="Times New Roman" w:hAnsi="Times New Roman"/>
              </w:rPr>
            </w:pPr>
            <w:r w:rsidRPr="00AA0727">
              <w:rPr>
                <w:rFonts w:ascii="Times New Roman" w:hAnsi="Times New Roman"/>
              </w:rPr>
              <w:t>5</w:t>
            </w:r>
          </w:p>
        </w:tc>
        <w:tc>
          <w:tcPr>
            <w:tcW w:w="1534" w:type="dxa"/>
            <w:shd w:val="clear" w:color="auto" w:fill="auto"/>
          </w:tcPr>
          <w:p w:rsidR="00E13A17" w:rsidRPr="00AA0727" w:rsidRDefault="00E13A17" w:rsidP="005B7779">
            <w:pPr>
              <w:spacing w:after="0"/>
              <w:jc w:val="right"/>
              <w:rPr>
                <w:rFonts w:ascii="Times New Roman" w:hAnsi="Times New Roman"/>
              </w:rPr>
            </w:pPr>
            <w:r w:rsidRPr="00AA0727">
              <w:rPr>
                <w:rFonts w:ascii="Times New Roman" w:hAnsi="Times New Roman"/>
              </w:rPr>
              <w:t>MiG-29 AS</w:t>
            </w:r>
          </w:p>
        </w:tc>
        <w:tc>
          <w:tcPr>
            <w:tcW w:w="1134"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KOP</w:t>
            </w:r>
          </w:p>
        </w:tc>
        <w:tc>
          <w:tcPr>
            <w:tcW w:w="993"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698"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r>
      <w:tr w:rsidR="00E13A17" w:rsidRPr="00AA0727" w:rsidTr="00E13A17">
        <w:trPr>
          <w:jc w:val="center"/>
        </w:trPr>
        <w:tc>
          <w:tcPr>
            <w:tcW w:w="729" w:type="dxa"/>
            <w:shd w:val="clear" w:color="auto" w:fill="auto"/>
            <w:vAlign w:val="center"/>
          </w:tcPr>
          <w:p w:rsidR="00E13A17" w:rsidRPr="00AA0727" w:rsidRDefault="00E13A17" w:rsidP="005B7779">
            <w:pPr>
              <w:spacing w:after="0"/>
              <w:jc w:val="right"/>
              <w:rPr>
                <w:rFonts w:ascii="Times New Roman" w:hAnsi="Times New Roman"/>
              </w:rPr>
            </w:pPr>
            <w:r w:rsidRPr="00AA0727">
              <w:rPr>
                <w:rFonts w:ascii="Times New Roman" w:hAnsi="Times New Roman"/>
              </w:rPr>
              <w:t>6</w:t>
            </w:r>
          </w:p>
        </w:tc>
        <w:tc>
          <w:tcPr>
            <w:tcW w:w="1534" w:type="dxa"/>
            <w:shd w:val="clear" w:color="auto" w:fill="auto"/>
          </w:tcPr>
          <w:p w:rsidR="00E13A17" w:rsidRPr="00AA0727" w:rsidRDefault="00E13A17" w:rsidP="005B7779">
            <w:pPr>
              <w:spacing w:after="0"/>
              <w:jc w:val="right"/>
              <w:rPr>
                <w:rFonts w:ascii="Times New Roman" w:hAnsi="Times New Roman"/>
              </w:rPr>
            </w:pPr>
            <w:r w:rsidRPr="00AA0727">
              <w:rPr>
                <w:rFonts w:ascii="Times New Roman" w:hAnsi="Times New Roman"/>
              </w:rPr>
              <w:t>MiG-29 AS</w:t>
            </w:r>
          </w:p>
        </w:tc>
        <w:tc>
          <w:tcPr>
            <w:tcW w:w="1134"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3"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shd w:val="clear" w:color="auto" w:fill="5DD5FF"/>
          </w:tcPr>
          <w:p w:rsidR="00E13A17" w:rsidRPr="00AA0727" w:rsidRDefault="00E13A17" w:rsidP="005B7779">
            <w:pPr>
              <w:spacing w:after="0"/>
              <w:jc w:val="center"/>
              <w:rPr>
                <w:rFonts w:ascii="Times New Roman" w:hAnsi="Times New Roman"/>
              </w:rPr>
            </w:pPr>
            <w:r w:rsidRPr="00AA0727">
              <w:rPr>
                <w:rFonts w:ascii="Times New Roman" w:hAnsi="Times New Roman"/>
              </w:rPr>
              <w:t>20.12.</w:t>
            </w:r>
          </w:p>
        </w:tc>
        <w:tc>
          <w:tcPr>
            <w:tcW w:w="698" w:type="dxa"/>
          </w:tcPr>
          <w:p w:rsidR="00E13A17" w:rsidRPr="00AA0727" w:rsidRDefault="00E13A17" w:rsidP="005B7779">
            <w:pPr>
              <w:spacing w:after="0"/>
              <w:jc w:val="center"/>
              <w:rPr>
                <w:rFonts w:ascii="Times New Roman" w:hAnsi="Times New Roman"/>
              </w:rPr>
            </w:pPr>
          </w:p>
        </w:tc>
      </w:tr>
      <w:tr w:rsidR="00E13A17" w:rsidRPr="00AA0727" w:rsidTr="00E13A17">
        <w:trPr>
          <w:jc w:val="center"/>
        </w:trPr>
        <w:tc>
          <w:tcPr>
            <w:tcW w:w="729" w:type="dxa"/>
            <w:shd w:val="clear" w:color="auto" w:fill="auto"/>
            <w:vAlign w:val="center"/>
          </w:tcPr>
          <w:p w:rsidR="00E13A17" w:rsidRPr="00AA0727" w:rsidRDefault="00E13A17" w:rsidP="005B7779">
            <w:pPr>
              <w:spacing w:after="0"/>
              <w:jc w:val="right"/>
              <w:rPr>
                <w:rFonts w:ascii="Times New Roman" w:hAnsi="Times New Roman"/>
              </w:rPr>
            </w:pPr>
            <w:r w:rsidRPr="00AA0727">
              <w:rPr>
                <w:rFonts w:ascii="Times New Roman" w:hAnsi="Times New Roman"/>
              </w:rPr>
              <w:t>7</w:t>
            </w:r>
          </w:p>
        </w:tc>
        <w:tc>
          <w:tcPr>
            <w:tcW w:w="1534" w:type="dxa"/>
            <w:shd w:val="clear" w:color="auto" w:fill="auto"/>
          </w:tcPr>
          <w:p w:rsidR="00E13A17" w:rsidRPr="00AA0727" w:rsidRDefault="00E13A17" w:rsidP="005B7779">
            <w:pPr>
              <w:spacing w:after="0"/>
              <w:jc w:val="right"/>
              <w:rPr>
                <w:rFonts w:ascii="Times New Roman" w:hAnsi="Times New Roman"/>
              </w:rPr>
            </w:pPr>
            <w:r w:rsidRPr="00AA0727">
              <w:rPr>
                <w:rFonts w:ascii="Times New Roman" w:hAnsi="Times New Roman"/>
              </w:rPr>
              <w:t>MiG-29 AS</w:t>
            </w:r>
          </w:p>
        </w:tc>
        <w:tc>
          <w:tcPr>
            <w:tcW w:w="1134"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3" w:type="dxa"/>
          </w:tcPr>
          <w:p w:rsidR="00E13A17" w:rsidRPr="00AA0727" w:rsidRDefault="00E13A17" w:rsidP="005B7779">
            <w:pPr>
              <w:spacing w:after="0"/>
              <w:jc w:val="center"/>
              <w:rPr>
                <w:rFonts w:ascii="Times New Roman" w:hAnsi="Times New Roman"/>
              </w:rPr>
            </w:pPr>
            <w:r w:rsidRPr="00AA0727">
              <w:rPr>
                <w:rFonts w:ascii="Times New Roman" w:hAnsi="Times New Roman"/>
              </w:rPr>
              <w:t>KOP</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p>
        </w:tc>
        <w:tc>
          <w:tcPr>
            <w:tcW w:w="698" w:type="dxa"/>
          </w:tcPr>
          <w:p w:rsidR="00E13A17" w:rsidRPr="00AA0727" w:rsidRDefault="00E13A17" w:rsidP="005B7779">
            <w:pPr>
              <w:spacing w:after="0"/>
              <w:jc w:val="center"/>
              <w:rPr>
                <w:rFonts w:ascii="Times New Roman" w:hAnsi="Times New Roman"/>
              </w:rPr>
            </w:pPr>
          </w:p>
        </w:tc>
      </w:tr>
      <w:tr w:rsidR="00E13A17" w:rsidRPr="00AA0727" w:rsidTr="00E13A17">
        <w:trPr>
          <w:jc w:val="center"/>
        </w:trPr>
        <w:tc>
          <w:tcPr>
            <w:tcW w:w="729" w:type="dxa"/>
            <w:shd w:val="clear" w:color="auto" w:fill="auto"/>
            <w:vAlign w:val="center"/>
          </w:tcPr>
          <w:p w:rsidR="00E13A17" w:rsidRPr="00AA0727" w:rsidRDefault="00E13A17" w:rsidP="005B7779">
            <w:pPr>
              <w:spacing w:after="0"/>
              <w:jc w:val="right"/>
              <w:rPr>
                <w:rFonts w:ascii="Times New Roman" w:hAnsi="Times New Roman"/>
              </w:rPr>
            </w:pPr>
            <w:r w:rsidRPr="00AA0727">
              <w:rPr>
                <w:rFonts w:ascii="Times New Roman" w:hAnsi="Times New Roman"/>
              </w:rPr>
              <w:t>8</w:t>
            </w:r>
          </w:p>
        </w:tc>
        <w:tc>
          <w:tcPr>
            <w:tcW w:w="1534" w:type="dxa"/>
            <w:shd w:val="clear" w:color="auto" w:fill="auto"/>
          </w:tcPr>
          <w:p w:rsidR="00E13A17" w:rsidRPr="00AA0727" w:rsidRDefault="00E13A17" w:rsidP="005B7779">
            <w:pPr>
              <w:spacing w:after="0"/>
              <w:jc w:val="right"/>
              <w:rPr>
                <w:rFonts w:ascii="Times New Roman" w:hAnsi="Times New Roman"/>
              </w:rPr>
            </w:pPr>
            <w:r w:rsidRPr="00AA0727">
              <w:rPr>
                <w:rFonts w:ascii="Times New Roman" w:hAnsi="Times New Roman"/>
              </w:rPr>
              <w:t>MiG-29 AS</w:t>
            </w:r>
          </w:p>
        </w:tc>
        <w:tc>
          <w:tcPr>
            <w:tcW w:w="1134"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3"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shd w:val="clear" w:color="auto" w:fill="5DD5FF"/>
          </w:tcPr>
          <w:p w:rsidR="00E13A17" w:rsidRPr="00AA0727" w:rsidRDefault="00E13A17" w:rsidP="005B7779">
            <w:pPr>
              <w:spacing w:after="0"/>
              <w:jc w:val="center"/>
              <w:rPr>
                <w:rFonts w:ascii="Times New Roman" w:hAnsi="Times New Roman"/>
              </w:rPr>
            </w:pPr>
            <w:r w:rsidRPr="00AA0727">
              <w:rPr>
                <w:rFonts w:ascii="Times New Roman" w:hAnsi="Times New Roman"/>
              </w:rPr>
              <w:t>16.3.</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698" w:type="dxa"/>
          </w:tcPr>
          <w:p w:rsidR="00E13A17" w:rsidRPr="00AA0727" w:rsidRDefault="00E13A17" w:rsidP="005B7779">
            <w:pPr>
              <w:spacing w:after="0"/>
              <w:jc w:val="center"/>
              <w:rPr>
                <w:rFonts w:ascii="Times New Roman" w:hAnsi="Times New Roman"/>
              </w:rPr>
            </w:pPr>
          </w:p>
        </w:tc>
      </w:tr>
      <w:tr w:rsidR="00E13A17" w:rsidRPr="00AA0727" w:rsidTr="00E13A17">
        <w:trPr>
          <w:jc w:val="center"/>
        </w:trPr>
        <w:tc>
          <w:tcPr>
            <w:tcW w:w="729" w:type="dxa"/>
            <w:shd w:val="clear" w:color="auto" w:fill="auto"/>
            <w:vAlign w:val="center"/>
          </w:tcPr>
          <w:p w:rsidR="00E13A17" w:rsidRPr="00AA0727" w:rsidRDefault="00E13A17" w:rsidP="005B7779">
            <w:pPr>
              <w:spacing w:after="0"/>
              <w:jc w:val="right"/>
              <w:rPr>
                <w:rFonts w:ascii="Times New Roman" w:hAnsi="Times New Roman"/>
              </w:rPr>
            </w:pPr>
            <w:r w:rsidRPr="00AA0727">
              <w:rPr>
                <w:rFonts w:ascii="Times New Roman" w:hAnsi="Times New Roman"/>
              </w:rPr>
              <w:t>9</w:t>
            </w:r>
          </w:p>
        </w:tc>
        <w:tc>
          <w:tcPr>
            <w:tcW w:w="1534" w:type="dxa"/>
            <w:shd w:val="clear" w:color="auto" w:fill="auto"/>
          </w:tcPr>
          <w:p w:rsidR="00E13A17" w:rsidRPr="00AA0727" w:rsidRDefault="00E13A17" w:rsidP="005B7779">
            <w:pPr>
              <w:spacing w:after="0"/>
              <w:jc w:val="right"/>
              <w:rPr>
                <w:rFonts w:ascii="Times New Roman" w:hAnsi="Times New Roman"/>
              </w:rPr>
            </w:pPr>
            <w:r w:rsidRPr="00AA0727">
              <w:rPr>
                <w:rFonts w:ascii="Times New Roman" w:hAnsi="Times New Roman"/>
              </w:rPr>
              <w:t>MiG-29 AS</w:t>
            </w:r>
          </w:p>
        </w:tc>
        <w:tc>
          <w:tcPr>
            <w:tcW w:w="1134" w:type="dxa"/>
            <w:shd w:val="clear" w:color="auto" w:fill="5DD5FF"/>
          </w:tcPr>
          <w:p w:rsidR="00E13A17" w:rsidRPr="00AA0727" w:rsidRDefault="00E13A17" w:rsidP="005B7779">
            <w:pPr>
              <w:spacing w:after="0"/>
              <w:jc w:val="center"/>
              <w:rPr>
                <w:rFonts w:ascii="Times New Roman" w:hAnsi="Times New Roman"/>
              </w:rPr>
            </w:pPr>
            <w:r w:rsidRPr="00AA0727">
              <w:rPr>
                <w:rFonts w:ascii="Times New Roman" w:hAnsi="Times New Roman"/>
              </w:rPr>
              <w:t>do 18.12.</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p>
        </w:tc>
        <w:tc>
          <w:tcPr>
            <w:tcW w:w="993" w:type="dxa"/>
          </w:tcPr>
          <w:p w:rsidR="00E13A17" w:rsidRPr="00AA0727" w:rsidRDefault="00E13A17" w:rsidP="005B7779">
            <w:pPr>
              <w:spacing w:after="0"/>
              <w:jc w:val="center"/>
              <w:rPr>
                <w:rFonts w:ascii="Times New Roman" w:hAnsi="Times New Roman"/>
              </w:rPr>
            </w:pPr>
          </w:p>
        </w:tc>
        <w:tc>
          <w:tcPr>
            <w:tcW w:w="992" w:type="dxa"/>
          </w:tcPr>
          <w:p w:rsidR="00E13A17" w:rsidRPr="00AA0727" w:rsidRDefault="00E13A17" w:rsidP="005B7779">
            <w:pPr>
              <w:spacing w:after="0"/>
              <w:jc w:val="center"/>
              <w:rPr>
                <w:rFonts w:ascii="Times New Roman" w:hAnsi="Times New Roman"/>
              </w:rPr>
            </w:pPr>
          </w:p>
        </w:tc>
        <w:tc>
          <w:tcPr>
            <w:tcW w:w="992" w:type="dxa"/>
          </w:tcPr>
          <w:p w:rsidR="00E13A17" w:rsidRPr="00AA0727" w:rsidRDefault="00E13A17" w:rsidP="005B7779">
            <w:pPr>
              <w:spacing w:after="0"/>
              <w:jc w:val="center"/>
              <w:rPr>
                <w:rFonts w:ascii="Times New Roman" w:hAnsi="Times New Roman"/>
              </w:rPr>
            </w:pPr>
          </w:p>
        </w:tc>
        <w:tc>
          <w:tcPr>
            <w:tcW w:w="698" w:type="dxa"/>
          </w:tcPr>
          <w:p w:rsidR="00E13A17" w:rsidRPr="00AA0727" w:rsidRDefault="00E13A17" w:rsidP="005B7779">
            <w:pPr>
              <w:spacing w:after="0"/>
              <w:jc w:val="center"/>
              <w:rPr>
                <w:rFonts w:ascii="Times New Roman" w:hAnsi="Times New Roman"/>
              </w:rPr>
            </w:pPr>
          </w:p>
        </w:tc>
      </w:tr>
      <w:tr w:rsidR="00E13A17" w:rsidRPr="00AA0727" w:rsidTr="00E13A17">
        <w:trPr>
          <w:jc w:val="center"/>
        </w:trPr>
        <w:tc>
          <w:tcPr>
            <w:tcW w:w="729" w:type="dxa"/>
            <w:shd w:val="clear" w:color="auto" w:fill="auto"/>
            <w:vAlign w:val="center"/>
          </w:tcPr>
          <w:p w:rsidR="00E13A17" w:rsidRPr="00AA0727" w:rsidRDefault="00E13A17" w:rsidP="005B7779">
            <w:pPr>
              <w:spacing w:after="0"/>
              <w:jc w:val="right"/>
              <w:rPr>
                <w:rFonts w:ascii="Times New Roman" w:hAnsi="Times New Roman"/>
              </w:rPr>
            </w:pPr>
            <w:r w:rsidRPr="00AA0727">
              <w:rPr>
                <w:rFonts w:ascii="Times New Roman" w:hAnsi="Times New Roman"/>
              </w:rPr>
              <w:t>10</w:t>
            </w:r>
          </w:p>
        </w:tc>
        <w:tc>
          <w:tcPr>
            <w:tcW w:w="1534" w:type="dxa"/>
            <w:shd w:val="clear" w:color="auto" w:fill="auto"/>
          </w:tcPr>
          <w:p w:rsidR="00E13A17" w:rsidRPr="00AA0727" w:rsidRDefault="00E13A17" w:rsidP="005B7779">
            <w:pPr>
              <w:spacing w:after="0"/>
              <w:jc w:val="right"/>
              <w:rPr>
                <w:rFonts w:ascii="Times New Roman" w:hAnsi="Times New Roman"/>
              </w:rPr>
            </w:pPr>
            <w:r w:rsidRPr="00AA0727">
              <w:rPr>
                <w:rFonts w:ascii="Times New Roman" w:hAnsi="Times New Roman"/>
              </w:rPr>
              <w:t>MiG-29 AS</w:t>
            </w:r>
          </w:p>
        </w:tc>
        <w:tc>
          <w:tcPr>
            <w:tcW w:w="1134" w:type="dxa"/>
            <w:shd w:val="clear" w:color="auto" w:fill="5DD5FF"/>
          </w:tcPr>
          <w:p w:rsidR="00E13A17" w:rsidRPr="00AA0727" w:rsidRDefault="00E13A17" w:rsidP="005B7779">
            <w:pPr>
              <w:spacing w:after="0"/>
              <w:jc w:val="center"/>
              <w:rPr>
                <w:rFonts w:ascii="Times New Roman" w:hAnsi="Times New Roman"/>
              </w:rPr>
            </w:pPr>
            <w:r w:rsidRPr="00AA0727">
              <w:rPr>
                <w:rFonts w:ascii="Times New Roman" w:hAnsi="Times New Roman"/>
              </w:rPr>
              <w:t>do 7.12.</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p>
        </w:tc>
        <w:tc>
          <w:tcPr>
            <w:tcW w:w="993" w:type="dxa"/>
          </w:tcPr>
          <w:p w:rsidR="00E13A17" w:rsidRPr="00AA0727" w:rsidRDefault="00E13A17" w:rsidP="005B7779">
            <w:pPr>
              <w:spacing w:after="0"/>
              <w:jc w:val="center"/>
              <w:rPr>
                <w:rFonts w:ascii="Times New Roman" w:hAnsi="Times New Roman"/>
              </w:rPr>
            </w:pPr>
          </w:p>
        </w:tc>
        <w:tc>
          <w:tcPr>
            <w:tcW w:w="992" w:type="dxa"/>
          </w:tcPr>
          <w:p w:rsidR="00E13A17" w:rsidRPr="00AA0727" w:rsidRDefault="00E13A17" w:rsidP="005B7779">
            <w:pPr>
              <w:spacing w:after="0"/>
              <w:jc w:val="center"/>
              <w:rPr>
                <w:rFonts w:ascii="Times New Roman" w:hAnsi="Times New Roman"/>
              </w:rPr>
            </w:pPr>
          </w:p>
        </w:tc>
        <w:tc>
          <w:tcPr>
            <w:tcW w:w="992" w:type="dxa"/>
          </w:tcPr>
          <w:p w:rsidR="00E13A17" w:rsidRPr="00AA0727" w:rsidRDefault="00E13A17" w:rsidP="005B7779">
            <w:pPr>
              <w:spacing w:after="0"/>
              <w:jc w:val="center"/>
              <w:rPr>
                <w:rFonts w:ascii="Times New Roman" w:hAnsi="Times New Roman"/>
              </w:rPr>
            </w:pPr>
          </w:p>
        </w:tc>
        <w:tc>
          <w:tcPr>
            <w:tcW w:w="698" w:type="dxa"/>
          </w:tcPr>
          <w:p w:rsidR="00E13A17" w:rsidRPr="00AA0727" w:rsidRDefault="00E13A17" w:rsidP="005B7779">
            <w:pPr>
              <w:spacing w:after="0"/>
              <w:jc w:val="center"/>
              <w:rPr>
                <w:rFonts w:ascii="Times New Roman" w:hAnsi="Times New Roman"/>
              </w:rPr>
            </w:pPr>
          </w:p>
        </w:tc>
      </w:tr>
      <w:tr w:rsidR="00E13A17" w:rsidRPr="00AA0727" w:rsidTr="00E13A17">
        <w:trPr>
          <w:jc w:val="center"/>
        </w:trPr>
        <w:tc>
          <w:tcPr>
            <w:tcW w:w="729" w:type="dxa"/>
            <w:shd w:val="clear" w:color="auto" w:fill="auto"/>
            <w:vAlign w:val="center"/>
          </w:tcPr>
          <w:p w:rsidR="00E13A17" w:rsidRPr="00AA0727" w:rsidRDefault="00E13A17" w:rsidP="005B7779">
            <w:pPr>
              <w:spacing w:after="0"/>
              <w:jc w:val="right"/>
              <w:rPr>
                <w:rFonts w:ascii="Times New Roman" w:hAnsi="Times New Roman"/>
              </w:rPr>
            </w:pPr>
            <w:r w:rsidRPr="00AA0727">
              <w:rPr>
                <w:rFonts w:ascii="Times New Roman" w:hAnsi="Times New Roman"/>
              </w:rPr>
              <w:t>11</w:t>
            </w:r>
          </w:p>
        </w:tc>
        <w:tc>
          <w:tcPr>
            <w:tcW w:w="1534" w:type="dxa"/>
            <w:shd w:val="clear" w:color="auto" w:fill="auto"/>
          </w:tcPr>
          <w:p w:rsidR="00E13A17" w:rsidRPr="00AA0727" w:rsidRDefault="00E13A17" w:rsidP="005B7779">
            <w:pPr>
              <w:spacing w:after="0"/>
              <w:jc w:val="right"/>
              <w:rPr>
                <w:rFonts w:ascii="Times New Roman" w:hAnsi="Times New Roman"/>
              </w:rPr>
            </w:pPr>
            <w:r w:rsidRPr="00AA0727">
              <w:rPr>
                <w:rFonts w:ascii="Times New Roman" w:hAnsi="Times New Roman"/>
              </w:rPr>
              <w:t>MiG-29 UBS</w:t>
            </w:r>
          </w:p>
        </w:tc>
        <w:tc>
          <w:tcPr>
            <w:tcW w:w="1134"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3"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shd w:val="clear" w:color="auto" w:fill="5DD5FF"/>
          </w:tcPr>
          <w:p w:rsidR="00E13A17" w:rsidRPr="00AA0727" w:rsidRDefault="00E13A17" w:rsidP="005B7779">
            <w:pPr>
              <w:spacing w:after="0"/>
              <w:jc w:val="center"/>
              <w:rPr>
                <w:rFonts w:ascii="Times New Roman" w:hAnsi="Times New Roman"/>
              </w:rPr>
            </w:pPr>
            <w:r w:rsidRPr="00AA0727">
              <w:rPr>
                <w:rFonts w:ascii="Times New Roman" w:hAnsi="Times New Roman"/>
              </w:rPr>
              <w:t>10.2.</w:t>
            </w:r>
          </w:p>
        </w:tc>
        <w:tc>
          <w:tcPr>
            <w:tcW w:w="992" w:type="dxa"/>
          </w:tcPr>
          <w:p w:rsidR="00E13A17" w:rsidRPr="00AA0727" w:rsidRDefault="00E13A17" w:rsidP="005B7779">
            <w:pPr>
              <w:spacing w:after="0"/>
              <w:jc w:val="center"/>
              <w:rPr>
                <w:rFonts w:ascii="Times New Roman" w:hAnsi="Times New Roman"/>
              </w:rPr>
            </w:pPr>
          </w:p>
        </w:tc>
        <w:tc>
          <w:tcPr>
            <w:tcW w:w="698" w:type="dxa"/>
          </w:tcPr>
          <w:p w:rsidR="00E13A17" w:rsidRPr="00AA0727" w:rsidRDefault="00E13A17" w:rsidP="005B7779">
            <w:pPr>
              <w:spacing w:after="0"/>
              <w:jc w:val="center"/>
              <w:rPr>
                <w:rFonts w:ascii="Times New Roman" w:hAnsi="Times New Roman"/>
              </w:rPr>
            </w:pPr>
          </w:p>
        </w:tc>
      </w:tr>
      <w:tr w:rsidR="00E13A17" w:rsidRPr="00AA0727" w:rsidTr="00E13A17">
        <w:trPr>
          <w:jc w:val="center"/>
        </w:trPr>
        <w:tc>
          <w:tcPr>
            <w:tcW w:w="729" w:type="dxa"/>
            <w:shd w:val="clear" w:color="auto" w:fill="auto"/>
            <w:vAlign w:val="center"/>
          </w:tcPr>
          <w:p w:rsidR="00E13A17" w:rsidRPr="00AA0727" w:rsidRDefault="00E13A17" w:rsidP="005B7779">
            <w:pPr>
              <w:spacing w:after="0"/>
              <w:jc w:val="right"/>
              <w:rPr>
                <w:rFonts w:ascii="Times New Roman" w:hAnsi="Times New Roman"/>
              </w:rPr>
            </w:pPr>
            <w:r w:rsidRPr="00AA0727">
              <w:rPr>
                <w:rFonts w:ascii="Times New Roman" w:hAnsi="Times New Roman"/>
              </w:rPr>
              <w:t>12</w:t>
            </w:r>
          </w:p>
        </w:tc>
        <w:tc>
          <w:tcPr>
            <w:tcW w:w="1534" w:type="dxa"/>
            <w:shd w:val="clear" w:color="auto" w:fill="auto"/>
          </w:tcPr>
          <w:p w:rsidR="00E13A17" w:rsidRPr="00AA0727" w:rsidRDefault="00E13A17" w:rsidP="005B7779">
            <w:pPr>
              <w:spacing w:after="0"/>
              <w:jc w:val="right"/>
              <w:rPr>
                <w:rFonts w:ascii="Times New Roman" w:hAnsi="Times New Roman"/>
              </w:rPr>
            </w:pPr>
            <w:r w:rsidRPr="00AA0727">
              <w:rPr>
                <w:rFonts w:ascii="Times New Roman" w:hAnsi="Times New Roman"/>
              </w:rPr>
              <w:t>MiG-29 UBS</w:t>
            </w:r>
          </w:p>
        </w:tc>
        <w:tc>
          <w:tcPr>
            <w:tcW w:w="1134" w:type="dxa"/>
            <w:shd w:val="clear" w:color="auto" w:fill="5DD5FF"/>
          </w:tcPr>
          <w:p w:rsidR="00E13A17" w:rsidRPr="00AA0727" w:rsidRDefault="00E13A17" w:rsidP="005B7779">
            <w:pPr>
              <w:spacing w:after="0"/>
              <w:jc w:val="center"/>
              <w:rPr>
                <w:rFonts w:ascii="Times New Roman" w:hAnsi="Times New Roman"/>
              </w:rPr>
            </w:pPr>
            <w:r w:rsidRPr="00AA0727">
              <w:rPr>
                <w:rFonts w:ascii="Times New Roman" w:hAnsi="Times New Roman"/>
              </w:rPr>
              <w:t>18.12.</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KOP</w:t>
            </w:r>
          </w:p>
        </w:tc>
        <w:tc>
          <w:tcPr>
            <w:tcW w:w="993"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992"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c>
          <w:tcPr>
            <w:tcW w:w="698" w:type="dxa"/>
          </w:tcPr>
          <w:p w:rsidR="00E13A17" w:rsidRPr="00AA0727" w:rsidRDefault="00E13A17" w:rsidP="005B7779">
            <w:pPr>
              <w:spacing w:after="0"/>
              <w:jc w:val="center"/>
              <w:rPr>
                <w:rFonts w:ascii="Times New Roman" w:hAnsi="Times New Roman"/>
              </w:rPr>
            </w:pPr>
            <w:r w:rsidRPr="00AA0727">
              <w:rPr>
                <w:rFonts w:ascii="Times New Roman" w:hAnsi="Times New Roman"/>
              </w:rPr>
              <w:t>-</w:t>
            </w:r>
          </w:p>
        </w:tc>
      </w:tr>
    </w:tbl>
    <w:p w:rsidR="006229A2" w:rsidRPr="00AA0727" w:rsidRDefault="006229A2" w:rsidP="006229A2">
      <w:pPr>
        <w:rPr>
          <w:rFonts w:ascii="Times New Roman" w:hAnsi="Times New Roman"/>
          <w:sz w:val="20"/>
          <w:szCs w:val="20"/>
        </w:rPr>
      </w:pPr>
      <w:r w:rsidRPr="00AA0727">
        <w:rPr>
          <w:rFonts w:ascii="Times New Roman" w:hAnsi="Times New Roman"/>
          <w:b/>
          <w:sz w:val="20"/>
          <w:szCs w:val="20"/>
          <w:u w:val="single"/>
        </w:rPr>
        <w:t xml:space="preserve">Legenda:  </w:t>
      </w:r>
      <w:r w:rsidRPr="00AA0727">
        <w:rPr>
          <w:rFonts w:ascii="Times New Roman" w:hAnsi="Times New Roman"/>
          <w:sz w:val="20"/>
          <w:szCs w:val="20"/>
        </w:rPr>
        <w:t>KOP – kontrolno-obnovovacie práce</w:t>
      </w:r>
    </w:p>
    <w:p w:rsidR="006229A2" w:rsidRPr="00AA0727" w:rsidRDefault="006229A2" w:rsidP="006229A2">
      <w:pPr>
        <w:spacing w:after="0" w:line="240" w:lineRule="auto"/>
        <w:jc w:val="both"/>
        <w:rPr>
          <w:rFonts w:ascii="Times New Roman" w:hAnsi="Times New Roman"/>
          <w:sz w:val="24"/>
          <w:szCs w:val="24"/>
        </w:rPr>
      </w:pPr>
    </w:p>
    <w:p w:rsidR="006229A2" w:rsidRPr="00AA0727" w:rsidRDefault="006229A2" w:rsidP="006229A2">
      <w:pPr>
        <w:spacing w:after="0" w:line="240" w:lineRule="auto"/>
        <w:jc w:val="both"/>
        <w:rPr>
          <w:rFonts w:ascii="Times New Roman" w:hAnsi="Times New Roman"/>
          <w:sz w:val="24"/>
          <w:szCs w:val="24"/>
        </w:rPr>
      </w:pPr>
      <w:r w:rsidRPr="00AA0727">
        <w:rPr>
          <w:rFonts w:ascii="Times New Roman" w:hAnsi="Times New Roman"/>
          <w:sz w:val="24"/>
          <w:szCs w:val="24"/>
        </w:rPr>
        <w:t xml:space="preserve">   Súčasne je pre ďalšie zabezpečenie prevádzky lietadiel MiG-29 vo vlastníctve </w:t>
      </w:r>
      <w:r w:rsidR="00EC09BE" w:rsidRPr="00AA0727">
        <w:rPr>
          <w:rFonts w:ascii="Times New Roman" w:hAnsi="Times New Roman"/>
          <w:sz w:val="24"/>
          <w:szCs w:val="24"/>
        </w:rPr>
        <w:t>Slovensk</w:t>
      </w:r>
      <w:r w:rsidR="00EC09BE">
        <w:rPr>
          <w:rFonts w:ascii="Times New Roman" w:hAnsi="Times New Roman"/>
          <w:sz w:val="24"/>
          <w:szCs w:val="24"/>
        </w:rPr>
        <w:t>ej</w:t>
      </w:r>
      <w:r w:rsidR="00EC09BE" w:rsidRPr="00AA0727">
        <w:rPr>
          <w:rFonts w:ascii="Times New Roman" w:hAnsi="Times New Roman"/>
          <w:sz w:val="24"/>
          <w:szCs w:val="24"/>
        </w:rPr>
        <w:t xml:space="preserve"> republik</w:t>
      </w:r>
      <w:r w:rsidR="00EC09BE">
        <w:rPr>
          <w:rFonts w:ascii="Times New Roman" w:hAnsi="Times New Roman"/>
          <w:sz w:val="24"/>
          <w:szCs w:val="24"/>
        </w:rPr>
        <w:t>y</w:t>
      </w:r>
      <w:r w:rsidRPr="00AA0727">
        <w:rPr>
          <w:rFonts w:ascii="Times New Roman" w:hAnsi="Times New Roman"/>
          <w:sz w:val="24"/>
          <w:szCs w:val="24"/>
        </w:rPr>
        <w:t xml:space="preserve"> potrebné vykonať:</w:t>
      </w:r>
    </w:p>
    <w:p w:rsidR="006229A2" w:rsidRPr="00AA0727" w:rsidRDefault="006229A2" w:rsidP="006229A2">
      <w:pPr>
        <w:pStyle w:val="Odsekzoznamu"/>
        <w:numPr>
          <w:ilvl w:val="0"/>
          <w:numId w:val="30"/>
        </w:numPr>
        <w:ind w:left="567"/>
        <w:contextualSpacing/>
        <w:jc w:val="both"/>
        <w:rPr>
          <w:lang w:eastAsia="sk-SK"/>
        </w:rPr>
      </w:pPr>
      <w:r w:rsidRPr="00AA0727">
        <w:rPr>
          <w:lang w:eastAsia="sk-SK"/>
        </w:rPr>
        <w:t>generálnu opravu kontrolného a preskúšavacieho systému SK-S-31 lietadiel MiG-29 s predĺžením jeho technického života,</w:t>
      </w:r>
    </w:p>
    <w:p w:rsidR="006229A2" w:rsidRPr="00AA0727" w:rsidRDefault="006229A2" w:rsidP="006229A2">
      <w:pPr>
        <w:pStyle w:val="Odsekzoznamu"/>
        <w:numPr>
          <w:ilvl w:val="0"/>
          <w:numId w:val="30"/>
        </w:numPr>
        <w:ind w:left="567"/>
        <w:contextualSpacing/>
        <w:jc w:val="both"/>
        <w:rPr>
          <w:lang w:eastAsia="sk-SK"/>
        </w:rPr>
      </w:pPr>
      <w:r w:rsidRPr="00AA0727">
        <w:rPr>
          <w:lang w:eastAsia="sk-SK"/>
        </w:rPr>
        <w:lastRenderedPageBreak/>
        <w:t>kalibráciu preskúšavacieho komplexu NASK-1-29,</w:t>
      </w:r>
    </w:p>
    <w:p w:rsidR="006229A2" w:rsidRPr="00AA0727" w:rsidRDefault="006229A2" w:rsidP="006229A2">
      <w:pPr>
        <w:pStyle w:val="Odsekzoznamu"/>
        <w:numPr>
          <w:ilvl w:val="0"/>
          <w:numId w:val="30"/>
        </w:numPr>
        <w:ind w:left="567"/>
        <w:contextualSpacing/>
        <w:jc w:val="both"/>
        <w:rPr>
          <w:lang w:eastAsia="sk-SK"/>
        </w:rPr>
      </w:pPr>
      <w:r w:rsidRPr="00AA0727">
        <w:rPr>
          <w:lang w:eastAsia="sk-SK"/>
        </w:rPr>
        <w:t>opravu komplexu na preskúšavanie leteckých rakiet GURT,</w:t>
      </w:r>
    </w:p>
    <w:p w:rsidR="006229A2" w:rsidRPr="00AA0727" w:rsidRDefault="006229A2" w:rsidP="006229A2">
      <w:pPr>
        <w:pStyle w:val="Odsekzoznamu"/>
        <w:numPr>
          <w:ilvl w:val="0"/>
          <w:numId w:val="30"/>
        </w:numPr>
        <w:ind w:left="567"/>
        <w:contextualSpacing/>
        <w:jc w:val="both"/>
        <w:rPr>
          <w:lang w:eastAsia="sk-SK"/>
        </w:rPr>
      </w:pPr>
      <w:r w:rsidRPr="00AA0727">
        <w:t>obhliadky s požiadavkou na predĺženie technického resursu 3 lietadiel,</w:t>
      </w:r>
    </w:p>
    <w:p w:rsidR="006229A2" w:rsidRPr="00AA0727" w:rsidRDefault="006229A2" w:rsidP="006229A2">
      <w:pPr>
        <w:pStyle w:val="Odsekzoznamu"/>
        <w:numPr>
          <w:ilvl w:val="0"/>
          <w:numId w:val="30"/>
        </w:numPr>
        <w:ind w:left="567"/>
        <w:contextualSpacing/>
        <w:jc w:val="both"/>
        <w:rPr>
          <w:lang w:eastAsia="sk-SK"/>
        </w:rPr>
      </w:pPr>
      <w:r w:rsidRPr="00AA0727">
        <w:t>KOP (kontrolné a obnovovacie práce) na 3 lietadlách,</w:t>
      </w:r>
    </w:p>
    <w:p w:rsidR="006229A2" w:rsidRPr="00AA0727" w:rsidRDefault="006229A2" w:rsidP="006229A2">
      <w:pPr>
        <w:pStyle w:val="Odsekzoznamu"/>
        <w:numPr>
          <w:ilvl w:val="0"/>
          <w:numId w:val="30"/>
        </w:numPr>
        <w:ind w:left="567"/>
        <w:contextualSpacing/>
        <w:jc w:val="both"/>
        <w:rPr>
          <w:lang w:eastAsia="sk-SK"/>
        </w:rPr>
      </w:pPr>
      <w:r w:rsidRPr="00AA0727">
        <w:rPr>
          <w:lang w:eastAsia="sk-SK"/>
        </w:rPr>
        <w:t>predĺženie technického života leteckých riadených rakiet.</w:t>
      </w:r>
    </w:p>
    <w:p w:rsidR="006229A2" w:rsidRPr="00AA0727" w:rsidRDefault="006229A2" w:rsidP="006229A2">
      <w:pPr>
        <w:contextualSpacing/>
        <w:jc w:val="both"/>
      </w:pPr>
    </w:p>
    <w:p w:rsidR="009272F4" w:rsidRPr="004C3737" w:rsidRDefault="006229A2" w:rsidP="002C38A0">
      <w:pPr>
        <w:contextualSpacing/>
        <w:jc w:val="both"/>
        <w:rPr>
          <w:rFonts w:ascii="Times New Roman" w:hAnsi="Times New Roman" w:cs="Times New Roman"/>
          <w:sz w:val="24"/>
          <w:szCs w:val="24"/>
        </w:rPr>
      </w:pPr>
      <w:r w:rsidRPr="004C3737">
        <w:rPr>
          <w:rFonts w:ascii="Times New Roman" w:hAnsi="Times New Roman" w:cs="Times New Roman"/>
          <w:sz w:val="24"/>
          <w:szCs w:val="24"/>
        </w:rPr>
        <w:t>Celkové maximálne predpokladané</w:t>
      </w:r>
      <w:r w:rsidR="00593E76" w:rsidRPr="004C3737">
        <w:rPr>
          <w:rFonts w:ascii="Times New Roman" w:hAnsi="Times New Roman" w:cs="Times New Roman"/>
          <w:sz w:val="24"/>
          <w:szCs w:val="24"/>
        </w:rPr>
        <w:t xml:space="preserve"> náklady sú uvedené v</w:t>
      </w:r>
      <w:r w:rsidR="00797E89" w:rsidRPr="004C3737">
        <w:rPr>
          <w:rFonts w:ascii="Times New Roman" w:hAnsi="Times New Roman" w:cs="Times New Roman"/>
          <w:sz w:val="24"/>
          <w:szCs w:val="24"/>
        </w:rPr>
        <w:t> </w:t>
      </w:r>
      <w:r w:rsidR="00593E76" w:rsidRPr="004C3737">
        <w:rPr>
          <w:rFonts w:ascii="Times New Roman" w:hAnsi="Times New Roman" w:cs="Times New Roman"/>
          <w:sz w:val="24"/>
          <w:szCs w:val="24"/>
        </w:rPr>
        <w:t>tabuľke</w:t>
      </w:r>
      <w:r w:rsidR="00797E89" w:rsidRPr="004C3737">
        <w:rPr>
          <w:rFonts w:ascii="Times New Roman" w:hAnsi="Times New Roman" w:cs="Times New Roman"/>
          <w:sz w:val="24"/>
          <w:szCs w:val="24"/>
        </w:rPr>
        <w:t xml:space="preserve"> č 3</w:t>
      </w:r>
      <w:r w:rsidR="00593E76" w:rsidRPr="004C3737">
        <w:rPr>
          <w:rFonts w:ascii="Times New Roman" w:hAnsi="Times New Roman" w:cs="Times New Roman"/>
          <w:sz w:val="24"/>
          <w:szCs w:val="24"/>
        </w:rPr>
        <w:t xml:space="preserve">. </w:t>
      </w:r>
      <w:r w:rsidRPr="004C3737">
        <w:rPr>
          <w:rFonts w:ascii="Times New Roman" w:hAnsi="Times New Roman" w:cs="Times New Roman"/>
          <w:sz w:val="24"/>
          <w:szCs w:val="24"/>
        </w:rPr>
        <w:t xml:space="preserve"> Ako vidieť </w:t>
      </w:r>
      <w:r w:rsidR="00EC09BE">
        <w:rPr>
          <w:rFonts w:ascii="Times New Roman" w:hAnsi="Times New Roman" w:cs="Times New Roman"/>
          <w:sz w:val="24"/>
          <w:szCs w:val="24"/>
        </w:rPr>
        <w:br/>
      </w:r>
      <w:r w:rsidRPr="004C3737">
        <w:rPr>
          <w:rFonts w:ascii="Times New Roman" w:hAnsi="Times New Roman" w:cs="Times New Roman"/>
          <w:sz w:val="24"/>
          <w:szCs w:val="24"/>
        </w:rPr>
        <w:t>z</w:t>
      </w:r>
      <w:r w:rsidR="00593E76" w:rsidRPr="004C3737">
        <w:rPr>
          <w:rFonts w:ascii="Times New Roman" w:hAnsi="Times New Roman" w:cs="Times New Roman"/>
          <w:sz w:val="24"/>
          <w:szCs w:val="24"/>
        </w:rPr>
        <w:t xml:space="preserve"> uvedenej tabuľky</w:t>
      </w:r>
      <w:r w:rsidRPr="004C3737">
        <w:rPr>
          <w:rFonts w:ascii="Times New Roman" w:hAnsi="Times New Roman" w:cs="Times New Roman"/>
          <w:sz w:val="24"/>
          <w:szCs w:val="24"/>
        </w:rPr>
        <w:t xml:space="preserve">, došlo k nárastu ceny požadovanej spoločnosťou RSK MiG za abonentné zabezpečenie prevádzky. </w:t>
      </w:r>
      <w:r w:rsidR="009D0496" w:rsidRPr="004C3737">
        <w:rPr>
          <w:rFonts w:ascii="Times New Roman" w:hAnsi="Times New Roman" w:cs="Times New Roman"/>
          <w:sz w:val="24"/>
          <w:szCs w:val="24"/>
        </w:rPr>
        <w:t>Na nárast ceny  má o</w:t>
      </w:r>
      <w:r w:rsidRPr="004C3737">
        <w:rPr>
          <w:rFonts w:ascii="Times New Roman" w:hAnsi="Times New Roman" w:cs="Times New Roman"/>
          <w:sz w:val="24"/>
          <w:szCs w:val="24"/>
        </w:rPr>
        <w:t xml:space="preserve">krem inflačných faktorov </w:t>
      </w:r>
      <w:r w:rsidR="009D0496" w:rsidRPr="004C3737">
        <w:rPr>
          <w:rFonts w:ascii="Times New Roman" w:hAnsi="Times New Roman" w:cs="Times New Roman"/>
          <w:sz w:val="24"/>
          <w:szCs w:val="24"/>
        </w:rPr>
        <w:t>(podľa prezentovaných informácií, ruská legislatíva pre zahraničné obchody s výrobkami obranného priemyslu stanovuje povinný medziročný nárast ceny 5%)</w:t>
      </w:r>
      <w:r w:rsidR="00123970" w:rsidRPr="004C3737">
        <w:rPr>
          <w:rFonts w:ascii="Times New Roman" w:hAnsi="Times New Roman" w:cs="Times New Roman"/>
          <w:sz w:val="24"/>
          <w:szCs w:val="24"/>
        </w:rPr>
        <w:t xml:space="preserve"> </w:t>
      </w:r>
      <w:r w:rsidRPr="004C3737">
        <w:rPr>
          <w:rFonts w:ascii="Times New Roman" w:hAnsi="Times New Roman" w:cs="Times New Roman"/>
          <w:sz w:val="24"/>
          <w:szCs w:val="24"/>
        </w:rPr>
        <w:t>výrazný vplyv</w:t>
      </w:r>
      <w:r w:rsidR="009D0496" w:rsidRPr="004C3737">
        <w:rPr>
          <w:rFonts w:ascii="Times New Roman" w:hAnsi="Times New Roman" w:cs="Times New Roman"/>
          <w:sz w:val="24"/>
          <w:szCs w:val="24"/>
        </w:rPr>
        <w:t xml:space="preserve"> aj</w:t>
      </w:r>
      <w:r w:rsidRPr="004C3737">
        <w:rPr>
          <w:rFonts w:ascii="Times New Roman" w:hAnsi="Times New Roman" w:cs="Times New Roman"/>
          <w:sz w:val="24"/>
          <w:szCs w:val="24"/>
        </w:rPr>
        <w:t xml:space="preserve"> skutočnosť, že dnes nie je možné kúpiť nový motor RD-33 2. série.</w:t>
      </w:r>
      <w:r w:rsidR="00D350AE" w:rsidRPr="004C3737">
        <w:rPr>
          <w:rFonts w:ascii="Times New Roman" w:hAnsi="Times New Roman" w:cs="Times New Roman"/>
          <w:sz w:val="24"/>
          <w:szCs w:val="24"/>
        </w:rPr>
        <w:t xml:space="preserve"> </w:t>
      </w:r>
      <w:r w:rsidR="009272F4" w:rsidRPr="004C3737">
        <w:rPr>
          <w:rFonts w:ascii="Times New Roman" w:hAnsi="Times New Roman" w:cs="Times New Roman"/>
          <w:sz w:val="24"/>
          <w:szCs w:val="24"/>
        </w:rPr>
        <w:t>Tieto m</w:t>
      </w:r>
      <w:r w:rsidRPr="004C3737">
        <w:rPr>
          <w:rFonts w:ascii="Times New Roman" w:hAnsi="Times New Roman" w:cs="Times New Roman"/>
          <w:sz w:val="24"/>
          <w:szCs w:val="24"/>
        </w:rPr>
        <w:t xml:space="preserve">otory majú stanovený technický život </w:t>
      </w:r>
      <w:r w:rsidR="00EC09BE">
        <w:rPr>
          <w:rFonts w:ascii="Times New Roman" w:hAnsi="Times New Roman" w:cs="Times New Roman"/>
          <w:sz w:val="24"/>
          <w:szCs w:val="24"/>
        </w:rPr>
        <w:br/>
      </w:r>
      <w:r w:rsidRPr="004C3737">
        <w:rPr>
          <w:rFonts w:ascii="Times New Roman" w:hAnsi="Times New Roman" w:cs="Times New Roman"/>
          <w:sz w:val="24"/>
          <w:szCs w:val="24"/>
        </w:rPr>
        <w:t>na</w:t>
      </w:r>
      <w:r w:rsidR="00EC09BE">
        <w:rPr>
          <w:rFonts w:ascii="Times New Roman" w:hAnsi="Times New Roman" w:cs="Times New Roman"/>
          <w:sz w:val="24"/>
          <w:szCs w:val="24"/>
        </w:rPr>
        <w:t xml:space="preserve"> </w:t>
      </w:r>
      <w:r w:rsidRPr="004C3737">
        <w:rPr>
          <w:rFonts w:ascii="Times New Roman" w:hAnsi="Times New Roman" w:cs="Times New Roman"/>
          <w:sz w:val="24"/>
          <w:szCs w:val="24"/>
        </w:rPr>
        <w:t xml:space="preserve">1200 hod. Konštrukčný závod </w:t>
      </w:r>
      <w:r w:rsidR="00123970" w:rsidRPr="004C3737">
        <w:rPr>
          <w:rFonts w:ascii="Times New Roman" w:hAnsi="Times New Roman" w:cs="Times New Roman"/>
          <w:sz w:val="24"/>
          <w:szCs w:val="24"/>
        </w:rPr>
        <w:t xml:space="preserve">ODK Klimov a. s. </w:t>
      </w:r>
      <w:r w:rsidR="000C78A5">
        <w:rPr>
          <w:rFonts w:ascii="Times New Roman" w:hAnsi="Times New Roman" w:cs="Times New Roman"/>
          <w:sz w:val="24"/>
          <w:szCs w:val="24"/>
        </w:rPr>
        <w:t>však</w:t>
      </w:r>
      <w:r w:rsidR="00123970" w:rsidRPr="004C3737">
        <w:rPr>
          <w:rFonts w:ascii="Times New Roman" w:hAnsi="Times New Roman" w:cs="Times New Roman"/>
          <w:sz w:val="24"/>
          <w:szCs w:val="24"/>
        </w:rPr>
        <w:t xml:space="preserve"> spracoval a schválil</w:t>
      </w:r>
      <w:r w:rsidRPr="004C3737">
        <w:rPr>
          <w:rFonts w:ascii="Times New Roman" w:hAnsi="Times New Roman" w:cs="Times New Roman"/>
          <w:sz w:val="24"/>
          <w:szCs w:val="24"/>
        </w:rPr>
        <w:t xml:space="preserve"> technológiu </w:t>
      </w:r>
      <w:r w:rsidR="00EC09BE">
        <w:rPr>
          <w:rFonts w:ascii="Times New Roman" w:hAnsi="Times New Roman" w:cs="Times New Roman"/>
          <w:sz w:val="24"/>
          <w:szCs w:val="24"/>
        </w:rPr>
        <w:br/>
      </w:r>
      <w:r w:rsidRPr="004C3737">
        <w:rPr>
          <w:rFonts w:ascii="Times New Roman" w:hAnsi="Times New Roman" w:cs="Times New Roman"/>
          <w:sz w:val="24"/>
          <w:szCs w:val="24"/>
        </w:rPr>
        <w:t>na predĺženie ich technického života do 1500 hod. To si však vyžaduje vykonanie generálnej opravy motora v širšom rozsahu,</w:t>
      </w:r>
      <w:r w:rsidR="002C38A0" w:rsidRPr="004C3737">
        <w:rPr>
          <w:rFonts w:ascii="Times New Roman" w:hAnsi="Times New Roman" w:cs="Times New Roman"/>
          <w:sz w:val="24"/>
          <w:szCs w:val="24"/>
        </w:rPr>
        <w:t xml:space="preserve"> </w:t>
      </w:r>
      <w:r w:rsidRPr="004C3737">
        <w:rPr>
          <w:rFonts w:ascii="Times New Roman" w:hAnsi="Times New Roman" w:cs="Times New Roman"/>
          <w:sz w:val="24"/>
          <w:szCs w:val="24"/>
        </w:rPr>
        <w:t xml:space="preserve">s výmenou niektorých komponentov, ktoré sa po dobu </w:t>
      </w:r>
      <w:r w:rsidR="00EC09BE">
        <w:rPr>
          <w:rFonts w:ascii="Times New Roman" w:hAnsi="Times New Roman" w:cs="Times New Roman"/>
          <w:sz w:val="24"/>
          <w:szCs w:val="24"/>
        </w:rPr>
        <w:br/>
      </w:r>
      <w:r w:rsidRPr="004C3737">
        <w:rPr>
          <w:rFonts w:ascii="Times New Roman" w:hAnsi="Times New Roman" w:cs="Times New Roman"/>
          <w:sz w:val="24"/>
          <w:szCs w:val="24"/>
        </w:rPr>
        <w:t>1200 hod nemenili. To vedie aj k</w:t>
      </w:r>
      <w:r w:rsidR="00123970" w:rsidRPr="004C3737">
        <w:rPr>
          <w:rFonts w:ascii="Times New Roman" w:hAnsi="Times New Roman" w:cs="Times New Roman"/>
          <w:sz w:val="24"/>
          <w:szCs w:val="24"/>
        </w:rPr>
        <w:t xml:space="preserve"> výraznému </w:t>
      </w:r>
      <w:r w:rsidRPr="004C3737">
        <w:rPr>
          <w:rFonts w:ascii="Times New Roman" w:hAnsi="Times New Roman" w:cs="Times New Roman"/>
          <w:sz w:val="24"/>
          <w:szCs w:val="24"/>
        </w:rPr>
        <w:t xml:space="preserve">navýšeniu ceny opravy. Cena abonentnej služby preto rastie aj vzhľadom k počtu motorov, ktorým bude potrebné predĺžiť technický život. </w:t>
      </w:r>
    </w:p>
    <w:p w:rsidR="006229A2" w:rsidRPr="004C3737" w:rsidRDefault="00D350AE" w:rsidP="009272F4">
      <w:pPr>
        <w:ind w:firstLine="708"/>
        <w:contextualSpacing/>
        <w:jc w:val="both"/>
      </w:pPr>
      <w:r w:rsidRPr="004C3737">
        <w:rPr>
          <w:rFonts w:ascii="Times New Roman" w:hAnsi="Times New Roman" w:cs="Times New Roman"/>
          <w:sz w:val="24"/>
          <w:szCs w:val="24"/>
        </w:rPr>
        <w:t xml:space="preserve">V prípade nákupu nových motorov RD-33 3. série (cena 6-6,5 mil. EUR za kus) by bolo potrebné </w:t>
      </w:r>
      <w:r w:rsidR="005212D2" w:rsidRPr="004C3737">
        <w:rPr>
          <w:rFonts w:ascii="Times New Roman" w:hAnsi="Times New Roman" w:cs="Times New Roman"/>
          <w:sz w:val="24"/>
          <w:szCs w:val="24"/>
        </w:rPr>
        <w:t xml:space="preserve">počítať s cenou za nákup </w:t>
      </w:r>
      <w:r w:rsidR="009272F4" w:rsidRPr="004C3737">
        <w:rPr>
          <w:rFonts w:ascii="Times New Roman" w:hAnsi="Times New Roman" w:cs="Times New Roman"/>
          <w:sz w:val="24"/>
          <w:szCs w:val="24"/>
        </w:rPr>
        <w:t xml:space="preserve">10 ks </w:t>
      </w:r>
      <w:r w:rsidR="005212D2" w:rsidRPr="004C3737">
        <w:rPr>
          <w:rFonts w:ascii="Times New Roman" w:hAnsi="Times New Roman" w:cs="Times New Roman"/>
          <w:sz w:val="24"/>
          <w:szCs w:val="24"/>
        </w:rPr>
        <w:t xml:space="preserve">nových motorov </w:t>
      </w:r>
      <w:r w:rsidR="009272F4" w:rsidRPr="004C3737">
        <w:rPr>
          <w:rFonts w:ascii="Times New Roman" w:hAnsi="Times New Roman" w:cs="Times New Roman"/>
          <w:sz w:val="24"/>
          <w:szCs w:val="24"/>
        </w:rPr>
        <w:t>na úrovni 60 mil. EUR.</w:t>
      </w:r>
    </w:p>
    <w:p w:rsidR="00BF1C17" w:rsidRDefault="00BF1C17" w:rsidP="006229A2"/>
    <w:p w:rsidR="00BF1C17" w:rsidRPr="00AA0727" w:rsidRDefault="00797E89" w:rsidP="006229A2">
      <w:pPr>
        <w:sectPr w:rsidR="00BF1C17" w:rsidRPr="00AA0727" w:rsidSect="00CA56EC">
          <w:footerReference w:type="default" r:id="rId9"/>
          <w:footerReference w:type="first" r:id="rId10"/>
          <w:pgSz w:w="11906" w:h="16838"/>
          <w:pgMar w:top="993" w:right="1418" w:bottom="1418" w:left="1418" w:header="709" w:footer="709" w:gutter="0"/>
          <w:cols w:space="708"/>
          <w:titlePg/>
          <w:docGrid w:linePitch="360"/>
        </w:sectPr>
      </w:pPr>
      <w:r w:rsidRPr="00797E89">
        <w:rPr>
          <w:noProof/>
        </w:rPr>
        <w:lastRenderedPageBreak/>
        <w:drawing>
          <wp:inline distT="0" distB="0" distL="0" distR="0">
            <wp:extent cx="5759450" cy="5432629"/>
            <wp:effectExtent l="0" t="0" r="0" b="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5432629"/>
                    </a:xfrm>
                    <a:prstGeom prst="rect">
                      <a:avLst/>
                    </a:prstGeom>
                    <a:noFill/>
                    <a:ln>
                      <a:noFill/>
                    </a:ln>
                  </pic:spPr>
                </pic:pic>
              </a:graphicData>
            </a:graphic>
          </wp:inline>
        </w:drawing>
      </w:r>
    </w:p>
    <w:p w:rsidR="006229A2" w:rsidRPr="00AA0727" w:rsidRDefault="006229A2" w:rsidP="004571EF">
      <w:pPr>
        <w:rPr>
          <w:rFonts w:ascii="Times New Roman" w:hAnsi="Times New Roman" w:cs="Times New Roman"/>
          <w:sz w:val="24"/>
          <w:szCs w:val="24"/>
        </w:rPr>
      </w:pPr>
      <w:r w:rsidRPr="00AA0727">
        <w:rPr>
          <w:rFonts w:ascii="Times New Roman" w:hAnsi="Times New Roman" w:cs="Times New Roman"/>
          <w:b/>
          <w:sz w:val="24"/>
          <w:szCs w:val="24"/>
        </w:rPr>
        <w:lastRenderedPageBreak/>
        <w:t>II. Sumárne posúdenia alternatív ochrany vzdušného priestoru Slovenskej republiky</w:t>
      </w:r>
    </w:p>
    <w:tbl>
      <w:tblPr>
        <w:tblpPr w:leftFromText="141" w:rightFromText="141" w:vertAnchor="text" w:horzAnchor="margin" w:tblpXSpec="center" w:tblpY="793"/>
        <w:tblW w:w="109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5"/>
        <w:gridCol w:w="3969"/>
        <w:gridCol w:w="3177"/>
        <w:gridCol w:w="3420"/>
      </w:tblGrid>
      <w:tr w:rsidR="00AA0727" w:rsidRPr="00AA0727" w:rsidTr="005B7779">
        <w:trPr>
          <w:cantSplit/>
          <w:trHeight w:val="1188"/>
        </w:trPr>
        <w:tc>
          <w:tcPr>
            <w:tcW w:w="425" w:type="dxa"/>
            <w:textDirection w:val="btLr"/>
            <w:vAlign w:val="center"/>
          </w:tcPr>
          <w:p w:rsidR="006229A2" w:rsidRPr="00AA0727" w:rsidRDefault="006229A2" w:rsidP="005B7779">
            <w:pPr>
              <w:spacing w:after="0" w:line="240" w:lineRule="auto"/>
              <w:ind w:left="113" w:right="113" w:hanging="142"/>
              <w:jc w:val="center"/>
              <w:rPr>
                <w:rFonts w:ascii="Times New Roman" w:hAnsi="Times New Roman"/>
                <w:b/>
                <w:sz w:val="20"/>
                <w:szCs w:val="20"/>
                <w:lang w:eastAsia="en-US"/>
              </w:rPr>
            </w:pPr>
          </w:p>
        </w:tc>
        <w:tc>
          <w:tcPr>
            <w:tcW w:w="3969" w:type="dxa"/>
            <w:vAlign w:val="center"/>
          </w:tcPr>
          <w:p w:rsidR="006229A2" w:rsidRPr="00AA0727" w:rsidRDefault="006229A2" w:rsidP="005B7779">
            <w:pPr>
              <w:spacing w:after="0" w:line="240" w:lineRule="auto"/>
              <w:ind w:left="2"/>
              <w:jc w:val="center"/>
              <w:rPr>
                <w:rFonts w:ascii="Times New Roman" w:hAnsi="Times New Roman"/>
                <w:b/>
                <w:sz w:val="20"/>
                <w:szCs w:val="20"/>
                <w:lang w:eastAsia="en-US"/>
              </w:rPr>
            </w:pPr>
            <w:r w:rsidRPr="00AA0727">
              <w:rPr>
                <w:rFonts w:ascii="Times New Roman" w:hAnsi="Times New Roman"/>
                <w:b/>
                <w:sz w:val="20"/>
                <w:szCs w:val="20"/>
                <w:lang w:eastAsia="en-US"/>
              </w:rPr>
              <w:t>Ochrana vzdušného priestoru lietadlami</w:t>
            </w:r>
          </w:p>
          <w:p w:rsidR="006229A2" w:rsidRPr="00AA0727" w:rsidRDefault="006229A2" w:rsidP="005B7779">
            <w:pPr>
              <w:spacing w:after="0" w:line="240" w:lineRule="auto"/>
              <w:ind w:left="2"/>
              <w:jc w:val="center"/>
              <w:rPr>
                <w:rFonts w:ascii="Times New Roman" w:hAnsi="Times New Roman"/>
                <w:b/>
                <w:sz w:val="20"/>
                <w:szCs w:val="20"/>
                <w:lang w:eastAsia="en-US"/>
              </w:rPr>
            </w:pPr>
            <w:r w:rsidRPr="00AA0727">
              <w:rPr>
                <w:rFonts w:ascii="Times New Roman" w:hAnsi="Times New Roman"/>
                <w:b/>
                <w:sz w:val="20"/>
                <w:szCs w:val="20"/>
                <w:lang w:eastAsia="en-US"/>
              </w:rPr>
              <w:t>Členskými krajinami NATO</w:t>
            </w:r>
          </w:p>
        </w:tc>
        <w:tc>
          <w:tcPr>
            <w:tcW w:w="3177" w:type="dxa"/>
            <w:vAlign w:val="center"/>
          </w:tcPr>
          <w:p w:rsidR="006229A2" w:rsidRPr="00AA0727" w:rsidRDefault="006229A2" w:rsidP="005B7779">
            <w:pPr>
              <w:spacing w:after="0" w:line="240" w:lineRule="auto"/>
              <w:jc w:val="center"/>
              <w:rPr>
                <w:rFonts w:ascii="Times New Roman" w:hAnsi="Times New Roman"/>
                <w:b/>
                <w:sz w:val="20"/>
                <w:szCs w:val="20"/>
              </w:rPr>
            </w:pPr>
            <w:r w:rsidRPr="00AA0727">
              <w:rPr>
                <w:rFonts w:ascii="Times New Roman" w:hAnsi="Times New Roman"/>
                <w:b/>
                <w:sz w:val="20"/>
                <w:szCs w:val="20"/>
              </w:rPr>
              <w:t>Spolupráca s Poľskou republikou</w:t>
            </w:r>
          </w:p>
        </w:tc>
        <w:tc>
          <w:tcPr>
            <w:tcW w:w="3420" w:type="dxa"/>
            <w:vAlign w:val="center"/>
          </w:tcPr>
          <w:p w:rsidR="006229A2" w:rsidRPr="00AA0727" w:rsidRDefault="006229A2" w:rsidP="005B7779">
            <w:pPr>
              <w:spacing w:after="0" w:line="240" w:lineRule="auto"/>
              <w:jc w:val="center"/>
              <w:rPr>
                <w:rFonts w:ascii="Times New Roman" w:hAnsi="Times New Roman"/>
                <w:b/>
                <w:sz w:val="20"/>
                <w:szCs w:val="20"/>
              </w:rPr>
            </w:pPr>
            <w:r w:rsidRPr="00AA0727">
              <w:rPr>
                <w:rFonts w:ascii="Times New Roman" w:hAnsi="Times New Roman"/>
                <w:b/>
                <w:sz w:val="20"/>
                <w:szCs w:val="20"/>
              </w:rPr>
              <w:t>Pokračovanie v spolupráci so spoločnosťou RSK MiG</w:t>
            </w:r>
          </w:p>
        </w:tc>
      </w:tr>
      <w:tr w:rsidR="00AA0727" w:rsidRPr="00AA0727" w:rsidTr="005B7779">
        <w:trPr>
          <w:cantSplit/>
          <w:trHeight w:val="1188"/>
        </w:trPr>
        <w:tc>
          <w:tcPr>
            <w:tcW w:w="425" w:type="dxa"/>
            <w:textDirection w:val="btLr"/>
            <w:vAlign w:val="center"/>
          </w:tcPr>
          <w:p w:rsidR="006229A2" w:rsidRPr="00AA0727" w:rsidRDefault="006229A2" w:rsidP="005B7779">
            <w:pPr>
              <w:spacing w:after="0" w:line="240" w:lineRule="auto"/>
              <w:ind w:left="113" w:right="113" w:hanging="142"/>
              <w:jc w:val="center"/>
              <w:rPr>
                <w:rFonts w:ascii="Times New Roman" w:hAnsi="Times New Roman"/>
                <w:b/>
                <w:sz w:val="20"/>
                <w:szCs w:val="20"/>
                <w:lang w:eastAsia="en-US"/>
              </w:rPr>
            </w:pPr>
            <w:r w:rsidRPr="00AA0727">
              <w:rPr>
                <w:rFonts w:ascii="Times New Roman" w:hAnsi="Times New Roman"/>
                <w:b/>
                <w:sz w:val="20"/>
                <w:szCs w:val="20"/>
                <w:lang w:eastAsia="en-US"/>
              </w:rPr>
              <w:t>Náklady</w:t>
            </w:r>
          </w:p>
        </w:tc>
        <w:tc>
          <w:tcPr>
            <w:tcW w:w="3969" w:type="dxa"/>
            <w:vAlign w:val="center"/>
          </w:tcPr>
          <w:p w:rsidR="006229A2" w:rsidRPr="00AA0727" w:rsidRDefault="006229A2" w:rsidP="005B7779">
            <w:pPr>
              <w:pStyle w:val="Odsekzoznamu"/>
              <w:numPr>
                <w:ilvl w:val="0"/>
                <w:numId w:val="30"/>
              </w:numPr>
              <w:ind w:left="211" w:hanging="218"/>
              <w:contextualSpacing/>
              <w:rPr>
                <w:b/>
                <w:sz w:val="20"/>
                <w:szCs w:val="20"/>
              </w:rPr>
            </w:pPr>
            <w:r w:rsidRPr="00AA0727">
              <w:rPr>
                <w:b/>
                <w:sz w:val="20"/>
                <w:szCs w:val="20"/>
                <w:lang w:eastAsia="sk-SK"/>
              </w:rPr>
              <w:t>cca 3-4 milióny Eur/lietadlo/rok</w:t>
            </w:r>
          </w:p>
        </w:tc>
        <w:tc>
          <w:tcPr>
            <w:tcW w:w="3177" w:type="dxa"/>
            <w:vAlign w:val="center"/>
          </w:tcPr>
          <w:p w:rsidR="006229A2" w:rsidRPr="00AA0727" w:rsidRDefault="006229A2" w:rsidP="005B7779">
            <w:pPr>
              <w:pStyle w:val="Odsekzoznamu"/>
              <w:numPr>
                <w:ilvl w:val="0"/>
                <w:numId w:val="30"/>
              </w:numPr>
              <w:ind w:left="211" w:hanging="218"/>
              <w:contextualSpacing/>
              <w:rPr>
                <w:b/>
                <w:sz w:val="20"/>
                <w:szCs w:val="20"/>
              </w:rPr>
            </w:pPr>
            <w:r w:rsidRPr="00AA0727">
              <w:rPr>
                <w:b/>
                <w:sz w:val="20"/>
                <w:szCs w:val="20"/>
              </w:rPr>
              <w:t>Nie je možné kvantifikovať, požadované priame platby za vykonané úkony</w:t>
            </w:r>
          </w:p>
        </w:tc>
        <w:tc>
          <w:tcPr>
            <w:tcW w:w="3420" w:type="dxa"/>
            <w:vAlign w:val="center"/>
          </w:tcPr>
          <w:p w:rsidR="006229A2" w:rsidRPr="00AA0727" w:rsidRDefault="006229A2" w:rsidP="005B7779">
            <w:pPr>
              <w:pStyle w:val="Odsekzoznamu"/>
              <w:numPr>
                <w:ilvl w:val="0"/>
                <w:numId w:val="30"/>
              </w:numPr>
              <w:ind w:left="211" w:hanging="218"/>
              <w:contextualSpacing/>
              <w:rPr>
                <w:b/>
                <w:sz w:val="20"/>
                <w:szCs w:val="20"/>
              </w:rPr>
            </w:pPr>
            <w:r w:rsidRPr="00AA0727">
              <w:rPr>
                <w:b/>
                <w:sz w:val="20"/>
                <w:szCs w:val="20"/>
                <w:lang w:eastAsia="sk-SK"/>
              </w:rPr>
              <w:t>cca 2,534 milióna Eur/lietadlo/rok</w:t>
            </w:r>
          </w:p>
        </w:tc>
      </w:tr>
      <w:tr w:rsidR="00AA0727" w:rsidRPr="00AA0727" w:rsidTr="005B7779">
        <w:trPr>
          <w:cantSplit/>
          <w:trHeight w:val="1188"/>
        </w:trPr>
        <w:tc>
          <w:tcPr>
            <w:tcW w:w="425" w:type="dxa"/>
            <w:textDirection w:val="btLr"/>
            <w:vAlign w:val="center"/>
          </w:tcPr>
          <w:p w:rsidR="006229A2" w:rsidRPr="00AA0727" w:rsidRDefault="006229A2" w:rsidP="005B7779">
            <w:pPr>
              <w:spacing w:after="0" w:line="240" w:lineRule="auto"/>
              <w:ind w:left="113" w:right="113" w:hanging="142"/>
              <w:jc w:val="center"/>
              <w:rPr>
                <w:rFonts w:ascii="Times New Roman" w:hAnsi="Times New Roman"/>
                <w:b/>
                <w:sz w:val="20"/>
                <w:szCs w:val="20"/>
                <w:lang w:eastAsia="en-US"/>
              </w:rPr>
            </w:pPr>
            <w:r w:rsidRPr="00AA0727">
              <w:rPr>
                <w:rFonts w:ascii="Times New Roman" w:hAnsi="Times New Roman"/>
                <w:b/>
                <w:sz w:val="20"/>
                <w:szCs w:val="20"/>
                <w:lang w:eastAsia="en-US"/>
              </w:rPr>
              <w:t>Pozitíva</w:t>
            </w:r>
          </w:p>
        </w:tc>
        <w:tc>
          <w:tcPr>
            <w:tcW w:w="3969" w:type="dxa"/>
          </w:tcPr>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Zbavenie sa závislosti od spoločnosti z Ruskej federácie.</w:t>
            </w:r>
          </w:p>
          <w:p w:rsidR="006229A2" w:rsidRPr="00AA0727" w:rsidRDefault="006229A2" w:rsidP="005B7779">
            <w:pPr>
              <w:pStyle w:val="Odsekzoznamu"/>
              <w:ind w:left="-7"/>
              <w:contextualSpacing/>
              <w:rPr>
                <w:sz w:val="20"/>
                <w:szCs w:val="20"/>
              </w:rPr>
            </w:pPr>
          </w:p>
        </w:tc>
        <w:tc>
          <w:tcPr>
            <w:tcW w:w="3177" w:type="dxa"/>
          </w:tcPr>
          <w:p w:rsidR="006229A2" w:rsidRPr="00AA0727" w:rsidRDefault="006229A2" w:rsidP="005B7779">
            <w:pPr>
              <w:pStyle w:val="Odsekzoznamu"/>
              <w:numPr>
                <w:ilvl w:val="0"/>
                <w:numId w:val="30"/>
              </w:numPr>
              <w:ind w:left="123" w:hanging="151"/>
              <w:contextualSpacing/>
              <w:rPr>
                <w:sz w:val="20"/>
                <w:szCs w:val="20"/>
              </w:rPr>
            </w:pPr>
            <w:r w:rsidRPr="00AA0727">
              <w:rPr>
                <w:sz w:val="20"/>
                <w:szCs w:val="20"/>
              </w:rPr>
              <w:t>Čiastočné zbavenie sa závislosti od spoločnosti z Ruskej federácie.</w:t>
            </w:r>
          </w:p>
          <w:p w:rsidR="006229A2" w:rsidRPr="00AA0727" w:rsidRDefault="006229A2" w:rsidP="005B7779">
            <w:pPr>
              <w:pStyle w:val="Odsekzoznamu"/>
              <w:numPr>
                <w:ilvl w:val="0"/>
                <w:numId w:val="30"/>
              </w:numPr>
              <w:ind w:left="123" w:hanging="151"/>
              <w:contextualSpacing/>
              <w:rPr>
                <w:sz w:val="20"/>
                <w:szCs w:val="20"/>
              </w:rPr>
            </w:pPr>
            <w:r w:rsidRPr="00AA0727">
              <w:rPr>
                <w:sz w:val="20"/>
                <w:szCs w:val="20"/>
              </w:rPr>
              <w:t>Spolupráca s NATO krajinou pri prevádzkovaní lietadiel MiG-29.</w:t>
            </w:r>
          </w:p>
          <w:p w:rsidR="006229A2" w:rsidRPr="00AA0727" w:rsidRDefault="006229A2" w:rsidP="005B7779">
            <w:pPr>
              <w:pStyle w:val="Odsekzoznamu"/>
              <w:ind w:left="123" w:hanging="142"/>
              <w:rPr>
                <w:sz w:val="20"/>
                <w:szCs w:val="20"/>
              </w:rPr>
            </w:pPr>
          </w:p>
        </w:tc>
        <w:tc>
          <w:tcPr>
            <w:tcW w:w="3420" w:type="dxa"/>
          </w:tcPr>
          <w:p w:rsidR="006229A2" w:rsidRPr="00AA0727" w:rsidRDefault="006229A2" w:rsidP="005B7779">
            <w:pPr>
              <w:pStyle w:val="Odsekzoznamu"/>
              <w:numPr>
                <w:ilvl w:val="0"/>
                <w:numId w:val="30"/>
              </w:numPr>
              <w:ind w:left="123" w:hanging="151"/>
              <w:contextualSpacing/>
              <w:rPr>
                <w:sz w:val="20"/>
                <w:szCs w:val="20"/>
              </w:rPr>
            </w:pPr>
            <w:r w:rsidRPr="00AA0727">
              <w:rPr>
                <w:sz w:val="20"/>
                <w:szCs w:val="20"/>
              </w:rPr>
              <w:t>Dodržanie noriem EMAR.</w:t>
            </w:r>
          </w:p>
          <w:p w:rsidR="006229A2" w:rsidRPr="00AA0727" w:rsidRDefault="006229A2" w:rsidP="005B7779">
            <w:pPr>
              <w:pStyle w:val="Odsekzoznamu"/>
              <w:numPr>
                <w:ilvl w:val="0"/>
                <w:numId w:val="30"/>
              </w:numPr>
              <w:ind w:left="123" w:hanging="151"/>
              <w:contextualSpacing/>
              <w:rPr>
                <w:sz w:val="20"/>
                <w:szCs w:val="20"/>
              </w:rPr>
            </w:pPr>
            <w:r w:rsidRPr="00AA0727">
              <w:rPr>
                <w:sz w:val="20"/>
                <w:szCs w:val="20"/>
              </w:rPr>
              <w:t>Využitie originálnych náhradných dielov.</w:t>
            </w:r>
          </w:p>
          <w:p w:rsidR="006229A2" w:rsidRPr="00AA0727" w:rsidRDefault="006229A2" w:rsidP="005B7779">
            <w:pPr>
              <w:pStyle w:val="Odsekzoznamu"/>
              <w:numPr>
                <w:ilvl w:val="0"/>
                <w:numId w:val="30"/>
              </w:numPr>
              <w:ind w:left="123" w:hanging="151"/>
              <w:contextualSpacing/>
              <w:rPr>
                <w:sz w:val="20"/>
                <w:szCs w:val="20"/>
              </w:rPr>
            </w:pPr>
            <w:r w:rsidRPr="00AA0727">
              <w:rPr>
                <w:sz w:val="20"/>
                <w:szCs w:val="20"/>
              </w:rPr>
              <w:t xml:space="preserve">Vykonávanie opráv výrobcom. </w:t>
            </w:r>
          </w:p>
          <w:p w:rsidR="006229A2" w:rsidRPr="00AA0727" w:rsidRDefault="006229A2" w:rsidP="005B7779">
            <w:pPr>
              <w:pStyle w:val="Odsekzoznamu"/>
              <w:numPr>
                <w:ilvl w:val="0"/>
                <w:numId w:val="30"/>
              </w:numPr>
              <w:ind w:left="123" w:hanging="151"/>
              <w:contextualSpacing/>
              <w:rPr>
                <w:sz w:val="20"/>
                <w:szCs w:val="20"/>
              </w:rPr>
            </w:pPr>
            <w:r w:rsidRPr="00AA0727">
              <w:rPr>
                <w:sz w:val="20"/>
                <w:szCs w:val="20"/>
              </w:rPr>
              <w:t>Udržanie vlastnej spôsobilosti zabezpečenia suverenity ochrany vzdušného priestoru SR.</w:t>
            </w:r>
          </w:p>
          <w:p w:rsidR="006229A2" w:rsidRPr="00AA0727" w:rsidRDefault="006229A2" w:rsidP="005B7779">
            <w:pPr>
              <w:pStyle w:val="Odsekzoznamu"/>
              <w:numPr>
                <w:ilvl w:val="0"/>
                <w:numId w:val="30"/>
              </w:numPr>
              <w:ind w:left="123" w:hanging="151"/>
              <w:contextualSpacing/>
              <w:rPr>
                <w:sz w:val="20"/>
                <w:szCs w:val="20"/>
              </w:rPr>
            </w:pPr>
            <w:r w:rsidRPr="00AA0727">
              <w:rPr>
                <w:sz w:val="20"/>
                <w:szCs w:val="20"/>
              </w:rPr>
              <w:t>Zachovanie spôsobilosti prevádzky nadzvukového letectva.</w:t>
            </w:r>
          </w:p>
          <w:p w:rsidR="006229A2" w:rsidRPr="00AA0727" w:rsidRDefault="006229A2" w:rsidP="005B7779">
            <w:pPr>
              <w:pStyle w:val="Odsekzoznamu"/>
              <w:numPr>
                <w:ilvl w:val="0"/>
                <w:numId w:val="30"/>
              </w:numPr>
              <w:ind w:left="123" w:hanging="151"/>
              <w:contextualSpacing/>
              <w:rPr>
                <w:sz w:val="20"/>
                <w:szCs w:val="20"/>
              </w:rPr>
            </w:pPr>
            <w:r w:rsidRPr="00AA0727">
              <w:rPr>
                <w:sz w:val="20"/>
                <w:szCs w:val="20"/>
              </w:rPr>
              <w:t>Zachovanie schopnosti podpory pozemných síl.</w:t>
            </w:r>
          </w:p>
          <w:p w:rsidR="006229A2" w:rsidRPr="00AA0727" w:rsidRDefault="006229A2" w:rsidP="005B7779">
            <w:pPr>
              <w:pStyle w:val="Odsekzoznamu"/>
              <w:numPr>
                <w:ilvl w:val="0"/>
                <w:numId w:val="30"/>
              </w:numPr>
              <w:ind w:left="123" w:hanging="151"/>
              <w:contextualSpacing/>
              <w:rPr>
                <w:sz w:val="20"/>
                <w:szCs w:val="20"/>
              </w:rPr>
            </w:pPr>
            <w:r w:rsidRPr="00AA0727">
              <w:rPr>
                <w:sz w:val="20"/>
                <w:szCs w:val="20"/>
              </w:rPr>
              <w:t>Zachovanie schopnosti výcviku pilotov nadzvukových lietadiel,</w:t>
            </w:r>
          </w:p>
          <w:p w:rsidR="006229A2" w:rsidRPr="00AA0727" w:rsidRDefault="006229A2" w:rsidP="005B7779">
            <w:pPr>
              <w:pStyle w:val="Odsekzoznamu"/>
              <w:numPr>
                <w:ilvl w:val="0"/>
                <w:numId w:val="30"/>
              </w:numPr>
              <w:ind w:left="123" w:hanging="151"/>
              <w:contextualSpacing/>
              <w:rPr>
                <w:sz w:val="20"/>
                <w:szCs w:val="20"/>
              </w:rPr>
            </w:pPr>
            <w:r w:rsidRPr="00AA0727">
              <w:rPr>
                <w:sz w:val="20"/>
                <w:szCs w:val="20"/>
              </w:rPr>
              <w:t>Zachovanie schopnosti výcviku letovodov/riadiacich letovej prevádzky v navádzaní na vzdušné ciele.</w:t>
            </w:r>
          </w:p>
          <w:p w:rsidR="006229A2" w:rsidRPr="00AA0727" w:rsidRDefault="006229A2" w:rsidP="005B7779">
            <w:pPr>
              <w:pStyle w:val="Odsekzoznamu"/>
              <w:numPr>
                <w:ilvl w:val="0"/>
                <w:numId w:val="30"/>
              </w:numPr>
              <w:ind w:left="123" w:hanging="151"/>
              <w:contextualSpacing/>
              <w:rPr>
                <w:sz w:val="20"/>
                <w:szCs w:val="20"/>
              </w:rPr>
            </w:pPr>
            <w:r w:rsidRPr="00AA0727">
              <w:rPr>
                <w:sz w:val="20"/>
                <w:szCs w:val="20"/>
              </w:rPr>
              <w:t>Zachovanie pozemných leteckých vojenských špecialistov.</w:t>
            </w:r>
          </w:p>
        </w:tc>
      </w:tr>
      <w:tr w:rsidR="00AA0727" w:rsidRPr="00AA0727" w:rsidTr="005B7779">
        <w:trPr>
          <w:cantSplit/>
          <w:trHeight w:val="1188"/>
        </w:trPr>
        <w:tc>
          <w:tcPr>
            <w:tcW w:w="425" w:type="dxa"/>
            <w:textDirection w:val="btLr"/>
            <w:vAlign w:val="center"/>
          </w:tcPr>
          <w:p w:rsidR="006229A2" w:rsidRPr="00AA0727" w:rsidRDefault="006229A2" w:rsidP="005B7779">
            <w:pPr>
              <w:spacing w:after="0" w:line="240" w:lineRule="auto"/>
              <w:ind w:left="113" w:right="113" w:hanging="142"/>
              <w:jc w:val="center"/>
              <w:rPr>
                <w:rFonts w:ascii="Times New Roman" w:hAnsi="Times New Roman"/>
                <w:b/>
                <w:sz w:val="20"/>
                <w:szCs w:val="20"/>
                <w:lang w:eastAsia="en-US"/>
              </w:rPr>
            </w:pPr>
            <w:r w:rsidRPr="00AA0727">
              <w:rPr>
                <w:rFonts w:ascii="Times New Roman" w:hAnsi="Times New Roman"/>
                <w:b/>
                <w:sz w:val="20"/>
                <w:szCs w:val="20"/>
                <w:lang w:eastAsia="en-US"/>
              </w:rPr>
              <w:t>Negatíva</w:t>
            </w:r>
          </w:p>
        </w:tc>
        <w:tc>
          <w:tcPr>
            <w:tcW w:w="3969" w:type="dxa"/>
            <w:vAlign w:val="center"/>
          </w:tcPr>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Porušenie resp. potrebná legislatívna zmena  Zákona č. 321/2002 Z. z. o ozbrojených silách Slovenskej republiky</w:t>
            </w:r>
          </w:p>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Porušeniu prijatých medzinárodných záväzkov,</w:t>
            </w:r>
          </w:p>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Strata suverenity ochrany vzdušného priestoru SR vlastnými silami a prostriedkami.</w:t>
            </w:r>
          </w:p>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Potreba uzatvorenia príslušných dohôd s členskými krajinami NATO, ktorých príprava je časovo náročná.</w:t>
            </w:r>
          </w:p>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Strata spôsobilosti prevádzky nadzvukového letectva na 4 roky.</w:t>
            </w:r>
          </w:p>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Strata schopnosti podpory pozemných síl na 4 roky.</w:t>
            </w:r>
          </w:p>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 xml:space="preserve">Strata schopnosti výcviku pilotov nadzvukových lietadiel, </w:t>
            </w:r>
          </w:p>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Strata schopnosti výcviku letovodov/riadiacich letovej prevádzky v navádzaní na vzdušné ciele.</w:t>
            </w:r>
          </w:p>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Nenávratná strata pozemných leteckých vojenských špecialistov.</w:t>
            </w:r>
          </w:p>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Dlhodobá prítomnosť spojeneckých vojsk NATO na území Slovenskej republiky.</w:t>
            </w:r>
          </w:p>
        </w:tc>
        <w:tc>
          <w:tcPr>
            <w:tcW w:w="3177" w:type="dxa"/>
          </w:tcPr>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Rozdielny spôsob logistického zabezpečenia náhradných dielov.</w:t>
            </w:r>
          </w:p>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Rozdielny spôsob vykonávania opráv jednotlivých agregátov lietadiel.</w:t>
            </w:r>
          </w:p>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Rozdielny spôsob legislatívy v rámci prevádzkovania vojenskej leteckej techniky.</w:t>
            </w:r>
          </w:p>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Potreba spolupráce s ruskou stranou pri zabezpečení dodávky určitých agregátov.</w:t>
            </w:r>
          </w:p>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Potreba vyšších zásob náhradných dielov.</w:t>
            </w:r>
          </w:p>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Dlhšia doba opravy komponentov.</w:t>
            </w:r>
          </w:p>
          <w:p w:rsidR="006229A2" w:rsidRPr="00AA0727" w:rsidRDefault="006229A2" w:rsidP="005B7779">
            <w:pPr>
              <w:pStyle w:val="Odsekzoznamu"/>
              <w:numPr>
                <w:ilvl w:val="0"/>
                <w:numId w:val="30"/>
              </w:numPr>
              <w:ind w:left="211" w:hanging="218"/>
              <w:contextualSpacing/>
              <w:rPr>
                <w:sz w:val="20"/>
                <w:szCs w:val="20"/>
              </w:rPr>
            </w:pPr>
            <w:r w:rsidRPr="00AA0727">
              <w:rPr>
                <w:sz w:val="20"/>
                <w:szCs w:val="20"/>
              </w:rPr>
              <w:t>Nedefinovateľnosť nákladov</w:t>
            </w:r>
          </w:p>
          <w:p w:rsidR="006229A2" w:rsidRPr="00AA0727" w:rsidRDefault="006229A2" w:rsidP="005B7779">
            <w:pPr>
              <w:spacing w:after="0" w:line="240" w:lineRule="auto"/>
              <w:ind w:left="-7" w:hanging="142"/>
              <w:rPr>
                <w:rFonts w:ascii="Times New Roman" w:hAnsi="Times New Roman"/>
                <w:sz w:val="20"/>
                <w:szCs w:val="20"/>
                <w:lang w:eastAsia="en-US"/>
              </w:rPr>
            </w:pPr>
          </w:p>
        </w:tc>
        <w:tc>
          <w:tcPr>
            <w:tcW w:w="3420" w:type="dxa"/>
          </w:tcPr>
          <w:p w:rsidR="006229A2" w:rsidRPr="00AA0727" w:rsidRDefault="006229A2" w:rsidP="005B7779">
            <w:pPr>
              <w:pStyle w:val="Odsekzoznamu"/>
              <w:numPr>
                <w:ilvl w:val="0"/>
                <w:numId w:val="30"/>
              </w:numPr>
              <w:ind w:left="123" w:hanging="151"/>
              <w:contextualSpacing/>
              <w:rPr>
                <w:sz w:val="20"/>
                <w:szCs w:val="20"/>
              </w:rPr>
            </w:pPr>
            <w:r w:rsidRPr="00AA0727">
              <w:rPr>
                <w:sz w:val="20"/>
                <w:szCs w:val="20"/>
              </w:rPr>
              <w:t>Zotrvanie v závislosti od spoločnosti z Ruskej federácie</w:t>
            </w:r>
          </w:p>
          <w:p w:rsidR="006229A2" w:rsidRPr="00AA0727" w:rsidRDefault="006229A2" w:rsidP="005B7779">
            <w:pPr>
              <w:pStyle w:val="Odsekzoznamu"/>
              <w:numPr>
                <w:ilvl w:val="0"/>
                <w:numId w:val="30"/>
              </w:numPr>
              <w:ind w:left="123" w:hanging="151"/>
              <w:contextualSpacing/>
              <w:rPr>
                <w:sz w:val="20"/>
                <w:szCs w:val="20"/>
              </w:rPr>
            </w:pPr>
            <w:r w:rsidRPr="00AA0727">
              <w:rPr>
                <w:sz w:val="20"/>
                <w:szCs w:val="20"/>
              </w:rPr>
              <w:t xml:space="preserve">Prítomnosť ruských špecialistov vo vojenských objektoch OS SR v čase transformácie letiska na prílet lietadiel F-16. </w:t>
            </w:r>
          </w:p>
        </w:tc>
      </w:tr>
    </w:tbl>
    <w:p w:rsidR="006229A2" w:rsidRPr="00AA0727" w:rsidRDefault="006229A2" w:rsidP="006229A2"/>
    <w:p w:rsidR="006229A2" w:rsidRPr="00AA0727" w:rsidRDefault="006229A2" w:rsidP="006229A2"/>
    <w:p w:rsidR="006229A2" w:rsidRPr="00AA0727" w:rsidRDefault="006229A2" w:rsidP="006229A2">
      <w:pPr>
        <w:pStyle w:val="Odsekzoznamu"/>
        <w:spacing w:after="160"/>
        <w:ind w:left="1080"/>
        <w:contextualSpacing/>
        <w:jc w:val="both"/>
        <w:rPr>
          <w:b/>
        </w:rPr>
      </w:pPr>
    </w:p>
    <w:p w:rsidR="006229A2" w:rsidRPr="00AA0727" w:rsidRDefault="006229A2" w:rsidP="006229A2">
      <w:pPr>
        <w:pStyle w:val="Odsekzoznamu"/>
        <w:spacing w:after="160"/>
        <w:ind w:left="1080"/>
        <w:contextualSpacing/>
        <w:jc w:val="both"/>
        <w:rPr>
          <w:b/>
        </w:rPr>
      </w:pPr>
    </w:p>
    <w:p w:rsidR="006229A2" w:rsidRPr="00AA0727" w:rsidRDefault="006229A2" w:rsidP="006229A2">
      <w:pPr>
        <w:pStyle w:val="Odsekzoznamu"/>
        <w:spacing w:after="160"/>
        <w:ind w:left="1080"/>
        <w:contextualSpacing/>
        <w:jc w:val="both"/>
        <w:rPr>
          <w:b/>
        </w:rPr>
      </w:pPr>
    </w:p>
    <w:p w:rsidR="006229A2" w:rsidRPr="00AA0727" w:rsidRDefault="006229A2" w:rsidP="002C38A0">
      <w:pPr>
        <w:pStyle w:val="Odsekzoznamu"/>
        <w:numPr>
          <w:ilvl w:val="0"/>
          <w:numId w:val="22"/>
        </w:numPr>
        <w:spacing w:after="160" w:line="276" w:lineRule="auto"/>
        <w:contextualSpacing/>
        <w:jc w:val="both"/>
        <w:rPr>
          <w:b/>
        </w:rPr>
      </w:pPr>
      <w:r w:rsidRPr="00AA0727">
        <w:rPr>
          <w:b/>
        </w:rPr>
        <w:t>Záver</w:t>
      </w:r>
    </w:p>
    <w:p w:rsidR="006229A2" w:rsidRPr="00AA0727" w:rsidRDefault="006229A2" w:rsidP="002C38A0">
      <w:pPr>
        <w:spacing w:after="0"/>
        <w:ind w:firstLine="360"/>
        <w:jc w:val="both"/>
        <w:rPr>
          <w:rFonts w:ascii="Times New Roman" w:hAnsi="Times New Roman"/>
          <w:sz w:val="24"/>
          <w:szCs w:val="24"/>
        </w:rPr>
      </w:pPr>
      <w:r w:rsidRPr="00AA0727">
        <w:rPr>
          <w:rFonts w:ascii="Times New Roman" w:hAnsi="Times New Roman"/>
          <w:sz w:val="24"/>
          <w:szCs w:val="24"/>
        </w:rPr>
        <w:t xml:space="preserve">Po posúdení vyššie uvedených možností a aj s prihliadnutím na súčasný technický stav lietadiel MiG-29 AS/UBS, platnej legislatívy, potreby zabezpečenia a udržanie úrovne výcviku  pilotov a príslušníkov pozemného personálu Vzdušných síl Ozbrojených síl Slovenskej republiky, </w:t>
      </w:r>
      <w:r w:rsidRPr="007650A6">
        <w:rPr>
          <w:rFonts w:ascii="Times New Roman" w:hAnsi="Times New Roman"/>
          <w:b/>
          <w:sz w:val="24"/>
          <w:szCs w:val="24"/>
        </w:rPr>
        <w:t xml:space="preserve">Ministerstvo obrany Slovenskej republiky odporúča </w:t>
      </w:r>
      <w:r w:rsidR="007650A6" w:rsidRPr="007650A6">
        <w:rPr>
          <w:rFonts w:ascii="Times New Roman" w:hAnsi="Times New Roman"/>
          <w:b/>
          <w:sz w:val="24"/>
          <w:szCs w:val="24"/>
        </w:rPr>
        <w:t xml:space="preserve">vláde Slovenskej republiky </w:t>
      </w:r>
      <w:r w:rsidR="005D7CBA">
        <w:rPr>
          <w:rFonts w:ascii="Times New Roman" w:hAnsi="Times New Roman"/>
          <w:b/>
          <w:sz w:val="24"/>
          <w:szCs w:val="24"/>
        </w:rPr>
        <w:t xml:space="preserve">súhlasiť </w:t>
      </w:r>
      <w:r w:rsidRPr="007650A6">
        <w:rPr>
          <w:rFonts w:ascii="Times New Roman" w:hAnsi="Times New Roman"/>
          <w:b/>
          <w:sz w:val="24"/>
          <w:szCs w:val="24"/>
        </w:rPr>
        <w:t>pokračovať</w:t>
      </w:r>
      <w:r w:rsidR="007650A6">
        <w:rPr>
          <w:rFonts w:ascii="Times New Roman" w:hAnsi="Times New Roman"/>
          <w:sz w:val="24"/>
          <w:szCs w:val="24"/>
        </w:rPr>
        <w:t xml:space="preserve"> </w:t>
      </w:r>
      <w:r w:rsidRPr="00AA0727">
        <w:rPr>
          <w:rFonts w:ascii="Times New Roman" w:hAnsi="Times New Roman"/>
          <w:sz w:val="24"/>
          <w:szCs w:val="24"/>
        </w:rPr>
        <w:t>v zmluvnom</w:t>
      </w:r>
      <w:r w:rsidR="007650A6">
        <w:rPr>
          <w:rFonts w:ascii="Times New Roman" w:hAnsi="Times New Roman"/>
          <w:sz w:val="24"/>
          <w:szCs w:val="24"/>
        </w:rPr>
        <w:t xml:space="preserve"> </w:t>
      </w:r>
      <w:r w:rsidRPr="00AA0727">
        <w:rPr>
          <w:rFonts w:ascii="Times New Roman" w:hAnsi="Times New Roman"/>
          <w:sz w:val="24"/>
          <w:szCs w:val="24"/>
        </w:rPr>
        <w:t>vzťahu</w:t>
      </w:r>
      <w:r w:rsidR="007650A6">
        <w:rPr>
          <w:rFonts w:ascii="Times New Roman" w:hAnsi="Times New Roman"/>
          <w:sz w:val="24"/>
          <w:szCs w:val="24"/>
        </w:rPr>
        <w:t xml:space="preserve"> </w:t>
      </w:r>
      <w:r w:rsidRPr="00AA0727">
        <w:rPr>
          <w:rFonts w:ascii="Times New Roman" w:hAnsi="Times New Roman"/>
          <w:sz w:val="24"/>
          <w:szCs w:val="24"/>
        </w:rPr>
        <w:t xml:space="preserve">so spoločnosťou RSK MiG a. s. </w:t>
      </w:r>
      <w:r w:rsidR="007650A6">
        <w:rPr>
          <w:rFonts w:ascii="Times New Roman" w:hAnsi="Times New Roman"/>
          <w:sz w:val="24"/>
          <w:szCs w:val="24"/>
        </w:rPr>
        <w:t>pri</w:t>
      </w:r>
      <w:r w:rsidRPr="00AA0727">
        <w:rPr>
          <w:rFonts w:ascii="Times New Roman" w:hAnsi="Times New Roman"/>
          <w:sz w:val="24"/>
          <w:szCs w:val="24"/>
        </w:rPr>
        <w:t> zabezpeč</w:t>
      </w:r>
      <w:r w:rsidR="007650A6">
        <w:rPr>
          <w:rFonts w:ascii="Times New Roman" w:hAnsi="Times New Roman"/>
          <w:sz w:val="24"/>
          <w:szCs w:val="24"/>
        </w:rPr>
        <w:t>ovaní</w:t>
      </w:r>
      <w:r w:rsidRPr="00AA0727">
        <w:rPr>
          <w:rFonts w:ascii="Times New Roman" w:hAnsi="Times New Roman"/>
          <w:sz w:val="24"/>
          <w:szCs w:val="24"/>
        </w:rPr>
        <w:t xml:space="preserve"> prevádzky lietadiel MiG-29 AS/UBS </w:t>
      </w:r>
      <w:r w:rsidR="00903CBA">
        <w:rPr>
          <w:rFonts w:ascii="Times New Roman" w:hAnsi="Times New Roman"/>
          <w:sz w:val="24"/>
          <w:szCs w:val="24"/>
        </w:rPr>
        <w:t>O</w:t>
      </w:r>
      <w:r w:rsidRPr="00AA0727">
        <w:rPr>
          <w:rFonts w:ascii="Times New Roman" w:hAnsi="Times New Roman"/>
          <w:sz w:val="24"/>
          <w:szCs w:val="24"/>
        </w:rPr>
        <w:t>zbrojených síl Slovenskej republiky, s platnosťou od 16.11.2019</w:t>
      </w:r>
      <w:r w:rsidR="007650A6">
        <w:rPr>
          <w:rFonts w:ascii="Times New Roman" w:hAnsi="Times New Roman"/>
          <w:sz w:val="24"/>
          <w:szCs w:val="24"/>
        </w:rPr>
        <w:t xml:space="preserve"> </w:t>
      </w:r>
      <w:r w:rsidRPr="00AA0727">
        <w:rPr>
          <w:rFonts w:ascii="Times New Roman" w:hAnsi="Times New Roman"/>
          <w:sz w:val="24"/>
          <w:szCs w:val="24"/>
        </w:rPr>
        <w:t>do</w:t>
      </w:r>
      <w:r w:rsidR="007650A6">
        <w:rPr>
          <w:rFonts w:ascii="Times New Roman" w:hAnsi="Times New Roman"/>
          <w:sz w:val="24"/>
          <w:szCs w:val="24"/>
        </w:rPr>
        <w:t xml:space="preserve"> </w:t>
      </w:r>
      <w:r w:rsidRPr="00AA0727">
        <w:rPr>
          <w:rFonts w:ascii="Times New Roman" w:hAnsi="Times New Roman"/>
          <w:sz w:val="24"/>
          <w:szCs w:val="24"/>
        </w:rPr>
        <w:t>31.12.2023</w:t>
      </w:r>
      <w:r w:rsidR="007650A6">
        <w:rPr>
          <w:rFonts w:ascii="Times New Roman" w:hAnsi="Times New Roman"/>
          <w:sz w:val="24"/>
          <w:szCs w:val="24"/>
        </w:rPr>
        <w:t xml:space="preserve"> </w:t>
      </w:r>
      <w:r w:rsidRPr="00AA0727">
        <w:rPr>
          <w:rFonts w:ascii="Times New Roman" w:hAnsi="Times New Roman"/>
          <w:sz w:val="24"/>
          <w:szCs w:val="24"/>
        </w:rPr>
        <w:t xml:space="preserve">a s možnosťou predĺženia o jeden rok. </w:t>
      </w:r>
    </w:p>
    <w:p w:rsidR="006229A2" w:rsidRPr="00AA0727" w:rsidRDefault="006229A2" w:rsidP="006229A2">
      <w:pPr>
        <w:jc w:val="both"/>
        <w:rPr>
          <w:rFonts w:ascii="Times New Roman" w:hAnsi="Times New Roman"/>
          <w:sz w:val="24"/>
          <w:szCs w:val="24"/>
        </w:rPr>
      </w:pPr>
    </w:p>
    <w:p w:rsidR="006229A2" w:rsidRPr="00AA0727" w:rsidRDefault="006229A2" w:rsidP="006229A2">
      <w:pPr>
        <w:ind w:firstLine="360"/>
        <w:jc w:val="both"/>
        <w:rPr>
          <w:rFonts w:ascii="Times New Roman" w:hAnsi="Times New Roman"/>
          <w:b/>
          <w:sz w:val="24"/>
          <w:szCs w:val="24"/>
        </w:rPr>
      </w:pPr>
    </w:p>
    <w:p w:rsidR="006229A2" w:rsidRPr="00AA0727" w:rsidRDefault="006229A2" w:rsidP="006229A2"/>
    <w:p w:rsidR="006229A2" w:rsidRPr="00AA0727" w:rsidRDefault="006229A2" w:rsidP="00E92DC3">
      <w:pPr>
        <w:pStyle w:val="Odsekzoznamu"/>
        <w:spacing w:before="120" w:after="160" w:line="276" w:lineRule="auto"/>
        <w:ind w:left="0"/>
        <w:contextualSpacing/>
        <w:rPr>
          <w:u w:val="single"/>
        </w:rPr>
      </w:pPr>
    </w:p>
    <w:sectPr w:rsidR="006229A2" w:rsidRPr="00AA0727" w:rsidSect="006229A2">
      <w:pgSz w:w="11906" w:h="16838"/>
      <w:pgMar w:top="993"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DCB" w:rsidRDefault="00666DCB" w:rsidP="009C2499">
      <w:pPr>
        <w:spacing w:after="0" w:line="240" w:lineRule="auto"/>
      </w:pPr>
      <w:r>
        <w:separator/>
      </w:r>
    </w:p>
  </w:endnote>
  <w:endnote w:type="continuationSeparator" w:id="0">
    <w:p w:rsidR="00666DCB" w:rsidRDefault="00666DCB" w:rsidP="009C2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 Helvetica"/>
    <w:panose1 w:val="020B0604020202020204"/>
    <w:charset w:val="EE"/>
    <w:family w:val="swiss"/>
    <w:pitch w:val="variable"/>
    <w:sig w:usb0="E0002A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FUIText-Regular">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5735131"/>
      <w:docPartObj>
        <w:docPartGallery w:val="Page Numbers (Bottom of Page)"/>
        <w:docPartUnique/>
      </w:docPartObj>
    </w:sdtPr>
    <w:sdtEndPr/>
    <w:sdtContent>
      <w:p w:rsidR="00CF0E7B" w:rsidRDefault="00CF0E7B">
        <w:pPr>
          <w:pStyle w:val="Pta"/>
          <w:jc w:val="center"/>
        </w:pPr>
        <w:r>
          <w:fldChar w:fldCharType="begin"/>
        </w:r>
        <w:r>
          <w:instrText>PAGE   \* MERGEFORMAT</w:instrText>
        </w:r>
        <w:r>
          <w:fldChar w:fldCharType="separate"/>
        </w:r>
        <w:r w:rsidR="001A7743">
          <w:rPr>
            <w:noProof/>
          </w:rPr>
          <w:t>2</w:t>
        </w:r>
        <w:r>
          <w:fldChar w:fldCharType="end"/>
        </w:r>
      </w:p>
    </w:sdtContent>
  </w:sdt>
  <w:p w:rsidR="00CF0E7B" w:rsidRDefault="00CF0E7B">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E7B" w:rsidRDefault="00CF0E7B">
    <w:pPr>
      <w:pStyle w:val="Pta"/>
    </w:pPr>
  </w:p>
  <w:p w:rsidR="00CF0E7B" w:rsidRDefault="00CF0E7B">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DCB" w:rsidRDefault="00666DCB" w:rsidP="009C2499">
      <w:pPr>
        <w:spacing w:after="0" w:line="240" w:lineRule="auto"/>
      </w:pPr>
      <w:r>
        <w:separator/>
      </w:r>
    </w:p>
  </w:footnote>
  <w:footnote w:type="continuationSeparator" w:id="0">
    <w:p w:rsidR="00666DCB" w:rsidRDefault="00666DCB" w:rsidP="009C24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7FEA"/>
    <w:multiLevelType w:val="hybridMultilevel"/>
    <w:tmpl w:val="B880A814"/>
    <w:lvl w:ilvl="0" w:tplc="A698B306">
      <w:start w:val="1"/>
      <w:numFmt w:val="upperRoman"/>
      <w:lvlText w:val="%1."/>
      <w:lvlJc w:val="left"/>
      <w:pPr>
        <w:ind w:left="72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22D1489"/>
    <w:multiLevelType w:val="hybridMultilevel"/>
    <w:tmpl w:val="84B231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60A5D9C"/>
    <w:multiLevelType w:val="hybridMultilevel"/>
    <w:tmpl w:val="84B231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A411B4F"/>
    <w:multiLevelType w:val="hybridMultilevel"/>
    <w:tmpl w:val="FF6C7346"/>
    <w:lvl w:ilvl="0" w:tplc="BD2A7F24">
      <w:start w:val="19"/>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C1B2A68"/>
    <w:multiLevelType w:val="multilevel"/>
    <w:tmpl w:val="4BA2D6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58C59D2"/>
    <w:multiLevelType w:val="multilevel"/>
    <w:tmpl w:val="06309D08"/>
    <w:lvl w:ilvl="0">
      <w:start w:val="1"/>
      <w:numFmt w:val="decimal"/>
      <w:lvlText w:val="%1."/>
      <w:lvlJc w:val="left"/>
      <w:pPr>
        <w:ind w:left="107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NADPIS2VLASTNY"/>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1129E8"/>
    <w:multiLevelType w:val="hybridMultilevel"/>
    <w:tmpl w:val="5F28EA5A"/>
    <w:lvl w:ilvl="0" w:tplc="4598498E">
      <w:start w:val="21"/>
      <w:numFmt w:val="decimal"/>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7" w15:restartNumberingAfterBreak="0">
    <w:nsid w:val="1B8442D4"/>
    <w:multiLevelType w:val="multilevel"/>
    <w:tmpl w:val="9AE01AF8"/>
    <w:lvl w:ilvl="0">
      <w:start w:val="1"/>
      <w:numFmt w:val="upperLetter"/>
      <w:lvlText w:val="%1."/>
      <w:lvlJc w:val="left"/>
      <w:pPr>
        <w:tabs>
          <w:tab w:val="num" w:pos="567"/>
        </w:tabs>
        <w:ind w:left="567" w:hanging="567"/>
      </w:pPr>
      <w:rPr>
        <w:rFonts w:ascii="Times New Roman" w:hAnsi="Times New Roman" w:cs="Times New Roman" w:hint="default"/>
        <w:b/>
        <w:bCs/>
        <w:i w:val="0"/>
        <w:iCs w:val="0"/>
        <w:sz w:val="28"/>
        <w:szCs w:val="28"/>
      </w:rPr>
    </w:lvl>
    <w:lvl w:ilvl="1">
      <w:start w:val="1"/>
      <w:numFmt w:val="decimal"/>
      <w:lvlText w:val="%1.%2."/>
      <w:lvlJc w:val="left"/>
      <w:pPr>
        <w:tabs>
          <w:tab w:val="num" w:pos="1418"/>
        </w:tabs>
        <w:ind w:left="1418" w:hanging="851"/>
      </w:pPr>
      <w:rPr>
        <w:rFonts w:ascii="Times New Roman" w:hAnsi="Times New Roman" w:cs="Times New Roman" w:hint="default"/>
        <w:b w:val="0"/>
        <w:bCs w:val="0"/>
        <w:i w:val="0"/>
        <w:iCs w:val="0"/>
        <w:sz w:val="24"/>
        <w:szCs w:val="24"/>
      </w:rPr>
    </w:lvl>
    <w:lvl w:ilvl="2">
      <w:start w:val="1"/>
      <w:numFmt w:val="none"/>
      <w:lvlRestart w:val="0"/>
      <w:lvlText w:val=""/>
      <w:lvlJc w:val="left"/>
      <w:pPr>
        <w:tabs>
          <w:tab w:val="num" w:pos="1418"/>
        </w:tabs>
        <w:ind w:left="1418" w:hanging="851"/>
      </w:pPr>
      <w:rPr>
        <w:rFonts w:ascii="Times New Roman" w:hAnsi="Times New Roman" w:cs="Times New Roman" w:hint="default"/>
        <w:b w:val="0"/>
        <w:bCs w:val="0"/>
        <w:i w:val="0"/>
        <w:iCs w:val="0"/>
        <w:sz w:val="24"/>
        <w:szCs w:val="24"/>
      </w:rPr>
    </w:lvl>
    <w:lvl w:ilvl="3">
      <w:start w:val="1"/>
      <w:numFmt w:val="none"/>
      <w:lvlText w:val="%4"/>
      <w:lvlJc w:val="left"/>
      <w:pPr>
        <w:tabs>
          <w:tab w:val="num" w:pos="1418"/>
        </w:tabs>
        <w:ind w:left="1418" w:hanging="1418"/>
      </w:pPr>
      <w:rPr>
        <w:rFonts w:ascii="Times New Roman" w:hAnsi="Times New Roman" w:cs="Times New Roman" w:hint="default"/>
        <w:b w:val="0"/>
        <w:bCs w:val="0"/>
        <w:i/>
        <w:iCs/>
        <w:sz w:val="24"/>
        <w:szCs w:val="24"/>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8" w15:restartNumberingAfterBreak="0">
    <w:nsid w:val="1C4A7024"/>
    <w:multiLevelType w:val="hybridMultilevel"/>
    <w:tmpl w:val="82125450"/>
    <w:lvl w:ilvl="0" w:tplc="FA18FB70">
      <w:start w:val="7350"/>
      <w:numFmt w:val="decimal"/>
      <w:lvlText w:val="%1"/>
      <w:lvlJc w:val="left"/>
      <w:pPr>
        <w:ind w:left="1200" w:hanging="48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 w15:restartNumberingAfterBreak="0">
    <w:nsid w:val="1E67045A"/>
    <w:multiLevelType w:val="hybridMultilevel"/>
    <w:tmpl w:val="E3643532"/>
    <w:lvl w:ilvl="0" w:tplc="4E4ACFD6">
      <w:start w:val="1"/>
      <w:numFmt w:val="lowerLetter"/>
      <w:lvlText w:val="%1)"/>
      <w:lvlJc w:val="left"/>
      <w:pPr>
        <w:ind w:left="1140" w:hanging="360"/>
      </w:pPr>
      <w:rPr>
        <w:rFonts w:hint="default"/>
        <w:color w:val="333333"/>
        <w:u w:val="none"/>
      </w:rPr>
    </w:lvl>
    <w:lvl w:ilvl="1" w:tplc="041B0019" w:tentative="1">
      <w:start w:val="1"/>
      <w:numFmt w:val="lowerLetter"/>
      <w:lvlText w:val="%2."/>
      <w:lvlJc w:val="left"/>
      <w:pPr>
        <w:ind w:left="1860" w:hanging="360"/>
      </w:pPr>
    </w:lvl>
    <w:lvl w:ilvl="2" w:tplc="041B001B" w:tentative="1">
      <w:start w:val="1"/>
      <w:numFmt w:val="lowerRoman"/>
      <w:lvlText w:val="%3."/>
      <w:lvlJc w:val="right"/>
      <w:pPr>
        <w:ind w:left="2580" w:hanging="180"/>
      </w:pPr>
    </w:lvl>
    <w:lvl w:ilvl="3" w:tplc="041B000F" w:tentative="1">
      <w:start w:val="1"/>
      <w:numFmt w:val="decimal"/>
      <w:lvlText w:val="%4."/>
      <w:lvlJc w:val="left"/>
      <w:pPr>
        <w:ind w:left="3300" w:hanging="360"/>
      </w:pPr>
    </w:lvl>
    <w:lvl w:ilvl="4" w:tplc="041B0019" w:tentative="1">
      <w:start w:val="1"/>
      <w:numFmt w:val="lowerLetter"/>
      <w:lvlText w:val="%5."/>
      <w:lvlJc w:val="left"/>
      <w:pPr>
        <w:ind w:left="4020" w:hanging="360"/>
      </w:pPr>
    </w:lvl>
    <w:lvl w:ilvl="5" w:tplc="041B001B" w:tentative="1">
      <w:start w:val="1"/>
      <w:numFmt w:val="lowerRoman"/>
      <w:lvlText w:val="%6."/>
      <w:lvlJc w:val="right"/>
      <w:pPr>
        <w:ind w:left="4740" w:hanging="180"/>
      </w:pPr>
    </w:lvl>
    <w:lvl w:ilvl="6" w:tplc="041B000F" w:tentative="1">
      <w:start w:val="1"/>
      <w:numFmt w:val="decimal"/>
      <w:lvlText w:val="%7."/>
      <w:lvlJc w:val="left"/>
      <w:pPr>
        <w:ind w:left="5460" w:hanging="360"/>
      </w:pPr>
    </w:lvl>
    <w:lvl w:ilvl="7" w:tplc="041B0019" w:tentative="1">
      <w:start w:val="1"/>
      <w:numFmt w:val="lowerLetter"/>
      <w:lvlText w:val="%8."/>
      <w:lvlJc w:val="left"/>
      <w:pPr>
        <w:ind w:left="6180" w:hanging="360"/>
      </w:pPr>
    </w:lvl>
    <w:lvl w:ilvl="8" w:tplc="041B001B" w:tentative="1">
      <w:start w:val="1"/>
      <w:numFmt w:val="lowerRoman"/>
      <w:lvlText w:val="%9."/>
      <w:lvlJc w:val="right"/>
      <w:pPr>
        <w:ind w:left="6900" w:hanging="180"/>
      </w:pPr>
    </w:lvl>
  </w:abstractNum>
  <w:abstractNum w:abstractNumId="10" w15:restartNumberingAfterBreak="0">
    <w:nsid w:val="226F2530"/>
    <w:multiLevelType w:val="hybridMultilevel"/>
    <w:tmpl w:val="A1DC00D8"/>
    <w:lvl w:ilvl="0" w:tplc="58A63ABE">
      <w:numFmt w:val="bullet"/>
      <w:lvlText w:val="–"/>
      <w:lvlJc w:val="left"/>
      <w:pPr>
        <w:ind w:left="720" w:hanging="360"/>
      </w:pPr>
      <w:rPr>
        <w:rFonts w:ascii="Times New Roman" w:eastAsia="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3D14BB2"/>
    <w:multiLevelType w:val="hybridMultilevel"/>
    <w:tmpl w:val="628AE0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56E19F7"/>
    <w:multiLevelType w:val="multilevel"/>
    <w:tmpl w:val="855ED826"/>
    <w:lvl w:ilvl="0">
      <w:start w:val="15"/>
      <w:numFmt w:val="decimal"/>
      <w:lvlText w:val="(%1"/>
      <w:lvlJc w:val="left"/>
      <w:pPr>
        <w:ind w:left="660" w:hanging="660"/>
      </w:pPr>
      <w:rPr>
        <w:rFonts w:hint="default"/>
      </w:rPr>
    </w:lvl>
    <w:lvl w:ilvl="1">
      <w:start w:val="650"/>
      <w:numFmt w:val="decimal"/>
      <w:lvlText w:val="(%1.%2"/>
      <w:lvlJc w:val="left"/>
      <w:pPr>
        <w:ind w:left="944"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AB80178"/>
    <w:multiLevelType w:val="hybridMultilevel"/>
    <w:tmpl w:val="FF261F6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21B79EB"/>
    <w:multiLevelType w:val="hybridMultilevel"/>
    <w:tmpl w:val="897E130E"/>
    <w:lvl w:ilvl="0" w:tplc="8500B384">
      <w:numFmt w:val="bullet"/>
      <w:lvlText w:val="-"/>
      <w:lvlJc w:val="left"/>
      <w:pPr>
        <w:tabs>
          <w:tab w:val="num" w:pos="720"/>
        </w:tabs>
        <w:ind w:left="720" w:hanging="360"/>
      </w:pPr>
      <w:rPr>
        <w:rFonts w:ascii="Times New Roman" w:eastAsia="Times New Roman" w:hAnsi="Times New Roman"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D774FE"/>
    <w:multiLevelType w:val="hybridMultilevel"/>
    <w:tmpl w:val="0262BEE0"/>
    <w:lvl w:ilvl="0" w:tplc="041B000B">
      <w:start w:val="1"/>
      <w:numFmt w:val="bullet"/>
      <w:lvlText w:val=""/>
      <w:lvlJc w:val="left"/>
      <w:pPr>
        <w:tabs>
          <w:tab w:val="num" w:pos="720"/>
        </w:tabs>
        <w:ind w:left="720" w:hanging="360"/>
      </w:pPr>
      <w:rPr>
        <w:rFonts w:ascii="Wingdings" w:hAnsi="Wingdings"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767D7B"/>
    <w:multiLevelType w:val="hybridMultilevel"/>
    <w:tmpl w:val="6E4A6C7A"/>
    <w:lvl w:ilvl="0" w:tplc="0F103C72">
      <w:start w:val="1"/>
      <w:numFmt w:val="decimal"/>
      <w:lvlText w:val="%1."/>
      <w:lvlJc w:val="left"/>
      <w:pPr>
        <w:ind w:left="10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A5919EE"/>
    <w:multiLevelType w:val="hybridMultilevel"/>
    <w:tmpl w:val="84B231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FF83E8A"/>
    <w:multiLevelType w:val="hybridMultilevel"/>
    <w:tmpl w:val="726649F0"/>
    <w:lvl w:ilvl="0" w:tplc="2FB6A6B8">
      <w:start w:val="1"/>
      <w:numFmt w:val="lowerLetter"/>
      <w:lvlText w:val="%1)"/>
      <w:lvlJc w:val="left"/>
      <w:pPr>
        <w:ind w:left="1080" w:hanging="360"/>
      </w:pPr>
      <w:rPr>
        <w:rFonts w:ascii="Times New Roman" w:hAnsi="Times New Roman" w:cs="Times New Roman"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 w15:restartNumberingAfterBreak="0">
    <w:nsid w:val="407E67F7"/>
    <w:multiLevelType w:val="hybridMultilevel"/>
    <w:tmpl w:val="84B231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2C67610"/>
    <w:multiLevelType w:val="hybridMultilevel"/>
    <w:tmpl w:val="BF8259DE"/>
    <w:lvl w:ilvl="0" w:tplc="0F103C7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4B51EE6"/>
    <w:multiLevelType w:val="hybridMultilevel"/>
    <w:tmpl w:val="F440E1CC"/>
    <w:lvl w:ilvl="0" w:tplc="0418851C">
      <w:start w:val="254"/>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2" w15:restartNumberingAfterBreak="0">
    <w:nsid w:val="4513215E"/>
    <w:multiLevelType w:val="hybridMultilevel"/>
    <w:tmpl w:val="8AEE35EA"/>
    <w:lvl w:ilvl="0" w:tplc="A698B306">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6086B29"/>
    <w:multiLevelType w:val="hybridMultilevel"/>
    <w:tmpl w:val="D186964C"/>
    <w:lvl w:ilvl="0" w:tplc="2D06A34A">
      <w:start w:val="523"/>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472B6F38"/>
    <w:multiLevelType w:val="hybridMultilevel"/>
    <w:tmpl w:val="84B231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98B11FC"/>
    <w:multiLevelType w:val="hybridMultilevel"/>
    <w:tmpl w:val="3F0AC7F8"/>
    <w:lvl w:ilvl="0" w:tplc="8500B384">
      <w:numFmt w:val="bullet"/>
      <w:lvlText w:val="-"/>
      <w:lvlJc w:val="left"/>
      <w:pPr>
        <w:tabs>
          <w:tab w:val="num" w:pos="720"/>
        </w:tabs>
        <w:ind w:left="720" w:hanging="360"/>
      </w:pPr>
      <w:rPr>
        <w:rFonts w:ascii="Times New Roman" w:eastAsia="Times New Roman" w:hAnsi="Times New Roman" w:hint="default"/>
      </w:rPr>
    </w:lvl>
    <w:lvl w:ilvl="1" w:tplc="041B0003" w:tentative="1">
      <w:start w:val="1"/>
      <w:numFmt w:val="bullet"/>
      <w:lvlText w:val="o"/>
      <w:lvlJc w:val="left"/>
      <w:pPr>
        <w:ind w:left="1800" w:hanging="360"/>
      </w:pPr>
      <w:rPr>
        <w:rFonts w:ascii="Courier New" w:hAnsi="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6" w15:restartNumberingAfterBreak="0">
    <w:nsid w:val="498F402D"/>
    <w:multiLevelType w:val="hybridMultilevel"/>
    <w:tmpl w:val="63B0DDE4"/>
    <w:lvl w:ilvl="0" w:tplc="FCB08F66">
      <w:start w:val="1"/>
      <w:numFmt w:val="lowerLetter"/>
      <w:lvlText w:val="%1)"/>
      <w:lvlJc w:val="left"/>
      <w:pPr>
        <w:tabs>
          <w:tab w:val="num" w:pos="738"/>
        </w:tabs>
        <w:ind w:left="284" w:firstLine="0"/>
      </w:pPr>
      <w:rPr>
        <w:rFonts w:hint="default"/>
        <w:i w:val="0"/>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D335D6"/>
    <w:multiLevelType w:val="hybridMultilevel"/>
    <w:tmpl w:val="352669C4"/>
    <w:lvl w:ilvl="0" w:tplc="0F103C72">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8" w15:restartNumberingAfterBreak="0">
    <w:nsid w:val="4C3559DE"/>
    <w:multiLevelType w:val="hybridMultilevel"/>
    <w:tmpl w:val="55B68C40"/>
    <w:lvl w:ilvl="0" w:tplc="A22AACA8">
      <w:start w:val="1"/>
      <w:numFmt w:val="bullet"/>
      <w:lvlText w:val="-"/>
      <w:lvlJc w:val="left"/>
      <w:pPr>
        <w:ind w:left="1069" w:hanging="360"/>
      </w:pPr>
      <w:rPr>
        <w:rFonts w:ascii="Times New Roman" w:eastAsiaTheme="minorEastAsia" w:hAnsi="Times New Roman" w:cs="Times New Roman" w:hint="default"/>
        <w:b/>
      </w:rPr>
    </w:lvl>
    <w:lvl w:ilvl="1" w:tplc="041B0003">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29" w15:restartNumberingAfterBreak="0">
    <w:nsid w:val="4CD2468B"/>
    <w:multiLevelType w:val="hybridMultilevel"/>
    <w:tmpl w:val="EB56CDE8"/>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0" w15:restartNumberingAfterBreak="0">
    <w:nsid w:val="4DDF18C1"/>
    <w:multiLevelType w:val="hybridMultilevel"/>
    <w:tmpl w:val="ED0C8450"/>
    <w:lvl w:ilvl="0" w:tplc="041B0011">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50517E13"/>
    <w:multiLevelType w:val="multilevel"/>
    <w:tmpl w:val="C8BA19DE"/>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52553AA8"/>
    <w:multiLevelType w:val="multilevel"/>
    <w:tmpl w:val="F6A842E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DF5FD4"/>
    <w:multiLevelType w:val="hybridMultilevel"/>
    <w:tmpl w:val="1450AC66"/>
    <w:lvl w:ilvl="0" w:tplc="041B0001">
      <w:start w:val="1"/>
      <w:numFmt w:val="bullet"/>
      <w:lvlText w:val=""/>
      <w:lvlJc w:val="left"/>
      <w:pPr>
        <w:ind w:left="1068" w:hanging="360"/>
      </w:pPr>
      <w:rPr>
        <w:rFonts w:ascii="Symbol" w:hAnsi="Symbo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4" w15:restartNumberingAfterBreak="0">
    <w:nsid w:val="58CB31B4"/>
    <w:multiLevelType w:val="multilevel"/>
    <w:tmpl w:val="06BE069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333B19"/>
    <w:multiLevelType w:val="hybridMultilevel"/>
    <w:tmpl w:val="3FE6AC10"/>
    <w:lvl w:ilvl="0" w:tplc="58AC2F34">
      <w:start w:val="1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47B0B2C"/>
    <w:multiLevelType w:val="hybridMultilevel"/>
    <w:tmpl w:val="A6DCC58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64AC6827"/>
    <w:multiLevelType w:val="hybridMultilevel"/>
    <w:tmpl w:val="64BE2868"/>
    <w:lvl w:ilvl="0" w:tplc="A98AC4D6">
      <w:start w:val="203"/>
      <w:numFmt w:val="decimal"/>
      <w:lvlText w:val="%1"/>
      <w:lvlJc w:val="left"/>
      <w:pPr>
        <w:ind w:left="644" w:hanging="360"/>
      </w:pPr>
      <w:rPr>
        <w:rFonts w:hint="default"/>
        <w:b w:val="0"/>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8" w15:restartNumberingAfterBreak="0">
    <w:nsid w:val="65830CEB"/>
    <w:multiLevelType w:val="hybridMultilevel"/>
    <w:tmpl w:val="973E8BEC"/>
    <w:lvl w:ilvl="0" w:tplc="041B0001">
      <w:start w:val="1"/>
      <w:numFmt w:val="bullet"/>
      <w:lvlText w:val=""/>
      <w:lvlJc w:val="left"/>
      <w:pPr>
        <w:ind w:left="1068" w:hanging="360"/>
      </w:pPr>
      <w:rPr>
        <w:rFonts w:ascii="Symbol" w:hAnsi="Symbo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9" w15:restartNumberingAfterBreak="0">
    <w:nsid w:val="6D84236A"/>
    <w:multiLevelType w:val="hybridMultilevel"/>
    <w:tmpl w:val="9552FB32"/>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40" w15:restartNumberingAfterBreak="0">
    <w:nsid w:val="6F247E9F"/>
    <w:multiLevelType w:val="hybridMultilevel"/>
    <w:tmpl w:val="2A020D74"/>
    <w:lvl w:ilvl="0" w:tplc="7A9E91E8">
      <w:start w:val="2"/>
      <w:numFmt w:val="decimal"/>
      <w:lvlText w:val="%1.)"/>
      <w:lvlJc w:val="left"/>
      <w:pPr>
        <w:ind w:left="720" w:hanging="360"/>
      </w:pPr>
      <w:rPr>
        <w:rFonts w:cs="Times New Roman" w:hint="default"/>
        <w:b/>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1" w15:restartNumberingAfterBreak="0">
    <w:nsid w:val="72560D15"/>
    <w:multiLevelType w:val="hybridMultilevel"/>
    <w:tmpl w:val="967692AE"/>
    <w:lvl w:ilvl="0" w:tplc="5AD0665E">
      <w:start w:val="1"/>
      <w:numFmt w:val="bullet"/>
      <w:lvlText w:val="-"/>
      <w:lvlJc w:val="left"/>
      <w:pPr>
        <w:ind w:left="786" w:hanging="360"/>
      </w:pPr>
      <w:rPr>
        <w:rFonts w:ascii="Times New Roman" w:eastAsiaTheme="minorHAnsi" w:hAnsi="Times New Roman" w:cs="Times New Roman"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2" w15:restartNumberingAfterBreak="0">
    <w:nsid w:val="729F20ED"/>
    <w:multiLevelType w:val="hybridMultilevel"/>
    <w:tmpl w:val="D83CF250"/>
    <w:lvl w:ilvl="0" w:tplc="041B0017">
      <w:start w:val="1"/>
      <w:numFmt w:val="lowerLetter"/>
      <w:lvlText w:val="%1)"/>
      <w:lvlJc w:val="left"/>
      <w:pPr>
        <w:ind w:left="1068" w:hanging="360"/>
      </w:pPr>
      <w:rPr>
        <w:rFonts w:cs="Times New Roman" w:hint="default"/>
      </w:rPr>
    </w:lvl>
    <w:lvl w:ilvl="1" w:tplc="041B0019" w:tentative="1">
      <w:start w:val="1"/>
      <w:numFmt w:val="lowerLetter"/>
      <w:lvlText w:val="%2."/>
      <w:lvlJc w:val="left"/>
      <w:pPr>
        <w:ind w:left="1788" w:hanging="360"/>
      </w:pPr>
      <w:rPr>
        <w:rFonts w:cs="Times New Roman"/>
      </w:rPr>
    </w:lvl>
    <w:lvl w:ilvl="2" w:tplc="041B001B" w:tentative="1">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43" w15:restartNumberingAfterBreak="0">
    <w:nsid w:val="73351B0C"/>
    <w:multiLevelType w:val="hybridMultilevel"/>
    <w:tmpl w:val="997E04BE"/>
    <w:lvl w:ilvl="0" w:tplc="4E3A5560">
      <w:start w:val="2022"/>
      <w:numFmt w:val="bullet"/>
      <w:lvlText w:val="-"/>
      <w:lvlJc w:val="left"/>
      <w:pPr>
        <w:ind w:left="1080" w:hanging="360"/>
      </w:pPr>
      <w:rPr>
        <w:rFonts w:ascii="Times New Roman" w:eastAsiaTheme="minorHAnsi"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4" w15:restartNumberingAfterBreak="0">
    <w:nsid w:val="73850570"/>
    <w:multiLevelType w:val="hybridMultilevel"/>
    <w:tmpl w:val="A89AAD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3E20494"/>
    <w:multiLevelType w:val="multilevel"/>
    <w:tmpl w:val="95BA8AB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6AE3142"/>
    <w:multiLevelType w:val="hybridMultilevel"/>
    <w:tmpl w:val="14A0BC8C"/>
    <w:lvl w:ilvl="0" w:tplc="5942A0FA">
      <w:start w:val="4725"/>
      <w:numFmt w:val="decimal"/>
      <w:lvlText w:val="%1"/>
      <w:lvlJc w:val="left"/>
      <w:pPr>
        <w:ind w:left="1189" w:hanging="48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47" w15:restartNumberingAfterBreak="0">
    <w:nsid w:val="7D6846D9"/>
    <w:multiLevelType w:val="multilevel"/>
    <w:tmpl w:val="1C44E26A"/>
    <w:lvl w:ilvl="0">
      <w:start w:val="1"/>
      <w:numFmt w:val="decimal"/>
      <w:lvlText w:val="%1."/>
      <w:lvlJc w:val="left"/>
      <w:pPr>
        <w:ind w:left="360" w:hanging="360"/>
      </w:pPr>
    </w:lvl>
    <w:lvl w:ilvl="1">
      <w:start w:val="1"/>
      <w:numFmt w:val="decimal"/>
      <w:isLgl/>
      <w:lvlText w:val="%1.%2."/>
      <w:lvlJc w:val="left"/>
      <w:pPr>
        <w:ind w:left="360" w:hanging="360"/>
      </w:pPr>
      <w:rPr>
        <w:b w:val="0"/>
        <w:i w:val="0"/>
        <w:color w:val="auto"/>
      </w:rPr>
    </w:lvl>
    <w:lvl w:ilvl="2">
      <w:start w:val="1"/>
      <w:numFmt w:val="decimal"/>
      <w:isLgl/>
      <w:lvlText w:val="%1.%2.%3."/>
      <w:lvlJc w:val="left"/>
      <w:pPr>
        <w:ind w:left="2808" w:hanging="720"/>
      </w:pPr>
      <w:rPr>
        <w:b w:val="0"/>
      </w:rPr>
    </w:lvl>
    <w:lvl w:ilvl="3">
      <w:start w:val="1"/>
      <w:numFmt w:val="decimal"/>
      <w:isLgl/>
      <w:lvlText w:val="%1.%2.%3.%4."/>
      <w:lvlJc w:val="left"/>
      <w:pPr>
        <w:ind w:left="3672" w:hanging="720"/>
      </w:pPr>
    </w:lvl>
    <w:lvl w:ilvl="4">
      <w:start w:val="1"/>
      <w:numFmt w:val="decimal"/>
      <w:isLgl/>
      <w:lvlText w:val="%1.%2.%3.%4.%5."/>
      <w:lvlJc w:val="left"/>
      <w:pPr>
        <w:ind w:left="4896" w:hanging="1080"/>
      </w:pPr>
    </w:lvl>
    <w:lvl w:ilvl="5">
      <w:start w:val="1"/>
      <w:numFmt w:val="decimal"/>
      <w:isLgl/>
      <w:lvlText w:val="%1.%2.%3.%4.%5.%6."/>
      <w:lvlJc w:val="left"/>
      <w:pPr>
        <w:ind w:left="5760" w:hanging="1080"/>
      </w:pPr>
    </w:lvl>
    <w:lvl w:ilvl="6">
      <w:start w:val="1"/>
      <w:numFmt w:val="decimal"/>
      <w:isLgl/>
      <w:lvlText w:val="%1.%2.%3.%4.%5.%6.%7."/>
      <w:lvlJc w:val="left"/>
      <w:pPr>
        <w:ind w:left="6984" w:hanging="1440"/>
      </w:pPr>
    </w:lvl>
    <w:lvl w:ilvl="7">
      <w:start w:val="1"/>
      <w:numFmt w:val="decimal"/>
      <w:isLgl/>
      <w:lvlText w:val="%1.%2.%3.%4.%5.%6.%7.%8."/>
      <w:lvlJc w:val="left"/>
      <w:pPr>
        <w:ind w:left="7848" w:hanging="1440"/>
      </w:pPr>
    </w:lvl>
    <w:lvl w:ilvl="8">
      <w:start w:val="1"/>
      <w:numFmt w:val="decimal"/>
      <w:isLgl/>
      <w:lvlText w:val="%1.%2.%3.%4.%5.%6.%7.%8.%9."/>
      <w:lvlJc w:val="left"/>
      <w:pPr>
        <w:ind w:left="9072" w:hanging="1800"/>
      </w:pPr>
    </w:lvl>
  </w:abstractNum>
  <w:abstractNum w:abstractNumId="48" w15:restartNumberingAfterBreak="0">
    <w:nsid w:val="7E027505"/>
    <w:multiLevelType w:val="hybridMultilevel"/>
    <w:tmpl w:val="2F6A62B6"/>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num w:numId="1">
    <w:abstractNumId w:val="47"/>
  </w:num>
  <w:num w:numId="2">
    <w:abstractNumId w:val="26"/>
  </w:num>
  <w:num w:numId="3">
    <w:abstractNumId w:val="39"/>
  </w:num>
  <w:num w:numId="4">
    <w:abstractNumId w:val="48"/>
  </w:num>
  <w:num w:numId="5">
    <w:abstractNumId w:val="11"/>
  </w:num>
  <w:num w:numId="6">
    <w:abstractNumId w:val="32"/>
  </w:num>
  <w:num w:numId="7">
    <w:abstractNumId w:val="31"/>
  </w:num>
  <w:num w:numId="8">
    <w:abstractNumId w:val="45"/>
  </w:num>
  <w:num w:numId="9">
    <w:abstractNumId w:val="5"/>
  </w:num>
  <w:num w:numId="10">
    <w:abstractNumId w:val="12"/>
  </w:num>
  <w:num w:numId="11">
    <w:abstractNumId w:val="21"/>
  </w:num>
  <w:num w:numId="12">
    <w:abstractNumId w:val="37"/>
  </w:num>
  <w:num w:numId="13">
    <w:abstractNumId w:val="46"/>
  </w:num>
  <w:num w:numId="14">
    <w:abstractNumId w:val="35"/>
  </w:num>
  <w:num w:numId="15">
    <w:abstractNumId w:val="38"/>
  </w:num>
  <w:num w:numId="16">
    <w:abstractNumId w:val="33"/>
  </w:num>
  <w:num w:numId="17">
    <w:abstractNumId w:val="36"/>
  </w:num>
  <w:num w:numId="18">
    <w:abstractNumId w:val="34"/>
  </w:num>
  <w:num w:numId="19">
    <w:abstractNumId w:val="8"/>
  </w:num>
  <w:num w:numId="20">
    <w:abstractNumId w:val="6"/>
  </w:num>
  <w:num w:numId="21">
    <w:abstractNumId w:val="13"/>
  </w:num>
  <w:num w:numId="22">
    <w:abstractNumId w:val="0"/>
  </w:num>
  <w:num w:numId="23">
    <w:abstractNumId w:val="17"/>
  </w:num>
  <w:num w:numId="24">
    <w:abstractNumId w:val="18"/>
  </w:num>
  <w:num w:numId="25">
    <w:abstractNumId w:val="23"/>
  </w:num>
  <w:num w:numId="26">
    <w:abstractNumId w:val="3"/>
  </w:num>
  <w:num w:numId="27">
    <w:abstractNumId w:val="22"/>
  </w:num>
  <w:num w:numId="28">
    <w:abstractNumId w:val="7"/>
  </w:num>
  <w:num w:numId="29">
    <w:abstractNumId w:val="19"/>
  </w:num>
  <w:num w:numId="30">
    <w:abstractNumId w:val="43"/>
  </w:num>
  <w:num w:numId="31">
    <w:abstractNumId w:val="41"/>
  </w:num>
  <w:num w:numId="32">
    <w:abstractNumId w:val="24"/>
  </w:num>
  <w:num w:numId="33">
    <w:abstractNumId w:val="1"/>
  </w:num>
  <w:num w:numId="34">
    <w:abstractNumId w:val="2"/>
  </w:num>
  <w:num w:numId="35">
    <w:abstractNumId w:val="10"/>
  </w:num>
  <w:num w:numId="36">
    <w:abstractNumId w:val="9"/>
  </w:num>
  <w:num w:numId="37">
    <w:abstractNumId w:val="29"/>
  </w:num>
  <w:num w:numId="38">
    <w:abstractNumId w:val="14"/>
  </w:num>
  <w:num w:numId="39">
    <w:abstractNumId w:val="44"/>
  </w:num>
  <w:num w:numId="40">
    <w:abstractNumId w:val="27"/>
  </w:num>
  <w:num w:numId="41">
    <w:abstractNumId w:val="42"/>
  </w:num>
  <w:num w:numId="42">
    <w:abstractNumId w:val="30"/>
  </w:num>
  <w:num w:numId="43">
    <w:abstractNumId w:val="25"/>
  </w:num>
  <w:num w:numId="44">
    <w:abstractNumId w:val="40"/>
  </w:num>
  <w:num w:numId="45">
    <w:abstractNumId w:val="15"/>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28"/>
  </w:num>
  <w:num w:numId="49">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424"/>
    <w:rsid w:val="00026617"/>
    <w:rsid w:val="00027EF4"/>
    <w:rsid w:val="00031B81"/>
    <w:rsid w:val="00054F8F"/>
    <w:rsid w:val="0006076D"/>
    <w:rsid w:val="00063A76"/>
    <w:rsid w:val="00084CC9"/>
    <w:rsid w:val="00090D4D"/>
    <w:rsid w:val="000B6ACA"/>
    <w:rsid w:val="000B7F8A"/>
    <w:rsid w:val="000C78A5"/>
    <w:rsid w:val="000D1E7B"/>
    <w:rsid w:val="000D3AF4"/>
    <w:rsid w:val="000D43CE"/>
    <w:rsid w:val="000F0539"/>
    <w:rsid w:val="00103B14"/>
    <w:rsid w:val="00103C5B"/>
    <w:rsid w:val="0012319B"/>
    <w:rsid w:val="00123970"/>
    <w:rsid w:val="001409C4"/>
    <w:rsid w:val="00145E6B"/>
    <w:rsid w:val="00163536"/>
    <w:rsid w:val="00173056"/>
    <w:rsid w:val="001866C1"/>
    <w:rsid w:val="00195CE1"/>
    <w:rsid w:val="001A37CA"/>
    <w:rsid w:val="001A7743"/>
    <w:rsid w:val="001B035D"/>
    <w:rsid w:val="001B6C28"/>
    <w:rsid w:val="001D274B"/>
    <w:rsid w:val="001D40E1"/>
    <w:rsid w:val="001E7CC0"/>
    <w:rsid w:val="00201127"/>
    <w:rsid w:val="00215308"/>
    <w:rsid w:val="00242D2E"/>
    <w:rsid w:val="0026042A"/>
    <w:rsid w:val="00284F73"/>
    <w:rsid w:val="00286ED2"/>
    <w:rsid w:val="002A3FC6"/>
    <w:rsid w:val="002B58C5"/>
    <w:rsid w:val="002C14DA"/>
    <w:rsid w:val="002C1A3D"/>
    <w:rsid w:val="002C38A0"/>
    <w:rsid w:val="002E7504"/>
    <w:rsid w:val="002F4028"/>
    <w:rsid w:val="00303E0C"/>
    <w:rsid w:val="00312445"/>
    <w:rsid w:val="003207AE"/>
    <w:rsid w:val="003207EE"/>
    <w:rsid w:val="003215D9"/>
    <w:rsid w:val="00321CF1"/>
    <w:rsid w:val="00334660"/>
    <w:rsid w:val="00336310"/>
    <w:rsid w:val="00337ADD"/>
    <w:rsid w:val="00346D6B"/>
    <w:rsid w:val="003534EF"/>
    <w:rsid w:val="003550DA"/>
    <w:rsid w:val="0037163B"/>
    <w:rsid w:val="003842A6"/>
    <w:rsid w:val="00385C42"/>
    <w:rsid w:val="003862B0"/>
    <w:rsid w:val="0038759E"/>
    <w:rsid w:val="00396EA5"/>
    <w:rsid w:val="003A4375"/>
    <w:rsid w:val="003A63B7"/>
    <w:rsid w:val="003B0D3F"/>
    <w:rsid w:val="003B440B"/>
    <w:rsid w:val="003C5CDB"/>
    <w:rsid w:val="003C6802"/>
    <w:rsid w:val="003F3B0A"/>
    <w:rsid w:val="003F7370"/>
    <w:rsid w:val="00405B6B"/>
    <w:rsid w:val="00421557"/>
    <w:rsid w:val="004339E5"/>
    <w:rsid w:val="004415BC"/>
    <w:rsid w:val="004571EF"/>
    <w:rsid w:val="00470A73"/>
    <w:rsid w:val="0048001E"/>
    <w:rsid w:val="004B74F6"/>
    <w:rsid w:val="004C1034"/>
    <w:rsid w:val="004C3104"/>
    <w:rsid w:val="004C3737"/>
    <w:rsid w:val="004C7977"/>
    <w:rsid w:val="004D64D4"/>
    <w:rsid w:val="004D75A7"/>
    <w:rsid w:val="004E1A87"/>
    <w:rsid w:val="004F2690"/>
    <w:rsid w:val="004F702E"/>
    <w:rsid w:val="005025A6"/>
    <w:rsid w:val="00507609"/>
    <w:rsid w:val="0051172B"/>
    <w:rsid w:val="00514ABA"/>
    <w:rsid w:val="005212D2"/>
    <w:rsid w:val="005222CE"/>
    <w:rsid w:val="00522D19"/>
    <w:rsid w:val="00534CF7"/>
    <w:rsid w:val="005360D0"/>
    <w:rsid w:val="00540694"/>
    <w:rsid w:val="005460C5"/>
    <w:rsid w:val="00546B23"/>
    <w:rsid w:val="005508F3"/>
    <w:rsid w:val="00573A77"/>
    <w:rsid w:val="00573DFB"/>
    <w:rsid w:val="00593E68"/>
    <w:rsid w:val="00593E76"/>
    <w:rsid w:val="00594232"/>
    <w:rsid w:val="005B076B"/>
    <w:rsid w:val="005B7779"/>
    <w:rsid w:val="005C3991"/>
    <w:rsid w:val="005D12D7"/>
    <w:rsid w:val="005D6904"/>
    <w:rsid w:val="005D72F5"/>
    <w:rsid w:val="005D7A61"/>
    <w:rsid w:val="005D7CBA"/>
    <w:rsid w:val="005E77FA"/>
    <w:rsid w:val="00602A59"/>
    <w:rsid w:val="00614452"/>
    <w:rsid w:val="006229A2"/>
    <w:rsid w:val="00662199"/>
    <w:rsid w:val="00666DCB"/>
    <w:rsid w:val="006846F6"/>
    <w:rsid w:val="00693D66"/>
    <w:rsid w:val="00694FE5"/>
    <w:rsid w:val="006A2970"/>
    <w:rsid w:val="006D14B3"/>
    <w:rsid w:val="006D35DD"/>
    <w:rsid w:val="006D4AB4"/>
    <w:rsid w:val="006E3DB2"/>
    <w:rsid w:val="00706475"/>
    <w:rsid w:val="00712367"/>
    <w:rsid w:val="00714234"/>
    <w:rsid w:val="0072064E"/>
    <w:rsid w:val="00720F5F"/>
    <w:rsid w:val="00721330"/>
    <w:rsid w:val="00725B1C"/>
    <w:rsid w:val="00753081"/>
    <w:rsid w:val="00762AA1"/>
    <w:rsid w:val="007650A6"/>
    <w:rsid w:val="00781BDC"/>
    <w:rsid w:val="00790BD3"/>
    <w:rsid w:val="00797E89"/>
    <w:rsid w:val="007D676B"/>
    <w:rsid w:val="007E7763"/>
    <w:rsid w:val="007F65C3"/>
    <w:rsid w:val="007F75A3"/>
    <w:rsid w:val="00801209"/>
    <w:rsid w:val="00816CE3"/>
    <w:rsid w:val="00817787"/>
    <w:rsid w:val="00837F2F"/>
    <w:rsid w:val="00843AD9"/>
    <w:rsid w:val="00843E40"/>
    <w:rsid w:val="00870509"/>
    <w:rsid w:val="00871F9D"/>
    <w:rsid w:val="0087435D"/>
    <w:rsid w:val="00874AC8"/>
    <w:rsid w:val="00882BCC"/>
    <w:rsid w:val="00887695"/>
    <w:rsid w:val="00890CEA"/>
    <w:rsid w:val="00893035"/>
    <w:rsid w:val="008A7A7B"/>
    <w:rsid w:val="008B26E9"/>
    <w:rsid w:val="008D25AA"/>
    <w:rsid w:val="008E5356"/>
    <w:rsid w:val="008F1F91"/>
    <w:rsid w:val="008F32B0"/>
    <w:rsid w:val="00903CBA"/>
    <w:rsid w:val="009146D7"/>
    <w:rsid w:val="00915B48"/>
    <w:rsid w:val="009272F4"/>
    <w:rsid w:val="0092733E"/>
    <w:rsid w:val="009567A5"/>
    <w:rsid w:val="009678FD"/>
    <w:rsid w:val="009773D7"/>
    <w:rsid w:val="0098210D"/>
    <w:rsid w:val="0099179A"/>
    <w:rsid w:val="009A2A0A"/>
    <w:rsid w:val="009A2FD4"/>
    <w:rsid w:val="009A42FE"/>
    <w:rsid w:val="009B2AA0"/>
    <w:rsid w:val="009C2499"/>
    <w:rsid w:val="009C5F9C"/>
    <w:rsid w:val="009D0496"/>
    <w:rsid w:val="009D0570"/>
    <w:rsid w:val="009D69A0"/>
    <w:rsid w:val="009D7424"/>
    <w:rsid w:val="009E174C"/>
    <w:rsid w:val="009F7A82"/>
    <w:rsid w:val="00A04974"/>
    <w:rsid w:val="00A04F96"/>
    <w:rsid w:val="00A51D06"/>
    <w:rsid w:val="00A666F4"/>
    <w:rsid w:val="00A766FD"/>
    <w:rsid w:val="00A81D53"/>
    <w:rsid w:val="00AA0727"/>
    <w:rsid w:val="00AA7389"/>
    <w:rsid w:val="00AB2474"/>
    <w:rsid w:val="00AB39D6"/>
    <w:rsid w:val="00B0425B"/>
    <w:rsid w:val="00B05774"/>
    <w:rsid w:val="00B07723"/>
    <w:rsid w:val="00B14C89"/>
    <w:rsid w:val="00B2332D"/>
    <w:rsid w:val="00B27BE7"/>
    <w:rsid w:val="00B4084E"/>
    <w:rsid w:val="00B52E8D"/>
    <w:rsid w:val="00B57421"/>
    <w:rsid w:val="00B57E7B"/>
    <w:rsid w:val="00B61424"/>
    <w:rsid w:val="00B7182C"/>
    <w:rsid w:val="00B9184C"/>
    <w:rsid w:val="00BA4673"/>
    <w:rsid w:val="00BC3D68"/>
    <w:rsid w:val="00BE29D2"/>
    <w:rsid w:val="00BF03DA"/>
    <w:rsid w:val="00BF1C17"/>
    <w:rsid w:val="00BF4112"/>
    <w:rsid w:val="00C17A42"/>
    <w:rsid w:val="00C21C7F"/>
    <w:rsid w:val="00C24D3F"/>
    <w:rsid w:val="00C24EDD"/>
    <w:rsid w:val="00C31998"/>
    <w:rsid w:val="00C352C5"/>
    <w:rsid w:val="00C3609E"/>
    <w:rsid w:val="00C43DD4"/>
    <w:rsid w:val="00C4403A"/>
    <w:rsid w:val="00C5669F"/>
    <w:rsid w:val="00C566B8"/>
    <w:rsid w:val="00C66D31"/>
    <w:rsid w:val="00C81D60"/>
    <w:rsid w:val="00C83AE2"/>
    <w:rsid w:val="00C85061"/>
    <w:rsid w:val="00C97F8C"/>
    <w:rsid w:val="00CA47E6"/>
    <w:rsid w:val="00CA56EC"/>
    <w:rsid w:val="00CA645A"/>
    <w:rsid w:val="00CA6D44"/>
    <w:rsid w:val="00CA74D8"/>
    <w:rsid w:val="00CB4C5E"/>
    <w:rsid w:val="00CD09CF"/>
    <w:rsid w:val="00CF0E7B"/>
    <w:rsid w:val="00D106D4"/>
    <w:rsid w:val="00D164D7"/>
    <w:rsid w:val="00D316DD"/>
    <w:rsid w:val="00D350AE"/>
    <w:rsid w:val="00D37D69"/>
    <w:rsid w:val="00D4715E"/>
    <w:rsid w:val="00D62128"/>
    <w:rsid w:val="00D65F0B"/>
    <w:rsid w:val="00D77DF0"/>
    <w:rsid w:val="00D978A4"/>
    <w:rsid w:val="00DA1C7A"/>
    <w:rsid w:val="00DB5C18"/>
    <w:rsid w:val="00DC2D74"/>
    <w:rsid w:val="00DC4FF7"/>
    <w:rsid w:val="00DE1A85"/>
    <w:rsid w:val="00DE4ACF"/>
    <w:rsid w:val="00DE5FC9"/>
    <w:rsid w:val="00E04EDA"/>
    <w:rsid w:val="00E1161A"/>
    <w:rsid w:val="00E116F4"/>
    <w:rsid w:val="00E122E1"/>
    <w:rsid w:val="00E13A17"/>
    <w:rsid w:val="00E16C60"/>
    <w:rsid w:val="00E2284B"/>
    <w:rsid w:val="00E2458C"/>
    <w:rsid w:val="00E25844"/>
    <w:rsid w:val="00E35793"/>
    <w:rsid w:val="00E442C3"/>
    <w:rsid w:val="00E46947"/>
    <w:rsid w:val="00E51BE8"/>
    <w:rsid w:val="00E5564A"/>
    <w:rsid w:val="00E66148"/>
    <w:rsid w:val="00E86DB0"/>
    <w:rsid w:val="00E92DC3"/>
    <w:rsid w:val="00E92DFD"/>
    <w:rsid w:val="00E94831"/>
    <w:rsid w:val="00EA45B9"/>
    <w:rsid w:val="00EA7651"/>
    <w:rsid w:val="00EB1920"/>
    <w:rsid w:val="00EB194F"/>
    <w:rsid w:val="00EB1F42"/>
    <w:rsid w:val="00EC09BE"/>
    <w:rsid w:val="00ED0F60"/>
    <w:rsid w:val="00ED1825"/>
    <w:rsid w:val="00EE3F3F"/>
    <w:rsid w:val="00EE50C6"/>
    <w:rsid w:val="00EF1FF0"/>
    <w:rsid w:val="00F107FE"/>
    <w:rsid w:val="00F118D7"/>
    <w:rsid w:val="00F13408"/>
    <w:rsid w:val="00F209A8"/>
    <w:rsid w:val="00F2656B"/>
    <w:rsid w:val="00F3718E"/>
    <w:rsid w:val="00F44B8E"/>
    <w:rsid w:val="00F462D0"/>
    <w:rsid w:val="00F5031B"/>
    <w:rsid w:val="00F52BCA"/>
    <w:rsid w:val="00F64E32"/>
    <w:rsid w:val="00FA0E4A"/>
    <w:rsid w:val="00FA1E33"/>
    <w:rsid w:val="00FA208C"/>
    <w:rsid w:val="00FA36BA"/>
    <w:rsid w:val="00FA53D7"/>
    <w:rsid w:val="00FA5F1E"/>
    <w:rsid w:val="00FE26B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1656DF-69B7-4305-87D6-60544A534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aliases w:val="Čo robí (časť)"/>
    <w:basedOn w:val="Normlny"/>
    <w:next w:val="Normlny"/>
    <w:link w:val="Nadpis1Char"/>
    <w:uiPriority w:val="9"/>
    <w:qFormat/>
    <w:rsid w:val="009B2AA0"/>
    <w:pPr>
      <w:keepNext/>
      <w:spacing w:after="0" w:line="240" w:lineRule="auto"/>
      <w:outlineLvl w:val="0"/>
    </w:pPr>
    <w:rPr>
      <w:rFonts w:ascii="Times New Roman" w:eastAsia="Times New Roman" w:hAnsi="Times New Roman" w:cs="Times New Roman"/>
      <w:sz w:val="24"/>
      <w:szCs w:val="24"/>
      <w:u w:val="single"/>
      <w:lang w:eastAsia="cs-CZ"/>
    </w:rPr>
  </w:style>
  <w:style w:type="paragraph" w:styleId="Nadpis2">
    <w:name w:val="heading 2"/>
    <w:aliases w:val="Úloha"/>
    <w:basedOn w:val="Normlny"/>
    <w:link w:val="Nadpis2Char"/>
    <w:uiPriority w:val="9"/>
    <w:qFormat/>
    <w:rsid w:val="00EA45B9"/>
    <w:pPr>
      <w:tabs>
        <w:tab w:val="num" w:pos="1418"/>
      </w:tabs>
      <w:spacing w:before="120" w:after="0" w:line="240" w:lineRule="auto"/>
      <w:ind w:left="1418" w:hanging="851"/>
      <w:jc w:val="both"/>
      <w:outlineLvl w:val="1"/>
    </w:pPr>
    <w:rPr>
      <w:rFonts w:ascii="Times New Roman" w:eastAsia="Times New Roman" w:hAnsi="Times New Roman" w:cs="Times New Roman"/>
      <w:sz w:val="24"/>
      <w:szCs w:val="24"/>
    </w:rPr>
  </w:style>
  <w:style w:type="paragraph" w:styleId="Nadpis3">
    <w:name w:val="heading 3"/>
    <w:aliases w:val="Podúloha"/>
    <w:basedOn w:val="Normlny"/>
    <w:link w:val="Nadpis3Char"/>
    <w:uiPriority w:val="9"/>
    <w:qFormat/>
    <w:rsid w:val="00EA45B9"/>
    <w:pPr>
      <w:keepNext/>
      <w:tabs>
        <w:tab w:val="num" w:pos="1418"/>
      </w:tabs>
      <w:spacing w:before="120" w:after="0" w:line="240" w:lineRule="auto"/>
      <w:ind w:left="2269" w:hanging="851"/>
      <w:outlineLvl w:val="2"/>
    </w:pPr>
    <w:rPr>
      <w:rFonts w:ascii="Times New Roman" w:eastAsia="Times New Roman" w:hAnsi="Times New Roman" w:cs="Times New Roman"/>
      <w:sz w:val="24"/>
      <w:szCs w:val="24"/>
    </w:rPr>
  </w:style>
  <w:style w:type="paragraph" w:styleId="Nadpis4">
    <w:name w:val="heading 4"/>
    <w:aliases w:val="Termín"/>
    <w:basedOn w:val="Normlny"/>
    <w:next w:val="Nadpis2"/>
    <w:link w:val="Nadpis4Char"/>
    <w:uiPriority w:val="9"/>
    <w:qFormat/>
    <w:rsid w:val="00EA45B9"/>
    <w:pPr>
      <w:tabs>
        <w:tab w:val="num" w:pos="1418"/>
      </w:tabs>
      <w:spacing w:before="120" w:after="120" w:line="240" w:lineRule="auto"/>
      <w:ind w:left="1418" w:hanging="1418"/>
      <w:outlineLvl w:val="3"/>
    </w:pPr>
    <w:rPr>
      <w:rFonts w:ascii="Times New Roman" w:eastAsia="Times New Roman" w:hAnsi="Times New Roman" w:cs="Times New Roman"/>
      <w:i/>
      <w:iCs/>
      <w:sz w:val="24"/>
      <w:szCs w:val="24"/>
    </w:rPr>
  </w:style>
  <w:style w:type="paragraph" w:styleId="Nadpis5">
    <w:name w:val="heading 5"/>
    <w:basedOn w:val="Normlny"/>
    <w:next w:val="Normlny"/>
    <w:link w:val="Nadpis5Char"/>
    <w:uiPriority w:val="9"/>
    <w:qFormat/>
    <w:rsid w:val="00EA45B9"/>
    <w:pPr>
      <w:tabs>
        <w:tab w:val="num" w:pos="3240"/>
      </w:tabs>
      <w:spacing w:before="240" w:after="60" w:line="240" w:lineRule="auto"/>
      <w:ind w:left="2880"/>
      <w:outlineLvl w:val="4"/>
    </w:pPr>
    <w:rPr>
      <w:rFonts w:ascii="Times New Roman" w:eastAsia="Times New Roman" w:hAnsi="Times New Roman" w:cs="Times New Roman"/>
      <w:b/>
      <w:bCs/>
      <w:i/>
      <w:iCs/>
      <w:sz w:val="26"/>
      <w:szCs w:val="26"/>
    </w:rPr>
  </w:style>
  <w:style w:type="paragraph" w:styleId="Nadpis6">
    <w:name w:val="heading 6"/>
    <w:basedOn w:val="Normlny"/>
    <w:next w:val="Normlny"/>
    <w:link w:val="Nadpis6Char"/>
    <w:uiPriority w:val="9"/>
    <w:qFormat/>
    <w:rsid w:val="00EA45B9"/>
    <w:pPr>
      <w:tabs>
        <w:tab w:val="num" w:pos="3960"/>
      </w:tabs>
      <w:spacing w:before="240" w:after="60" w:line="240" w:lineRule="auto"/>
      <w:ind w:left="3600"/>
      <w:outlineLvl w:val="5"/>
    </w:pPr>
    <w:rPr>
      <w:rFonts w:ascii="Times New Roman" w:eastAsia="Times New Roman" w:hAnsi="Times New Roman" w:cs="Times New Roman"/>
      <w:b/>
      <w:bCs/>
    </w:rPr>
  </w:style>
  <w:style w:type="paragraph" w:styleId="Nadpis7">
    <w:name w:val="heading 7"/>
    <w:basedOn w:val="Normlny"/>
    <w:next w:val="Normlny"/>
    <w:link w:val="Nadpis7Char"/>
    <w:uiPriority w:val="9"/>
    <w:qFormat/>
    <w:rsid w:val="00EA45B9"/>
    <w:pPr>
      <w:tabs>
        <w:tab w:val="num" w:pos="4680"/>
      </w:tabs>
      <w:spacing w:before="240" w:after="60" w:line="240" w:lineRule="auto"/>
      <w:ind w:left="4320"/>
      <w:outlineLvl w:val="6"/>
    </w:pPr>
    <w:rPr>
      <w:rFonts w:ascii="Times New Roman" w:eastAsia="Times New Roman" w:hAnsi="Times New Roman" w:cs="Times New Roman"/>
      <w:sz w:val="24"/>
      <w:szCs w:val="24"/>
    </w:rPr>
  </w:style>
  <w:style w:type="paragraph" w:styleId="Nadpis8">
    <w:name w:val="heading 8"/>
    <w:basedOn w:val="Normlny"/>
    <w:next w:val="Normlny"/>
    <w:link w:val="Nadpis8Char"/>
    <w:uiPriority w:val="9"/>
    <w:qFormat/>
    <w:rsid w:val="00EA45B9"/>
    <w:pPr>
      <w:tabs>
        <w:tab w:val="num" w:pos="5400"/>
      </w:tabs>
      <w:spacing w:before="240" w:after="60" w:line="240" w:lineRule="auto"/>
      <w:ind w:left="5040"/>
      <w:outlineLvl w:val="7"/>
    </w:pPr>
    <w:rPr>
      <w:rFonts w:ascii="Times New Roman" w:eastAsia="Times New Roman" w:hAnsi="Times New Roman" w:cs="Times New Roman"/>
      <w:i/>
      <w:iCs/>
      <w:sz w:val="24"/>
      <w:szCs w:val="24"/>
    </w:rPr>
  </w:style>
  <w:style w:type="paragraph" w:styleId="Nadpis9">
    <w:name w:val="heading 9"/>
    <w:basedOn w:val="Normlny"/>
    <w:next w:val="Normlny"/>
    <w:link w:val="Nadpis9Char"/>
    <w:uiPriority w:val="9"/>
    <w:qFormat/>
    <w:rsid w:val="00EA45B9"/>
    <w:pPr>
      <w:tabs>
        <w:tab w:val="num" w:pos="6120"/>
      </w:tabs>
      <w:spacing w:before="240" w:after="60" w:line="240" w:lineRule="auto"/>
      <w:ind w:left="5760"/>
      <w:outlineLvl w:val="8"/>
    </w:pPr>
    <w:rPr>
      <w:rFonts w:ascii="Arial" w:eastAsia="Times New Roman" w:hAnsi="Arial" w:cs="Arial"/>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Čo robí (časť) Char"/>
    <w:basedOn w:val="Predvolenpsmoodseku"/>
    <w:link w:val="Nadpis1"/>
    <w:uiPriority w:val="9"/>
    <w:rsid w:val="009B2AA0"/>
    <w:rPr>
      <w:rFonts w:ascii="Times New Roman" w:eastAsia="Times New Roman" w:hAnsi="Times New Roman" w:cs="Times New Roman"/>
      <w:sz w:val="24"/>
      <w:szCs w:val="24"/>
      <w:u w:val="single"/>
      <w:lang w:eastAsia="cs-CZ"/>
    </w:rPr>
  </w:style>
  <w:style w:type="paragraph" w:styleId="Pta">
    <w:name w:val="footer"/>
    <w:basedOn w:val="Normlny"/>
    <w:link w:val="PtaChar"/>
    <w:uiPriority w:val="99"/>
    <w:rsid w:val="00B61424"/>
    <w:pPr>
      <w:tabs>
        <w:tab w:val="center" w:pos="4536"/>
        <w:tab w:val="right" w:pos="9072"/>
      </w:tabs>
      <w:spacing w:after="0" w:line="240" w:lineRule="auto"/>
    </w:pPr>
    <w:rPr>
      <w:rFonts w:ascii="Times New Roman" w:eastAsia="Calibri" w:hAnsi="Times New Roman" w:cs="Times New Roman"/>
      <w:sz w:val="20"/>
      <w:szCs w:val="20"/>
    </w:rPr>
  </w:style>
  <w:style w:type="character" w:customStyle="1" w:styleId="PtaChar">
    <w:name w:val="Päta Char"/>
    <w:basedOn w:val="Predvolenpsmoodseku"/>
    <w:link w:val="Pta"/>
    <w:uiPriority w:val="99"/>
    <w:rsid w:val="00B61424"/>
    <w:rPr>
      <w:rFonts w:ascii="Times New Roman" w:eastAsia="Calibri" w:hAnsi="Times New Roman" w:cs="Times New Roman"/>
      <w:sz w:val="20"/>
      <w:szCs w:val="20"/>
    </w:rPr>
  </w:style>
  <w:style w:type="paragraph" w:styleId="Normlnywebov">
    <w:name w:val="Normal (Web)"/>
    <w:basedOn w:val="Normlny"/>
    <w:uiPriority w:val="99"/>
    <w:rsid w:val="00B61424"/>
    <w:pPr>
      <w:spacing w:before="100" w:beforeAutospacing="1" w:after="100" w:afterAutospacing="1" w:line="240" w:lineRule="auto"/>
    </w:pPr>
    <w:rPr>
      <w:rFonts w:ascii="Times New Roman" w:eastAsia="Times New Roman" w:hAnsi="Times New Roman" w:cs="Times New Roman"/>
      <w:sz w:val="24"/>
      <w:szCs w:val="24"/>
    </w:rPr>
  </w:style>
  <w:style w:type="paragraph" w:styleId="Zkladntext2">
    <w:name w:val="Body Text 2"/>
    <w:basedOn w:val="Normlny"/>
    <w:link w:val="Zkladntext2Char"/>
    <w:rsid w:val="00B61424"/>
    <w:pPr>
      <w:spacing w:after="120" w:line="480" w:lineRule="auto"/>
    </w:pPr>
    <w:rPr>
      <w:rFonts w:ascii="Times New Roman" w:eastAsia="Calibri" w:hAnsi="Times New Roman" w:cs="Times New Roman"/>
      <w:sz w:val="20"/>
      <w:szCs w:val="20"/>
    </w:rPr>
  </w:style>
  <w:style w:type="character" w:customStyle="1" w:styleId="Zkladntext2Char">
    <w:name w:val="Základný text 2 Char"/>
    <w:basedOn w:val="Predvolenpsmoodseku"/>
    <w:link w:val="Zkladntext2"/>
    <w:rsid w:val="00B61424"/>
    <w:rPr>
      <w:rFonts w:ascii="Times New Roman" w:eastAsia="Calibri" w:hAnsi="Times New Roman" w:cs="Times New Roman"/>
      <w:sz w:val="20"/>
      <w:szCs w:val="20"/>
    </w:rPr>
  </w:style>
  <w:style w:type="paragraph" w:customStyle="1" w:styleId="Zakladnystyl">
    <w:name w:val="Zakladny styl"/>
    <w:uiPriority w:val="99"/>
    <w:rsid w:val="009B2AA0"/>
    <w:pPr>
      <w:spacing w:after="0" w:line="240" w:lineRule="auto"/>
    </w:pPr>
    <w:rPr>
      <w:rFonts w:ascii="Times New Roman" w:eastAsia="Calibri" w:hAnsi="Times New Roman" w:cs="Times New Roman"/>
      <w:sz w:val="20"/>
      <w:szCs w:val="20"/>
    </w:rPr>
  </w:style>
  <w:style w:type="paragraph" w:styleId="Textbubliny">
    <w:name w:val="Balloon Text"/>
    <w:basedOn w:val="Normlny"/>
    <w:link w:val="TextbublinyChar"/>
    <w:uiPriority w:val="99"/>
    <w:semiHidden/>
    <w:unhideWhenUsed/>
    <w:rsid w:val="009B2AA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9B2AA0"/>
    <w:rPr>
      <w:rFonts w:ascii="Tahoma" w:hAnsi="Tahoma" w:cs="Tahoma"/>
      <w:sz w:val="16"/>
      <w:szCs w:val="16"/>
    </w:rPr>
  </w:style>
  <w:style w:type="character" w:customStyle="1" w:styleId="OdsekzoznamuChar">
    <w:name w:val="Odsek zoznamu Char"/>
    <w:aliases w:val="Dot pt Char,F5 List Paragraph Char,Recommendation Char,List Paragraph11 Char,List Paragraph Char Char Char Char,Indicator Text Char,Numbered Para 1 Char,List Paragraph à moi Char,Odsek zoznamu4 Char,Colorful List - Accent 11 Char"/>
    <w:link w:val="Odsekzoznamu"/>
    <w:uiPriority w:val="99"/>
    <w:qFormat/>
    <w:locked/>
    <w:rsid w:val="009B2AA0"/>
    <w:rPr>
      <w:rFonts w:ascii="Times New Roman" w:eastAsia="Times New Roman" w:hAnsi="Times New Roman" w:cs="Times New Roman"/>
      <w:sz w:val="24"/>
      <w:szCs w:val="24"/>
      <w:lang w:eastAsia="ko-KR"/>
    </w:rPr>
  </w:style>
  <w:style w:type="paragraph" w:styleId="Odsekzoznamu">
    <w:name w:val="List Paragraph"/>
    <w:aliases w:val="Dot pt,F5 List Paragraph,Recommendation,List Paragraph11,List Paragraph Char Char Char,Indicator Text,Numbered Para 1,List Paragraph à moi,Odsek zoznamu4,Colorful List - Accent 11,Bullet 1,Bullet Points,LISTA,Listaszerű bekezdés2,3"/>
    <w:basedOn w:val="Normlny"/>
    <w:link w:val="OdsekzoznamuChar"/>
    <w:uiPriority w:val="34"/>
    <w:qFormat/>
    <w:rsid w:val="009B2AA0"/>
    <w:pPr>
      <w:spacing w:after="0" w:line="240" w:lineRule="auto"/>
      <w:ind w:left="708"/>
    </w:pPr>
    <w:rPr>
      <w:rFonts w:ascii="Times New Roman" w:eastAsia="Times New Roman" w:hAnsi="Times New Roman" w:cs="Times New Roman"/>
      <w:sz w:val="24"/>
      <w:szCs w:val="24"/>
      <w:lang w:eastAsia="ko-KR"/>
    </w:rPr>
  </w:style>
  <w:style w:type="character" w:styleId="Hypertextovprepojenie">
    <w:name w:val="Hyperlink"/>
    <w:basedOn w:val="Predvolenpsmoodseku"/>
    <w:uiPriority w:val="99"/>
    <w:semiHidden/>
    <w:unhideWhenUsed/>
    <w:rsid w:val="009B2AA0"/>
    <w:rPr>
      <w:color w:val="0000FF"/>
      <w:u w:val="single"/>
    </w:rPr>
  </w:style>
  <w:style w:type="paragraph" w:styleId="Obsah1">
    <w:name w:val="toc 1"/>
    <w:basedOn w:val="Normlny"/>
    <w:next w:val="Normlny"/>
    <w:autoRedefine/>
    <w:uiPriority w:val="99"/>
    <w:unhideWhenUsed/>
    <w:rsid w:val="009B2AA0"/>
    <w:pPr>
      <w:shd w:val="clear" w:color="auto" w:fill="FFFFFF" w:themeFill="background1"/>
      <w:tabs>
        <w:tab w:val="right" w:leader="dot" w:pos="9062"/>
      </w:tabs>
      <w:spacing w:after="0" w:line="240" w:lineRule="auto"/>
      <w:ind w:left="709" w:hanging="709"/>
      <w:jc w:val="both"/>
    </w:pPr>
    <w:rPr>
      <w:rFonts w:ascii="Times New Roman" w:eastAsia="Batang" w:hAnsi="Times New Roman" w:cs="Times New Roman"/>
      <w:b/>
      <w:iCs/>
      <w:noProof/>
      <w:sz w:val="24"/>
      <w:szCs w:val="24"/>
      <w:lang w:eastAsia="ko-KR"/>
    </w:rPr>
  </w:style>
  <w:style w:type="paragraph" w:styleId="Textpoznmkypodiarou">
    <w:name w:val="footnote text"/>
    <w:basedOn w:val="Normlny"/>
    <w:link w:val="TextpoznmkypodiarouChar"/>
    <w:uiPriority w:val="99"/>
    <w:semiHidden/>
    <w:unhideWhenUsed/>
    <w:rsid w:val="009B2AA0"/>
    <w:pPr>
      <w:spacing w:after="0" w:line="240" w:lineRule="auto"/>
    </w:pPr>
    <w:rPr>
      <w:rFonts w:eastAsiaTheme="minorHAnsi"/>
      <w:sz w:val="20"/>
      <w:szCs w:val="20"/>
      <w:lang w:eastAsia="en-US"/>
    </w:rPr>
  </w:style>
  <w:style w:type="character" w:customStyle="1" w:styleId="TextpoznmkypodiarouChar">
    <w:name w:val="Text poznámky pod čiarou Char"/>
    <w:basedOn w:val="Predvolenpsmoodseku"/>
    <w:link w:val="Textpoznmkypodiarou"/>
    <w:uiPriority w:val="99"/>
    <w:semiHidden/>
    <w:rsid w:val="009B2AA0"/>
    <w:rPr>
      <w:rFonts w:eastAsiaTheme="minorHAnsi"/>
      <w:sz w:val="20"/>
      <w:szCs w:val="20"/>
      <w:lang w:eastAsia="en-US"/>
    </w:rPr>
  </w:style>
  <w:style w:type="character" w:styleId="Odkaznapoznmkupodiarou">
    <w:name w:val="footnote reference"/>
    <w:basedOn w:val="Predvolenpsmoodseku"/>
    <w:uiPriority w:val="99"/>
    <w:semiHidden/>
    <w:unhideWhenUsed/>
    <w:rsid w:val="009B2AA0"/>
    <w:rPr>
      <w:vertAlign w:val="superscript"/>
    </w:rPr>
  </w:style>
  <w:style w:type="character" w:customStyle="1" w:styleId="search-term">
    <w:name w:val="search-term"/>
    <w:basedOn w:val="Predvolenpsmoodseku"/>
    <w:rsid w:val="009B2AA0"/>
  </w:style>
  <w:style w:type="table" w:styleId="Mriekatabuky">
    <w:name w:val="Table Grid"/>
    <w:basedOn w:val="Normlnatabuka"/>
    <w:uiPriority w:val="39"/>
    <w:rsid w:val="009B2AA0"/>
    <w:pPr>
      <w:spacing w:after="0" w:line="240" w:lineRule="auto"/>
      <w:ind w:left="851" w:hanging="142"/>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iln">
    <w:name w:val="Strong"/>
    <w:basedOn w:val="Predvolenpsmoodseku"/>
    <w:uiPriority w:val="99"/>
    <w:qFormat/>
    <w:rsid w:val="009B2AA0"/>
    <w:rPr>
      <w:b/>
      <w:bCs/>
    </w:rPr>
  </w:style>
  <w:style w:type="paragraph" w:customStyle="1" w:styleId="CharChar1CharCharCharCharCharCharCharChar">
    <w:name w:val="Char Char1 Char Char Char Char Char Char Char Char"/>
    <w:basedOn w:val="Normlny"/>
    <w:rsid w:val="009B2AA0"/>
    <w:pPr>
      <w:spacing w:after="160" w:line="240" w:lineRule="exact"/>
    </w:pPr>
    <w:rPr>
      <w:rFonts w:ascii="Arial" w:eastAsia="Times New Roman" w:hAnsi="Arial" w:cs="Times New Roman"/>
      <w:sz w:val="20"/>
      <w:szCs w:val="20"/>
      <w:lang w:val="en-US" w:eastAsia="en-US"/>
    </w:rPr>
  </w:style>
  <w:style w:type="table" w:customStyle="1" w:styleId="Mriekatabuky1">
    <w:name w:val="Mriežka tabuľky1"/>
    <w:basedOn w:val="Normlnatabuka"/>
    <w:uiPriority w:val="59"/>
    <w:rsid w:val="009B2AA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DE5FC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E5FC9"/>
  </w:style>
  <w:style w:type="paragraph" w:styleId="Zoznam3">
    <w:name w:val="List 3"/>
    <w:basedOn w:val="Normlny"/>
    <w:rsid w:val="0072064E"/>
    <w:pPr>
      <w:spacing w:after="0" w:line="240" w:lineRule="auto"/>
      <w:ind w:left="849" w:hanging="283"/>
    </w:pPr>
    <w:rPr>
      <w:rFonts w:ascii="Times New Roman" w:eastAsia="Times New Roman" w:hAnsi="Times New Roman" w:cs="Times New Roman"/>
      <w:sz w:val="24"/>
      <w:szCs w:val="20"/>
    </w:rPr>
  </w:style>
  <w:style w:type="character" w:customStyle="1" w:styleId="s1">
    <w:name w:val="s1"/>
    <w:rsid w:val="0072064E"/>
    <w:rPr>
      <w:rFonts w:ascii=".SFUIText-Regular" w:hAnsi=".SFUIText-Regular" w:hint="default"/>
      <w:b w:val="0"/>
      <w:bCs w:val="0"/>
      <w:i w:val="0"/>
      <w:iCs w:val="0"/>
      <w:sz w:val="34"/>
      <w:szCs w:val="34"/>
    </w:rPr>
  </w:style>
  <w:style w:type="paragraph" w:customStyle="1" w:styleId="Odsekzoznamu1">
    <w:name w:val="Odsek zoznamu1"/>
    <w:basedOn w:val="Normlny"/>
    <w:rsid w:val="0072064E"/>
    <w:pPr>
      <w:spacing w:after="0" w:line="240" w:lineRule="auto"/>
      <w:ind w:left="708"/>
    </w:pPr>
    <w:rPr>
      <w:rFonts w:ascii="Times New Roman" w:eastAsia="Times New Roman" w:hAnsi="Times New Roman" w:cs="Times New Roman"/>
      <w:sz w:val="24"/>
      <w:szCs w:val="24"/>
    </w:rPr>
  </w:style>
  <w:style w:type="paragraph" w:customStyle="1" w:styleId="Odsekzoznamu2">
    <w:name w:val="Odsek zoznamu2"/>
    <w:basedOn w:val="Normlny"/>
    <w:rsid w:val="0072064E"/>
    <w:pPr>
      <w:spacing w:after="0" w:line="240" w:lineRule="auto"/>
      <w:ind w:left="708"/>
    </w:pPr>
    <w:rPr>
      <w:rFonts w:ascii="Times New Roman" w:eastAsia="Times New Roman" w:hAnsi="Times New Roman" w:cs="Times New Roman"/>
      <w:sz w:val="24"/>
      <w:szCs w:val="24"/>
    </w:rPr>
  </w:style>
  <w:style w:type="character" w:styleId="Zvraznenie">
    <w:name w:val="Emphasis"/>
    <w:uiPriority w:val="20"/>
    <w:qFormat/>
    <w:rsid w:val="0072064E"/>
    <w:rPr>
      <w:i/>
      <w:iCs/>
    </w:rPr>
  </w:style>
  <w:style w:type="character" w:customStyle="1" w:styleId="Predvolenpsmoodseku1">
    <w:name w:val="Predvolené písmo odseku1"/>
    <w:rsid w:val="0072064E"/>
  </w:style>
  <w:style w:type="paragraph" w:customStyle="1" w:styleId="NADPISVlastn">
    <w:name w:val="NADPIS Vlastný"/>
    <w:basedOn w:val="slovanzoznam"/>
    <w:next w:val="PODNADPIS1VLASTNY"/>
    <w:qFormat/>
    <w:rsid w:val="001B6C28"/>
    <w:pPr>
      <w:widowControl w:val="0"/>
      <w:tabs>
        <w:tab w:val="left" w:pos="459"/>
      </w:tabs>
      <w:suppressAutoHyphens/>
      <w:spacing w:before="120" w:after="120"/>
      <w:contextualSpacing w:val="0"/>
      <w:jc w:val="both"/>
    </w:pPr>
    <w:rPr>
      <w:rFonts w:ascii="Times New Roman" w:eastAsiaTheme="minorHAnsi" w:hAnsi="Times New Roman" w:cs="Times New Roman"/>
      <w:b/>
      <w:smallCaps/>
      <w:sz w:val="28"/>
      <w:szCs w:val="28"/>
      <w:lang w:eastAsia="en-US"/>
    </w:rPr>
  </w:style>
  <w:style w:type="paragraph" w:customStyle="1" w:styleId="PODNADPIS1VLASTNY">
    <w:name w:val="PODNADPIS 1 VLASTNY"/>
    <w:next w:val="Normlny"/>
    <w:link w:val="PODNADPIS1VLASTNYChar"/>
    <w:autoRedefine/>
    <w:rsid w:val="00CA645A"/>
    <w:pPr>
      <w:tabs>
        <w:tab w:val="left" w:pos="532"/>
      </w:tabs>
      <w:spacing w:after="60" w:line="259" w:lineRule="auto"/>
    </w:pPr>
    <w:rPr>
      <w:rFonts w:ascii="Times New Roman" w:eastAsiaTheme="minorHAnsi" w:hAnsi="Times New Roman" w:cs="Times New Roman"/>
      <w:b/>
      <w:sz w:val="24"/>
      <w:szCs w:val="24"/>
      <w:lang w:eastAsia="en-US"/>
    </w:rPr>
  </w:style>
  <w:style w:type="paragraph" w:customStyle="1" w:styleId="PODNADPIS2VLASTNY">
    <w:name w:val="PODNADPIS 2 VLASTNY"/>
    <w:basedOn w:val="PODNADPIS1VLASTNY"/>
    <w:qFormat/>
    <w:rsid w:val="001B6C28"/>
    <w:pPr>
      <w:numPr>
        <w:ilvl w:val="2"/>
        <w:numId w:val="9"/>
      </w:numPr>
    </w:pPr>
  </w:style>
  <w:style w:type="character" w:customStyle="1" w:styleId="PODNADPIS1VLASTNYChar">
    <w:name w:val="PODNADPIS 1 VLASTNY Char"/>
    <w:basedOn w:val="Predvolenpsmoodseku"/>
    <w:link w:val="PODNADPIS1VLASTNY"/>
    <w:rsid w:val="00CA645A"/>
    <w:rPr>
      <w:rFonts w:ascii="Times New Roman" w:eastAsiaTheme="minorHAnsi" w:hAnsi="Times New Roman" w:cs="Times New Roman"/>
      <w:b/>
      <w:sz w:val="24"/>
      <w:szCs w:val="24"/>
      <w:lang w:eastAsia="en-US"/>
    </w:rPr>
  </w:style>
  <w:style w:type="paragraph" w:styleId="Popis">
    <w:name w:val="caption"/>
    <w:basedOn w:val="Normlny"/>
    <w:next w:val="Normlny"/>
    <w:uiPriority w:val="35"/>
    <w:unhideWhenUsed/>
    <w:qFormat/>
    <w:rsid w:val="001B6C28"/>
    <w:pPr>
      <w:widowControl w:val="0"/>
      <w:tabs>
        <w:tab w:val="left" w:pos="459"/>
      </w:tabs>
      <w:suppressAutoHyphens/>
      <w:spacing w:line="240" w:lineRule="auto"/>
      <w:ind w:firstLine="426"/>
      <w:jc w:val="both"/>
    </w:pPr>
    <w:rPr>
      <w:rFonts w:ascii="Times New Roman" w:eastAsiaTheme="minorHAnsi" w:hAnsi="Times New Roman" w:cs="Times New Roman"/>
      <w:b/>
      <w:bCs/>
      <w:color w:val="4F81BD" w:themeColor="accent1"/>
      <w:sz w:val="18"/>
      <w:szCs w:val="18"/>
      <w:lang w:eastAsia="en-US"/>
    </w:rPr>
  </w:style>
  <w:style w:type="paragraph" w:styleId="slovanzoznam">
    <w:name w:val="List Number"/>
    <w:basedOn w:val="Normlny"/>
    <w:uiPriority w:val="99"/>
    <w:semiHidden/>
    <w:unhideWhenUsed/>
    <w:rsid w:val="001B6C28"/>
    <w:pPr>
      <w:ind w:left="1070" w:hanging="360"/>
      <w:contextualSpacing/>
    </w:pPr>
  </w:style>
  <w:style w:type="character" w:customStyle="1" w:styleId="Nadpis2Char">
    <w:name w:val="Nadpis 2 Char"/>
    <w:aliases w:val="Úloha Char"/>
    <w:basedOn w:val="Predvolenpsmoodseku"/>
    <w:link w:val="Nadpis2"/>
    <w:uiPriority w:val="9"/>
    <w:rsid w:val="00EA45B9"/>
    <w:rPr>
      <w:rFonts w:ascii="Times New Roman" w:eastAsia="Times New Roman" w:hAnsi="Times New Roman" w:cs="Times New Roman"/>
      <w:sz w:val="24"/>
      <w:szCs w:val="24"/>
    </w:rPr>
  </w:style>
  <w:style w:type="character" w:customStyle="1" w:styleId="Nadpis3Char">
    <w:name w:val="Nadpis 3 Char"/>
    <w:aliases w:val="Podúloha Char"/>
    <w:basedOn w:val="Predvolenpsmoodseku"/>
    <w:link w:val="Nadpis3"/>
    <w:uiPriority w:val="9"/>
    <w:rsid w:val="00EA45B9"/>
    <w:rPr>
      <w:rFonts w:ascii="Times New Roman" w:eastAsia="Times New Roman" w:hAnsi="Times New Roman" w:cs="Times New Roman"/>
      <w:sz w:val="24"/>
      <w:szCs w:val="24"/>
    </w:rPr>
  </w:style>
  <w:style w:type="character" w:customStyle="1" w:styleId="Nadpis4Char">
    <w:name w:val="Nadpis 4 Char"/>
    <w:aliases w:val="Termín Char"/>
    <w:basedOn w:val="Predvolenpsmoodseku"/>
    <w:link w:val="Nadpis4"/>
    <w:uiPriority w:val="9"/>
    <w:rsid w:val="00EA45B9"/>
    <w:rPr>
      <w:rFonts w:ascii="Times New Roman" w:eastAsia="Times New Roman" w:hAnsi="Times New Roman" w:cs="Times New Roman"/>
      <w:i/>
      <w:iCs/>
      <w:sz w:val="24"/>
      <w:szCs w:val="24"/>
    </w:rPr>
  </w:style>
  <w:style w:type="character" w:customStyle="1" w:styleId="Nadpis5Char">
    <w:name w:val="Nadpis 5 Char"/>
    <w:basedOn w:val="Predvolenpsmoodseku"/>
    <w:link w:val="Nadpis5"/>
    <w:uiPriority w:val="9"/>
    <w:rsid w:val="00EA45B9"/>
    <w:rPr>
      <w:rFonts w:ascii="Times New Roman" w:eastAsia="Times New Roman" w:hAnsi="Times New Roman" w:cs="Times New Roman"/>
      <w:b/>
      <w:bCs/>
      <w:i/>
      <w:iCs/>
      <w:sz w:val="26"/>
      <w:szCs w:val="26"/>
    </w:rPr>
  </w:style>
  <w:style w:type="character" w:customStyle="1" w:styleId="Nadpis6Char">
    <w:name w:val="Nadpis 6 Char"/>
    <w:basedOn w:val="Predvolenpsmoodseku"/>
    <w:link w:val="Nadpis6"/>
    <w:uiPriority w:val="9"/>
    <w:rsid w:val="00EA45B9"/>
    <w:rPr>
      <w:rFonts w:ascii="Times New Roman" w:eastAsia="Times New Roman" w:hAnsi="Times New Roman" w:cs="Times New Roman"/>
      <w:b/>
      <w:bCs/>
    </w:rPr>
  </w:style>
  <w:style w:type="character" w:customStyle="1" w:styleId="Nadpis7Char">
    <w:name w:val="Nadpis 7 Char"/>
    <w:basedOn w:val="Predvolenpsmoodseku"/>
    <w:link w:val="Nadpis7"/>
    <w:uiPriority w:val="9"/>
    <w:rsid w:val="00EA45B9"/>
    <w:rPr>
      <w:rFonts w:ascii="Times New Roman" w:eastAsia="Times New Roman" w:hAnsi="Times New Roman" w:cs="Times New Roman"/>
      <w:sz w:val="24"/>
      <w:szCs w:val="24"/>
    </w:rPr>
  </w:style>
  <w:style w:type="character" w:customStyle="1" w:styleId="Nadpis8Char">
    <w:name w:val="Nadpis 8 Char"/>
    <w:basedOn w:val="Predvolenpsmoodseku"/>
    <w:link w:val="Nadpis8"/>
    <w:uiPriority w:val="9"/>
    <w:rsid w:val="00EA45B9"/>
    <w:rPr>
      <w:rFonts w:ascii="Times New Roman" w:eastAsia="Times New Roman" w:hAnsi="Times New Roman" w:cs="Times New Roman"/>
      <w:i/>
      <w:iCs/>
      <w:sz w:val="24"/>
      <w:szCs w:val="24"/>
    </w:rPr>
  </w:style>
  <w:style w:type="character" w:customStyle="1" w:styleId="Nadpis9Char">
    <w:name w:val="Nadpis 9 Char"/>
    <w:basedOn w:val="Predvolenpsmoodseku"/>
    <w:link w:val="Nadpis9"/>
    <w:uiPriority w:val="9"/>
    <w:rsid w:val="00EA45B9"/>
    <w:rPr>
      <w:rFonts w:ascii="Arial" w:eastAsia="Times New Roman" w:hAnsi="Arial" w:cs="Arial"/>
    </w:rPr>
  </w:style>
  <w:style w:type="paragraph" w:customStyle="1" w:styleId="Default">
    <w:name w:val="Default"/>
    <w:uiPriority w:val="99"/>
    <w:rsid w:val="00EA45B9"/>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812000">
      <w:bodyDiv w:val="1"/>
      <w:marLeft w:val="0"/>
      <w:marRight w:val="0"/>
      <w:marTop w:val="0"/>
      <w:marBottom w:val="0"/>
      <w:divBdr>
        <w:top w:val="none" w:sz="0" w:space="0" w:color="auto"/>
        <w:left w:val="none" w:sz="0" w:space="0" w:color="auto"/>
        <w:bottom w:val="none" w:sz="0" w:space="0" w:color="auto"/>
        <w:right w:val="none" w:sz="0" w:space="0" w:color="auto"/>
      </w:divBdr>
    </w:div>
    <w:div w:id="778112023">
      <w:bodyDiv w:val="1"/>
      <w:marLeft w:val="0"/>
      <w:marRight w:val="0"/>
      <w:marTop w:val="0"/>
      <w:marBottom w:val="0"/>
      <w:divBdr>
        <w:top w:val="none" w:sz="0" w:space="0" w:color="auto"/>
        <w:left w:val="none" w:sz="0" w:space="0" w:color="auto"/>
        <w:bottom w:val="none" w:sz="0" w:space="0" w:color="auto"/>
        <w:right w:val="none" w:sz="0" w:space="0" w:color="auto"/>
      </w:divBdr>
    </w:div>
    <w:div w:id="1534995523">
      <w:bodyDiv w:val="1"/>
      <w:marLeft w:val="0"/>
      <w:marRight w:val="0"/>
      <w:marTop w:val="0"/>
      <w:marBottom w:val="0"/>
      <w:divBdr>
        <w:top w:val="none" w:sz="0" w:space="0" w:color="auto"/>
        <w:left w:val="none" w:sz="0" w:space="0" w:color="auto"/>
        <w:bottom w:val="none" w:sz="0" w:space="0" w:color="auto"/>
        <w:right w:val="none" w:sz="0" w:space="0" w:color="auto"/>
      </w:divBdr>
    </w:div>
    <w:div w:id="1667585261">
      <w:bodyDiv w:val="1"/>
      <w:marLeft w:val="0"/>
      <w:marRight w:val="0"/>
      <w:marTop w:val="0"/>
      <w:marBottom w:val="0"/>
      <w:divBdr>
        <w:top w:val="none" w:sz="0" w:space="0" w:color="auto"/>
        <w:left w:val="none" w:sz="0" w:space="0" w:color="auto"/>
        <w:bottom w:val="none" w:sz="0" w:space="0" w:color="auto"/>
        <w:right w:val="none" w:sz="0" w:space="0" w:color="auto"/>
      </w:divBdr>
    </w:div>
    <w:div w:id="1829786186">
      <w:bodyDiv w:val="1"/>
      <w:marLeft w:val="0"/>
      <w:marRight w:val="0"/>
      <w:marTop w:val="0"/>
      <w:marBottom w:val="0"/>
      <w:divBdr>
        <w:top w:val="none" w:sz="0" w:space="0" w:color="auto"/>
        <w:left w:val="none" w:sz="0" w:space="0" w:color="auto"/>
        <w:bottom w:val="none" w:sz="0" w:space="0" w:color="auto"/>
        <w:right w:val="none" w:sz="0" w:space="0" w:color="auto"/>
      </w:divBdr>
    </w:div>
    <w:div w:id="1999453111">
      <w:bodyDiv w:val="1"/>
      <w:marLeft w:val="0"/>
      <w:marRight w:val="0"/>
      <w:marTop w:val="0"/>
      <w:marBottom w:val="0"/>
      <w:divBdr>
        <w:top w:val="none" w:sz="0" w:space="0" w:color="auto"/>
        <w:left w:val="none" w:sz="0" w:space="0" w:color="auto"/>
        <w:bottom w:val="none" w:sz="0" w:space="0" w:color="auto"/>
        <w:right w:val="none" w:sz="0" w:space="0" w:color="auto"/>
      </w:divBdr>
    </w:div>
    <w:div w:id="210680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charts/_rels/chart1.xml.rels><?xml version="1.0" encoding="UTF-8" standalone="yes"?>
<Relationships xmlns="http://schemas.openxmlformats.org/package/2006/relationships"><Relationship Id="rId3" Type="http://schemas.openxmlformats.org/officeDocument/2006/relationships/oleObject" Target="file:///D:\Moje%20dokumenty\Anal&#253;zy\Anal&#253;zy%20ochrany%20vzd.%20priest\190123%20Podklady\Opravy%20agreg&#225;tov.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rgbClr val="0070C0"/>
                </a:solidFill>
                <a:latin typeface="+mn-lt"/>
                <a:ea typeface="+mn-ea"/>
                <a:cs typeface="+mn-cs"/>
              </a:defRPr>
            </a:pPr>
            <a:r>
              <a:rPr lang="sk-SK"/>
              <a:t>Opravy - LazerServis</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rgbClr val="0070C0"/>
              </a:solidFill>
              <a:latin typeface="+mn-lt"/>
              <a:ea typeface="+mn-ea"/>
              <a:cs typeface="+mn-cs"/>
            </a:defRPr>
          </a:pPr>
          <a:endParaRPr lang="sk-SK"/>
        </a:p>
      </c:txPr>
    </c:title>
    <c:autoTitleDeleted val="0"/>
    <c:plotArea>
      <c:layout/>
      <c:lineChart>
        <c:grouping val="standard"/>
        <c:varyColors val="0"/>
        <c:ser>
          <c:idx val="0"/>
          <c:order val="0"/>
          <c:tx>
            <c:strRef>
              <c:f>Hárok1!$A$4</c:f>
              <c:strCache>
                <c:ptCount val="1"/>
                <c:pt idx="0">
                  <c:v>Počet porúch</c:v>
                </c:pt>
              </c:strCache>
            </c:strRef>
          </c:tx>
          <c:spPr>
            <a:ln w="31750" cap="rnd">
              <a:solidFill>
                <a:srgbClr val="00B050"/>
              </a:solidFill>
              <a:round/>
            </a:ln>
            <a:effectLst/>
          </c:spPr>
          <c:marker>
            <c:symbol val="none"/>
          </c:marker>
          <c:cat>
            <c:numRef>
              <c:f>Hárok1!$B$3:$F$3</c:f>
              <c:numCache>
                <c:formatCode>General</c:formatCode>
                <c:ptCount val="5"/>
                <c:pt idx="0">
                  <c:v>2014</c:v>
                </c:pt>
                <c:pt idx="1">
                  <c:v>2015</c:v>
                </c:pt>
                <c:pt idx="2">
                  <c:v>2016</c:v>
                </c:pt>
                <c:pt idx="3">
                  <c:v>2017</c:v>
                </c:pt>
                <c:pt idx="4">
                  <c:v>2018</c:v>
                </c:pt>
              </c:numCache>
            </c:numRef>
          </c:cat>
          <c:val>
            <c:numRef>
              <c:f>Hárok1!$B$4:$F$4</c:f>
              <c:numCache>
                <c:formatCode>General</c:formatCode>
                <c:ptCount val="5"/>
                <c:pt idx="0">
                  <c:v>165</c:v>
                </c:pt>
                <c:pt idx="1">
                  <c:v>226</c:v>
                </c:pt>
                <c:pt idx="2">
                  <c:v>213</c:v>
                </c:pt>
                <c:pt idx="3">
                  <c:v>177</c:v>
                </c:pt>
                <c:pt idx="4">
                  <c:v>192</c:v>
                </c:pt>
              </c:numCache>
            </c:numRef>
          </c:val>
          <c:smooth val="0"/>
          <c:extLst xmlns:c16r2="http://schemas.microsoft.com/office/drawing/2015/06/chart">
            <c:ext xmlns:c16="http://schemas.microsoft.com/office/drawing/2014/chart" uri="{C3380CC4-5D6E-409C-BE32-E72D297353CC}">
              <c16:uniqueId val="{00000000-85C1-7E49-9355-1E0A88ECB67D}"/>
            </c:ext>
          </c:extLst>
        </c:ser>
        <c:ser>
          <c:idx val="1"/>
          <c:order val="1"/>
          <c:tx>
            <c:strRef>
              <c:f>Hárok1!$A$5</c:f>
              <c:strCache>
                <c:ptCount val="1"/>
                <c:pt idx="0">
                  <c:v>Počet porúch odstránených na letisku</c:v>
                </c:pt>
              </c:strCache>
            </c:strRef>
          </c:tx>
          <c:spPr>
            <a:ln w="31750" cap="rnd">
              <a:solidFill>
                <a:schemeClr val="tx1"/>
              </a:solidFill>
              <a:round/>
            </a:ln>
            <a:effectLst/>
          </c:spPr>
          <c:marker>
            <c:symbol val="none"/>
          </c:marker>
          <c:cat>
            <c:numRef>
              <c:f>Hárok1!$B$3:$F$3</c:f>
              <c:numCache>
                <c:formatCode>General</c:formatCode>
                <c:ptCount val="5"/>
                <c:pt idx="0">
                  <c:v>2014</c:v>
                </c:pt>
                <c:pt idx="1">
                  <c:v>2015</c:v>
                </c:pt>
                <c:pt idx="2">
                  <c:v>2016</c:v>
                </c:pt>
                <c:pt idx="3">
                  <c:v>2017</c:v>
                </c:pt>
                <c:pt idx="4">
                  <c:v>2018</c:v>
                </c:pt>
              </c:numCache>
            </c:numRef>
          </c:cat>
          <c:val>
            <c:numRef>
              <c:f>Hárok1!$B$5:$F$5</c:f>
              <c:numCache>
                <c:formatCode>General</c:formatCode>
                <c:ptCount val="5"/>
                <c:pt idx="0">
                  <c:v>116</c:v>
                </c:pt>
                <c:pt idx="1">
                  <c:v>158</c:v>
                </c:pt>
                <c:pt idx="2">
                  <c:v>156</c:v>
                </c:pt>
                <c:pt idx="3">
                  <c:v>156</c:v>
                </c:pt>
                <c:pt idx="4">
                  <c:v>155</c:v>
                </c:pt>
              </c:numCache>
            </c:numRef>
          </c:val>
          <c:smooth val="0"/>
          <c:extLst xmlns:c16r2="http://schemas.microsoft.com/office/drawing/2015/06/chart">
            <c:ext xmlns:c16="http://schemas.microsoft.com/office/drawing/2014/chart" uri="{C3380CC4-5D6E-409C-BE32-E72D297353CC}">
              <c16:uniqueId val="{00000001-85C1-7E49-9355-1E0A88ECB67D}"/>
            </c:ext>
          </c:extLst>
        </c:ser>
        <c:ser>
          <c:idx val="2"/>
          <c:order val="2"/>
          <c:tx>
            <c:strRef>
              <c:f>Hárok1!$A$6</c:f>
              <c:strCache>
                <c:ptCount val="1"/>
                <c:pt idx="0">
                  <c:v>% odstránených na letisku</c:v>
                </c:pt>
              </c:strCache>
            </c:strRef>
          </c:tx>
          <c:spPr>
            <a:ln w="31750" cap="rnd">
              <a:solidFill>
                <a:srgbClr val="FF0000"/>
              </a:solidFill>
              <a:round/>
            </a:ln>
            <a:effectLst/>
          </c:spPr>
          <c:marker>
            <c:symbol val="none"/>
          </c:marker>
          <c:cat>
            <c:numRef>
              <c:f>Hárok1!$B$3:$F$3</c:f>
              <c:numCache>
                <c:formatCode>General</c:formatCode>
                <c:ptCount val="5"/>
                <c:pt idx="0">
                  <c:v>2014</c:v>
                </c:pt>
                <c:pt idx="1">
                  <c:v>2015</c:v>
                </c:pt>
                <c:pt idx="2">
                  <c:v>2016</c:v>
                </c:pt>
                <c:pt idx="3">
                  <c:v>2017</c:v>
                </c:pt>
                <c:pt idx="4">
                  <c:v>2018</c:v>
                </c:pt>
              </c:numCache>
            </c:numRef>
          </c:cat>
          <c:val>
            <c:numRef>
              <c:f>Hárok1!$B$6:$F$6</c:f>
              <c:numCache>
                <c:formatCode>General</c:formatCode>
                <c:ptCount val="5"/>
                <c:pt idx="0">
                  <c:v>70</c:v>
                </c:pt>
                <c:pt idx="1">
                  <c:v>70</c:v>
                </c:pt>
                <c:pt idx="2">
                  <c:v>73</c:v>
                </c:pt>
                <c:pt idx="3">
                  <c:v>88.2</c:v>
                </c:pt>
                <c:pt idx="4">
                  <c:v>80.7</c:v>
                </c:pt>
              </c:numCache>
            </c:numRef>
          </c:val>
          <c:smooth val="0"/>
          <c:extLst xmlns:c16r2="http://schemas.microsoft.com/office/drawing/2015/06/chart">
            <c:ext xmlns:c16="http://schemas.microsoft.com/office/drawing/2014/chart" uri="{C3380CC4-5D6E-409C-BE32-E72D297353CC}">
              <c16:uniqueId val="{00000002-85C1-7E49-9355-1E0A88ECB67D}"/>
            </c:ext>
          </c:extLst>
        </c:ser>
        <c:ser>
          <c:idx val="3"/>
          <c:order val="3"/>
          <c:tx>
            <c:strRef>
              <c:f>Hárok1!$A$7</c:f>
              <c:strCache>
                <c:ptCount val="1"/>
                <c:pt idx="0">
                  <c:v>Oprava v RF </c:v>
                </c:pt>
              </c:strCache>
            </c:strRef>
          </c:tx>
          <c:spPr>
            <a:ln w="31750" cap="rnd" cmpd="sng">
              <a:solidFill>
                <a:schemeClr val="tx2">
                  <a:lumMod val="60000"/>
                  <a:lumOff val="40000"/>
                </a:schemeClr>
              </a:solidFill>
              <a:prstDash val="solid"/>
              <a:round/>
            </a:ln>
            <a:effectLst/>
          </c:spPr>
          <c:marker>
            <c:symbol val="none"/>
          </c:marker>
          <c:cat>
            <c:numRef>
              <c:f>Hárok1!$B$3:$F$3</c:f>
              <c:numCache>
                <c:formatCode>General</c:formatCode>
                <c:ptCount val="5"/>
                <c:pt idx="0">
                  <c:v>2014</c:v>
                </c:pt>
                <c:pt idx="1">
                  <c:v>2015</c:v>
                </c:pt>
                <c:pt idx="2">
                  <c:v>2016</c:v>
                </c:pt>
                <c:pt idx="3">
                  <c:v>2017</c:v>
                </c:pt>
                <c:pt idx="4">
                  <c:v>2018</c:v>
                </c:pt>
              </c:numCache>
            </c:numRef>
          </c:cat>
          <c:val>
            <c:numRef>
              <c:f>Hárok1!$B$7:$F$7</c:f>
              <c:numCache>
                <c:formatCode>General</c:formatCode>
                <c:ptCount val="5"/>
                <c:pt idx="0">
                  <c:v>51</c:v>
                </c:pt>
                <c:pt idx="1">
                  <c:v>44</c:v>
                </c:pt>
                <c:pt idx="2">
                  <c:v>34</c:v>
                </c:pt>
                <c:pt idx="3">
                  <c:v>21</c:v>
                </c:pt>
                <c:pt idx="4">
                  <c:v>37</c:v>
                </c:pt>
              </c:numCache>
            </c:numRef>
          </c:val>
          <c:smooth val="0"/>
          <c:extLst xmlns:c16r2="http://schemas.microsoft.com/office/drawing/2015/06/chart">
            <c:ext xmlns:c16="http://schemas.microsoft.com/office/drawing/2014/chart" uri="{C3380CC4-5D6E-409C-BE32-E72D297353CC}">
              <c16:uniqueId val="{00000003-85C1-7E49-9355-1E0A88ECB67D}"/>
            </c:ext>
          </c:extLst>
        </c:ser>
        <c:dLbls>
          <c:showLegendKey val="0"/>
          <c:showVal val="0"/>
          <c:showCatName val="0"/>
          <c:showSerName val="0"/>
          <c:showPercent val="0"/>
          <c:showBubbleSize val="0"/>
        </c:dLbls>
        <c:smooth val="0"/>
        <c:axId val="604269144"/>
        <c:axId val="604267968"/>
      </c:lineChart>
      <c:catAx>
        <c:axId val="6042691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1270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rgbClr val="0070C0"/>
                </a:solidFill>
                <a:latin typeface="+mn-lt"/>
                <a:ea typeface="+mn-ea"/>
                <a:cs typeface="+mn-cs"/>
              </a:defRPr>
            </a:pPr>
            <a:endParaRPr lang="sk-SK"/>
          </a:p>
        </c:txPr>
        <c:crossAx val="604267968"/>
        <c:crosses val="autoZero"/>
        <c:auto val="1"/>
        <c:lblAlgn val="ctr"/>
        <c:lblOffset val="100"/>
        <c:noMultiLvlLbl val="1"/>
      </c:catAx>
      <c:valAx>
        <c:axId val="6042679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1270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rgbClr val="0070C0"/>
                </a:solidFill>
                <a:latin typeface="+mn-lt"/>
                <a:ea typeface="+mn-ea"/>
                <a:cs typeface="+mn-cs"/>
              </a:defRPr>
            </a:pPr>
            <a:endParaRPr lang="sk-SK"/>
          </a:p>
        </c:txPr>
        <c:crossAx val="6042691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rgbClr val="0070C0"/>
              </a:solidFill>
              <a:latin typeface="+mn-lt"/>
              <a:ea typeface="+mn-ea"/>
              <a:cs typeface="+mn-cs"/>
            </a:defRPr>
          </a:pPr>
          <a:endParaRPr lang="sk-SK"/>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rgbClr val="0070C0"/>
          </a:solidFill>
        </a:defRPr>
      </a:pPr>
      <a:endParaRPr lang="sk-SK"/>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WKX3UHSAJ2R6-2-890647</_dlc_DocId>
    <_dlc_DocIdUrl xmlns="e60a29af-d413-48d4-bd90-fe9d2a897e4b">
      <Url>https://ovdmasv601/sites/DMS/_layouts/15/DocIdRedir.aspx?ID=WKX3UHSAJ2R6-2-890647</Url>
      <Description>WKX3UHSAJ2R6-2-890647</Description>
    </_dlc_DocIdUrl>
  </documentManagement>
</p:properties>
</file>

<file path=customXml/itemProps1.xml><?xml version="1.0" encoding="utf-8"?>
<ds:datastoreItem xmlns:ds="http://schemas.openxmlformats.org/officeDocument/2006/customXml" ds:itemID="{3A3D07E7-3E27-489B-9621-EF56CD3AF5D3}">
  <ds:schemaRefs>
    <ds:schemaRef ds:uri="http://schemas.openxmlformats.org/officeDocument/2006/bibliography"/>
  </ds:schemaRefs>
</ds:datastoreItem>
</file>

<file path=customXml/itemProps2.xml><?xml version="1.0" encoding="utf-8"?>
<ds:datastoreItem xmlns:ds="http://schemas.openxmlformats.org/officeDocument/2006/customXml" ds:itemID="{687C16A9-91B6-4BF5-A131-205C654020DB}"/>
</file>

<file path=customXml/itemProps3.xml><?xml version="1.0" encoding="utf-8"?>
<ds:datastoreItem xmlns:ds="http://schemas.openxmlformats.org/officeDocument/2006/customXml" ds:itemID="{6F70FC89-A375-40DF-B5C0-5B3D1CAF514A}"/>
</file>

<file path=customXml/itemProps4.xml><?xml version="1.0" encoding="utf-8"?>
<ds:datastoreItem xmlns:ds="http://schemas.openxmlformats.org/officeDocument/2006/customXml" ds:itemID="{3602822B-461A-4B72-96C7-9A63EDD5E148}"/>
</file>

<file path=customXml/itemProps5.xml><?xml version="1.0" encoding="utf-8"?>
<ds:datastoreItem xmlns:ds="http://schemas.openxmlformats.org/officeDocument/2006/customXml" ds:itemID="{A8303B7E-454A-4AD9-BAB6-EF0135C47AFC}"/>
</file>

<file path=docProps/app.xml><?xml version="1.0" encoding="utf-8"?>
<Properties xmlns="http://schemas.openxmlformats.org/officeDocument/2006/extended-properties" xmlns:vt="http://schemas.openxmlformats.org/officeDocument/2006/docPropsVTypes">
  <Template>Normal</Template>
  <TotalTime>1</TotalTime>
  <Pages>21</Pages>
  <Words>6517</Words>
  <Characters>37153</Characters>
  <Application>Microsoft Office Word</Application>
  <DocSecurity>0</DocSecurity>
  <Lines>309</Lines>
  <Paragraphs>87</Paragraphs>
  <ScaleCrop>false</ScaleCrop>
  <HeadingPairs>
    <vt:vector size="2" baseType="variant">
      <vt:variant>
        <vt:lpstr>Názov</vt:lpstr>
      </vt:variant>
      <vt:variant>
        <vt:i4>1</vt:i4>
      </vt:variant>
    </vt:vector>
  </HeadingPairs>
  <TitlesOfParts>
    <vt:vector size="1" baseType="lpstr">
      <vt:lpstr/>
    </vt:vector>
  </TitlesOfParts>
  <Company>mosr</Company>
  <LinksUpToDate>false</LinksUpToDate>
  <CharactersWithSpaces>43583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KAVICKY Vladimir</dc:creator>
  <cp:lastModifiedBy>SEVCOVICOVA Viola</cp:lastModifiedBy>
  <cp:revision>2</cp:revision>
  <cp:lastPrinted>2019-02-07T11:56:00Z</cp:lastPrinted>
  <dcterms:created xsi:type="dcterms:W3CDTF">2019-02-19T09:50:00Z</dcterms:created>
  <dcterms:modified xsi:type="dcterms:W3CDTF">2019-02-19T09:50:00Z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f1bc8418-69ac-457c-a64a-07d772d45003</vt:lpwstr>
  </property>
</Properties>
</file>