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7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3956"/>
        <w:gridCol w:w="1162"/>
        <w:gridCol w:w="1560"/>
        <w:gridCol w:w="708"/>
        <w:gridCol w:w="993"/>
        <w:gridCol w:w="992"/>
      </w:tblGrid>
      <w:tr w:rsidR="00CE634D" w:rsidRPr="005C4B9C" w:rsidTr="007B71A4">
        <w:trPr>
          <w:trHeight w:val="20"/>
        </w:trPr>
        <w:tc>
          <w:tcPr>
            <w:tcW w:w="9371" w:type="dxa"/>
            <w:gridSpan w:val="6"/>
            <w:shd w:val="clear" w:color="auto" w:fill="BFBFBF"/>
            <w:vAlign w:val="center"/>
          </w:tcPr>
          <w:p w:rsidR="00CE634D" w:rsidRPr="005C4B9C" w:rsidRDefault="00CE634D" w:rsidP="007B71A4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5C4B9C">
              <w:rPr>
                <w:b/>
                <w:bCs/>
                <w:sz w:val="28"/>
                <w:szCs w:val="28"/>
              </w:rPr>
              <w:t>Analýza vplyvov na informatizáciu spoločnosti</w:t>
            </w:r>
          </w:p>
          <w:p w:rsidR="00CE634D" w:rsidRPr="005C4B9C" w:rsidRDefault="00CE634D" w:rsidP="007B71A4">
            <w:pPr>
              <w:jc w:val="center"/>
              <w:rPr>
                <w:b/>
                <w:i/>
                <w:iCs/>
                <w:sz w:val="2"/>
                <w:szCs w:val="22"/>
              </w:rPr>
            </w:pPr>
            <w:r w:rsidRPr="005C4B9C">
              <w:rPr>
                <w:b/>
                <w:sz w:val="24"/>
                <w:szCs w:val="24"/>
              </w:rPr>
              <w:t>Budovanie základných pilierov informatizácie</w:t>
            </w:r>
          </w:p>
        </w:tc>
      </w:tr>
      <w:tr w:rsidR="00CE634D" w:rsidRPr="005C4B9C" w:rsidTr="007B71A4">
        <w:trPr>
          <w:trHeight w:val="681"/>
        </w:trPr>
        <w:tc>
          <w:tcPr>
            <w:tcW w:w="3956" w:type="dxa"/>
            <w:shd w:val="clear" w:color="auto" w:fill="C0C0C0"/>
            <w:vAlign w:val="center"/>
          </w:tcPr>
          <w:p w:rsidR="00CE634D" w:rsidRPr="005C4B9C" w:rsidRDefault="00CE634D" w:rsidP="007B71A4">
            <w:pPr>
              <w:jc w:val="center"/>
              <w:rPr>
                <w:b/>
                <w:sz w:val="24"/>
                <w:szCs w:val="22"/>
              </w:rPr>
            </w:pPr>
            <w:r w:rsidRPr="005C4B9C">
              <w:rPr>
                <w:b/>
                <w:sz w:val="24"/>
                <w:szCs w:val="22"/>
              </w:rPr>
              <w:t>Obsah</w:t>
            </w:r>
          </w:p>
        </w:tc>
        <w:tc>
          <w:tcPr>
            <w:tcW w:w="1162" w:type="dxa"/>
            <w:shd w:val="clear" w:color="auto" w:fill="C0C0C0"/>
            <w:vAlign w:val="center"/>
          </w:tcPr>
          <w:p w:rsidR="00CE634D" w:rsidRPr="005C4B9C" w:rsidRDefault="00CE634D" w:rsidP="007B71A4">
            <w:pPr>
              <w:jc w:val="center"/>
              <w:rPr>
                <w:b/>
                <w:sz w:val="24"/>
                <w:szCs w:val="22"/>
              </w:rPr>
            </w:pPr>
            <w:r w:rsidRPr="005C4B9C">
              <w:rPr>
                <w:b/>
                <w:sz w:val="24"/>
                <w:szCs w:val="22"/>
              </w:rPr>
              <w:t>A – nová služba</w:t>
            </w:r>
          </w:p>
          <w:p w:rsidR="00CE634D" w:rsidRPr="005C4B9C" w:rsidRDefault="00CE634D" w:rsidP="007B71A4">
            <w:pPr>
              <w:jc w:val="center"/>
              <w:rPr>
                <w:i/>
                <w:iCs/>
                <w:sz w:val="24"/>
                <w:szCs w:val="22"/>
              </w:rPr>
            </w:pPr>
            <w:r w:rsidRPr="005C4B9C">
              <w:rPr>
                <w:b/>
                <w:sz w:val="24"/>
                <w:szCs w:val="22"/>
              </w:rPr>
              <w:t>B – zmena služby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CE634D" w:rsidRPr="005C4B9C" w:rsidRDefault="00CE634D" w:rsidP="007B71A4">
            <w:pPr>
              <w:jc w:val="center"/>
              <w:rPr>
                <w:i/>
                <w:iCs/>
                <w:sz w:val="24"/>
                <w:szCs w:val="22"/>
              </w:rPr>
            </w:pPr>
          </w:p>
          <w:p w:rsidR="00CE634D" w:rsidRPr="005C4B9C" w:rsidRDefault="00CE634D" w:rsidP="007B71A4">
            <w:pPr>
              <w:spacing w:after="200"/>
              <w:jc w:val="center"/>
              <w:rPr>
                <w:sz w:val="24"/>
                <w:szCs w:val="22"/>
              </w:rPr>
            </w:pPr>
            <w:r w:rsidRPr="005C4B9C">
              <w:rPr>
                <w:b/>
                <w:sz w:val="24"/>
                <w:szCs w:val="22"/>
              </w:rPr>
              <w:t>Kód služby</w:t>
            </w:r>
          </w:p>
        </w:tc>
        <w:tc>
          <w:tcPr>
            <w:tcW w:w="1701" w:type="dxa"/>
            <w:gridSpan w:val="2"/>
            <w:shd w:val="clear" w:color="auto" w:fill="C0C0C0"/>
            <w:vAlign w:val="center"/>
          </w:tcPr>
          <w:p w:rsidR="00CE634D" w:rsidRPr="005C4B9C" w:rsidRDefault="00CE634D" w:rsidP="007B71A4">
            <w:pPr>
              <w:jc w:val="center"/>
              <w:rPr>
                <w:b/>
                <w:sz w:val="24"/>
                <w:szCs w:val="22"/>
              </w:rPr>
            </w:pPr>
          </w:p>
          <w:p w:rsidR="00CE634D" w:rsidRPr="005C4B9C" w:rsidRDefault="00CE634D" w:rsidP="007B71A4">
            <w:pPr>
              <w:jc w:val="center"/>
              <w:rPr>
                <w:i/>
                <w:iCs/>
                <w:sz w:val="24"/>
                <w:szCs w:val="22"/>
              </w:rPr>
            </w:pPr>
            <w:r w:rsidRPr="005C4B9C">
              <w:rPr>
                <w:b/>
                <w:sz w:val="24"/>
                <w:szCs w:val="22"/>
              </w:rPr>
              <w:t>Názov služby</w:t>
            </w:r>
          </w:p>
        </w:tc>
        <w:tc>
          <w:tcPr>
            <w:tcW w:w="992" w:type="dxa"/>
            <w:shd w:val="clear" w:color="auto" w:fill="C0C0C0"/>
            <w:vAlign w:val="center"/>
          </w:tcPr>
          <w:p w:rsidR="00CE634D" w:rsidRPr="005C4B9C" w:rsidRDefault="005C4B9C" w:rsidP="007B71A4">
            <w:pPr>
              <w:jc w:val="center"/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Úroveň elektroni</w:t>
            </w:r>
            <w:r w:rsidR="00CE634D" w:rsidRPr="005C4B9C">
              <w:rPr>
                <w:b/>
                <w:sz w:val="24"/>
                <w:szCs w:val="22"/>
              </w:rPr>
              <w:t>zácie služby</w:t>
            </w:r>
          </w:p>
          <w:p w:rsidR="00CE634D" w:rsidRPr="005C4B9C" w:rsidRDefault="00CE634D" w:rsidP="007B71A4">
            <w:pPr>
              <w:jc w:val="center"/>
              <w:rPr>
                <w:i/>
                <w:iCs/>
                <w:sz w:val="24"/>
                <w:szCs w:val="22"/>
              </w:rPr>
            </w:pPr>
            <w:r w:rsidRPr="005C4B9C">
              <w:rPr>
                <w:b/>
                <w:sz w:val="24"/>
                <w:szCs w:val="22"/>
              </w:rPr>
              <w:t>(0 až 5)</w:t>
            </w:r>
          </w:p>
        </w:tc>
      </w:tr>
      <w:tr w:rsidR="00642505" w:rsidRPr="005C4B9C" w:rsidTr="008529B7">
        <w:trPr>
          <w:trHeight w:val="3531"/>
        </w:trPr>
        <w:tc>
          <w:tcPr>
            <w:tcW w:w="3956" w:type="dxa"/>
          </w:tcPr>
          <w:p w:rsidR="00642505" w:rsidRPr="005C4B9C" w:rsidRDefault="00642505" w:rsidP="007B71A4">
            <w:pPr>
              <w:jc w:val="both"/>
              <w:rPr>
                <w:szCs w:val="22"/>
              </w:rPr>
            </w:pPr>
            <w:r w:rsidRPr="005C4B9C">
              <w:rPr>
                <w:b/>
                <w:szCs w:val="22"/>
              </w:rPr>
              <w:t>6.1.</w:t>
            </w:r>
            <w:r w:rsidRPr="005C4B9C">
              <w:rPr>
                <w:szCs w:val="22"/>
              </w:rPr>
              <w:t xml:space="preserve"> Predpokladá predložený návrh zmenu existujúcich elektronických služieb verejnej správy alebo vytvorenie nových služieb?</w:t>
            </w:r>
          </w:p>
          <w:p w:rsidR="00642505" w:rsidRDefault="00642505" w:rsidP="007B71A4">
            <w:pPr>
              <w:spacing w:line="20" w:lineRule="atLeast"/>
              <w:jc w:val="both"/>
              <w:rPr>
                <w:szCs w:val="22"/>
              </w:rPr>
            </w:pPr>
            <w:r w:rsidRPr="005C4B9C">
              <w:rPr>
                <w:i/>
                <w:iCs/>
                <w:szCs w:val="22"/>
              </w:rPr>
              <w:t xml:space="preserve">(Ak áno, uveďte zmenu služby alebo vytvorenie novej služby, ďalej  jej kód, názov a úroveň elektronizácie podľa katalógu </w:t>
            </w:r>
            <w:proofErr w:type="spellStart"/>
            <w:r w:rsidRPr="005C4B9C">
              <w:rPr>
                <w:i/>
                <w:iCs/>
                <w:szCs w:val="22"/>
              </w:rPr>
              <w:t>eGovernment</w:t>
            </w:r>
            <w:proofErr w:type="spellEnd"/>
            <w:r w:rsidRPr="005C4B9C">
              <w:rPr>
                <w:i/>
                <w:iCs/>
                <w:szCs w:val="22"/>
              </w:rPr>
              <w:t xml:space="preserve"> služieb, ktorý je vedený v centrálnom </w:t>
            </w:r>
            <w:proofErr w:type="spellStart"/>
            <w:r w:rsidRPr="005C4B9C">
              <w:rPr>
                <w:i/>
                <w:iCs/>
                <w:szCs w:val="22"/>
              </w:rPr>
              <w:t>metainformačnom</w:t>
            </w:r>
            <w:proofErr w:type="spellEnd"/>
            <w:r w:rsidRPr="005C4B9C">
              <w:rPr>
                <w:i/>
                <w:iCs/>
                <w:szCs w:val="22"/>
              </w:rPr>
              <w:t xml:space="preserve"> systéme verejnej správy.)</w:t>
            </w:r>
            <w:r w:rsidRPr="005C4B9C">
              <w:rPr>
                <w:szCs w:val="22"/>
              </w:rPr>
              <w:t xml:space="preserve"> </w:t>
            </w:r>
          </w:p>
          <w:p w:rsidR="00642505" w:rsidRPr="00752162" w:rsidRDefault="00B8735A" w:rsidP="00B8735A">
            <w:pPr>
              <w:rPr>
                <w:b/>
                <w:sz w:val="22"/>
                <w:szCs w:val="22"/>
              </w:rPr>
            </w:pPr>
            <w:r w:rsidRPr="007B0231">
              <w:rPr>
                <w:iCs/>
              </w:rPr>
              <w:t xml:space="preserve">Návrh predpokladá </w:t>
            </w:r>
            <w:r>
              <w:rPr>
                <w:iCs/>
              </w:rPr>
              <w:t>vytvorenie</w:t>
            </w:r>
            <w:r w:rsidRPr="007B0231">
              <w:rPr>
                <w:iCs/>
              </w:rPr>
              <w:t xml:space="preserve"> aplikačných a koncových služieb</w:t>
            </w:r>
            <w:r>
              <w:rPr>
                <w:iCs/>
              </w:rPr>
              <w:t xml:space="preserve"> v systéme.</w:t>
            </w:r>
          </w:p>
        </w:tc>
        <w:tc>
          <w:tcPr>
            <w:tcW w:w="1162" w:type="dxa"/>
          </w:tcPr>
          <w:p w:rsidR="00642505" w:rsidRPr="007B0231" w:rsidRDefault="00B8735A" w:rsidP="007B71A4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560" w:type="dxa"/>
          </w:tcPr>
          <w:p w:rsidR="00642505" w:rsidRPr="005C4B9C" w:rsidRDefault="00642505" w:rsidP="007B71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642505" w:rsidRPr="00642505" w:rsidRDefault="00642505" w:rsidP="0064250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42505" w:rsidRPr="007B0231" w:rsidRDefault="007B0231" w:rsidP="00752162">
            <w:pPr>
              <w:jc w:val="center"/>
              <w:rPr>
                <w:b/>
              </w:rPr>
            </w:pPr>
            <w:r w:rsidRPr="007B0231">
              <w:rPr>
                <w:b/>
              </w:rPr>
              <w:t>2</w:t>
            </w:r>
          </w:p>
        </w:tc>
      </w:tr>
      <w:tr w:rsidR="00CE634D" w:rsidRPr="005C4B9C" w:rsidTr="007B71A4">
        <w:trPr>
          <w:trHeight w:val="20"/>
        </w:trPr>
        <w:tc>
          <w:tcPr>
            <w:tcW w:w="3956" w:type="dxa"/>
            <w:shd w:val="clear" w:color="auto" w:fill="C0C0C0"/>
            <w:vAlign w:val="center"/>
          </w:tcPr>
          <w:p w:rsidR="00CE634D" w:rsidRPr="005C4B9C" w:rsidRDefault="00CE634D" w:rsidP="007B71A4">
            <w:pPr>
              <w:jc w:val="center"/>
              <w:rPr>
                <w:b/>
                <w:sz w:val="24"/>
                <w:szCs w:val="22"/>
              </w:rPr>
            </w:pPr>
            <w:r w:rsidRPr="005C4B9C">
              <w:rPr>
                <w:b/>
                <w:sz w:val="24"/>
                <w:szCs w:val="22"/>
              </w:rPr>
              <w:t>Infraštruktúra</w:t>
            </w:r>
          </w:p>
        </w:tc>
        <w:tc>
          <w:tcPr>
            <w:tcW w:w="1162" w:type="dxa"/>
            <w:shd w:val="clear" w:color="auto" w:fill="C0C0C0"/>
            <w:vAlign w:val="center"/>
          </w:tcPr>
          <w:p w:rsidR="00CE634D" w:rsidRPr="005C4B9C" w:rsidRDefault="00CE634D" w:rsidP="007B71A4">
            <w:pPr>
              <w:jc w:val="center"/>
              <w:rPr>
                <w:b/>
                <w:sz w:val="24"/>
                <w:szCs w:val="22"/>
              </w:rPr>
            </w:pPr>
            <w:r w:rsidRPr="005C4B9C">
              <w:rPr>
                <w:b/>
                <w:sz w:val="24"/>
                <w:szCs w:val="22"/>
              </w:rPr>
              <w:t>A – nový systém</w:t>
            </w:r>
          </w:p>
          <w:p w:rsidR="00CE634D" w:rsidRPr="005C4B9C" w:rsidRDefault="00CE634D" w:rsidP="007B71A4">
            <w:pPr>
              <w:jc w:val="center"/>
              <w:rPr>
                <w:b/>
                <w:sz w:val="24"/>
                <w:szCs w:val="22"/>
              </w:rPr>
            </w:pPr>
            <w:r w:rsidRPr="005C4B9C">
              <w:rPr>
                <w:b/>
                <w:sz w:val="24"/>
                <w:szCs w:val="22"/>
              </w:rPr>
              <w:t>B – zmena systému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CE634D" w:rsidRPr="005C4B9C" w:rsidRDefault="00CE634D" w:rsidP="007B71A4">
            <w:pPr>
              <w:jc w:val="center"/>
              <w:rPr>
                <w:b/>
                <w:sz w:val="24"/>
                <w:szCs w:val="22"/>
              </w:rPr>
            </w:pPr>
            <w:r w:rsidRPr="005C4B9C">
              <w:rPr>
                <w:b/>
                <w:sz w:val="24"/>
                <w:szCs w:val="22"/>
              </w:rPr>
              <w:t>Kód systému</w:t>
            </w:r>
          </w:p>
        </w:tc>
        <w:tc>
          <w:tcPr>
            <w:tcW w:w="2693" w:type="dxa"/>
            <w:gridSpan w:val="3"/>
            <w:shd w:val="clear" w:color="auto" w:fill="C0C0C0"/>
            <w:vAlign w:val="center"/>
          </w:tcPr>
          <w:p w:rsidR="00CE634D" w:rsidRPr="005C4B9C" w:rsidRDefault="00CE634D" w:rsidP="007B71A4">
            <w:pPr>
              <w:jc w:val="center"/>
              <w:rPr>
                <w:b/>
                <w:sz w:val="24"/>
                <w:szCs w:val="24"/>
              </w:rPr>
            </w:pPr>
            <w:r w:rsidRPr="005C4B9C">
              <w:rPr>
                <w:b/>
                <w:sz w:val="24"/>
                <w:szCs w:val="22"/>
              </w:rPr>
              <w:t>Názov systému</w:t>
            </w:r>
          </w:p>
        </w:tc>
      </w:tr>
      <w:tr w:rsidR="00CE634D" w:rsidRPr="005C4B9C" w:rsidTr="007B71A4">
        <w:trPr>
          <w:trHeight w:val="20"/>
        </w:trPr>
        <w:tc>
          <w:tcPr>
            <w:tcW w:w="3956" w:type="dxa"/>
          </w:tcPr>
          <w:p w:rsidR="00CE634D" w:rsidRPr="005C4B9C" w:rsidRDefault="00CE634D" w:rsidP="007B71A4">
            <w:pPr>
              <w:jc w:val="both"/>
            </w:pPr>
            <w:r w:rsidRPr="005C4B9C">
              <w:rPr>
                <w:b/>
              </w:rPr>
              <w:t>6.2.</w:t>
            </w:r>
            <w:r w:rsidRPr="005C4B9C">
              <w:t xml:space="preserve"> Predpokladá predložený návrh zmenu existujúceho alebo vytvorenie nového informačného systému verejnej správy?</w:t>
            </w:r>
          </w:p>
          <w:p w:rsidR="00CE634D" w:rsidRDefault="00CE634D" w:rsidP="007B71A4">
            <w:pPr>
              <w:spacing w:line="20" w:lineRule="atLeast"/>
              <w:jc w:val="both"/>
              <w:rPr>
                <w:i/>
                <w:iCs/>
              </w:rPr>
            </w:pPr>
            <w:r w:rsidRPr="005C4B9C">
              <w:rPr>
                <w:i/>
                <w:iCs/>
              </w:rPr>
              <w:t xml:space="preserve">(Ak áno, uveďte zmenu systému alebo vytvorenie nového systému, ďalej jeho kód a názov z centrálneho </w:t>
            </w:r>
            <w:proofErr w:type="spellStart"/>
            <w:r w:rsidRPr="005C4B9C">
              <w:rPr>
                <w:i/>
                <w:iCs/>
              </w:rPr>
              <w:t>metainformačného</w:t>
            </w:r>
            <w:proofErr w:type="spellEnd"/>
            <w:r w:rsidRPr="005C4B9C">
              <w:rPr>
                <w:i/>
                <w:iCs/>
              </w:rPr>
              <w:t xml:space="preserve"> systému verejnej správy.)</w:t>
            </w:r>
          </w:p>
          <w:p w:rsidR="002F4314" w:rsidRPr="007B0231" w:rsidRDefault="00752162" w:rsidP="00B8735A">
            <w:pPr>
              <w:rPr>
                <w:iCs/>
              </w:rPr>
            </w:pPr>
            <w:r w:rsidRPr="007B0231">
              <w:rPr>
                <w:iCs/>
              </w:rPr>
              <w:t xml:space="preserve">Návrh predpokladá </w:t>
            </w:r>
            <w:r w:rsidR="00B8735A">
              <w:rPr>
                <w:iCs/>
              </w:rPr>
              <w:t>zmenu systému vytvorením</w:t>
            </w:r>
            <w:r w:rsidRPr="007B0231">
              <w:rPr>
                <w:iCs/>
              </w:rPr>
              <w:t xml:space="preserve"> </w:t>
            </w:r>
            <w:r w:rsidR="00B8735A">
              <w:rPr>
                <w:iCs/>
              </w:rPr>
              <w:t xml:space="preserve">nových </w:t>
            </w:r>
            <w:r w:rsidRPr="007B0231">
              <w:rPr>
                <w:iCs/>
              </w:rPr>
              <w:t>služieb</w:t>
            </w:r>
            <w:r w:rsidR="00B8735A">
              <w:rPr>
                <w:iCs/>
              </w:rPr>
              <w:t>.</w:t>
            </w:r>
          </w:p>
        </w:tc>
        <w:tc>
          <w:tcPr>
            <w:tcW w:w="1162" w:type="dxa"/>
          </w:tcPr>
          <w:p w:rsidR="00CE634D" w:rsidRPr="007B0231" w:rsidRDefault="002F4314" w:rsidP="007B0231">
            <w:pPr>
              <w:jc w:val="center"/>
              <w:rPr>
                <w:b/>
                <w:i/>
                <w:iCs/>
              </w:rPr>
            </w:pPr>
            <w:r w:rsidRPr="007B0231">
              <w:rPr>
                <w:b/>
              </w:rPr>
              <w:t>B</w:t>
            </w:r>
          </w:p>
        </w:tc>
        <w:tc>
          <w:tcPr>
            <w:tcW w:w="1560" w:type="dxa"/>
          </w:tcPr>
          <w:p w:rsidR="00CE634D" w:rsidRPr="007B0231" w:rsidRDefault="00752162" w:rsidP="007B71A4">
            <w:pPr>
              <w:rPr>
                <w:iCs/>
              </w:rPr>
            </w:pPr>
            <w:r w:rsidRPr="007B0231">
              <w:rPr>
                <w:iCs/>
              </w:rPr>
              <w:t>isvs_9301</w:t>
            </w:r>
          </w:p>
        </w:tc>
        <w:tc>
          <w:tcPr>
            <w:tcW w:w="2693" w:type="dxa"/>
            <w:gridSpan w:val="3"/>
          </w:tcPr>
          <w:p w:rsidR="00F625AA" w:rsidRPr="007B0231" w:rsidRDefault="00F625AA" w:rsidP="00752162">
            <w:pPr>
              <w:rPr>
                <w:iCs/>
              </w:rPr>
            </w:pPr>
            <w:r w:rsidRPr="00F625AA">
              <w:rPr>
                <w:iCs/>
                <w:sz w:val="24"/>
                <w:szCs w:val="24"/>
              </w:rPr>
              <w:t xml:space="preserve"> </w:t>
            </w:r>
            <w:r w:rsidR="00752162" w:rsidRPr="007B0231">
              <w:rPr>
                <w:iCs/>
              </w:rPr>
              <w:t xml:space="preserve">IS na podporu rozvoja regiónov SR - INFOREG </w:t>
            </w:r>
          </w:p>
        </w:tc>
      </w:tr>
      <w:tr w:rsidR="00CE634D" w:rsidRPr="005C4B9C" w:rsidTr="007B71A4">
        <w:trPr>
          <w:trHeight w:val="20"/>
        </w:trPr>
        <w:tc>
          <w:tcPr>
            <w:tcW w:w="3956" w:type="dxa"/>
            <w:shd w:val="clear" w:color="auto" w:fill="BFBFBF"/>
            <w:vAlign w:val="center"/>
          </w:tcPr>
          <w:p w:rsidR="00CE634D" w:rsidRPr="005C4B9C" w:rsidRDefault="00CE634D" w:rsidP="007B71A4">
            <w:pPr>
              <w:spacing w:line="20" w:lineRule="atLeast"/>
              <w:ind w:hanging="55"/>
              <w:jc w:val="center"/>
              <w:rPr>
                <w:b/>
                <w:sz w:val="24"/>
                <w:szCs w:val="22"/>
              </w:rPr>
            </w:pPr>
            <w:r w:rsidRPr="005C4B9C">
              <w:rPr>
                <w:b/>
                <w:sz w:val="24"/>
                <w:szCs w:val="22"/>
              </w:rPr>
              <w:t>Financovanie procesu informatizácie</w:t>
            </w:r>
          </w:p>
        </w:tc>
        <w:tc>
          <w:tcPr>
            <w:tcW w:w="1162" w:type="dxa"/>
            <w:shd w:val="clear" w:color="auto" w:fill="BFBFBF"/>
            <w:vAlign w:val="center"/>
          </w:tcPr>
          <w:p w:rsidR="00CE634D" w:rsidRPr="005C4B9C" w:rsidRDefault="00CE634D" w:rsidP="007B71A4">
            <w:pPr>
              <w:jc w:val="center"/>
              <w:rPr>
                <w:b/>
                <w:i/>
                <w:iCs/>
                <w:sz w:val="24"/>
                <w:szCs w:val="22"/>
              </w:rPr>
            </w:pPr>
            <w:r w:rsidRPr="005C4B9C">
              <w:rPr>
                <w:b/>
                <w:sz w:val="24"/>
                <w:szCs w:val="22"/>
              </w:rPr>
              <w:t>Rezortná úroveň</w:t>
            </w:r>
          </w:p>
        </w:tc>
        <w:tc>
          <w:tcPr>
            <w:tcW w:w="2268" w:type="dxa"/>
            <w:gridSpan w:val="2"/>
            <w:shd w:val="clear" w:color="auto" w:fill="BFBFBF"/>
            <w:vAlign w:val="center"/>
          </w:tcPr>
          <w:p w:rsidR="00CE634D" w:rsidRPr="005C4B9C" w:rsidRDefault="00CE634D" w:rsidP="007B71A4">
            <w:pPr>
              <w:jc w:val="center"/>
              <w:rPr>
                <w:b/>
                <w:i/>
                <w:iCs/>
                <w:sz w:val="24"/>
                <w:szCs w:val="22"/>
              </w:rPr>
            </w:pPr>
            <w:r w:rsidRPr="005C4B9C">
              <w:rPr>
                <w:b/>
                <w:sz w:val="24"/>
                <w:szCs w:val="22"/>
              </w:rPr>
              <w:t>Nadrezortná úroveň</w:t>
            </w:r>
          </w:p>
          <w:p w:rsidR="00CE634D" w:rsidRPr="005C4B9C" w:rsidRDefault="00CE634D" w:rsidP="007B71A4">
            <w:pPr>
              <w:jc w:val="center"/>
              <w:rPr>
                <w:b/>
                <w:sz w:val="24"/>
                <w:szCs w:val="22"/>
              </w:rPr>
            </w:pPr>
          </w:p>
        </w:tc>
        <w:tc>
          <w:tcPr>
            <w:tcW w:w="1985" w:type="dxa"/>
            <w:gridSpan w:val="2"/>
            <w:shd w:val="clear" w:color="auto" w:fill="BFBFBF"/>
            <w:vAlign w:val="center"/>
          </w:tcPr>
          <w:p w:rsidR="00CE634D" w:rsidRPr="005C4B9C" w:rsidRDefault="00CE634D" w:rsidP="007B71A4">
            <w:pPr>
              <w:rPr>
                <w:b/>
                <w:sz w:val="24"/>
                <w:szCs w:val="22"/>
              </w:rPr>
            </w:pPr>
            <w:r w:rsidRPr="005C4B9C">
              <w:rPr>
                <w:b/>
                <w:sz w:val="24"/>
                <w:szCs w:val="22"/>
              </w:rPr>
              <w:t>A - z prostriedkov EÚ   B - z ďalších zdrojov financovania</w:t>
            </w:r>
          </w:p>
        </w:tc>
      </w:tr>
      <w:tr w:rsidR="00CE634D" w:rsidRPr="005C4B9C" w:rsidTr="007B71A4">
        <w:trPr>
          <w:trHeight w:val="20"/>
        </w:trPr>
        <w:tc>
          <w:tcPr>
            <w:tcW w:w="3956" w:type="dxa"/>
          </w:tcPr>
          <w:p w:rsidR="00CE634D" w:rsidRPr="005C4B9C" w:rsidRDefault="00CE634D" w:rsidP="007B71A4">
            <w:pPr>
              <w:jc w:val="both"/>
              <w:rPr>
                <w:szCs w:val="22"/>
              </w:rPr>
            </w:pPr>
            <w:r w:rsidRPr="005C4B9C">
              <w:rPr>
                <w:b/>
                <w:szCs w:val="22"/>
              </w:rPr>
              <w:t>6.3.</w:t>
            </w:r>
            <w:r w:rsidRPr="005C4B9C">
              <w:rPr>
                <w:szCs w:val="22"/>
              </w:rPr>
              <w:t xml:space="preserve"> Vyžaduje si proces informatizácie  finančné investície?</w:t>
            </w:r>
          </w:p>
          <w:p w:rsidR="00603ACB" w:rsidRPr="00603ACB" w:rsidRDefault="00CE634D" w:rsidP="00603ACB">
            <w:pPr>
              <w:spacing w:line="20" w:lineRule="atLeast"/>
              <w:jc w:val="both"/>
              <w:rPr>
                <w:i/>
                <w:iCs/>
                <w:szCs w:val="22"/>
              </w:rPr>
            </w:pPr>
            <w:r w:rsidRPr="005C4B9C">
              <w:rPr>
                <w:i/>
                <w:iCs/>
                <w:szCs w:val="22"/>
              </w:rPr>
              <w:t>(Uveďte príslušnú úroveň financovania a kvantifikáciu finančných výdavkov uveďte  v analýze vplyvov na rozpočet verejnej správy.)</w:t>
            </w:r>
            <w:r w:rsidR="00603ACB">
              <w:rPr>
                <w:i/>
                <w:iCs/>
                <w:szCs w:val="22"/>
              </w:rPr>
              <w:t>Návrh zákona zavádza nový informačný systém v oblasti územného plánovania, ktorý bude financovaný zo štátneho rozpočtu pre rezort MDV SR a MVSR</w:t>
            </w:r>
          </w:p>
        </w:tc>
        <w:tc>
          <w:tcPr>
            <w:tcW w:w="1162" w:type="dxa"/>
          </w:tcPr>
          <w:p w:rsidR="00CE634D" w:rsidRPr="007B0231" w:rsidRDefault="00CE634D" w:rsidP="00603ACB">
            <w:pPr>
              <w:jc w:val="center"/>
              <w:rPr>
                <w:b/>
                <w:iCs/>
              </w:rPr>
            </w:pPr>
          </w:p>
        </w:tc>
        <w:tc>
          <w:tcPr>
            <w:tcW w:w="2268" w:type="dxa"/>
            <w:gridSpan w:val="2"/>
          </w:tcPr>
          <w:p w:rsidR="00CE634D" w:rsidRPr="005C4B9C" w:rsidRDefault="00CE634D" w:rsidP="007B71A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CE634D" w:rsidRPr="00E33C93" w:rsidRDefault="00E33C93" w:rsidP="00603ACB">
            <w:pPr>
              <w:jc w:val="center"/>
              <w:rPr>
                <w:iCs/>
                <w:sz w:val="24"/>
                <w:szCs w:val="24"/>
                <w:vertAlign w:val="superscript"/>
              </w:rPr>
            </w:pPr>
            <w:r>
              <w:rPr>
                <w:iCs/>
                <w:sz w:val="24"/>
                <w:szCs w:val="24"/>
              </w:rPr>
              <w:t>A</w:t>
            </w:r>
            <w:r w:rsidRPr="00E33C93">
              <w:rPr>
                <w:iCs/>
                <w:sz w:val="32"/>
                <w:szCs w:val="32"/>
                <w:vertAlign w:val="superscript"/>
              </w:rPr>
              <w:t>*</w:t>
            </w:r>
          </w:p>
        </w:tc>
      </w:tr>
    </w:tbl>
    <w:p w:rsidR="00CE634D" w:rsidRPr="005C4B9C" w:rsidRDefault="00CE634D" w:rsidP="00CE634D">
      <w:pPr>
        <w:rPr>
          <w:b/>
          <w:bCs/>
          <w:sz w:val="24"/>
          <w:szCs w:val="24"/>
        </w:rPr>
      </w:pPr>
    </w:p>
    <w:p w:rsidR="006562EE" w:rsidRDefault="00E33C93" w:rsidP="006562EE">
      <w:pPr>
        <w:ind w:left="708"/>
        <w:rPr>
          <w:iCs/>
        </w:rPr>
      </w:pPr>
      <w:r w:rsidRPr="00E33C93">
        <w:rPr>
          <w:iCs/>
          <w:sz w:val="32"/>
          <w:szCs w:val="32"/>
          <w:vertAlign w:val="superscript"/>
        </w:rPr>
        <w:t>*</w:t>
      </w:r>
      <w:r w:rsidR="00D334D8">
        <w:rPr>
          <w:iCs/>
        </w:rPr>
        <w:t xml:space="preserve"> I</w:t>
      </w:r>
      <w:r w:rsidR="006562EE" w:rsidRPr="006562EE">
        <w:rPr>
          <w:iCs/>
        </w:rPr>
        <w:t>nformačn</w:t>
      </w:r>
      <w:r w:rsidR="00D334D8">
        <w:rPr>
          <w:iCs/>
        </w:rPr>
        <w:t>ý systém</w:t>
      </w:r>
      <w:r w:rsidR="00D334D8" w:rsidRPr="00D334D8">
        <w:rPr>
          <w:iCs/>
        </w:rPr>
        <w:t xml:space="preserve"> </w:t>
      </w:r>
      <w:r w:rsidR="00D334D8">
        <w:rPr>
          <w:iCs/>
        </w:rPr>
        <w:t xml:space="preserve">EÚPD – Elektronické úložisko projektovej dokumentácie, </w:t>
      </w:r>
      <w:r w:rsidR="00D334D8" w:rsidRPr="00E33C93">
        <w:rPr>
          <w:iCs/>
        </w:rPr>
        <w:t>k</w:t>
      </w:r>
      <w:r w:rsidR="00D334D8">
        <w:rPr>
          <w:iCs/>
        </w:rPr>
        <w:t xml:space="preserve">ód systému </w:t>
      </w:r>
      <w:r w:rsidR="00D334D8">
        <w:rPr>
          <w:iCs/>
          <w:vertAlign w:val="superscript"/>
        </w:rPr>
        <w:t xml:space="preserve"> </w:t>
      </w:r>
      <w:r w:rsidR="00D334D8">
        <w:rPr>
          <w:iCs/>
        </w:rPr>
        <w:t>isvs_9591</w:t>
      </w:r>
    </w:p>
    <w:p w:rsidR="00CE634D" w:rsidRPr="00D334D8" w:rsidRDefault="00D334D8" w:rsidP="00D334D8">
      <w:pPr>
        <w:autoSpaceDE w:val="0"/>
        <w:autoSpaceDN w:val="0"/>
        <w:adjustRightInd w:val="0"/>
        <w:rPr>
          <w:rFonts w:eastAsia="Calibri"/>
          <w:bCs/>
          <w:color w:val="000000"/>
          <w:lang w:eastAsia="en-US"/>
        </w:rPr>
      </w:pPr>
      <w:r>
        <w:rPr>
          <w:rFonts w:eastAsia="Calibri"/>
          <w:b/>
          <w:bCs/>
          <w:color w:val="000000"/>
          <w:sz w:val="28"/>
          <w:szCs w:val="28"/>
          <w:lang w:eastAsia="en-US"/>
        </w:rPr>
        <w:tab/>
        <w:t xml:space="preserve">  </w:t>
      </w:r>
      <w:r w:rsidRPr="00D334D8">
        <w:rPr>
          <w:rFonts w:eastAsia="Calibri"/>
          <w:bCs/>
          <w:color w:val="000000"/>
          <w:lang w:eastAsia="en-US"/>
        </w:rPr>
        <w:t xml:space="preserve">navrhnutý pre </w:t>
      </w:r>
      <w:r>
        <w:rPr>
          <w:rFonts w:eastAsia="Calibri"/>
          <w:bCs/>
          <w:color w:val="000000"/>
          <w:lang w:eastAsia="en-US"/>
        </w:rPr>
        <w:t>účel elektronizácie štátnej stavebnej správy vo vzťahu k</w:t>
      </w:r>
      <w:r w:rsidR="00441C36">
        <w:rPr>
          <w:rFonts w:eastAsia="Calibri"/>
          <w:bCs/>
          <w:color w:val="000000"/>
          <w:lang w:eastAsia="en-US"/>
        </w:rPr>
        <w:t> obciam (</w:t>
      </w:r>
      <w:r w:rsidR="00D30B17">
        <w:rPr>
          <w:rFonts w:eastAsia="Calibri"/>
          <w:bCs/>
          <w:color w:val="000000"/>
          <w:lang w:eastAsia="en-US"/>
        </w:rPr>
        <w:t>územné stanovisko</w:t>
      </w:r>
      <w:r w:rsidR="00441C36">
        <w:rPr>
          <w:rFonts w:eastAsia="Calibri"/>
          <w:bCs/>
          <w:color w:val="000000"/>
          <w:lang w:eastAsia="en-US"/>
        </w:rPr>
        <w:t>)</w:t>
      </w:r>
      <w:r>
        <w:rPr>
          <w:rFonts w:eastAsia="Calibri"/>
          <w:bCs/>
          <w:color w:val="000000"/>
          <w:lang w:eastAsia="en-US"/>
        </w:rPr>
        <w:t>.</w:t>
      </w:r>
    </w:p>
    <w:sectPr w:rsidR="00CE634D" w:rsidRPr="00D334D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FDA" w:rsidRDefault="004E7FDA" w:rsidP="00CE634D">
      <w:r>
        <w:separator/>
      </w:r>
    </w:p>
  </w:endnote>
  <w:endnote w:type="continuationSeparator" w:id="0">
    <w:p w:rsidR="004E7FDA" w:rsidRDefault="004E7FDA" w:rsidP="00CE6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</w:rPr>
      <w:id w:val="2044862360"/>
      <w:docPartObj>
        <w:docPartGallery w:val="Page Numbers (Bottom of Page)"/>
        <w:docPartUnique/>
      </w:docPartObj>
    </w:sdtPr>
    <w:sdtEndPr/>
    <w:sdtContent>
      <w:p w:rsidR="00CE634D" w:rsidRPr="00CE634D" w:rsidRDefault="00CE634D">
        <w:pPr>
          <w:pStyle w:val="Pta"/>
          <w:jc w:val="right"/>
          <w:rPr>
            <w:sz w:val="22"/>
          </w:rPr>
        </w:pPr>
        <w:r w:rsidRPr="00CE634D">
          <w:rPr>
            <w:sz w:val="22"/>
          </w:rPr>
          <w:fldChar w:fldCharType="begin"/>
        </w:r>
        <w:r w:rsidRPr="00CE634D">
          <w:rPr>
            <w:sz w:val="22"/>
          </w:rPr>
          <w:instrText>PAGE   \* MERGEFORMAT</w:instrText>
        </w:r>
        <w:r w:rsidRPr="00CE634D">
          <w:rPr>
            <w:sz w:val="22"/>
          </w:rPr>
          <w:fldChar w:fldCharType="separate"/>
        </w:r>
        <w:r w:rsidR="00A57A93">
          <w:rPr>
            <w:noProof/>
            <w:sz w:val="22"/>
          </w:rPr>
          <w:t>1</w:t>
        </w:r>
        <w:r w:rsidRPr="00CE634D">
          <w:rPr>
            <w:sz w:val="22"/>
          </w:rPr>
          <w:fldChar w:fldCharType="end"/>
        </w:r>
      </w:p>
    </w:sdtContent>
  </w:sdt>
  <w:p w:rsidR="00CE634D" w:rsidRDefault="00CE634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FDA" w:rsidRDefault="004E7FDA" w:rsidP="00CE634D">
      <w:r>
        <w:separator/>
      </w:r>
    </w:p>
  </w:footnote>
  <w:footnote w:type="continuationSeparator" w:id="0">
    <w:p w:rsidR="004E7FDA" w:rsidRDefault="004E7FDA" w:rsidP="00CE6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634D" w:rsidRDefault="00CE634D" w:rsidP="00CE634D">
    <w:pPr>
      <w:pStyle w:val="Hlavika"/>
      <w:jc w:val="right"/>
      <w:rPr>
        <w:sz w:val="24"/>
        <w:szCs w:val="24"/>
      </w:rPr>
    </w:pPr>
    <w:r w:rsidRPr="000A15AE">
      <w:rPr>
        <w:sz w:val="24"/>
        <w:szCs w:val="24"/>
      </w:rPr>
      <w:t>Príloha č</w:t>
    </w:r>
    <w:r>
      <w:rPr>
        <w:sz w:val="24"/>
        <w:szCs w:val="24"/>
      </w:rPr>
      <w:t>. 6</w:t>
    </w:r>
  </w:p>
  <w:p w:rsidR="00CE634D" w:rsidRDefault="00CE634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20FED"/>
    <w:multiLevelType w:val="hybridMultilevel"/>
    <w:tmpl w:val="33A22CA0"/>
    <w:lvl w:ilvl="0" w:tplc="31FA8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B5FD4"/>
    <w:multiLevelType w:val="hybridMultilevel"/>
    <w:tmpl w:val="0900C92E"/>
    <w:lvl w:ilvl="0" w:tplc="31FA8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A7194E"/>
    <w:multiLevelType w:val="hybridMultilevel"/>
    <w:tmpl w:val="0D7495B6"/>
    <w:lvl w:ilvl="0" w:tplc="31FA8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6A07B2"/>
    <w:multiLevelType w:val="hybridMultilevel"/>
    <w:tmpl w:val="1C042C0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045B97"/>
    <w:multiLevelType w:val="hybridMultilevel"/>
    <w:tmpl w:val="0A526340"/>
    <w:lvl w:ilvl="0" w:tplc="31FA8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84D72"/>
    <w:multiLevelType w:val="hybridMultilevel"/>
    <w:tmpl w:val="96D6098E"/>
    <w:lvl w:ilvl="0" w:tplc="31FA8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565"/>
    <w:rsid w:val="00030525"/>
    <w:rsid w:val="001622BC"/>
    <w:rsid w:val="002940C0"/>
    <w:rsid w:val="002F4314"/>
    <w:rsid w:val="004019A9"/>
    <w:rsid w:val="00441C36"/>
    <w:rsid w:val="00471F61"/>
    <w:rsid w:val="004E7FDA"/>
    <w:rsid w:val="005C4B9C"/>
    <w:rsid w:val="00603ACB"/>
    <w:rsid w:val="00642505"/>
    <w:rsid w:val="006562EE"/>
    <w:rsid w:val="00752162"/>
    <w:rsid w:val="007B0231"/>
    <w:rsid w:val="008529B7"/>
    <w:rsid w:val="00A41B9B"/>
    <w:rsid w:val="00A57A93"/>
    <w:rsid w:val="00B8735A"/>
    <w:rsid w:val="00CB3623"/>
    <w:rsid w:val="00CE634D"/>
    <w:rsid w:val="00D30B17"/>
    <w:rsid w:val="00D334D8"/>
    <w:rsid w:val="00E33C93"/>
    <w:rsid w:val="00F43565"/>
    <w:rsid w:val="00F62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C6BB40-D076-43A2-960C-0F7F53CE8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425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E634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CE634D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CE634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CE634D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642505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4019A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019A9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6912_05-vplyvy-na-informatizaciu-spolocnosti"/>
    <f:field ref="objsubject" par="" edit="true" text=""/>
    <f:field ref="objcreatedby" par="" text="Haviar, Milan, Ing. arch."/>
    <f:field ref="objcreatedat" par="" text="16.4.2019 17:48:27"/>
    <f:field ref="objchangedby" par="" text="Administrator, System"/>
    <f:field ref="objmodifiedat" par="" text="16.4.2019 17:48:27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https://ovdmasv601/sites/DMS/_layouts/15/DocIdRedir.aspx?ID=WKX3UHSAJ2R6-2-941673</Url>
      <Description>WKX3UHSAJ2R6-2-941673</Description>
    </_dlc_DocIdUrl>
    <_dlc_DocId xmlns="e60a29af-d413-48d4-bd90-fe9d2a897e4b">WKX3UHSAJ2R6-2-941673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C744A952-5F81-435C-B8C1-30C20C0B3315}"/>
</file>

<file path=customXml/itemProps3.xml><?xml version="1.0" encoding="utf-8"?>
<ds:datastoreItem xmlns:ds="http://schemas.openxmlformats.org/officeDocument/2006/customXml" ds:itemID="{D0917A49-B616-4D43-BB46-962C183FC828}"/>
</file>

<file path=customXml/itemProps4.xml><?xml version="1.0" encoding="utf-8"?>
<ds:datastoreItem xmlns:ds="http://schemas.openxmlformats.org/officeDocument/2006/customXml" ds:itemID="{D2352A5E-A7BE-4B79-80AE-69E4BD35B1E9}"/>
</file>

<file path=customXml/itemProps5.xml><?xml version="1.0" encoding="utf-8"?>
<ds:datastoreItem xmlns:ds="http://schemas.openxmlformats.org/officeDocument/2006/customXml" ds:itemID="{8DAB9A15-4786-4FCA-9105-176E40FA61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Simoncicova Iveta</dc:creator>
  <cp:keywords/>
  <dc:description/>
  <cp:lastModifiedBy>Kalinová, Želmíra</cp:lastModifiedBy>
  <cp:revision>2</cp:revision>
  <cp:lastPrinted>2019-10-15T10:22:00Z</cp:lastPrinted>
  <dcterms:created xsi:type="dcterms:W3CDTF">2019-10-15T11:46:00Z</dcterms:created>
  <dcterms:modified xsi:type="dcterms:W3CDTF">2019-10-15T11:46:00Z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>&lt;p align="center"&gt;&amp;nbsp;&lt;/p&gt;&lt;p align="center"&gt;&amp;nbsp;&lt;/p&gt;&lt;p&gt;Verejnosť bola o&amp;nbsp;príprave návrhu zákona o&amp;nbsp;územnom plánovaní a&amp;nbsp;o&amp;nbsp;zmene a&amp;nbsp;doplnení niektorých zákonov v&amp;nbsp;znení neskorších predpisov a ktorým sa&amp;nbsp;menia a dopĺňajú nie</vt:lpwstr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2019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Správne právo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Ing. arch. Milan Haviar</vt:lpwstr>
  </property>
  <property fmtid="{D5CDD505-2E9C-101B-9397-08002B2CF9AE}" pid="12" name="FSC#SKEDITIONSLOVLEX@103.510:zodppredkladatel">
    <vt:lpwstr>Arpád Érsek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o územnom plánovaní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dopravy a výstavby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Programové vyhlásenie vlády SR</vt:lpwstr>
  </property>
  <property fmtid="{D5CDD505-2E9C-101B-9397-08002B2CF9AE}" pid="23" name="FSC#SKEDITIONSLOVLEX@103.510:plnynazovpredpis">
    <vt:lpwstr> Zákon o územnom plánovaní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10683/2019 - 30339-M         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LP/2019/246</vt:lpwstr>
  </property>
  <property fmtid="{D5CDD505-2E9C-101B-9397-08002B2CF9AE}" pid="37" name="FSC#SKEDITIONSLOVLEX@103.510:typsprievdok">
    <vt:lpwstr>Doložka vplyvov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>nie je upravený v práve Európskej únie</vt:lpwstr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>úplne</vt:lpwstr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>11. 3. 2019</vt:lpwstr>
  </property>
  <property fmtid="{D5CDD505-2E9C-101B-9397-08002B2CF9AE}" pid="59" name="FSC#SKEDITIONSLOVLEX@103.510:AttrDateDocPropUkonceniePKK">
    <vt:lpwstr>2. 4. 2019</vt:lpwstr>
  </property>
  <property fmtid="{D5CDD505-2E9C-101B-9397-08002B2CF9AE}" pid="60" name="FSC#SKEDITIONSLOVLEX@103.510:AttrStrDocPropVplyvRozpocetVS">
    <vt:lpwstr>Pozitívne_x000d_
Negatívne</vt:lpwstr>
  </property>
  <property fmtid="{D5CDD505-2E9C-101B-9397-08002B2CF9AE}" pid="61" name="FSC#SKEDITIONSLOVLEX@103.510:AttrStrDocPropVplyvPodnikatelskeProstr">
    <vt:lpwstr>Pozitívne_x000d_
Negatívne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Pozitívne</vt:lpwstr>
  </property>
  <property fmtid="{D5CDD505-2E9C-101B-9397-08002B2CF9AE}" pid="64" name="FSC#SKEDITIONSLOVLEX@103.510:AttrStrDocPropVplyvNaInformatizaciu">
    <vt:lpwstr>Pozitívne</vt:lpwstr>
  </property>
  <property fmtid="{D5CDD505-2E9C-101B-9397-08002B2CF9AE}" pid="65" name="FSC#SKEDITIONSLOVLEX@103.510:AttrStrListDocPropPoznamkaVplyv">
    <vt:lpwstr>&lt;p&gt;&lt;em&gt;Vplyvy na podnikateľské prostredie sú pozitívne z&amp;nbsp;hľadiska zrýchlenia procesov územného plánovania a&amp;nbsp;negatívne z&amp;nbsp;titulu finančnej záťaže zavedením správneho poplatku za vydanie územného stanoviska, ktoré je povinným stanoviskom v&amp;nbs</vt:lpwstr>
  </property>
  <property fmtid="{D5CDD505-2E9C-101B-9397-08002B2CF9AE}" pid="66" name="FSC#SKEDITIONSLOVLEX@103.510:AttrStrListDocPropAltRiesenia">
    <vt:lpwstr>Posudzované bolo alternatívne riešenie ponechania procesov územného plánovania a procesov výstavby v pôvodnej právnej norme podľa zákona č. 50/1976 Zb. o územnom plánovaní a stavebnom poriadku (stavebný zákon).</vt:lpwstr>
  </property>
  <property fmtid="{D5CDD505-2E9C-101B-9397-08002B2CF9AE}" pid="67" name="FSC#SKEDITIONSLOVLEX@103.510:AttrStrListDocPropStanoviskoGest">
    <vt:lpwstr>&lt;p align="center"&gt;stanovisko komisie&lt;/p&gt;&lt;p align="center"&gt;&lt;strong&gt;(predbežné pripomienkové konanie)&lt;/strong&gt;&lt;/p&gt;&lt;p align="center"&gt;&lt;strong&gt;k&amp;nbsp;návrhu&lt;/strong&gt;&lt;/p&gt;&lt;p align="center"&gt;&lt;strong&gt;zákona o územnom plánovaní a o zmene a doplnení niektorých zákono</vt:lpwstr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predseda vlády Slovenskej republiky_x000d_
ministri _x000d_
predsedovia ostatných ústredných orgánov štátnej správy  </vt:lpwstr>
  </property>
  <property fmtid="{D5CDD505-2E9C-101B-9397-08002B2CF9AE}" pid="137" name="FSC#SKEDITIONSLOVLEX@103.510:AttrStrListDocPropUznesenieNaVedomie">
    <vt:lpwstr>predseda Národnej rady Slovenskej republiky</vt:lpwstr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dopravy a výstavby Slovenskej republiky</vt:lpwstr>
  </property>
  <property fmtid="{D5CDD505-2E9C-101B-9397-08002B2CF9AE}" pid="142" name="FSC#SKEDITIONSLOVLEX@103.510:funkciaZodpPredAkuzativ">
    <vt:lpwstr>ministra dopravy a výstavby Slovenskej republiky</vt:lpwstr>
  </property>
  <property fmtid="{D5CDD505-2E9C-101B-9397-08002B2CF9AE}" pid="143" name="FSC#SKEDITIONSLOVLEX@103.510:funkciaZodpPredDativ">
    <vt:lpwstr>ministrovi dopravy a výstavby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Arpád Érsek_x000d_
minister dopravy a výstavby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align="center"&gt;&lt;strong&gt;Predkladacia správa&lt;/strong&gt;&lt;/p&gt;&lt;p&gt;Ministerstvo dopravy a&amp;nbsp;výstavby SR (ďalej len „ministerstvo“) pripravilo v intenciách Programového vyhlásenia vlády Slovenskej republiky na roky 2016 až 2020 pre oblasť dopravy, výstavby a </vt:lpwstr>
  </property>
  <property fmtid="{D5CDD505-2E9C-101B-9397-08002B2CF9AE}" pid="150" name="FSC#SKEDITIONSLOVLEX@103.510:vytvorenedna">
    <vt:lpwstr>16. 4. 2019</vt:lpwstr>
  </property>
  <property fmtid="{D5CDD505-2E9C-101B-9397-08002B2CF9AE}" pid="151" name="FSC#COOSYSTEM@1.1:Container">
    <vt:lpwstr>COO.2145.1000.3.3310624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d4328d46-51d7-4242-b6fa-771b40703831</vt:lpwstr>
  </property>
</Properties>
</file>