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5E" w:rsidRPr="001D4724" w:rsidRDefault="00FE585E" w:rsidP="00FE585E">
      <w:pPr>
        <w:rPr>
          <w:b/>
          <w:sz w:val="24"/>
          <w:szCs w:val="24"/>
        </w:rPr>
      </w:pPr>
      <w:r w:rsidRPr="001D4724">
        <w:rPr>
          <w:b/>
          <w:sz w:val="24"/>
          <w:szCs w:val="24"/>
        </w:rPr>
        <w:t>Príloha č. 1</w:t>
      </w:r>
    </w:p>
    <w:p w:rsidR="0002372F" w:rsidRDefault="00FE585E" w:rsidP="00FE585E">
      <w:pPr>
        <w:rPr>
          <w:b/>
          <w:sz w:val="22"/>
          <w:szCs w:val="22"/>
        </w:rPr>
      </w:pPr>
      <w:r w:rsidRPr="0002372F">
        <w:rPr>
          <w:b/>
          <w:caps/>
          <w:sz w:val="22"/>
          <w:szCs w:val="22"/>
        </w:rPr>
        <w:t xml:space="preserve">Pamiatkový fond v sLOVENSKEJ REPUBLIKE </w:t>
      </w:r>
      <w:r w:rsidR="0002372F" w:rsidRPr="0002372F">
        <w:rPr>
          <w:b/>
          <w:sz w:val="22"/>
          <w:szCs w:val="22"/>
        </w:rPr>
        <w:t xml:space="preserve">(ďalej len „SR“) </w:t>
      </w:r>
    </w:p>
    <w:p w:rsidR="00FE585E" w:rsidRPr="0002372F" w:rsidRDefault="00C50DB3" w:rsidP="00FE585E">
      <w:pPr>
        <w:rPr>
          <w:b/>
          <w:caps/>
          <w:sz w:val="22"/>
          <w:szCs w:val="22"/>
        </w:rPr>
      </w:pPr>
      <w:r w:rsidRPr="0002372F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 xml:space="preserve">stav k </w:t>
      </w:r>
      <w:r w:rsidRPr="0002372F">
        <w:rPr>
          <w:b/>
          <w:sz w:val="22"/>
          <w:szCs w:val="22"/>
        </w:rPr>
        <w:t> </w:t>
      </w:r>
      <w:r w:rsidR="00FE585E" w:rsidRPr="0002372F">
        <w:rPr>
          <w:b/>
          <w:caps/>
          <w:sz w:val="22"/>
          <w:szCs w:val="22"/>
        </w:rPr>
        <w:t>31.12.2014)</w:t>
      </w:r>
    </w:p>
    <w:p w:rsidR="00FE585E" w:rsidRDefault="00FE585E" w:rsidP="00FE585E">
      <w:pPr>
        <w:rPr>
          <w:sz w:val="22"/>
          <w:szCs w:val="22"/>
        </w:rPr>
      </w:pPr>
    </w:p>
    <w:p w:rsidR="00C50DB3" w:rsidRDefault="00C50DB3" w:rsidP="00FE585E">
      <w:pPr>
        <w:rPr>
          <w:sz w:val="22"/>
          <w:szCs w:val="22"/>
        </w:rPr>
      </w:pPr>
    </w:p>
    <w:p w:rsidR="00FE585E" w:rsidRPr="0002372F" w:rsidRDefault="00FE585E" w:rsidP="00FE585E">
      <w:pPr>
        <w:rPr>
          <w:b/>
          <w:sz w:val="22"/>
          <w:szCs w:val="22"/>
        </w:rPr>
      </w:pPr>
      <w:r w:rsidRPr="0002372F">
        <w:rPr>
          <w:b/>
          <w:sz w:val="22"/>
          <w:szCs w:val="22"/>
        </w:rPr>
        <w:t xml:space="preserve">Štruktúra pamiatkového fondu </w:t>
      </w:r>
      <w:r w:rsidR="00C50DB3">
        <w:rPr>
          <w:b/>
          <w:sz w:val="22"/>
          <w:szCs w:val="22"/>
        </w:rPr>
        <w:t xml:space="preserve">SR </w:t>
      </w:r>
      <w:r w:rsidRPr="0002372F">
        <w:rPr>
          <w:b/>
          <w:sz w:val="22"/>
          <w:szCs w:val="22"/>
        </w:rPr>
        <w:t>podľa druhov</w:t>
      </w:r>
      <w:r w:rsidR="00C50DB3">
        <w:rPr>
          <w:b/>
          <w:sz w:val="22"/>
          <w:szCs w:val="22"/>
        </w:rPr>
        <w:t>:</w:t>
      </w:r>
      <w:r w:rsidRPr="0002372F">
        <w:rPr>
          <w:b/>
          <w:sz w:val="22"/>
          <w:szCs w:val="22"/>
        </w:rPr>
        <w:t xml:space="preserve"> </w:t>
      </w:r>
    </w:p>
    <w:p w:rsidR="00FE585E" w:rsidRPr="0002372F" w:rsidRDefault="00FE585E" w:rsidP="00FE585E">
      <w:pPr>
        <w:rPr>
          <w:sz w:val="22"/>
          <w:szCs w:val="22"/>
        </w:rPr>
      </w:pPr>
      <w:r w:rsidRPr="0002372F">
        <w:rPr>
          <w:sz w:val="22"/>
          <w:szCs w:val="22"/>
        </w:rPr>
        <w:t>(počet pamiatkových objektov, z ktorých pozostávajú národné kultúrne pamiatky (ďalej len „NKP“))</w:t>
      </w:r>
    </w:p>
    <w:p w:rsidR="00FE585E" w:rsidRPr="0002372F" w:rsidRDefault="00FE585E" w:rsidP="00FE585E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8"/>
        <w:gridCol w:w="1113"/>
        <w:gridCol w:w="1113"/>
        <w:gridCol w:w="1113"/>
        <w:gridCol w:w="1113"/>
        <w:gridCol w:w="1113"/>
        <w:gridCol w:w="1113"/>
      </w:tblGrid>
      <w:tr w:rsidR="003C1DE6" w:rsidRPr="0002372F" w:rsidTr="003C1DE6">
        <w:trPr>
          <w:cantSplit/>
          <w:trHeight w:val="435"/>
        </w:trPr>
        <w:tc>
          <w:tcPr>
            <w:tcW w:w="2688" w:type="dxa"/>
            <w:shd w:val="pct10" w:color="auto" w:fill="auto"/>
            <w:vAlign w:val="center"/>
          </w:tcPr>
          <w:p w:rsidR="003C1DE6" w:rsidRPr="0002372F" w:rsidRDefault="003C1DE6" w:rsidP="0002372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Druhové členenie NKP</w:t>
            </w:r>
          </w:p>
        </w:tc>
        <w:tc>
          <w:tcPr>
            <w:tcW w:w="1113" w:type="dxa"/>
            <w:shd w:val="pct10" w:color="auto" w:fill="auto"/>
            <w:vAlign w:val="center"/>
          </w:tcPr>
          <w:p w:rsidR="003C1DE6" w:rsidRPr="0002372F" w:rsidRDefault="003C1DE6" w:rsidP="0002372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1113" w:type="dxa"/>
            <w:shd w:val="pct10" w:color="auto" w:fill="auto"/>
            <w:vAlign w:val="center"/>
          </w:tcPr>
          <w:p w:rsidR="003C1DE6" w:rsidRPr="0002372F" w:rsidRDefault="003C1DE6" w:rsidP="0002372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1113" w:type="dxa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3C1DE6" w:rsidRPr="0002372F" w:rsidRDefault="003C1DE6" w:rsidP="0002372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1113" w:type="dxa"/>
            <w:tcBorders>
              <w:right w:val="single" w:sz="4" w:space="0" w:color="auto"/>
            </w:tcBorders>
            <w:shd w:val="pct10" w:color="auto" w:fill="auto"/>
          </w:tcPr>
          <w:p w:rsidR="003C1DE6" w:rsidRPr="0002372F" w:rsidRDefault="003C1DE6" w:rsidP="0002372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113" w:type="dxa"/>
            <w:shd w:val="pct10" w:color="auto" w:fill="auto"/>
          </w:tcPr>
          <w:p w:rsidR="003C1DE6" w:rsidRPr="0002372F" w:rsidRDefault="003C1DE6" w:rsidP="0002372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113" w:type="dxa"/>
            <w:tcBorders>
              <w:right w:val="single" w:sz="4" w:space="0" w:color="auto"/>
            </w:tcBorders>
            <w:shd w:val="pct10" w:color="auto" w:fill="auto"/>
          </w:tcPr>
          <w:p w:rsidR="003C1DE6" w:rsidRPr="0002372F" w:rsidRDefault="003C1DE6" w:rsidP="0002372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2014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Pamiatky architektúry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8 092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8 408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8927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9073</w:t>
            </w:r>
          </w:p>
        </w:tc>
        <w:tc>
          <w:tcPr>
            <w:tcW w:w="1113" w:type="dxa"/>
          </w:tcPr>
          <w:p w:rsidR="003C1DE6" w:rsidRPr="0002372F" w:rsidRDefault="00AB514E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9017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9130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Pamiatky archeológie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393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407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  <w:highlight w:val="yellow"/>
              </w:rPr>
            </w:pPr>
            <w:r w:rsidRPr="0002372F">
              <w:rPr>
                <w:sz w:val="22"/>
                <w:szCs w:val="22"/>
              </w:rPr>
              <w:t>408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464</w:t>
            </w:r>
          </w:p>
        </w:tc>
        <w:tc>
          <w:tcPr>
            <w:tcW w:w="1113" w:type="dxa"/>
          </w:tcPr>
          <w:p w:rsidR="003C1DE6" w:rsidRPr="0002372F" w:rsidRDefault="00AB514E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432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443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Pamiatky histórie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1 401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1 399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  <w:highlight w:val="yellow"/>
              </w:rPr>
            </w:pPr>
            <w:r w:rsidRPr="0002372F">
              <w:rPr>
                <w:sz w:val="22"/>
                <w:szCs w:val="22"/>
              </w:rPr>
              <w:t>1164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1214</w:t>
            </w:r>
          </w:p>
        </w:tc>
        <w:tc>
          <w:tcPr>
            <w:tcW w:w="1113" w:type="dxa"/>
          </w:tcPr>
          <w:p w:rsidR="003C1DE6" w:rsidRPr="0002372F" w:rsidRDefault="00AB514E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1415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1416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Pamiatky historickej zelene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373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382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409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444</w:t>
            </w:r>
          </w:p>
        </w:tc>
        <w:tc>
          <w:tcPr>
            <w:tcW w:w="1113" w:type="dxa"/>
          </w:tcPr>
          <w:p w:rsidR="003C1DE6" w:rsidRPr="0002372F" w:rsidRDefault="00AB514E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411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422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Pamiatky ľudovej architektúry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2 055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2 099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2197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2199</w:t>
            </w:r>
          </w:p>
        </w:tc>
        <w:tc>
          <w:tcPr>
            <w:tcW w:w="1113" w:type="dxa"/>
          </w:tcPr>
          <w:p w:rsidR="003C1DE6" w:rsidRPr="0002372F" w:rsidRDefault="00AB514E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2096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2100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Pamiatky technické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526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520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593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601</w:t>
            </w:r>
          </w:p>
        </w:tc>
        <w:tc>
          <w:tcPr>
            <w:tcW w:w="1113" w:type="dxa"/>
          </w:tcPr>
          <w:p w:rsidR="003C1DE6" w:rsidRPr="0002372F" w:rsidRDefault="00AB514E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593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595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Pamiatky výtvarné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1 506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1 603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1379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1393</w:t>
            </w:r>
          </w:p>
        </w:tc>
        <w:tc>
          <w:tcPr>
            <w:tcW w:w="1113" w:type="dxa"/>
          </w:tcPr>
          <w:p w:rsidR="003C1DE6" w:rsidRPr="0002372F" w:rsidRDefault="00A3140A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1794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1806</w:t>
            </w:r>
          </w:p>
        </w:tc>
      </w:tr>
      <w:tr w:rsidR="003C1DE6" w:rsidRPr="0002372F" w:rsidTr="003C1DE6">
        <w:tc>
          <w:tcPr>
            <w:tcW w:w="2688" w:type="dxa"/>
            <w:shd w:val="pct10" w:color="auto" w:fill="auto"/>
          </w:tcPr>
          <w:p w:rsidR="003C1DE6" w:rsidRPr="0002372F" w:rsidRDefault="003C1DE6" w:rsidP="00A533FF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Spolu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14346</w:t>
            </w:r>
          </w:p>
        </w:tc>
        <w:tc>
          <w:tcPr>
            <w:tcW w:w="1113" w:type="dxa"/>
          </w:tcPr>
          <w:p w:rsidR="003C1DE6" w:rsidRPr="0002372F" w:rsidRDefault="003C1DE6" w:rsidP="00A533FF">
            <w:pPr>
              <w:ind w:right="72"/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14 818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15077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15388</w:t>
            </w:r>
          </w:p>
        </w:tc>
        <w:tc>
          <w:tcPr>
            <w:tcW w:w="1113" w:type="dxa"/>
          </w:tcPr>
          <w:p w:rsidR="003C1DE6" w:rsidRPr="0002372F" w:rsidRDefault="00A3140A" w:rsidP="00A533FF">
            <w:pPr>
              <w:ind w:right="72"/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15758</w:t>
            </w:r>
          </w:p>
        </w:tc>
        <w:tc>
          <w:tcPr>
            <w:tcW w:w="1113" w:type="dxa"/>
            <w:tcBorders>
              <w:right w:val="single" w:sz="4" w:space="0" w:color="auto"/>
            </w:tcBorders>
          </w:tcPr>
          <w:p w:rsidR="003C1DE6" w:rsidRPr="0002372F" w:rsidRDefault="003C1DE6" w:rsidP="00A533FF">
            <w:pPr>
              <w:ind w:right="72"/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15912</w:t>
            </w:r>
          </w:p>
        </w:tc>
      </w:tr>
    </w:tbl>
    <w:p w:rsidR="00FE585E" w:rsidRPr="0002372F" w:rsidRDefault="00FE585E" w:rsidP="00FE585E">
      <w:pPr>
        <w:rPr>
          <w:sz w:val="22"/>
          <w:szCs w:val="22"/>
        </w:rPr>
      </w:pPr>
    </w:p>
    <w:p w:rsidR="00C50DB3" w:rsidRDefault="00C50DB3" w:rsidP="00FE585E">
      <w:pPr>
        <w:rPr>
          <w:b/>
          <w:sz w:val="22"/>
          <w:szCs w:val="22"/>
        </w:rPr>
      </w:pPr>
    </w:p>
    <w:p w:rsidR="00FE585E" w:rsidRPr="0002372F" w:rsidRDefault="00FE585E" w:rsidP="00FE585E">
      <w:pPr>
        <w:rPr>
          <w:b/>
          <w:sz w:val="22"/>
          <w:szCs w:val="22"/>
        </w:rPr>
      </w:pPr>
      <w:r w:rsidRPr="0002372F">
        <w:rPr>
          <w:b/>
          <w:sz w:val="22"/>
          <w:szCs w:val="22"/>
        </w:rPr>
        <w:t xml:space="preserve">Stavebno-technický stav (ďalej len „STS“) </w:t>
      </w:r>
      <w:r w:rsidR="00C50DB3">
        <w:rPr>
          <w:b/>
          <w:sz w:val="22"/>
          <w:szCs w:val="22"/>
        </w:rPr>
        <w:t xml:space="preserve">nehnuteľných NKP v </w:t>
      </w:r>
      <w:r w:rsidRPr="0002372F">
        <w:rPr>
          <w:b/>
          <w:sz w:val="22"/>
          <w:szCs w:val="22"/>
        </w:rPr>
        <w:t>%</w:t>
      </w:r>
      <w:r w:rsidR="00C50DB3">
        <w:rPr>
          <w:b/>
          <w:sz w:val="22"/>
          <w:szCs w:val="22"/>
        </w:rPr>
        <w:t>:</w:t>
      </w:r>
    </w:p>
    <w:p w:rsidR="00FE585E" w:rsidRPr="0002372F" w:rsidRDefault="00FE585E" w:rsidP="00FE585E">
      <w:pPr>
        <w:rPr>
          <w:sz w:val="22"/>
          <w:szCs w:val="22"/>
        </w:rPr>
      </w:pPr>
      <w:r w:rsidRPr="0002372F">
        <w:rPr>
          <w:sz w:val="22"/>
          <w:szCs w:val="22"/>
        </w:rPr>
        <w:t>(počet pamiatkových objektov, z ktorých pozostávajú NKP)</w:t>
      </w:r>
    </w:p>
    <w:p w:rsidR="00FE585E" w:rsidRPr="0002372F" w:rsidRDefault="00FE585E" w:rsidP="00FE585E">
      <w:pPr>
        <w:rPr>
          <w:sz w:val="22"/>
          <w:szCs w:val="22"/>
        </w:rPr>
      </w:pPr>
    </w:p>
    <w:tbl>
      <w:tblPr>
        <w:tblW w:w="9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</w:tblGrid>
      <w:tr w:rsidR="003C1DE6" w:rsidRPr="0002372F" w:rsidTr="003C1DE6">
        <w:tc>
          <w:tcPr>
            <w:tcW w:w="1134" w:type="dxa"/>
            <w:shd w:val="pct10" w:color="auto" w:fill="auto"/>
          </w:tcPr>
          <w:p w:rsidR="003C1DE6" w:rsidRPr="0002372F" w:rsidRDefault="003C1DE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stav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708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708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709" w:type="dxa"/>
            <w:shd w:val="pct10" w:color="auto" w:fill="auto"/>
          </w:tcPr>
          <w:p w:rsidR="003C1DE6" w:rsidRPr="0002372F" w:rsidRDefault="003C1DE6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*%</w:t>
            </w:r>
          </w:p>
        </w:tc>
      </w:tr>
      <w:tr w:rsidR="003C1DE6" w:rsidRPr="0002372F" w:rsidTr="003C1DE6">
        <w:tc>
          <w:tcPr>
            <w:tcW w:w="1134" w:type="dxa"/>
            <w:shd w:val="pct10" w:color="auto" w:fill="auto"/>
          </w:tcPr>
          <w:p w:rsidR="003C1DE6" w:rsidRPr="0002372F" w:rsidRDefault="003C1DE6" w:rsidP="00A533FF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dobrý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4 446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31,00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4 584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30.94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4711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31.25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4776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31.78</w:t>
            </w:r>
          </w:p>
        </w:tc>
        <w:tc>
          <w:tcPr>
            <w:tcW w:w="709" w:type="dxa"/>
          </w:tcPr>
          <w:p w:rsidR="003C1DE6" w:rsidRPr="0002372F" w:rsidRDefault="00540A60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5076</w:t>
            </w:r>
          </w:p>
        </w:tc>
        <w:tc>
          <w:tcPr>
            <w:tcW w:w="709" w:type="dxa"/>
          </w:tcPr>
          <w:p w:rsidR="003C1DE6" w:rsidRPr="0002372F" w:rsidRDefault="00A47BF2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32.52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4863</w:t>
            </w:r>
          </w:p>
        </w:tc>
        <w:tc>
          <w:tcPr>
            <w:tcW w:w="709" w:type="dxa"/>
          </w:tcPr>
          <w:p w:rsidR="003C1DE6" w:rsidRPr="0002372F" w:rsidRDefault="003C1DE6" w:rsidP="00FD3E88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31.11</w:t>
            </w:r>
          </w:p>
        </w:tc>
      </w:tr>
      <w:tr w:rsidR="003C1DE6" w:rsidRPr="0002372F" w:rsidTr="003C1DE6">
        <w:tc>
          <w:tcPr>
            <w:tcW w:w="1134" w:type="dxa"/>
            <w:shd w:val="pct10" w:color="auto" w:fill="auto"/>
          </w:tcPr>
          <w:p w:rsidR="003C1DE6" w:rsidRPr="0002372F" w:rsidRDefault="003C1DE6" w:rsidP="00A533FF">
            <w:pPr>
              <w:rPr>
                <w:b/>
              </w:rPr>
            </w:pPr>
            <w:r w:rsidRPr="0002372F">
              <w:rPr>
                <w:b/>
              </w:rPr>
              <w:t>vyhovujúci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5 641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39,30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5 746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38.78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5633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37.36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5718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38.05</w:t>
            </w:r>
          </w:p>
        </w:tc>
        <w:tc>
          <w:tcPr>
            <w:tcW w:w="709" w:type="dxa"/>
          </w:tcPr>
          <w:p w:rsidR="003C1DE6" w:rsidRPr="0002372F" w:rsidRDefault="00540A60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5774</w:t>
            </w:r>
          </w:p>
        </w:tc>
        <w:tc>
          <w:tcPr>
            <w:tcW w:w="709" w:type="dxa"/>
          </w:tcPr>
          <w:p w:rsidR="003C1DE6" w:rsidRPr="0002372F" w:rsidRDefault="00516D3B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36.99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5941</w:t>
            </w:r>
          </w:p>
        </w:tc>
        <w:tc>
          <w:tcPr>
            <w:tcW w:w="709" w:type="dxa"/>
          </w:tcPr>
          <w:p w:rsidR="003C1DE6" w:rsidRPr="0002372F" w:rsidRDefault="003C1DE6" w:rsidP="00FD3E88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38.01</w:t>
            </w:r>
          </w:p>
        </w:tc>
      </w:tr>
      <w:tr w:rsidR="003C1DE6" w:rsidRPr="0002372F" w:rsidTr="003C1DE6">
        <w:tc>
          <w:tcPr>
            <w:tcW w:w="1134" w:type="dxa"/>
            <w:shd w:val="pct10" w:color="auto" w:fill="auto"/>
          </w:tcPr>
          <w:p w:rsidR="003C1DE6" w:rsidRPr="0002372F" w:rsidRDefault="003C1DE6" w:rsidP="00A533FF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narušený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2 843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19,80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2 949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19.90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2984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19.79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3023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20.12</w:t>
            </w:r>
          </w:p>
        </w:tc>
        <w:tc>
          <w:tcPr>
            <w:tcW w:w="709" w:type="dxa"/>
          </w:tcPr>
          <w:p w:rsidR="003C1DE6" w:rsidRPr="0002372F" w:rsidRDefault="00540A60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3122</w:t>
            </w:r>
          </w:p>
        </w:tc>
        <w:tc>
          <w:tcPr>
            <w:tcW w:w="709" w:type="dxa"/>
          </w:tcPr>
          <w:p w:rsidR="003C1DE6" w:rsidRPr="0002372F" w:rsidRDefault="00516D3B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20.00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3231</w:t>
            </w:r>
          </w:p>
        </w:tc>
        <w:tc>
          <w:tcPr>
            <w:tcW w:w="709" w:type="dxa"/>
          </w:tcPr>
          <w:p w:rsidR="003C1DE6" w:rsidRPr="0002372F" w:rsidRDefault="003C1DE6" w:rsidP="00FD3E88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20.67</w:t>
            </w:r>
          </w:p>
        </w:tc>
      </w:tr>
      <w:tr w:rsidR="003C1DE6" w:rsidRPr="0002372F" w:rsidTr="003C1DE6">
        <w:tc>
          <w:tcPr>
            <w:tcW w:w="1134" w:type="dxa"/>
            <w:shd w:val="pct10" w:color="auto" w:fill="auto"/>
          </w:tcPr>
          <w:p w:rsidR="003C1DE6" w:rsidRPr="0002372F" w:rsidRDefault="003C1DE6" w:rsidP="00A533FF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dezolátny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684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4,80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850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5.74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726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4.82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803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5.34</w:t>
            </w:r>
          </w:p>
        </w:tc>
        <w:tc>
          <w:tcPr>
            <w:tcW w:w="709" w:type="dxa"/>
          </w:tcPr>
          <w:p w:rsidR="003C1DE6" w:rsidRPr="0002372F" w:rsidRDefault="00540A60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929</w:t>
            </w:r>
          </w:p>
        </w:tc>
        <w:tc>
          <w:tcPr>
            <w:tcW w:w="709" w:type="dxa"/>
          </w:tcPr>
          <w:p w:rsidR="003C1DE6" w:rsidRPr="0002372F" w:rsidRDefault="00516D3B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5.95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3C1DE6" w:rsidRPr="0002372F" w:rsidRDefault="003C1DE6" w:rsidP="00FD3E88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5.57</w:t>
            </w:r>
          </w:p>
        </w:tc>
      </w:tr>
      <w:tr w:rsidR="003C1DE6" w:rsidRPr="0002372F" w:rsidTr="003C1DE6">
        <w:tc>
          <w:tcPr>
            <w:tcW w:w="1134" w:type="dxa"/>
            <w:shd w:val="pct10" w:color="auto" w:fill="auto"/>
          </w:tcPr>
          <w:p w:rsidR="003C1DE6" w:rsidRPr="0002372F" w:rsidRDefault="003C1DE6" w:rsidP="00A533FF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v obnove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732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5,10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689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4.65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675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4.48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709</w:t>
            </w:r>
          </w:p>
        </w:tc>
        <w:tc>
          <w:tcPr>
            <w:tcW w:w="708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4.72</w:t>
            </w:r>
          </w:p>
        </w:tc>
        <w:tc>
          <w:tcPr>
            <w:tcW w:w="709" w:type="dxa"/>
          </w:tcPr>
          <w:p w:rsidR="003C1DE6" w:rsidRPr="0002372F" w:rsidRDefault="00540A60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707</w:t>
            </w:r>
          </w:p>
        </w:tc>
        <w:tc>
          <w:tcPr>
            <w:tcW w:w="709" w:type="dxa"/>
          </w:tcPr>
          <w:p w:rsidR="003C1DE6" w:rsidRPr="0002372F" w:rsidRDefault="00516D3B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4.53</w:t>
            </w:r>
          </w:p>
        </w:tc>
        <w:tc>
          <w:tcPr>
            <w:tcW w:w="709" w:type="dxa"/>
          </w:tcPr>
          <w:p w:rsidR="003C1DE6" w:rsidRPr="0002372F" w:rsidRDefault="003C1DE6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725</w:t>
            </w:r>
          </w:p>
        </w:tc>
        <w:tc>
          <w:tcPr>
            <w:tcW w:w="709" w:type="dxa"/>
          </w:tcPr>
          <w:p w:rsidR="003C1DE6" w:rsidRPr="0002372F" w:rsidRDefault="003C1DE6" w:rsidP="00FD3E88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4.64</w:t>
            </w:r>
          </w:p>
        </w:tc>
      </w:tr>
    </w:tbl>
    <w:p w:rsidR="00FE585E" w:rsidRPr="0002372F" w:rsidRDefault="00FE585E" w:rsidP="00C50DB3">
      <w:pPr>
        <w:jc w:val="both"/>
        <w:rPr>
          <w:sz w:val="22"/>
          <w:szCs w:val="22"/>
        </w:rPr>
      </w:pPr>
      <w:r w:rsidRPr="0002372F">
        <w:rPr>
          <w:sz w:val="22"/>
          <w:szCs w:val="22"/>
        </w:rPr>
        <w:t xml:space="preserve">*pozn.: Percentuálny podiel NKP </w:t>
      </w:r>
      <w:r w:rsidR="0002372F" w:rsidRPr="0002372F">
        <w:rPr>
          <w:sz w:val="22"/>
          <w:szCs w:val="22"/>
        </w:rPr>
        <w:t xml:space="preserve">podľa STS </w:t>
      </w:r>
      <w:r w:rsidRPr="0002372F">
        <w:rPr>
          <w:sz w:val="22"/>
          <w:szCs w:val="22"/>
        </w:rPr>
        <w:t xml:space="preserve">je vypočítaný z celkovej hodnoty </w:t>
      </w:r>
      <w:r w:rsidRPr="0002372F">
        <w:rPr>
          <w:b/>
          <w:sz w:val="22"/>
          <w:szCs w:val="22"/>
        </w:rPr>
        <w:t>15</w:t>
      </w:r>
      <w:r w:rsidR="008714EC" w:rsidRPr="0002372F">
        <w:rPr>
          <w:b/>
          <w:sz w:val="22"/>
          <w:szCs w:val="22"/>
        </w:rPr>
        <w:t>630</w:t>
      </w:r>
      <w:r w:rsidR="0002372F" w:rsidRPr="0002372F">
        <w:rPr>
          <w:b/>
          <w:sz w:val="22"/>
          <w:szCs w:val="22"/>
        </w:rPr>
        <w:t xml:space="preserve"> </w:t>
      </w:r>
      <w:r w:rsidRPr="0002372F">
        <w:rPr>
          <w:b/>
          <w:sz w:val="22"/>
          <w:szCs w:val="22"/>
        </w:rPr>
        <w:t xml:space="preserve">pamiatkových objektov </w:t>
      </w:r>
      <w:r w:rsidRPr="0002372F">
        <w:rPr>
          <w:sz w:val="22"/>
          <w:szCs w:val="22"/>
        </w:rPr>
        <w:t xml:space="preserve">(ďalej len „PO“), ktorá zahŕňa NKP so STS v hodnotách </w:t>
      </w:r>
      <w:r w:rsidRPr="0002372F">
        <w:rPr>
          <w:b/>
          <w:sz w:val="22"/>
          <w:szCs w:val="22"/>
        </w:rPr>
        <w:t>od 1 do 5 („dobrý“ až „v obnove“)</w:t>
      </w:r>
      <w:r w:rsidR="00C50DB3">
        <w:rPr>
          <w:b/>
          <w:sz w:val="22"/>
          <w:szCs w:val="22"/>
        </w:rPr>
        <w:t xml:space="preserve"> (</w:t>
      </w:r>
      <w:r w:rsidR="00C50DB3" w:rsidRPr="00C50DB3">
        <w:rPr>
          <w:sz w:val="22"/>
          <w:szCs w:val="22"/>
        </w:rPr>
        <w:t>neuvádzame</w:t>
      </w:r>
      <w:r w:rsidR="00C50DB3">
        <w:rPr>
          <w:b/>
          <w:sz w:val="22"/>
          <w:szCs w:val="22"/>
        </w:rPr>
        <w:t xml:space="preserve"> </w:t>
      </w:r>
      <w:r w:rsidR="00C50DB3" w:rsidRPr="0002372F">
        <w:rPr>
          <w:sz w:val="22"/>
          <w:szCs w:val="22"/>
        </w:rPr>
        <w:t xml:space="preserve">hodnoty: 6 </w:t>
      </w:r>
      <w:r w:rsidR="00C50DB3">
        <w:rPr>
          <w:sz w:val="22"/>
          <w:szCs w:val="22"/>
        </w:rPr>
        <w:t xml:space="preserve">- </w:t>
      </w:r>
      <w:r w:rsidR="00C50DB3" w:rsidRPr="0002372F">
        <w:rPr>
          <w:sz w:val="22"/>
          <w:szCs w:val="22"/>
        </w:rPr>
        <w:t xml:space="preserve">obnovou strata pamiatkových hodnôt; 7 </w:t>
      </w:r>
      <w:r w:rsidR="00C50DB3">
        <w:rPr>
          <w:sz w:val="22"/>
          <w:szCs w:val="22"/>
        </w:rPr>
        <w:t xml:space="preserve"> - </w:t>
      </w:r>
      <w:r w:rsidR="00C50DB3" w:rsidRPr="0002372F">
        <w:rPr>
          <w:sz w:val="22"/>
          <w:szCs w:val="22"/>
        </w:rPr>
        <w:t xml:space="preserve">pozastavená obnova; 8 </w:t>
      </w:r>
      <w:r w:rsidR="00C50DB3">
        <w:rPr>
          <w:sz w:val="22"/>
          <w:szCs w:val="22"/>
        </w:rPr>
        <w:t xml:space="preserve">- </w:t>
      </w:r>
      <w:r w:rsidR="00C50DB3" w:rsidRPr="0002372F">
        <w:rPr>
          <w:sz w:val="22"/>
          <w:szCs w:val="22"/>
        </w:rPr>
        <w:t xml:space="preserve">AG neprezentovaná; 9 </w:t>
      </w:r>
      <w:r w:rsidR="00C50DB3">
        <w:rPr>
          <w:sz w:val="22"/>
          <w:szCs w:val="22"/>
        </w:rPr>
        <w:t xml:space="preserve">- </w:t>
      </w:r>
      <w:r w:rsidR="00C50DB3" w:rsidRPr="0002372F">
        <w:rPr>
          <w:sz w:val="22"/>
          <w:szCs w:val="22"/>
        </w:rPr>
        <w:t>fyzický zánik</w:t>
      </w:r>
      <w:r w:rsidR="00C50DB3">
        <w:rPr>
          <w:sz w:val="22"/>
          <w:szCs w:val="22"/>
        </w:rPr>
        <w:t>).</w:t>
      </w:r>
    </w:p>
    <w:p w:rsidR="00FE585E" w:rsidRDefault="00FE585E" w:rsidP="00FE585E">
      <w:pPr>
        <w:rPr>
          <w:sz w:val="22"/>
          <w:szCs w:val="22"/>
        </w:rPr>
      </w:pPr>
    </w:p>
    <w:p w:rsidR="00FE585E" w:rsidRPr="0002372F" w:rsidRDefault="00FE585E" w:rsidP="00FE585E">
      <w:pPr>
        <w:rPr>
          <w:b/>
          <w:sz w:val="22"/>
          <w:szCs w:val="22"/>
        </w:rPr>
      </w:pPr>
      <w:r w:rsidRPr="0002372F">
        <w:rPr>
          <w:b/>
          <w:sz w:val="22"/>
          <w:szCs w:val="22"/>
        </w:rPr>
        <w:t>Právna ochrana pamiatkového fondu SR</w:t>
      </w:r>
      <w:r w:rsidR="00C50DB3">
        <w:rPr>
          <w:b/>
          <w:sz w:val="22"/>
          <w:szCs w:val="22"/>
        </w:rPr>
        <w:t>:</w:t>
      </w:r>
      <w:r w:rsidRPr="0002372F">
        <w:rPr>
          <w:b/>
          <w:sz w:val="22"/>
          <w:szCs w:val="22"/>
        </w:rPr>
        <w:t xml:space="preserve">  </w:t>
      </w:r>
    </w:p>
    <w:p w:rsidR="00FE585E" w:rsidRPr="0002372F" w:rsidRDefault="00FE585E" w:rsidP="00FE585E">
      <w:pPr>
        <w:rPr>
          <w:b/>
          <w:sz w:val="22"/>
          <w:szCs w:val="22"/>
        </w:rPr>
      </w:pPr>
      <w:r w:rsidRPr="0002372F">
        <w:rPr>
          <w:sz w:val="22"/>
          <w:szCs w:val="22"/>
        </w:rPr>
        <w:t>(počet pamiatkových objektov, z ktorých pozostávajú NKP)</w:t>
      </w:r>
    </w:p>
    <w:p w:rsidR="00FE585E" w:rsidRPr="006F7CEA" w:rsidRDefault="00FE585E" w:rsidP="00FE585E">
      <w:pPr>
        <w:rPr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1350"/>
        <w:gridCol w:w="1350"/>
        <w:gridCol w:w="1350"/>
        <w:gridCol w:w="1350"/>
        <w:gridCol w:w="1195"/>
        <w:gridCol w:w="1276"/>
      </w:tblGrid>
      <w:tr w:rsidR="002F1B56" w:rsidRPr="0002372F" w:rsidTr="008D4D9C">
        <w:trPr>
          <w:cantSplit/>
          <w:trHeight w:val="233"/>
        </w:trPr>
        <w:tc>
          <w:tcPr>
            <w:tcW w:w="1627" w:type="dxa"/>
            <w:vMerge w:val="restart"/>
            <w:shd w:val="pct10" w:color="auto" w:fill="auto"/>
          </w:tcPr>
          <w:p w:rsidR="002F1B56" w:rsidRPr="0002372F" w:rsidRDefault="002F1B56" w:rsidP="00A533FF">
            <w:pPr>
              <w:rPr>
                <w:b/>
                <w:sz w:val="22"/>
                <w:szCs w:val="22"/>
              </w:rPr>
            </w:pPr>
          </w:p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Kraj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Vyhlásené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Vyhlásené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Vyhlásené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Vyhlásené</w:t>
            </w:r>
          </w:p>
        </w:tc>
        <w:tc>
          <w:tcPr>
            <w:tcW w:w="1195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Vyhlásené</w:t>
            </w:r>
          </w:p>
        </w:tc>
        <w:tc>
          <w:tcPr>
            <w:tcW w:w="1276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Vyhlásené</w:t>
            </w:r>
          </w:p>
        </w:tc>
      </w:tr>
      <w:tr w:rsidR="002F1B56" w:rsidRPr="0002372F" w:rsidTr="008D4D9C">
        <w:trPr>
          <w:cantSplit/>
          <w:trHeight w:val="232"/>
        </w:trPr>
        <w:tc>
          <w:tcPr>
            <w:tcW w:w="1627" w:type="dxa"/>
            <w:vMerge/>
            <w:shd w:val="pct10" w:color="auto" w:fill="auto"/>
          </w:tcPr>
          <w:p w:rsidR="002F1B56" w:rsidRPr="0002372F" w:rsidRDefault="002F1B56" w:rsidP="00A533FF">
            <w:pPr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Zrušené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Zrušené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Zrušené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Zrušené</w:t>
            </w:r>
          </w:p>
        </w:tc>
        <w:tc>
          <w:tcPr>
            <w:tcW w:w="1195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Zrušené</w:t>
            </w:r>
          </w:p>
        </w:tc>
        <w:tc>
          <w:tcPr>
            <w:tcW w:w="1276" w:type="dxa"/>
            <w:shd w:val="pct10" w:color="auto" w:fill="auto"/>
          </w:tcPr>
          <w:p w:rsidR="002F1B56" w:rsidRPr="0002372F" w:rsidRDefault="002F1B56" w:rsidP="00A533FF">
            <w:pPr>
              <w:pStyle w:val="Nadpis5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02372F">
              <w:rPr>
                <w:rFonts w:ascii="Times New Roman" w:hAnsi="Times New Roman"/>
                <w:i w:val="0"/>
                <w:sz w:val="22"/>
                <w:szCs w:val="22"/>
              </w:rPr>
              <w:t>Zrušené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</w:tcPr>
          <w:p w:rsidR="002F1B56" w:rsidRPr="0002372F" w:rsidRDefault="002F1B56" w:rsidP="00A533FF">
            <w:pPr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1350" w:type="dxa"/>
            <w:shd w:val="pct10" w:color="auto" w:fill="auto"/>
            <w:vAlign w:val="center"/>
          </w:tcPr>
          <w:p w:rsidR="002F1B56" w:rsidRPr="0002372F" w:rsidRDefault="002F1B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1350" w:type="dxa"/>
            <w:shd w:val="pct10" w:color="auto" w:fill="auto"/>
          </w:tcPr>
          <w:p w:rsidR="002F1B56" w:rsidRPr="0002372F" w:rsidRDefault="002F1B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195" w:type="dxa"/>
            <w:shd w:val="pct10" w:color="auto" w:fill="auto"/>
          </w:tcPr>
          <w:p w:rsidR="002F1B56" w:rsidRPr="0002372F" w:rsidRDefault="002F1B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276" w:type="dxa"/>
            <w:shd w:val="pct10" w:color="auto" w:fill="auto"/>
          </w:tcPr>
          <w:p w:rsidR="002F1B56" w:rsidRPr="0002372F" w:rsidRDefault="002F1B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2014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Banskobystrický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17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16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19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32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Bratislavský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17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Košický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Nitriansky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27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11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53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19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Prešovský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20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27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22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lastRenderedPageBreak/>
              <w:t>Trenčiansky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49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Trnavský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12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Žilinský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28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30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27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23</w:t>
            </w:r>
          </w:p>
        </w:tc>
        <w:tc>
          <w:tcPr>
            <w:tcW w:w="1195" w:type="dxa"/>
          </w:tcPr>
          <w:p w:rsidR="002F1B56" w:rsidRPr="0002372F" w:rsidRDefault="00F55DF4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11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2F1B56" w:rsidRPr="0002372F" w:rsidRDefault="006F4B02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</w:t>
            </w:r>
          </w:p>
        </w:tc>
      </w:tr>
      <w:tr w:rsidR="002F1B56" w:rsidRPr="0002372F" w:rsidTr="008D4D9C">
        <w:trPr>
          <w:cantSplit/>
        </w:trPr>
        <w:tc>
          <w:tcPr>
            <w:tcW w:w="1627" w:type="dxa"/>
            <w:vMerge w:val="restart"/>
            <w:shd w:val="pct10" w:color="auto" w:fill="auto"/>
            <w:vAlign w:val="center"/>
          </w:tcPr>
          <w:p w:rsidR="002F1B56" w:rsidRPr="0002372F" w:rsidRDefault="002F1B56" w:rsidP="00A533FF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Spolu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1350" w:type="dxa"/>
          </w:tcPr>
          <w:p w:rsidR="002F1B56" w:rsidRPr="0002372F" w:rsidRDefault="002F1B56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112</w:t>
            </w:r>
          </w:p>
        </w:tc>
        <w:tc>
          <w:tcPr>
            <w:tcW w:w="1195" w:type="dxa"/>
          </w:tcPr>
          <w:p w:rsidR="002F1B56" w:rsidRPr="0002372F" w:rsidRDefault="00CA6226" w:rsidP="00F55DF4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17</w:t>
            </w:r>
            <w:r w:rsidR="00F55DF4" w:rsidRPr="0002372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2F1B56" w:rsidRPr="0002372F" w:rsidRDefault="002F1B56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153</w:t>
            </w:r>
          </w:p>
        </w:tc>
      </w:tr>
      <w:tr w:rsidR="002F1B56" w:rsidRPr="006F7CEA" w:rsidTr="008D4D9C">
        <w:trPr>
          <w:cantSplit/>
        </w:trPr>
        <w:tc>
          <w:tcPr>
            <w:tcW w:w="1627" w:type="dxa"/>
            <w:vMerge/>
            <w:shd w:val="pct10" w:color="auto" w:fill="auto"/>
          </w:tcPr>
          <w:p w:rsidR="002F1B56" w:rsidRPr="006F7CEA" w:rsidRDefault="002F1B56" w:rsidP="00A533FF">
            <w:pPr>
              <w:jc w:val="right"/>
              <w:rPr>
                <w:b/>
              </w:rPr>
            </w:pPr>
          </w:p>
        </w:tc>
        <w:tc>
          <w:tcPr>
            <w:tcW w:w="1350" w:type="dxa"/>
          </w:tcPr>
          <w:p w:rsidR="002F1B56" w:rsidRPr="006F7CEA" w:rsidRDefault="002F1B56" w:rsidP="00A533FF">
            <w:pPr>
              <w:jc w:val="right"/>
              <w:rPr>
                <w:b/>
              </w:rPr>
            </w:pPr>
            <w:r w:rsidRPr="006F7CEA">
              <w:rPr>
                <w:b/>
              </w:rPr>
              <w:t>35</w:t>
            </w:r>
          </w:p>
        </w:tc>
        <w:tc>
          <w:tcPr>
            <w:tcW w:w="1350" w:type="dxa"/>
          </w:tcPr>
          <w:p w:rsidR="002F1B56" w:rsidRPr="006F7CEA" w:rsidRDefault="002F1B56" w:rsidP="00A533FF">
            <w:pPr>
              <w:jc w:val="right"/>
              <w:rPr>
                <w:b/>
              </w:rPr>
            </w:pPr>
            <w:r w:rsidRPr="006F7CEA">
              <w:rPr>
                <w:b/>
              </w:rPr>
              <w:t>42</w:t>
            </w:r>
          </w:p>
        </w:tc>
        <w:tc>
          <w:tcPr>
            <w:tcW w:w="1350" w:type="dxa"/>
          </w:tcPr>
          <w:p w:rsidR="002F1B56" w:rsidRPr="006F7CEA" w:rsidRDefault="002F1B56" w:rsidP="00A533FF">
            <w:pPr>
              <w:jc w:val="right"/>
              <w:rPr>
                <w:b/>
              </w:rPr>
            </w:pPr>
            <w:r w:rsidRPr="006F7CEA">
              <w:rPr>
                <w:b/>
              </w:rPr>
              <w:t>63</w:t>
            </w:r>
          </w:p>
        </w:tc>
        <w:tc>
          <w:tcPr>
            <w:tcW w:w="1350" w:type="dxa"/>
          </w:tcPr>
          <w:p w:rsidR="002F1B56" w:rsidRPr="006F7CEA" w:rsidRDefault="002F1B56" w:rsidP="00A533FF">
            <w:pPr>
              <w:jc w:val="right"/>
              <w:rPr>
                <w:b/>
              </w:rPr>
            </w:pPr>
            <w:r w:rsidRPr="006F7CEA">
              <w:rPr>
                <w:b/>
              </w:rPr>
              <w:t>36</w:t>
            </w:r>
          </w:p>
        </w:tc>
        <w:tc>
          <w:tcPr>
            <w:tcW w:w="1195" w:type="dxa"/>
          </w:tcPr>
          <w:p w:rsidR="002F1B56" w:rsidRPr="006F7CEA" w:rsidRDefault="00CA6226" w:rsidP="00A533FF">
            <w:pPr>
              <w:jc w:val="right"/>
              <w:rPr>
                <w:b/>
              </w:rPr>
            </w:pPr>
            <w:r w:rsidRPr="006F7CEA">
              <w:rPr>
                <w:b/>
              </w:rPr>
              <w:t>17</w:t>
            </w:r>
          </w:p>
        </w:tc>
        <w:tc>
          <w:tcPr>
            <w:tcW w:w="1276" w:type="dxa"/>
          </w:tcPr>
          <w:p w:rsidR="002F1B56" w:rsidRPr="006F7CEA" w:rsidRDefault="002F1B56" w:rsidP="00A533FF">
            <w:pPr>
              <w:jc w:val="right"/>
              <w:rPr>
                <w:b/>
              </w:rPr>
            </w:pPr>
            <w:r w:rsidRPr="006F7CEA">
              <w:rPr>
                <w:b/>
              </w:rPr>
              <w:t>17</w:t>
            </w:r>
          </w:p>
        </w:tc>
      </w:tr>
    </w:tbl>
    <w:p w:rsidR="00FE585E" w:rsidRDefault="00FE585E" w:rsidP="00FE585E">
      <w:pPr>
        <w:rPr>
          <w:szCs w:val="22"/>
        </w:rPr>
      </w:pPr>
    </w:p>
    <w:p w:rsidR="00C50DB3" w:rsidRDefault="00C50DB3" w:rsidP="00C50DB3">
      <w:pPr>
        <w:rPr>
          <w:b/>
          <w:sz w:val="22"/>
          <w:szCs w:val="22"/>
        </w:rPr>
      </w:pPr>
    </w:p>
    <w:p w:rsidR="00FE585E" w:rsidRPr="0002372F" w:rsidRDefault="00FE585E" w:rsidP="00C50DB3">
      <w:pPr>
        <w:rPr>
          <w:b/>
          <w:sz w:val="22"/>
          <w:szCs w:val="22"/>
        </w:rPr>
      </w:pPr>
      <w:r w:rsidRPr="0002372F">
        <w:rPr>
          <w:b/>
          <w:sz w:val="22"/>
          <w:szCs w:val="22"/>
        </w:rPr>
        <w:t>Dotácie Ministerstva kultúry S</w:t>
      </w:r>
      <w:r w:rsidR="00C50DB3">
        <w:rPr>
          <w:b/>
          <w:sz w:val="22"/>
          <w:szCs w:val="22"/>
        </w:rPr>
        <w:t>R</w:t>
      </w:r>
      <w:r w:rsidRPr="0002372F">
        <w:rPr>
          <w:b/>
          <w:sz w:val="22"/>
          <w:szCs w:val="22"/>
        </w:rPr>
        <w:t xml:space="preserve"> na obnovu </w:t>
      </w:r>
      <w:r w:rsidR="00C50DB3">
        <w:rPr>
          <w:b/>
          <w:sz w:val="22"/>
          <w:szCs w:val="22"/>
        </w:rPr>
        <w:t>NKP</w:t>
      </w:r>
      <w:r w:rsidRPr="0002372F">
        <w:rPr>
          <w:b/>
          <w:sz w:val="22"/>
          <w:szCs w:val="22"/>
        </w:rPr>
        <w:t xml:space="preserve"> z dotačného programu Obnovme si svoj </w:t>
      </w:r>
      <w:r w:rsidR="00C50DB3">
        <w:rPr>
          <w:b/>
          <w:sz w:val="22"/>
          <w:szCs w:val="22"/>
        </w:rPr>
        <w:t>d</w:t>
      </w:r>
      <w:r w:rsidRPr="0002372F">
        <w:rPr>
          <w:b/>
          <w:sz w:val="22"/>
          <w:szCs w:val="22"/>
        </w:rPr>
        <w:t>om</w:t>
      </w:r>
      <w:r w:rsidR="00C50DB3">
        <w:rPr>
          <w:b/>
          <w:sz w:val="22"/>
          <w:szCs w:val="22"/>
        </w:rPr>
        <w:t>: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134"/>
        <w:gridCol w:w="1134"/>
        <w:gridCol w:w="1134"/>
        <w:gridCol w:w="1134"/>
        <w:gridCol w:w="1134"/>
        <w:gridCol w:w="1134"/>
      </w:tblGrid>
      <w:tr w:rsidR="00683991" w:rsidRPr="0002372F" w:rsidTr="0002372F">
        <w:tc>
          <w:tcPr>
            <w:tcW w:w="1560" w:type="dxa"/>
            <w:tcBorders>
              <w:bottom w:val="nil"/>
            </w:tcBorders>
            <w:shd w:val="pct10" w:color="auto" w:fill="auto"/>
          </w:tcPr>
          <w:p w:rsidR="00683991" w:rsidRPr="0002372F" w:rsidRDefault="00683991" w:rsidP="00A533FF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pct10" w:color="auto" w:fill="auto"/>
          </w:tcPr>
          <w:p w:rsidR="00683991" w:rsidRPr="0002372F" w:rsidRDefault="00683991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2008</w:t>
            </w:r>
          </w:p>
        </w:tc>
        <w:tc>
          <w:tcPr>
            <w:tcW w:w="1134" w:type="dxa"/>
            <w:shd w:val="pct10" w:color="auto" w:fill="auto"/>
          </w:tcPr>
          <w:p w:rsidR="00683991" w:rsidRPr="0002372F" w:rsidRDefault="00683991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1134" w:type="dxa"/>
            <w:shd w:val="pct10" w:color="auto" w:fill="auto"/>
          </w:tcPr>
          <w:p w:rsidR="00683991" w:rsidRPr="0002372F" w:rsidRDefault="00683991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1134" w:type="dxa"/>
            <w:shd w:val="pct10" w:color="auto" w:fill="auto"/>
          </w:tcPr>
          <w:p w:rsidR="00683991" w:rsidRPr="0002372F" w:rsidRDefault="00683991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1134" w:type="dxa"/>
            <w:shd w:val="pct10" w:color="auto" w:fill="auto"/>
          </w:tcPr>
          <w:p w:rsidR="00683991" w:rsidRPr="0002372F" w:rsidRDefault="00683991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134" w:type="dxa"/>
            <w:shd w:val="pct10" w:color="auto" w:fill="auto"/>
          </w:tcPr>
          <w:p w:rsidR="00683991" w:rsidRPr="0002372F" w:rsidRDefault="00683991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134" w:type="dxa"/>
            <w:shd w:val="pct10" w:color="auto" w:fill="auto"/>
          </w:tcPr>
          <w:p w:rsidR="00683991" w:rsidRPr="0002372F" w:rsidRDefault="00683991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2014</w:t>
            </w:r>
          </w:p>
        </w:tc>
      </w:tr>
      <w:tr w:rsidR="00683991" w:rsidRPr="0002372F" w:rsidTr="0002372F">
        <w:tc>
          <w:tcPr>
            <w:tcW w:w="1560" w:type="dxa"/>
            <w:shd w:val="pct10" w:color="auto" w:fill="auto"/>
          </w:tcPr>
          <w:p w:rsidR="00683991" w:rsidRPr="0002372F" w:rsidRDefault="00683991" w:rsidP="00263831">
            <w:pPr>
              <w:pStyle w:val="Nadpis1"/>
              <w:tabs>
                <w:tab w:val="left" w:pos="5245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2372F">
              <w:rPr>
                <w:rFonts w:ascii="Times New Roman" w:hAnsi="Times New Roman" w:cs="Times New Roman"/>
                <w:sz w:val="22"/>
                <w:szCs w:val="22"/>
              </w:rPr>
              <w:t>Počet podporených projektov</w:t>
            </w:r>
          </w:p>
        </w:tc>
        <w:tc>
          <w:tcPr>
            <w:tcW w:w="1134" w:type="dxa"/>
          </w:tcPr>
          <w:p w:rsidR="00683991" w:rsidRPr="0002372F" w:rsidRDefault="00683991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380</w:t>
            </w:r>
          </w:p>
        </w:tc>
        <w:tc>
          <w:tcPr>
            <w:tcW w:w="1134" w:type="dxa"/>
          </w:tcPr>
          <w:p w:rsidR="00683991" w:rsidRPr="0002372F" w:rsidRDefault="00683991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395</w:t>
            </w:r>
          </w:p>
        </w:tc>
        <w:tc>
          <w:tcPr>
            <w:tcW w:w="1134" w:type="dxa"/>
          </w:tcPr>
          <w:p w:rsidR="00683991" w:rsidRPr="0002372F" w:rsidRDefault="00683991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317</w:t>
            </w:r>
          </w:p>
        </w:tc>
        <w:tc>
          <w:tcPr>
            <w:tcW w:w="1134" w:type="dxa"/>
          </w:tcPr>
          <w:p w:rsidR="00683991" w:rsidRPr="0002372F" w:rsidRDefault="00683991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451</w:t>
            </w:r>
          </w:p>
        </w:tc>
        <w:tc>
          <w:tcPr>
            <w:tcW w:w="1134" w:type="dxa"/>
          </w:tcPr>
          <w:p w:rsidR="00683991" w:rsidRPr="0002372F" w:rsidRDefault="00683991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547</w:t>
            </w:r>
          </w:p>
        </w:tc>
        <w:tc>
          <w:tcPr>
            <w:tcW w:w="1134" w:type="dxa"/>
          </w:tcPr>
          <w:p w:rsidR="00683991" w:rsidRPr="0002372F" w:rsidRDefault="0002372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503</w:t>
            </w:r>
          </w:p>
        </w:tc>
        <w:tc>
          <w:tcPr>
            <w:tcW w:w="1134" w:type="dxa"/>
          </w:tcPr>
          <w:p w:rsidR="00683991" w:rsidRPr="0002372F" w:rsidRDefault="0002372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513</w:t>
            </w:r>
          </w:p>
        </w:tc>
      </w:tr>
      <w:tr w:rsidR="00683991" w:rsidRPr="0002372F" w:rsidTr="0002372F">
        <w:tc>
          <w:tcPr>
            <w:tcW w:w="1560" w:type="dxa"/>
            <w:shd w:val="pct10" w:color="auto" w:fill="auto"/>
          </w:tcPr>
          <w:p w:rsidR="00683991" w:rsidRPr="0002372F" w:rsidRDefault="00683991" w:rsidP="00263831">
            <w:pPr>
              <w:pStyle w:val="Nadpis1"/>
              <w:tabs>
                <w:tab w:val="left" w:pos="5245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2372F">
              <w:rPr>
                <w:rFonts w:ascii="Times New Roman" w:hAnsi="Times New Roman" w:cs="Times New Roman"/>
                <w:sz w:val="22"/>
                <w:szCs w:val="22"/>
              </w:rPr>
              <w:t>Celková výška dotácií v €</w:t>
            </w:r>
          </w:p>
        </w:tc>
        <w:tc>
          <w:tcPr>
            <w:tcW w:w="1134" w:type="dxa"/>
          </w:tcPr>
          <w:p w:rsidR="00683991" w:rsidRPr="0002372F" w:rsidRDefault="006F7CEA" w:rsidP="006F7CEA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5 413 977</w:t>
            </w:r>
          </w:p>
        </w:tc>
        <w:tc>
          <w:tcPr>
            <w:tcW w:w="1134" w:type="dxa"/>
          </w:tcPr>
          <w:p w:rsidR="00683991" w:rsidRPr="0002372F" w:rsidRDefault="006F7CEA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11 032 752</w:t>
            </w:r>
          </w:p>
        </w:tc>
        <w:tc>
          <w:tcPr>
            <w:tcW w:w="1134" w:type="dxa"/>
          </w:tcPr>
          <w:p w:rsidR="00683991" w:rsidRPr="0002372F" w:rsidRDefault="006F7CEA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4 637 615</w:t>
            </w:r>
          </w:p>
        </w:tc>
        <w:tc>
          <w:tcPr>
            <w:tcW w:w="1134" w:type="dxa"/>
          </w:tcPr>
          <w:p w:rsidR="00683991" w:rsidRPr="0002372F" w:rsidRDefault="006F7CEA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4 701 579</w:t>
            </w:r>
          </w:p>
        </w:tc>
        <w:tc>
          <w:tcPr>
            <w:tcW w:w="1134" w:type="dxa"/>
          </w:tcPr>
          <w:p w:rsidR="00683991" w:rsidRPr="0002372F" w:rsidRDefault="006F7CEA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5 531 497</w:t>
            </w:r>
          </w:p>
        </w:tc>
        <w:tc>
          <w:tcPr>
            <w:tcW w:w="1134" w:type="dxa"/>
          </w:tcPr>
          <w:p w:rsidR="00683991" w:rsidRPr="0002372F" w:rsidRDefault="0002372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5 407 097</w:t>
            </w:r>
          </w:p>
        </w:tc>
        <w:tc>
          <w:tcPr>
            <w:tcW w:w="1134" w:type="dxa"/>
          </w:tcPr>
          <w:p w:rsidR="00683991" w:rsidRPr="0002372F" w:rsidRDefault="0002372F" w:rsidP="0002372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5 571 997</w:t>
            </w:r>
          </w:p>
        </w:tc>
      </w:tr>
    </w:tbl>
    <w:p w:rsidR="00FE585E" w:rsidRPr="0002372F" w:rsidRDefault="00FE585E" w:rsidP="00FE585E">
      <w:pPr>
        <w:rPr>
          <w:sz w:val="22"/>
          <w:szCs w:val="22"/>
        </w:rPr>
      </w:pPr>
    </w:p>
    <w:p w:rsidR="00C50DB3" w:rsidRDefault="00C50DB3" w:rsidP="00FE585E">
      <w:pPr>
        <w:rPr>
          <w:b/>
          <w:sz w:val="22"/>
          <w:szCs w:val="22"/>
        </w:rPr>
      </w:pPr>
    </w:p>
    <w:p w:rsidR="00FE585E" w:rsidRPr="0002372F" w:rsidRDefault="00FE585E" w:rsidP="00FE585E">
      <w:pPr>
        <w:rPr>
          <w:sz w:val="22"/>
          <w:szCs w:val="22"/>
        </w:rPr>
      </w:pPr>
      <w:r w:rsidRPr="0002372F">
        <w:rPr>
          <w:b/>
          <w:sz w:val="22"/>
          <w:szCs w:val="22"/>
        </w:rPr>
        <w:t>Podiel h</w:t>
      </w:r>
      <w:r w:rsidR="00C50DB3">
        <w:rPr>
          <w:b/>
          <w:sz w:val="22"/>
          <w:szCs w:val="22"/>
        </w:rPr>
        <w:t>radov kaštieľov z nehnuteľných národných kultúrnych pamiatok</w:t>
      </w:r>
      <w:r w:rsidRPr="0002372F">
        <w:rPr>
          <w:b/>
          <w:sz w:val="22"/>
          <w:szCs w:val="22"/>
        </w:rPr>
        <w:t xml:space="preserve"> (počet)</w:t>
      </w:r>
      <w:r w:rsidR="00C50DB3">
        <w:rPr>
          <w:b/>
          <w:sz w:val="22"/>
          <w:szCs w:val="22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993"/>
        <w:gridCol w:w="1134"/>
        <w:gridCol w:w="1134"/>
        <w:gridCol w:w="992"/>
        <w:gridCol w:w="1276"/>
        <w:gridCol w:w="1134"/>
        <w:gridCol w:w="1134"/>
      </w:tblGrid>
      <w:tr w:rsidR="00081DEF" w:rsidRPr="0002372F" w:rsidTr="006F7CEA">
        <w:tc>
          <w:tcPr>
            <w:tcW w:w="1701" w:type="dxa"/>
            <w:shd w:val="pct10" w:color="auto" w:fill="auto"/>
          </w:tcPr>
          <w:p w:rsidR="00081DEF" w:rsidRPr="0002372F" w:rsidRDefault="00081DEF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pct10" w:color="auto" w:fill="auto"/>
          </w:tcPr>
          <w:p w:rsidR="00081DEF" w:rsidRPr="0002372F" w:rsidRDefault="00081DEF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2008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1276" w:type="dxa"/>
            <w:shd w:val="pct10" w:color="auto" w:fill="auto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2014</w:t>
            </w:r>
          </w:p>
        </w:tc>
      </w:tr>
      <w:tr w:rsidR="00081DEF" w:rsidRPr="0002372F" w:rsidTr="006F7CEA">
        <w:tc>
          <w:tcPr>
            <w:tcW w:w="1701" w:type="dxa"/>
            <w:shd w:val="pct10" w:color="auto" w:fill="auto"/>
          </w:tcPr>
          <w:p w:rsidR="00081DEF" w:rsidRPr="0002372F" w:rsidRDefault="00081DEF" w:rsidP="00A533FF">
            <w:pPr>
              <w:pStyle w:val="Nadpis1"/>
              <w:tabs>
                <w:tab w:val="left" w:pos="52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2372F">
              <w:rPr>
                <w:rFonts w:ascii="Times New Roman" w:hAnsi="Times New Roman" w:cs="Times New Roman"/>
                <w:sz w:val="22"/>
                <w:szCs w:val="22"/>
              </w:rPr>
              <w:t>nehnuteľné NKP</w:t>
            </w:r>
          </w:p>
        </w:tc>
        <w:tc>
          <w:tcPr>
            <w:tcW w:w="993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9 539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9 647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9 681</w:t>
            </w:r>
          </w:p>
        </w:tc>
        <w:tc>
          <w:tcPr>
            <w:tcW w:w="992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9746</w:t>
            </w:r>
          </w:p>
        </w:tc>
        <w:tc>
          <w:tcPr>
            <w:tcW w:w="1276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9808</w:t>
            </w:r>
          </w:p>
        </w:tc>
        <w:tc>
          <w:tcPr>
            <w:tcW w:w="1134" w:type="dxa"/>
          </w:tcPr>
          <w:p w:rsidR="00081DEF" w:rsidRPr="0002372F" w:rsidRDefault="002473B7" w:rsidP="00704FA5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98</w:t>
            </w:r>
            <w:r w:rsidR="00704FA5" w:rsidRPr="0002372F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</w:tcPr>
          <w:p w:rsidR="00081DEF" w:rsidRPr="0002372F" w:rsidRDefault="00704FA5" w:rsidP="00704FA5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9865</w:t>
            </w:r>
          </w:p>
        </w:tc>
      </w:tr>
      <w:tr w:rsidR="00081DEF" w:rsidRPr="0002372F" w:rsidTr="006F7CEA">
        <w:tc>
          <w:tcPr>
            <w:tcW w:w="1701" w:type="dxa"/>
            <w:tcBorders>
              <w:bottom w:val="nil"/>
            </w:tcBorders>
            <w:shd w:val="pct10" w:color="auto" w:fill="auto"/>
          </w:tcPr>
          <w:p w:rsidR="00081DEF" w:rsidRPr="0002372F" w:rsidRDefault="00081DEF" w:rsidP="006F7CEA">
            <w:pPr>
              <w:pStyle w:val="Nadpis1"/>
              <w:tabs>
                <w:tab w:val="left" w:pos="5245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2372F">
              <w:rPr>
                <w:rFonts w:ascii="Times New Roman" w:hAnsi="Times New Roman" w:cs="Times New Roman"/>
                <w:sz w:val="22"/>
                <w:szCs w:val="22"/>
              </w:rPr>
              <w:t>nehnuteľné  pamiatkové objekty</w:t>
            </w:r>
          </w:p>
        </w:tc>
        <w:tc>
          <w:tcPr>
            <w:tcW w:w="993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13 952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14 346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14 818</w:t>
            </w:r>
          </w:p>
        </w:tc>
        <w:tc>
          <w:tcPr>
            <w:tcW w:w="992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15077</w:t>
            </w:r>
          </w:p>
        </w:tc>
        <w:tc>
          <w:tcPr>
            <w:tcW w:w="1276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15388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EC4115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15845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16001</w:t>
            </w:r>
          </w:p>
        </w:tc>
      </w:tr>
      <w:tr w:rsidR="00081DEF" w:rsidRPr="0002372F" w:rsidTr="006F7CEA">
        <w:tc>
          <w:tcPr>
            <w:tcW w:w="1701" w:type="dxa"/>
            <w:shd w:val="pct10" w:color="auto" w:fill="auto"/>
          </w:tcPr>
          <w:p w:rsidR="00081DEF" w:rsidRPr="0002372F" w:rsidRDefault="00081DEF" w:rsidP="00A533FF">
            <w:pPr>
              <w:pStyle w:val="Nadpis1"/>
              <w:tabs>
                <w:tab w:val="left" w:pos="524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2372F">
              <w:rPr>
                <w:rFonts w:ascii="Times New Roman" w:hAnsi="Times New Roman" w:cs="Times New Roman"/>
                <w:sz w:val="22"/>
                <w:szCs w:val="22"/>
              </w:rPr>
              <w:t xml:space="preserve">hrady </w:t>
            </w:r>
          </w:p>
        </w:tc>
        <w:tc>
          <w:tcPr>
            <w:tcW w:w="993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109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111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112</w:t>
            </w:r>
          </w:p>
        </w:tc>
        <w:tc>
          <w:tcPr>
            <w:tcW w:w="992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081DEF" w:rsidRPr="0002372F" w:rsidRDefault="002473B7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100</w:t>
            </w:r>
          </w:p>
        </w:tc>
      </w:tr>
      <w:tr w:rsidR="00081DEF" w:rsidRPr="0002372F" w:rsidTr="006F7CEA">
        <w:tc>
          <w:tcPr>
            <w:tcW w:w="1701" w:type="dxa"/>
            <w:shd w:val="pct10" w:color="auto" w:fill="auto"/>
          </w:tcPr>
          <w:p w:rsidR="00081DEF" w:rsidRPr="00467D4C" w:rsidRDefault="00081DEF" w:rsidP="00A533FF">
            <w:pPr>
              <w:tabs>
                <w:tab w:val="left" w:pos="5245"/>
              </w:tabs>
              <w:rPr>
                <w:sz w:val="22"/>
                <w:szCs w:val="22"/>
              </w:rPr>
            </w:pPr>
            <w:r w:rsidRPr="00467D4C">
              <w:rPr>
                <w:sz w:val="22"/>
                <w:szCs w:val="22"/>
              </w:rPr>
              <w:t>kaštiele</w:t>
            </w:r>
          </w:p>
        </w:tc>
        <w:tc>
          <w:tcPr>
            <w:tcW w:w="993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436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436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437</w:t>
            </w:r>
          </w:p>
        </w:tc>
        <w:tc>
          <w:tcPr>
            <w:tcW w:w="992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437</w:t>
            </w:r>
          </w:p>
        </w:tc>
        <w:tc>
          <w:tcPr>
            <w:tcW w:w="1276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437</w:t>
            </w:r>
          </w:p>
        </w:tc>
        <w:tc>
          <w:tcPr>
            <w:tcW w:w="1134" w:type="dxa"/>
          </w:tcPr>
          <w:p w:rsidR="00081DEF" w:rsidRPr="0002372F" w:rsidRDefault="00E82D34" w:rsidP="002327D8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</w:t>
            </w:r>
            <w:r w:rsidR="00FF16C7" w:rsidRPr="0002372F">
              <w:rPr>
                <w:sz w:val="22"/>
                <w:szCs w:val="22"/>
              </w:rPr>
              <w:t>3</w:t>
            </w:r>
            <w:r w:rsidR="002327D8" w:rsidRPr="0002372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081DEF" w:rsidRPr="0002372F" w:rsidRDefault="00FF16C7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439</w:t>
            </w:r>
          </w:p>
        </w:tc>
      </w:tr>
    </w:tbl>
    <w:p w:rsidR="00FE585E" w:rsidRPr="0002372F" w:rsidRDefault="00FE585E" w:rsidP="00FE585E">
      <w:pPr>
        <w:rPr>
          <w:sz w:val="22"/>
          <w:szCs w:val="22"/>
        </w:rPr>
      </w:pPr>
    </w:p>
    <w:p w:rsidR="00C50DB3" w:rsidRDefault="00C50DB3" w:rsidP="00FE585E">
      <w:pPr>
        <w:rPr>
          <w:b/>
          <w:sz w:val="22"/>
          <w:szCs w:val="22"/>
        </w:rPr>
      </w:pPr>
    </w:p>
    <w:p w:rsidR="00FE585E" w:rsidRPr="0002372F" w:rsidRDefault="00FE585E" w:rsidP="00FE585E">
      <w:pPr>
        <w:rPr>
          <w:sz w:val="22"/>
          <w:szCs w:val="22"/>
        </w:rPr>
      </w:pPr>
      <w:r w:rsidRPr="0002372F">
        <w:rPr>
          <w:b/>
          <w:sz w:val="22"/>
          <w:szCs w:val="22"/>
        </w:rPr>
        <w:t>Hnuteľné národné kultúrne pamiatky (počet)</w:t>
      </w:r>
      <w:r w:rsidR="00C50DB3">
        <w:rPr>
          <w:b/>
          <w:sz w:val="22"/>
          <w:szCs w:val="22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993"/>
        <w:gridCol w:w="1134"/>
        <w:gridCol w:w="1134"/>
        <w:gridCol w:w="992"/>
        <w:gridCol w:w="1276"/>
        <w:gridCol w:w="1134"/>
        <w:gridCol w:w="1134"/>
      </w:tblGrid>
      <w:tr w:rsidR="00081DEF" w:rsidRPr="0002372F" w:rsidTr="006F7CEA">
        <w:tc>
          <w:tcPr>
            <w:tcW w:w="1701" w:type="dxa"/>
            <w:shd w:val="pct10" w:color="auto" w:fill="auto"/>
          </w:tcPr>
          <w:p w:rsidR="00081DEF" w:rsidRPr="0002372F" w:rsidRDefault="00081DEF" w:rsidP="00A533FF">
            <w:pPr>
              <w:tabs>
                <w:tab w:val="left" w:pos="524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shd w:val="pct10" w:color="auto" w:fill="auto"/>
          </w:tcPr>
          <w:p w:rsidR="00081DEF" w:rsidRPr="0002372F" w:rsidRDefault="00081DEF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2008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1276" w:type="dxa"/>
            <w:shd w:val="pct10" w:color="auto" w:fill="auto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134" w:type="dxa"/>
            <w:shd w:val="pct10" w:color="auto" w:fill="auto"/>
          </w:tcPr>
          <w:p w:rsidR="00081DEF" w:rsidRPr="0002372F" w:rsidRDefault="00081DEF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2014</w:t>
            </w:r>
          </w:p>
        </w:tc>
      </w:tr>
      <w:tr w:rsidR="00081DEF" w:rsidRPr="0002372F" w:rsidTr="006F7CEA">
        <w:tc>
          <w:tcPr>
            <w:tcW w:w="1701" w:type="dxa"/>
            <w:tcBorders>
              <w:bottom w:val="nil"/>
            </w:tcBorders>
            <w:shd w:val="pct10" w:color="auto" w:fill="auto"/>
          </w:tcPr>
          <w:p w:rsidR="00081DEF" w:rsidRPr="0002372F" w:rsidRDefault="00081DEF" w:rsidP="00A533FF">
            <w:pPr>
              <w:tabs>
                <w:tab w:val="left" w:pos="5245"/>
              </w:tabs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hnuteľné</w:t>
            </w:r>
            <w:r w:rsidR="006F7CEA" w:rsidRPr="0002372F">
              <w:rPr>
                <w:b/>
                <w:sz w:val="22"/>
                <w:szCs w:val="22"/>
              </w:rPr>
              <w:t xml:space="preserve"> </w:t>
            </w:r>
            <w:r w:rsidRPr="0002372F">
              <w:rPr>
                <w:b/>
                <w:sz w:val="22"/>
                <w:szCs w:val="22"/>
              </w:rPr>
              <w:t>NKP</w:t>
            </w:r>
          </w:p>
        </w:tc>
        <w:tc>
          <w:tcPr>
            <w:tcW w:w="993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14 493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14 577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14 654</w:t>
            </w:r>
          </w:p>
        </w:tc>
        <w:tc>
          <w:tcPr>
            <w:tcW w:w="992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14704</w:t>
            </w:r>
          </w:p>
        </w:tc>
        <w:tc>
          <w:tcPr>
            <w:tcW w:w="1276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14782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1A01A4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14801</w:t>
            </w:r>
          </w:p>
        </w:tc>
        <w:tc>
          <w:tcPr>
            <w:tcW w:w="1134" w:type="dxa"/>
            <w:tcBorders>
              <w:bottom w:val="nil"/>
            </w:tcBorders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14887</w:t>
            </w:r>
          </w:p>
        </w:tc>
      </w:tr>
      <w:tr w:rsidR="00081DEF" w:rsidRPr="0002372F" w:rsidTr="006F7CEA">
        <w:tc>
          <w:tcPr>
            <w:tcW w:w="1701" w:type="dxa"/>
            <w:shd w:val="pct10" w:color="auto" w:fill="auto"/>
          </w:tcPr>
          <w:p w:rsidR="00081DEF" w:rsidRPr="0002372F" w:rsidRDefault="00081DEF" w:rsidP="00A533FF">
            <w:pPr>
              <w:tabs>
                <w:tab w:val="left" w:pos="5245"/>
              </w:tabs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hnuteľné pamiatkové predmety</w:t>
            </w:r>
          </w:p>
        </w:tc>
        <w:tc>
          <w:tcPr>
            <w:tcW w:w="993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31 220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31 864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32 492</w:t>
            </w:r>
          </w:p>
        </w:tc>
        <w:tc>
          <w:tcPr>
            <w:tcW w:w="992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32892</w:t>
            </w:r>
          </w:p>
        </w:tc>
        <w:tc>
          <w:tcPr>
            <w:tcW w:w="1276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33165</w:t>
            </w:r>
          </w:p>
        </w:tc>
        <w:tc>
          <w:tcPr>
            <w:tcW w:w="1134" w:type="dxa"/>
          </w:tcPr>
          <w:p w:rsidR="00081DEF" w:rsidRPr="0002372F" w:rsidRDefault="001A01A4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33489</w:t>
            </w:r>
          </w:p>
        </w:tc>
        <w:tc>
          <w:tcPr>
            <w:tcW w:w="1134" w:type="dxa"/>
          </w:tcPr>
          <w:p w:rsidR="00081DEF" w:rsidRPr="0002372F" w:rsidRDefault="00081DEF" w:rsidP="00A533FF">
            <w:pPr>
              <w:tabs>
                <w:tab w:val="left" w:pos="5245"/>
              </w:tabs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33822</w:t>
            </w:r>
          </w:p>
        </w:tc>
      </w:tr>
    </w:tbl>
    <w:p w:rsidR="0002372F" w:rsidRDefault="00C50DB3" w:rsidP="0002372F">
      <w:r>
        <w:t xml:space="preserve">pozn. Hnuteľná národná kultúrna pamiatka sa môže skladať z viacerých pamiatkových predmetov. </w:t>
      </w:r>
    </w:p>
    <w:p w:rsidR="00C50DB3" w:rsidRDefault="00C50DB3" w:rsidP="0002372F"/>
    <w:p w:rsidR="00C50DB3" w:rsidRDefault="00C50DB3" w:rsidP="0002372F">
      <w:pPr>
        <w:rPr>
          <w:b/>
          <w:sz w:val="22"/>
          <w:szCs w:val="22"/>
        </w:rPr>
      </w:pPr>
    </w:p>
    <w:p w:rsidR="00FE585E" w:rsidRPr="0002372F" w:rsidRDefault="00FE585E" w:rsidP="0002372F">
      <w:pPr>
        <w:rPr>
          <w:b/>
          <w:sz w:val="22"/>
          <w:szCs w:val="22"/>
        </w:rPr>
      </w:pPr>
      <w:r w:rsidRPr="0002372F">
        <w:rPr>
          <w:b/>
          <w:sz w:val="22"/>
          <w:szCs w:val="22"/>
        </w:rPr>
        <w:t>Historické sídelné štruktúry v</w:t>
      </w:r>
      <w:r w:rsidR="00C50DB3">
        <w:rPr>
          <w:b/>
          <w:sz w:val="22"/>
          <w:szCs w:val="22"/>
        </w:rPr>
        <w:t> </w:t>
      </w:r>
      <w:r w:rsidRPr="0002372F">
        <w:rPr>
          <w:b/>
          <w:sz w:val="22"/>
          <w:szCs w:val="22"/>
        </w:rPr>
        <w:t>S</w:t>
      </w:r>
      <w:r w:rsidR="0002372F" w:rsidRPr="0002372F">
        <w:rPr>
          <w:b/>
          <w:sz w:val="22"/>
          <w:szCs w:val="22"/>
        </w:rPr>
        <w:t>R</w:t>
      </w:r>
      <w:r w:rsidR="00C50DB3">
        <w:rPr>
          <w:b/>
          <w:sz w:val="22"/>
          <w:szCs w:val="22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992"/>
        <w:gridCol w:w="1276"/>
        <w:gridCol w:w="1134"/>
        <w:gridCol w:w="1134"/>
      </w:tblGrid>
      <w:tr w:rsidR="006A6855" w:rsidRPr="006F7CEA" w:rsidTr="006F7CEA">
        <w:tc>
          <w:tcPr>
            <w:tcW w:w="2694" w:type="dxa"/>
            <w:shd w:val="pct10" w:color="auto" w:fill="auto"/>
          </w:tcPr>
          <w:p w:rsidR="006A6855" w:rsidRPr="006F7CEA" w:rsidRDefault="006A6855" w:rsidP="0002372F"/>
        </w:tc>
        <w:tc>
          <w:tcPr>
            <w:tcW w:w="1134" w:type="dxa"/>
            <w:shd w:val="pct10" w:color="auto" w:fill="auto"/>
          </w:tcPr>
          <w:p w:rsidR="006A6855" w:rsidRPr="006F7CEA" w:rsidRDefault="006A6855" w:rsidP="0002372F">
            <w:pPr>
              <w:rPr>
                <w:b/>
              </w:rPr>
            </w:pPr>
          </w:p>
        </w:tc>
        <w:tc>
          <w:tcPr>
            <w:tcW w:w="1134" w:type="dxa"/>
            <w:shd w:val="pct10" w:color="auto" w:fill="auto"/>
          </w:tcPr>
          <w:p w:rsidR="006A6855" w:rsidRPr="006F7CEA" w:rsidRDefault="006A6855" w:rsidP="0002372F">
            <w:pPr>
              <w:rPr>
                <w:b/>
              </w:rPr>
            </w:pPr>
          </w:p>
        </w:tc>
        <w:tc>
          <w:tcPr>
            <w:tcW w:w="2268" w:type="dxa"/>
            <w:gridSpan w:val="2"/>
            <w:shd w:val="pct10" w:color="auto" w:fill="auto"/>
          </w:tcPr>
          <w:p w:rsidR="006A6855" w:rsidRPr="006F7CEA" w:rsidRDefault="006A6855" w:rsidP="0002372F">
            <w:pPr>
              <w:rPr>
                <w:b/>
              </w:rPr>
            </w:pPr>
            <w:r w:rsidRPr="006F7CEA">
              <w:rPr>
                <w:b/>
              </w:rPr>
              <w:t>počet</w:t>
            </w:r>
          </w:p>
        </w:tc>
        <w:tc>
          <w:tcPr>
            <w:tcW w:w="1134" w:type="dxa"/>
            <w:shd w:val="pct10" w:color="auto" w:fill="auto"/>
          </w:tcPr>
          <w:p w:rsidR="006A6855" w:rsidRPr="006F7CEA" w:rsidRDefault="006A6855" w:rsidP="0002372F">
            <w:pPr>
              <w:rPr>
                <w:b/>
              </w:rPr>
            </w:pPr>
          </w:p>
        </w:tc>
        <w:tc>
          <w:tcPr>
            <w:tcW w:w="1134" w:type="dxa"/>
            <w:shd w:val="pct10" w:color="auto" w:fill="auto"/>
          </w:tcPr>
          <w:p w:rsidR="006A6855" w:rsidRPr="006F7CEA" w:rsidRDefault="006A6855" w:rsidP="0002372F">
            <w:pPr>
              <w:rPr>
                <w:b/>
              </w:rPr>
            </w:pPr>
          </w:p>
        </w:tc>
      </w:tr>
      <w:tr w:rsidR="006A6855" w:rsidRPr="006F7CEA" w:rsidTr="006F7CEA">
        <w:tc>
          <w:tcPr>
            <w:tcW w:w="2694" w:type="dxa"/>
            <w:shd w:val="pct10" w:color="auto" w:fill="auto"/>
          </w:tcPr>
          <w:p w:rsidR="006A6855" w:rsidRPr="0002372F" w:rsidRDefault="006A6855" w:rsidP="0002372F">
            <w:pPr>
              <w:rPr>
                <w:b/>
              </w:rPr>
            </w:pPr>
            <w:r w:rsidRPr="0002372F">
              <w:rPr>
                <w:b/>
              </w:rPr>
              <w:t>Historické sídelné štruktúry</w:t>
            </w:r>
          </w:p>
        </w:tc>
        <w:tc>
          <w:tcPr>
            <w:tcW w:w="1134" w:type="dxa"/>
            <w:shd w:val="pct10" w:color="auto" w:fill="auto"/>
          </w:tcPr>
          <w:p w:rsidR="006A6855" w:rsidRPr="006F7CEA" w:rsidRDefault="006A6855" w:rsidP="00A533FF">
            <w:pPr>
              <w:jc w:val="center"/>
              <w:rPr>
                <w:b/>
                <w:sz w:val="22"/>
                <w:szCs w:val="22"/>
              </w:rPr>
            </w:pPr>
            <w:r w:rsidRPr="006F7CEA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1134" w:type="dxa"/>
            <w:shd w:val="pct10" w:color="auto" w:fill="auto"/>
          </w:tcPr>
          <w:p w:rsidR="006A6855" w:rsidRPr="006F7CEA" w:rsidRDefault="006A6855" w:rsidP="00A533FF">
            <w:pPr>
              <w:jc w:val="center"/>
              <w:rPr>
                <w:b/>
                <w:sz w:val="22"/>
                <w:szCs w:val="22"/>
              </w:rPr>
            </w:pPr>
            <w:r w:rsidRPr="006F7CEA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6A6855" w:rsidRPr="006F7CEA" w:rsidRDefault="006F7CEA" w:rsidP="0002372F">
            <w:pPr>
              <w:jc w:val="center"/>
              <w:rPr>
                <w:b/>
                <w:sz w:val="22"/>
                <w:szCs w:val="22"/>
              </w:rPr>
            </w:pPr>
            <w:r w:rsidRPr="006F7CEA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1276" w:type="dxa"/>
            <w:shd w:val="pct10" w:color="auto" w:fill="auto"/>
          </w:tcPr>
          <w:p w:rsidR="006A6855" w:rsidRPr="006F7CEA" w:rsidRDefault="006A6855" w:rsidP="00A533FF">
            <w:pPr>
              <w:jc w:val="center"/>
              <w:rPr>
                <w:b/>
                <w:sz w:val="22"/>
                <w:szCs w:val="22"/>
              </w:rPr>
            </w:pPr>
            <w:r w:rsidRPr="006F7CEA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134" w:type="dxa"/>
            <w:shd w:val="pct10" w:color="auto" w:fill="auto"/>
          </w:tcPr>
          <w:p w:rsidR="006A6855" w:rsidRPr="006F7CEA" w:rsidRDefault="006A6855" w:rsidP="00A533FF">
            <w:pPr>
              <w:jc w:val="center"/>
              <w:rPr>
                <w:b/>
                <w:sz w:val="22"/>
                <w:szCs w:val="22"/>
              </w:rPr>
            </w:pPr>
            <w:r w:rsidRPr="006F7CEA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134" w:type="dxa"/>
            <w:shd w:val="pct10" w:color="auto" w:fill="auto"/>
          </w:tcPr>
          <w:p w:rsidR="006A6855" w:rsidRPr="006F7CEA" w:rsidRDefault="006A6855" w:rsidP="00A533FF">
            <w:pPr>
              <w:jc w:val="center"/>
              <w:rPr>
                <w:b/>
                <w:sz w:val="22"/>
                <w:szCs w:val="22"/>
              </w:rPr>
            </w:pPr>
            <w:r w:rsidRPr="006F7CEA">
              <w:rPr>
                <w:b/>
                <w:sz w:val="22"/>
                <w:szCs w:val="22"/>
              </w:rPr>
              <w:t>2014</w:t>
            </w:r>
          </w:p>
        </w:tc>
      </w:tr>
      <w:tr w:rsidR="006A6855" w:rsidRPr="0002372F" w:rsidTr="006F7CEA">
        <w:tc>
          <w:tcPr>
            <w:tcW w:w="2694" w:type="dxa"/>
          </w:tcPr>
          <w:p w:rsidR="006A6855" w:rsidRPr="0002372F" w:rsidRDefault="006A6855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Mestské pamiatkové rezervácie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:rsidR="006A6855" w:rsidRPr="0002372F" w:rsidRDefault="00165E60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</w:t>
            </w:r>
          </w:p>
        </w:tc>
      </w:tr>
      <w:tr w:rsidR="006A6855" w:rsidRPr="0002372F" w:rsidTr="006F7CEA">
        <w:tc>
          <w:tcPr>
            <w:tcW w:w="2694" w:type="dxa"/>
          </w:tcPr>
          <w:p w:rsidR="006A6855" w:rsidRPr="0002372F" w:rsidRDefault="006A6855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Pamiatkové rezervácie ľudovej architektúry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6A6855" w:rsidRPr="0002372F" w:rsidRDefault="00165E60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</w:t>
            </w:r>
          </w:p>
        </w:tc>
      </w:tr>
      <w:tr w:rsidR="006A6855" w:rsidRPr="0002372F" w:rsidTr="006F7CEA">
        <w:tc>
          <w:tcPr>
            <w:tcW w:w="2694" w:type="dxa"/>
          </w:tcPr>
          <w:p w:rsidR="006A6855" w:rsidRPr="0002372F" w:rsidRDefault="006A6855" w:rsidP="0002372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 xml:space="preserve">Pamiatkovo chránené parky  – súčasť </w:t>
            </w:r>
            <w:r w:rsidR="0002372F" w:rsidRPr="0002372F">
              <w:rPr>
                <w:sz w:val="22"/>
                <w:szCs w:val="22"/>
              </w:rPr>
              <w:t>pamiatkovej rezervácie a pamiatkovej zóny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  <w:highlight w:val="yellow"/>
              </w:rPr>
            </w:pPr>
            <w:r w:rsidRPr="0002372F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6A6855" w:rsidRPr="0002372F" w:rsidRDefault="00165E60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70</w:t>
            </w:r>
          </w:p>
        </w:tc>
      </w:tr>
      <w:tr w:rsidR="006A6855" w:rsidRPr="0002372F" w:rsidTr="006F7CEA">
        <w:trPr>
          <w:trHeight w:val="70"/>
        </w:trPr>
        <w:tc>
          <w:tcPr>
            <w:tcW w:w="2694" w:type="dxa"/>
          </w:tcPr>
          <w:p w:rsidR="006A6855" w:rsidRPr="0002372F" w:rsidRDefault="006A6855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Pamiatkové zóny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  <w:highlight w:val="yellow"/>
              </w:rPr>
            </w:pPr>
            <w:r w:rsidRPr="0002372F">
              <w:rPr>
                <w:sz w:val="22"/>
                <w:szCs w:val="22"/>
              </w:rPr>
              <w:t>84</w:t>
            </w:r>
          </w:p>
        </w:tc>
        <w:tc>
          <w:tcPr>
            <w:tcW w:w="1276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</w:tcPr>
          <w:p w:rsidR="006A6855" w:rsidRPr="0002372F" w:rsidRDefault="008F5070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82</w:t>
            </w:r>
          </w:p>
        </w:tc>
        <w:tc>
          <w:tcPr>
            <w:tcW w:w="1134" w:type="dxa"/>
          </w:tcPr>
          <w:p w:rsidR="006A6855" w:rsidRPr="0002372F" w:rsidRDefault="006A6855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83</w:t>
            </w:r>
          </w:p>
        </w:tc>
      </w:tr>
    </w:tbl>
    <w:p w:rsidR="00FE585E" w:rsidRPr="0002372F" w:rsidRDefault="00FE585E" w:rsidP="00FE585E">
      <w:pPr>
        <w:rPr>
          <w:sz w:val="22"/>
          <w:szCs w:val="22"/>
        </w:rPr>
      </w:pPr>
    </w:p>
    <w:p w:rsidR="00C50DB3" w:rsidRDefault="00C50DB3" w:rsidP="00FE585E">
      <w:pPr>
        <w:rPr>
          <w:b/>
          <w:sz w:val="22"/>
          <w:szCs w:val="22"/>
        </w:rPr>
      </w:pPr>
    </w:p>
    <w:p w:rsidR="00C50DB3" w:rsidRDefault="00C50DB3" w:rsidP="00FE585E">
      <w:pPr>
        <w:rPr>
          <w:b/>
          <w:sz w:val="22"/>
          <w:szCs w:val="22"/>
        </w:rPr>
      </w:pPr>
    </w:p>
    <w:p w:rsidR="00FE585E" w:rsidRPr="0002372F" w:rsidRDefault="00FE585E" w:rsidP="00FE585E">
      <w:pPr>
        <w:rPr>
          <w:b/>
          <w:sz w:val="22"/>
          <w:szCs w:val="22"/>
        </w:rPr>
      </w:pPr>
      <w:r w:rsidRPr="0002372F">
        <w:rPr>
          <w:b/>
          <w:sz w:val="22"/>
          <w:szCs w:val="22"/>
        </w:rPr>
        <w:lastRenderedPageBreak/>
        <w:t xml:space="preserve">V rámci pamiatkových objektov v SR k roku 2014 </w:t>
      </w:r>
      <w:r w:rsidR="00C50DB3">
        <w:rPr>
          <w:b/>
          <w:sz w:val="22"/>
          <w:szCs w:val="22"/>
        </w:rPr>
        <w:t>je evidovaných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4536"/>
        <w:gridCol w:w="992"/>
      </w:tblGrid>
      <w:tr w:rsidR="006F7CEA" w:rsidRPr="0002372F" w:rsidTr="006F7CEA">
        <w:tc>
          <w:tcPr>
            <w:tcW w:w="2694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 xml:space="preserve">kaštieľov a kúrií </w:t>
            </w:r>
          </w:p>
        </w:tc>
        <w:tc>
          <w:tcPr>
            <w:tcW w:w="1134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561</w:t>
            </w:r>
          </w:p>
        </w:tc>
        <w:tc>
          <w:tcPr>
            <w:tcW w:w="4536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prícestných plastík (božia  muka)</w:t>
            </w:r>
          </w:p>
        </w:tc>
        <w:tc>
          <w:tcPr>
            <w:tcW w:w="992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28</w:t>
            </w:r>
          </w:p>
        </w:tc>
      </w:tr>
      <w:tr w:rsidR="006F7CEA" w:rsidRPr="0002372F" w:rsidTr="006F7CEA">
        <w:tc>
          <w:tcPr>
            <w:tcW w:w="2694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hradov</w:t>
            </w:r>
          </w:p>
        </w:tc>
        <w:tc>
          <w:tcPr>
            <w:tcW w:w="1134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100</w:t>
            </w:r>
          </w:p>
        </w:tc>
        <w:tc>
          <w:tcPr>
            <w:tcW w:w="4536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prícestných krížov + prícestných stĺpov</w:t>
            </w:r>
          </w:p>
        </w:tc>
        <w:tc>
          <w:tcPr>
            <w:tcW w:w="992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</w:t>
            </w:r>
          </w:p>
        </w:tc>
      </w:tr>
      <w:tr w:rsidR="006F7CEA" w:rsidRPr="0002372F" w:rsidTr="006F7CEA">
        <w:tc>
          <w:tcPr>
            <w:tcW w:w="2694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 xml:space="preserve">kláštorov </w:t>
            </w:r>
          </w:p>
        </w:tc>
        <w:tc>
          <w:tcPr>
            <w:tcW w:w="1134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64</w:t>
            </w:r>
          </w:p>
        </w:tc>
        <w:tc>
          <w:tcPr>
            <w:tcW w:w="4536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 xml:space="preserve">pamätných tabúľ a pamätných. miest </w:t>
            </w:r>
          </w:p>
        </w:tc>
        <w:tc>
          <w:tcPr>
            <w:tcW w:w="992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482</w:t>
            </w:r>
          </w:p>
        </w:tc>
      </w:tr>
      <w:tr w:rsidR="006F7CEA" w:rsidRPr="0002372F" w:rsidTr="006F7CEA">
        <w:tc>
          <w:tcPr>
            <w:tcW w:w="2694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 xml:space="preserve">kostolov </w:t>
            </w:r>
          </w:p>
        </w:tc>
        <w:tc>
          <w:tcPr>
            <w:tcW w:w="1134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1597</w:t>
            </w:r>
          </w:p>
        </w:tc>
        <w:tc>
          <w:tcPr>
            <w:tcW w:w="4536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 xml:space="preserve">cintorínov (okrem </w:t>
            </w:r>
            <w:proofErr w:type="spellStart"/>
            <w:r w:rsidRPr="0002372F">
              <w:rPr>
                <w:sz w:val="22"/>
                <w:szCs w:val="22"/>
              </w:rPr>
              <w:t>príkostolných</w:t>
            </w:r>
            <w:proofErr w:type="spellEnd"/>
            <w:r w:rsidRPr="0002372F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68</w:t>
            </w:r>
          </w:p>
        </w:tc>
      </w:tr>
      <w:tr w:rsidR="006F7CEA" w:rsidRPr="0002372F" w:rsidTr="006F7CEA">
        <w:tc>
          <w:tcPr>
            <w:tcW w:w="2694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ľudových domov</w:t>
            </w:r>
          </w:p>
        </w:tc>
        <w:tc>
          <w:tcPr>
            <w:tcW w:w="1134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948</w:t>
            </w:r>
          </w:p>
        </w:tc>
        <w:tc>
          <w:tcPr>
            <w:tcW w:w="4536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hrobov individuálnych</w:t>
            </w:r>
          </w:p>
        </w:tc>
        <w:tc>
          <w:tcPr>
            <w:tcW w:w="992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</w:t>
            </w:r>
          </w:p>
        </w:tc>
      </w:tr>
      <w:tr w:rsidR="006F7CEA" w:rsidRPr="0002372F" w:rsidTr="006F7CEA">
        <w:tc>
          <w:tcPr>
            <w:tcW w:w="2694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meštianskych domov</w:t>
            </w:r>
          </w:p>
        </w:tc>
        <w:tc>
          <w:tcPr>
            <w:tcW w:w="1134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2376</w:t>
            </w:r>
          </w:p>
        </w:tc>
        <w:tc>
          <w:tcPr>
            <w:tcW w:w="4536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hrobov spoločných</w:t>
            </w:r>
          </w:p>
        </w:tc>
        <w:tc>
          <w:tcPr>
            <w:tcW w:w="992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23</w:t>
            </w:r>
          </w:p>
        </w:tc>
      </w:tr>
      <w:tr w:rsidR="006F7CEA" w:rsidRPr="0002372F" w:rsidTr="006F7CEA">
        <w:tc>
          <w:tcPr>
            <w:tcW w:w="2694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palácov a víl</w:t>
            </w:r>
          </w:p>
        </w:tc>
        <w:tc>
          <w:tcPr>
            <w:tcW w:w="1134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235</w:t>
            </w:r>
          </w:p>
        </w:tc>
        <w:tc>
          <w:tcPr>
            <w:tcW w:w="4536" w:type="dxa"/>
          </w:tcPr>
          <w:p w:rsidR="006F7CEA" w:rsidRPr="0002372F" w:rsidRDefault="006F7CEA" w:rsidP="00566DD3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hrobiek</w:t>
            </w:r>
          </w:p>
        </w:tc>
        <w:tc>
          <w:tcPr>
            <w:tcW w:w="992" w:type="dxa"/>
          </w:tcPr>
          <w:p w:rsidR="006F7CEA" w:rsidRPr="0002372F" w:rsidRDefault="006F7CEA" w:rsidP="00A533FF">
            <w:pPr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53</w:t>
            </w:r>
          </w:p>
        </w:tc>
      </w:tr>
    </w:tbl>
    <w:p w:rsidR="00FE585E" w:rsidRPr="006F7CEA" w:rsidRDefault="00FE585E" w:rsidP="00FE585E">
      <w:pPr>
        <w:rPr>
          <w:szCs w:val="22"/>
        </w:rPr>
      </w:pPr>
    </w:p>
    <w:p w:rsidR="00FE585E" w:rsidRPr="0002372F" w:rsidRDefault="00FE585E" w:rsidP="00263831">
      <w:pPr>
        <w:rPr>
          <w:b/>
          <w:sz w:val="22"/>
          <w:szCs w:val="22"/>
        </w:rPr>
      </w:pPr>
      <w:r w:rsidRPr="0002372F">
        <w:rPr>
          <w:b/>
          <w:sz w:val="22"/>
          <w:szCs w:val="22"/>
        </w:rPr>
        <w:t>Štruktúra pamiatkového fondu podľa vlastníctva/stavebno-technického stavu (STS) k roku 2014</w:t>
      </w: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5"/>
        <w:gridCol w:w="749"/>
        <w:gridCol w:w="1134"/>
        <w:gridCol w:w="992"/>
        <w:gridCol w:w="992"/>
        <w:gridCol w:w="993"/>
        <w:gridCol w:w="1137"/>
        <w:gridCol w:w="847"/>
      </w:tblGrid>
      <w:tr w:rsidR="00C54C85" w:rsidRPr="0002372F" w:rsidTr="00C54C85">
        <w:trPr>
          <w:trHeight w:val="197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bookmarkStart w:id="0" w:name="Print_Area"/>
            <w:r w:rsidRPr="0002372F">
              <w:rPr>
                <w:b/>
                <w:bCs/>
                <w:sz w:val="22"/>
                <w:szCs w:val="22"/>
              </w:rPr>
              <w:t>Vlastnícka forma / Stav</w:t>
            </w:r>
            <w:bookmarkEnd w:id="0"/>
          </w:p>
        </w:tc>
        <w:tc>
          <w:tcPr>
            <w:tcW w:w="749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dobrý</w:t>
            </w:r>
          </w:p>
        </w:tc>
        <w:tc>
          <w:tcPr>
            <w:tcW w:w="1134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vyhovujúci</w:t>
            </w:r>
          </w:p>
        </w:tc>
        <w:tc>
          <w:tcPr>
            <w:tcW w:w="992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narušený</w:t>
            </w:r>
          </w:p>
        </w:tc>
        <w:tc>
          <w:tcPr>
            <w:tcW w:w="992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dezolátny</w:t>
            </w:r>
          </w:p>
        </w:tc>
        <w:tc>
          <w:tcPr>
            <w:tcW w:w="993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v obnove</w:t>
            </w:r>
          </w:p>
        </w:tc>
        <w:tc>
          <w:tcPr>
            <w:tcW w:w="1137" w:type="dxa"/>
            <w:shd w:val="pct10" w:color="auto" w:fill="auto"/>
          </w:tcPr>
          <w:p w:rsidR="00C54C85" w:rsidRPr="0002372F" w:rsidRDefault="00C54C85" w:rsidP="00C54C85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iný STS</w:t>
            </w:r>
            <w:r w:rsidR="00B215D3" w:rsidRPr="0002372F">
              <w:rPr>
                <w:b/>
                <w:bCs/>
                <w:sz w:val="22"/>
                <w:szCs w:val="22"/>
              </w:rPr>
              <w:t>**</w:t>
            </w:r>
          </w:p>
        </w:tc>
        <w:tc>
          <w:tcPr>
            <w:tcW w:w="847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spolu</w:t>
            </w:r>
          </w:p>
        </w:tc>
      </w:tr>
      <w:tr w:rsidR="00C54C85" w:rsidRPr="0002372F" w:rsidTr="00C54C85">
        <w:trPr>
          <w:trHeight w:val="259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štát</w:t>
            </w:r>
          </w:p>
        </w:tc>
        <w:tc>
          <w:tcPr>
            <w:tcW w:w="749" w:type="dxa"/>
            <w:noWrap/>
            <w:vAlign w:val="bottom"/>
          </w:tcPr>
          <w:p w:rsidR="00C54C85" w:rsidRPr="0002372F" w:rsidRDefault="00F37E7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449</w:t>
            </w:r>
          </w:p>
        </w:tc>
        <w:tc>
          <w:tcPr>
            <w:tcW w:w="1134" w:type="dxa"/>
            <w:noWrap/>
            <w:vAlign w:val="bottom"/>
          </w:tcPr>
          <w:p w:rsidR="00C54C85" w:rsidRPr="0002372F" w:rsidRDefault="00F37E7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452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F37E7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248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F37E7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191</w:t>
            </w:r>
          </w:p>
        </w:tc>
        <w:tc>
          <w:tcPr>
            <w:tcW w:w="993" w:type="dxa"/>
            <w:noWrap/>
            <w:vAlign w:val="bottom"/>
          </w:tcPr>
          <w:p w:rsidR="00C54C85" w:rsidRPr="0002372F" w:rsidRDefault="00F37E7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89</w:t>
            </w:r>
          </w:p>
        </w:tc>
        <w:tc>
          <w:tcPr>
            <w:tcW w:w="1137" w:type="dxa"/>
          </w:tcPr>
          <w:p w:rsidR="00C54C85" w:rsidRPr="0002372F" w:rsidRDefault="00F37E7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87</w:t>
            </w:r>
          </w:p>
        </w:tc>
        <w:tc>
          <w:tcPr>
            <w:tcW w:w="847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1516</w:t>
            </w:r>
          </w:p>
        </w:tc>
      </w:tr>
      <w:tr w:rsidR="00C54C85" w:rsidRPr="0002372F" w:rsidTr="00C54C85">
        <w:trPr>
          <w:trHeight w:val="259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 xml:space="preserve">samospráva </w:t>
            </w:r>
            <w:r w:rsidRPr="0002372F">
              <w:rPr>
                <w:b/>
                <w:sz w:val="22"/>
                <w:szCs w:val="22"/>
              </w:rPr>
              <w:t>(VÚC, obce)</w:t>
            </w:r>
          </w:p>
        </w:tc>
        <w:tc>
          <w:tcPr>
            <w:tcW w:w="749" w:type="dxa"/>
            <w:noWrap/>
            <w:vAlign w:val="bottom"/>
          </w:tcPr>
          <w:p w:rsidR="00C54C85" w:rsidRPr="0002372F" w:rsidRDefault="001736C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1401</w:t>
            </w:r>
          </w:p>
        </w:tc>
        <w:tc>
          <w:tcPr>
            <w:tcW w:w="1134" w:type="dxa"/>
            <w:noWrap/>
            <w:vAlign w:val="bottom"/>
          </w:tcPr>
          <w:p w:rsidR="00C54C85" w:rsidRPr="0002372F" w:rsidRDefault="001736C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1374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1736C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904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1736C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244</w:t>
            </w:r>
          </w:p>
        </w:tc>
        <w:tc>
          <w:tcPr>
            <w:tcW w:w="993" w:type="dxa"/>
            <w:noWrap/>
            <w:vAlign w:val="bottom"/>
          </w:tcPr>
          <w:p w:rsidR="00C54C85" w:rsidRPr="0002372F" w:rsidRDefault="001736C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168</w:t>
            </w:r>
          </w:p>
        </w:tc>
        <w:tc>
          <w:tcPr>
            <w:tcW w:w="1137" w:type="dxa"/>
          </w:tcPr>
          <w:p w:rsidR="0002372F" w:rsidRDefault="0002372F" w:rsidP="00A533FF">
            <w:pPr>
              <w:jc w:val="right"/>
              <w:rPr>
                <w:sz w:val="22"/>
                <w:szCs w:val="22"/>
              </w:rPr>
            </w:pPr>
          </w:p>
          <w:p w:rsidR="00C54C85" w:rsidRPr="0002372F" w:rsidRDefault="001736C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74</w:t>
            </w:r>
          </w:p>
        </w:tc>
        <w:tc>
          <w:tcPr>
            <w:tcW w:w="847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4165</w:t>
            </w:r>
          </w:p>
        </w:tc>
      </w:tr>
      <w:tr w:rsidR="00C54C85" w:rsidRPr="0002372F" w:rsidTr="00C54C85">
        <w:trPr>
          <w:trHeight w:val="259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cirkvi</w:t>
            </w:r>
          </w:p>
        </w:tc>
        <w:tc>
          <w:tcPr>
            <w:tcW w:w="749" w:type="dxa"/>
            <w:noWrap/>
            <w:vAlign w:val="bottom"/>
          </w:tcPr>
          <w:p w:rsidR="00C54C85" w:rsidRPr="0002372F" w:rsidRDefault="00144E0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1409</w:t>
            </w:r>
          </w:p>
        </w:tc>
        <w:tc>
          <w:tcPr>
            <w:tcW w:w="1134" w:type="dxa"/>
            <w:noWrap/>
            <w:vAlign w:val="bottom"/>
          </w:tcPr>
          <w:p w:rsidR="00C54C85" w:rsidRPr="0002372F" w:rsidRDefault="00144E0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1637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144E0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849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144E0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88</w:t>
            </w:r>
          </w:p>
        </w:tc>
        <w:tc>
          <w:tcPr>
            <w:tcW w:w="993" w:type="dxa"/>
            <w:noWrap/>
            <w:vAlign w:val="bottom"/>
          </w:tcPr>
          <w:p w:rsidR="00C54C85" w:rsidRPr="0002372F" w:rsidRDefault="00144E0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148</w:t>
            </w:r>
          </w:p>
        </w:tc>
        <w:tc>
          <w:tcPr>
            <w:tcW w:w="1137" w:type="dxa"/>
          </w:tcPr>
          <w:p w:rsidR="00C54C85" w:rsidRPr="0002372F" w:rsidRDefault="00144E0F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64</w:t>
            </w:r>
          </w:p>
        </w:tc>
        <w:tc>
          <w:tcPr>
            <w:tcW w:w="847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4195</w:t>
            </w:r>
          </w:p>
        </w:tc>
      </w:tr>
      <w:tr w:rsidR="00C54C85" w:rsidRPr="0002372F" w:rsidTr="00C54C85">
        <w:trPr>
          <w:trHeight w:val="259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právnické osoby</w:t>
            </w:r>
          </w:p>
        </w:tc>
        <w:tc>
          <w:tcPr>
            <w:tcW w:w="749" w:type="dxa"/>
            <w:noWrap/>
            <w:vAlign w:val="bottom"/>
          </w:tcPr>
          <w:p w:rsidR="00C54C85" w:rsidRPr="0002372F" w:rsidRDefault="000229B9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noWrap/>
            <w:vAlign w:val="bottom"/>
          </w:tcPr>
          <w:p w:rsidR="00C54C85" w:rsidRPr="0002372F" w:rsidRDefault="000229B9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396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0229B9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242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0229B9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89</w:t>
            </w:r>
          </w:p>
        </w:tc>
        <w:tc>
          <w:tcPr>
            <w:tcW w:w="993" w:type="dxa"/>
            <w:noWrap/>
            <w:vAlign w:val="bottom"/>
          </w:tcPr>
          <w:p w:rsidR="00C54C85" w:rsidRPr="0002372F" w:rsidRDefault="000229B9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72</w:t>
            </w:r>
          </w:p>
        </w:tc>
        <w:tc>
          <w:tcPr>
            <w:tcW w:w="1137" w:type="dxa"/>
          </w:tcPr>
          <w:p w:rsidR="00C54C85" w:rsidRPr="0002372F" w:rsidRDefault="000229B9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</w:t>
            </w:r>
          </w:p>
        </w:tc>
        <w:tc>
          <w:tcPr>
            <w:tcW w:w="847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1214</w:t>
            </w:r>
          </w:p>
        </w:tc>
      </w:tr>
      <w:tr w:rsidR="00C54C85" w:rsidRPr="0002372F" w:rsidTr="00C54C85">
        <w:trPr>
          <w:trHeight w:val="259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fyzické osoby</w:t>
            </w:r>
          </w:p>
        </w:tc>
        <w:tc>
          <w:tcPr>
            <w:tcW w:w="749" w:type="dxa"/>
            <w:noWrap/>
            <w:vAlign w:val="bottom"/>
          </w:tcPr>
          <w:p w:rsidR="00C54C85" w:rsidRPr="0002372F" w:rsidRDefault="009B3B6D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1144</w:t>
            </w:r>
          </w:p>
        </w:tc>
        <w:tc>
          <w:tcPr>
            <w:tcW w:w="1134" w:type="dxa"/>
            <w:noWrap/>
            <w:vAlign w:val="bottom"/>
          </w:tcPr>
          <w:p w:rsidR="00C54C85" w:rsidRPr="0002372F" w:rsidRDefault="009B3B6D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2000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9B3B6D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922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9B3B6D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172</w:t>
            </w:r>
          </w:p>
        </w:tc>
        <w:tc>
          <w:tcPr>
            <w:tcW w:w="993" w:type="dxa"/>
            <w:noWrap/>
            <w:vAlign w:val="bottom"/>
          </w:tcPr>
          <w:p w:rsidR="00C54C85" w:rsidRPr="0002372F" w:rsidRDefault="009B3B6D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234</w:t>
            </w:r>
          </w:p>
        </w:tc>
        <w:tc>
          <w:tcPr>
            <w:tcW w:w="1137" w:type="dxa"/>
          </w:tcPr>
          <w:p w:rsidR="00C54C85" w:rsidRPr="0002372F" w:rsidRDefault="009B3B6D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97</w:t>
            </w:r>
          </w:p>
        </w:tc>
        <w:tc>
          <w:tcPr>
            <w:tcW w:w="847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4569</w:t>
            </w:r>
          </w:p>
        </w:tc>
      </w:tr>
      <w:tr w:rsidR="00C54C85" w:rsidRPr="0002372F" w:rsidTr="00C54C85">
        <w:trPr>
          <w:trHeight w:val="259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iné</w:t>
            </w:r>
            <w:r w:rsidR="006F7CEA" w:rsidRPr="0002372F">
              <w:rPr>
                <w:b/>
                <w:bCs/>
                <w:sz w:val="22"/>
                <w:szCs w:val="22"/>
              </w:rPr>
              <w:t xml:space="preserve"> </w:t>
            </w:r>
            <w:r w:rsidRPr="0002372F">
              <w:rPr>
                <w:b/>
                <w:bCs/>
                <w:sz w:val="22"/>
                <w:szCs w:val="22"/>
              </w:rPr>
              <w:t>vlastnícke formy</w:t>
            </w:r>
            <w:r w:rsidR="00B215D3" w:rsidRPr="0002372F">
              <w:rPr>
                <w:b/>
                <w:bCs/>
                <w:sz w:val="22"/>
                <w:szCs w:val="22"/>
              </w:rPr>
              <w:t>**</w:t>
            </w:r>
          </w:p>
        </w:tc>
        <w:tc>
          <w:tcPr>
            <w:tcW w:w="749" w:type="dxa"/>
            <w:noWrap/>
            <w:vAlign w:val="bottom"/>
          </w:tcPr>
          <w:p w:rsidR="00C54C85" w:rsidRPr="0002372F" w:rsidRDefault="00EC1D6D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C54C85" w:rsidRPr="0002372F" w:rsidRDefault="004C00FA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82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6514CB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66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7E556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86</w:t>
            </w:r>
          </w:p>
        </w:tc>
        <w:tc>
          <w:tcPr>
            <w:tcW w:w="993" w:type="dxa"/>
            <w:noWrap/>
            <w:vAlign w:val="bottom"/>
          </w:tcPr>
          <w:p w:rsidR="00C54C85" w:rsidRPr="0002372F" w:rsidRDefault="00A774A8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</w:t>
            </w:r>
          </w:p>
        </w:tc>
        <w:tc>
          <w:tcPr>
            <w:tcW w:w="1137" w:type="dxa"/>
          </w:tcPr>
          <w:p w:rsidR="00C54C85" w:rsidRPr="0002372F" w:rsidRDefault="00F91D3B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44</w:t>
            </w:r>
          </w:p>
        </w:tc>
        <w:tc>
          <w:tcPr>
            <w:tcW w:w="847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342</w:t>
            </w:r>
          </w:p>
        </w:tc>
      </w:tr>
      <w:tr w:rsidR="00C54C85" w:rsidRPr="0002372F" w:rsidTr="00C54C85">
        <w:trPr>
          <w:trHeight w:val="259"/>
        </w:trPr>
        <w:tc>
          <w:tcPr>
            <w:tcW w:w="2375" w:type="dxa"/>
            <w:shd w:val="pct10" w:color="auto" w:fill="auto"/>
            <w:noWrap/>
            <w:vAlign w:val="bottom"/>
          </w:tcPr>
          <w:p w:rsidR="00C54C85" w:rsidRPr="0002372F" w:rsidRDefault="00C54C85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spolu</w:t>
            </w:r>
          </w:p>
        </w:tc>
        <w:tc>
          <w:tcPr>
            <w:tcW w:w="749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4863</w:t>
            </w:r>
          </w:p>
        </w:tc>
        <w:tc>
          <w:tcPr>
            <w:tcW w:w="1134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5941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3231</w:t>
            </w:r>
          </w:p>
        </w:tc>
        <w:tc>
          <w:tcPr>
            <w:tcW w:w="992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870</w:t>
            </w:r>
          </w:p>
        </w:tc>
        <w:tc>
          <w:tcPr>
            <w:tcW w:w="993" w:type="dxa"/>
            <w:noWrap/>
            <w:vAlign w:val="bottom"/>
          </w:tcPr>
          <w:p w:rsidR="00C54C85" w:rsidRPr="0002372F" w:rsidRDefault="00C54C85" w:rsidP="00A533FF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725</w:t>
            </w:r>
          </w:p>
        </w:tc>
        <w:tc>
          <w:tcPr>
            <w:tcW w:w="1137" w:type="dxa"/>
          </w:tcPr>
          <w:p w:rsidR="00C54C85" w:rsidRPr="0002372F" w:rsidRDefault="00C54C85" w:rsidP="00C54C85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371</w:t>
            </w:r>
          </w:p>
        </w:tc>
        <w:tc>
          <w:tcPr>
            <w:tcW w:w="847" w:type="dxa"/>
            <w:noWrap/>
            <w:vAlign w:val="bottom"/>
          </w:tcPr>
          <w:p w:rsidR="00C54C85" w:rsidRPr="0002372F" w:rsidRDefault="00C54C85" w:rsidP="00C54C85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16001</w:t>
            </w:r>
          </w:p>
        </w:tc>
      </w:tr>
    </w:tbl>
    <w:p w:rsidR="00C50DB3" w:rsidRDefault="00FE585E" w:rsidP="00D67360">
      <w:pPr>
        <w:jc w:val="both"/>
        <w:rPr>
          <w:sz w:val="22"/>
          <w:szCs w:val="22"/>
        </w:rPr>
      </w:pPr>
      <w:r w:rsidRPr="0002372F">
        <w:rPr>
          <w:sz w:val="22"/>
          <w:szCs w:val="22"/>
        </w:rPr>
        <w:t>**</w:t>
      </w:r>
      <w:r w:rsidR="00E23059" w:rsidRPr="0002372F">
        <w:rPr>
          <w:sz w:val="22"/>
          <w:szCs w:val="22"/>
        </w:rPr>
        <w:t>P</w:t>
      </w:r>
      <w:r w:rsidRPr="0002372F">
        <w:rPr>
          <w:sz w:val="22"/>
          <w:szCs w:val="22"/>
        </w:rPr>
        <w:t xml:space="preserve">ozn.: v tabuľke je zaradených </w:t>
      </w:r>
      <w:r w:rsidR="00262805" w:rsidRPr="0002372F">
        <w:rPr>
          <w:b/>
          <w:sz w:val="22"/>
          <w:szCs w:val="22"/>
        </w:rPr>
        <w:t>371</w:t>
      </w:r>
      <w:r w:rsidR="0002372F">
        <w:rPr>
          <w:b/>
          <w:sz w:val="22"/>
          <w:szCs w:val="22"/>
        </w:rPr>
        <w:t xml:space="preserve"> </w:t>
      </w:r>
      <w:r w:rsidR="00B215D3" w:rsidRPr="0002372F">
        <w:rPr>
          <w:b/>
          <w:sz w:val="22"/>
          <w:szCs w:val="22"/>
        </w:rPr>
        <w:t xml:space="preserve">PO </w:t>
      </w:r>
      <w:r w:rsidR="008617B2" w:rsidRPr="0002372F">
        <w:rPr>
          <w:sz w:val="22"/>
          <w:szCs w:val="22"/>
        </w:rPr>
        <w:t>v stĺpci„</w:t>
      </w:r>
      <w:r w:rsidR="0002372F">
        <w:rPr>
          <w:sz w:val="22"/>
          <w:szCs w:val="22"/>
        </w:rPr>
        <w:t xml:space="preserve"> </w:t>
      </w:r>
      <w:r w:rsidR="008617B2" w:rsidRPr="0002372F">
        <w:rPr>
          <w:sz w:val="22"/>
          <w:szCs w:val="22"/>
        </w:rPr>
        <w:t>iný STS“</w:t>
      </w:r>
      <w:r w:rsidR="00B215D3" w:rsidRPr="0002372F">
        <w:rPr>
          <w:sz w:val="22"/>
          <w:szCs w:val="22"/>
        </w:rPr>
        <w:t>, ktoré majú v číselníku STS za</w:t>
      </w:r>
      <w:r w:rsidRPr="0002372F">
        <w:rPr>
          <w:sz w:val="22"/>
          <w:szCs w:val="22"/>
        </w:rPr>
        <w:t>veden</w:t>
      </w:r>
      <w:r w:rsidR="00B215D3" w:rsidRPr="0002372F">
        <w:rPr>
          <w:sz w:val="22"/>
          <w:szCs w:val="22"/>
        </w:rPr>
        <w:t>é</w:t>
      </w:r>
      <w:r w:rsidRPr="0002372F">
        <w:rPr>
          <w:sz w:val="22"/>
          <w:szCs w:val="22"/>
        </w:rPr>
        <w:t xml:space="preserve"> hodnot</w:t>
      </w:r>
      <w:r w:rsidR="00B215D3" w:rsidRPr="0002372F">
        <w:rPr>
          <w:sz w:val="22"/>
          <w:szCs w:val="22"/>
        </w:rPr>
        <w:t>y</w:t>
      </w:r>
      <w:r w:rsidRPr="0002372F">
        <w:rPr>
          <w:sz w:val="22"/>
          <w:szCs w:val="22"/>
        </w:rPr>
        <w:t>: 6 (obnovou strata pamiatkových hodnôt)</w:t>
      </w:r>
      <w:r w:rsidR="00B215D3" w:rsidRPr="0002372F">
        <w:rPr>
          <w:sz w:val="22"/>
          <w:szCs w:val="22"/>
        </w:rPr>
        <w:t xml:space="preserve">; 7 (pozastavená obnova); 8 (AG </w:t>
      </w:r>
      <w:r w:rsidRPr="0002372F">
        <w:rPr>
          <w:sz w:val="22"/>
          <w:szCs w:val="22"/>
        </w:rPr>
        <w:t xml:space="preserve">–neprezentovaná); 9 (fyzický zánik). </w:t>
      </w:r>
    </w:p>
    <w:p w:rsidR="00E23059" w:rsidRPr="0002372F" w:rsidRDefault="008617B2" w:rsidP="00D67360">
      <w:pPr>
        <w:jc w:val="both"/>
        <w:rPr>
          <w:sz w:val="22"/>
          <w:szCs w:val="22"/>
        </w:rPr>
      </w:pPr>
      <w:r w:rsidRPr="0002372F">
        <w:rPr>
          <w:sz w:val="22"/>
          <w:szCs w:val="22"/>
        </w:rPr>
        <w:t xml:space="preserve">Taktiež bol pridaný stĺpec „iné vlastnícke </w:t>
      </w:r>
      <w:r w:rsidR="00E13501" w:rsidRPr="0002372F">
        <w:rPr>
          <w:sz w:val="22"/>
          <w:szCs w:val="22"/>
        </w:rPr>
        <w:t>formy</w:t>
      </w:r>
      <w:r w:rsidRPr="0002372F">
        <w:rPr>
          <w:sz w:val="22"/>
          <w:szCs w:val="22"/>
        </w:rPr>
        <w:t xml:space="preserve">“, ktorý predstavuje </w:t>
      </w:r>
      <w:r w:rsidRPr="0002372F">
        <w:rPr>
          <w:b/>
          <w:sz w:val="22"/>
          <w:szCs w:val="22"/>
        </w:rPr>
        <w:t>342 PO</w:t>
      </w:r>
      <w:r w:rsidR="00B215D3" w:rsidRPr="0002372F">
        <w:rPr>
          <w:sz w:val="22"/>
          <w:szCs w:val="22"/>
        </w:rPr>
        <w:t xml:space="preserve">, ktoré majú v číselníku „vlastnícka forma“ zavedené iné druhy vlastníckych foriem (napr. družstevné vlastníctvo; </w:t>
      </w:r>
      <w:proofErr w:type="spellStart"/>
      <w:r w:rsidR="00B215D3" w:rsidRPr="0002372F">
        <w:rPr>
          <w:sz w:val="22"/>
          <w:szCs w:val="22"/>
        </w:rPr>
        <w:t>nevysporiadané</w:t>
      </w:r>
      <w:proofErr w:type="spellEnd"/>
      <w:r w:rsidR="00B215D3" w:rsidRPr="0002372F">
        <w:rPr>
          <w:sz w:val="22"/>
          <w:szCs w:val="22"/>
        </w:rPr>
        <w:t xml:space="preserve"> vlastnícke vzťahy; nadácie, atď.)</w:t>
      </w:r>
    </w:p>
    <w:p w:rsidR="00E23059" w:rsidRPr="006F7CEA" w:rsidRDefault="00E23059" w:rsidP="00FE585E"/>
    <w:p w:rsidR="00FE585E" w:rsidRPr="0002372F" w:rsidRDefault="00FE585E" w:rsidP="00543DDE">
      <w:pPr>
        <w:jc w:val="both"/>
        <w:rPr>
          <w:sz w:val="22"/>
          <w:szCs w:val="22"/>
        </w:rPr>
      </w:pPr>
      <w:bookmarkStart w:id="1" w:name="_GoBack"/>
      <w:bookmarkEnd w:id="1"/>
      <w:r w:rsidRPr="0002372F">
        <w:rPr>
          <w:sz w:val="22"/>
          <w:szCs w:val="22"/>
        </w:rPr>
        <w:t xml:space="preserve">Percentuálny </w:t>
      </w:r>
      <w:r w:rsidRPr="0002372F">
        <w:rPr>
          <w:b/>
          <w:sz w:val="22"/>
          <w:szCs w:val="22"/>
        </w:rPr>
        <w:t>podiel vlastníckej formy NKP</w:t>
      </w:r>
      <w:r w:rsidRPr="0002372F">
        <w:rPr>
          <w:sz w:val="22"/>
          <w:szCs w:val="22"/>
        </w:rPr>
        <w:t xml:space="preserve"> je vypočítaný z celkovej hodnoty </w:t>
      </w:r>
      <w:r w:rsidR="007351E8" w:rsidRPr="0002372F">
        <w:rPr>
          <w:b/>
          <w:sz w:val="22"/>
          <w:szCs w:val="22"/>
        </w:rPr>
        <w:t>15</w:t>
      </w:r>
      <w:r w:rsidR="009B7F34" w:rsidRPr="0002372F">
        <w:rPr>
          <w:b/>
          <w:sz w:val="22"/>
          <w:szCs w:val="22"/>
        </w:rPr>
        <w:t>332</w:t>
      </w:r>
      <w:r w:rsidRPr="0002372F">
        <w:rPr>
          <w:b/>
          <w:sz w:val="22"/>
          <w:szCs w:val="22"/>
        </w:rPr>
        <w:t>PO</w:t>
      </w:r>
      <w:r w:rsidRPr="0002372F">
        <w:rPr>
          <w:sz w:val="22"/>
          <w:szCs w:val="22"/>
        </w:rPr>
        <w:t xml:space="preserve">, ktorá zahŕňa NKP so STS v hodnotách </w:t>
      </w:r>
      <w:r w:rsidRPr="0002372F">
        <w:rPr>
          <w:b/>
          <w:sz w:val="22"/>
          <w:szCs w:val="22"/>
        </w:rPr>
        <w:t>od 1 do 5 („dobrý“ až „v obnove“)</w:t>
      </w:r>
      <w:r w:rsidRPr="0002372F">
        <w:rPr>
          <w:sz w:val="22"/>
          <w:szCs w:val="22"/>
        </w:rPr>
        <w:t>.</w:t>
      </w:r>
      <w:r w:rsidR="00543DDE" w:rsidRPr="0002372F">
        <w:rPr>
          <w:sz w:val="22"/>
          <w:szCs w:val="22"/>
        </w:rPr>
        <w:t>V tabuľke nie sú zahrnuté údaje pre iné vlastnícke formy.</w:t>
      </w: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1134"/>
        <w:gridCol w:w="992"/>
        <w:gridCol w:w="992"/>
        <w:gridCol w:w="993"/>
        <w:gridCol w:w="992"/>
        <w:gridCol w:w="992"/>
        <w:gridCol w:w="1134"/>
      </w:tblGrid>
      <w:tr w:rsidR="000E3156" w:rsidRPr="0002372F" w:rsidTr="0002372F">
        <w:trPr>
          <w:trHeight w:val="259"/>
        </w:trPr>
        <w:tc>
          <w:tcPr>
            <w:tcW w:w="1990" w:type="dxa"/>
            <w:vMerge w:val="restart"/>
            <w:shd w:val="pct10" w:color="auto" w:fill="auto"/>
            <w:noWrap/>
            <w:vAlign w:val="bottom"/>
          </w:tcPr>
          <w:p w:rsidR="000E3156" w:rsidRPr="0002372F" w:rsidRDefault="000E3156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 xml:space="preserve">Vlastnícka forma </w:t>
            </w:r>
            <w:r w:rsidR="0002372F">
              <w:rPr>
                <w:b/>
                <w:bCs/>
                <w:sz w:val="22"/>
                <w:szCs w:val="22"/>
              </w:rPr>
              <w:t>N</w:t>
            </w:r>
            <w:r w:rsidRPr="0002372F">
              <w:rPr>
                <w:b/>
                <w:bCs/>
                <w:sz w:val="22"/>
                <w:szCs w:val="22"/>
              </w:rPr>
              <w:t>KP</w:t>
            </w:r>
          </w:p>
        </w:tc>
        <w:tc>
          <w:tcPr>
            <w:tcW w:w="1134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34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E3156" w:rsidRPr="0002372F" w:rsidTr="0002372F">
        <w:trPr>
          <w:trHeight w:val="259"/>
        </w:trPr>
        <w:tc>
          <w:tcPr>
            <w:tcW w:w="1990" w:type="dxa"/>
            <w:vMerge/>
            <w:shd w:val="pct10" w:color="auto" w:fill="auto"/>
            <w:noWrap/>
            <w:vAlign w:val="bottom"/>
          </w:tcPr>
          <w:p w:rsidR="000E3156" w:rsidRPr="0002372F" w:rsidRDefault="000E3156" w:rsidP="00A533FF">
            <w:pPr>
              <w:ind w:left="147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2008</w:t>
            </w: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993" w:type="dxa"/>
            <w:shd w:val="pct10" w:color="auto" w:fill="auto"/>
            <w:vAlign w:val="center"/>
          </w:tcPr>
          <w:p w:rsidR="000E3156" w:rsidRPr="0002372F" w:rsidRDefault="000E31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992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134" w:type="dxa"/>
            <w:shd w:val="pct10" w:color="auto" w:fill="auto"/>
          </w:tcPr>
          <w:p w:rsidR="000E3156" w:rsidRPr="0002372F" w:rsidRDefault="000E3156" w:rsidP="00A533FF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2014</w:t>
            </w:r>
          </w:p>
        </w:tc>
      </w:tr>
      <w:tr w:rsidR="000E3156" w:rsidRPr="0002372F" w:rsidTr="0002372F">
        <w:trPr>
          <w:trHeight w:val="259"/>
        </w:trPr>
        <w:tc>
          <w:tcPr>
            <w:tcW w:w="1990" w:type="dxa"/>
            <w:shd w:val="pct10" w:color="auto" w:fill="auto"/>
            <w:noWrap/>
            <w:vAlign w:val="bottom"/>
          </w:tcPr>
          <w:p w:rsidR="000E3156" w:rsidRPr="0002372F" w:rsidRDefault="000E3156" w:rsidP="00A533FF">
            <w:pPr>
              <w:ind w:left="289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štát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9,30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9,00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9,74</w:t>
            </w:r>
          </w:p>
        </w:tc>
        <w:tc>
          <w:tcPr>
            <w:tcW w:w="993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9.04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9.23</w:t>
            </w:r>
          </w:p>
        </w:tc>
        <w:tc>
          <w:tcPr>
            <w:tcW w:w="992" w:type="dxa"/>
          </w:tcPr>
          <w:p w:rsidR="000E3156" w:rsidRPr="0002372F" w:rsidRDefault="00F56B21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9.43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9.32</w:t>
            </w:r>
          </w:p>
        </w:tc>
      </w:tr>
      <w:tr w:rsidR="000E3156" w:rsidRPr="0002372F" w:rsidTr="0002372F">
        <w:trPr>
          <w:trHeight w:val="259"/>
        </w:trPr>
        <w:tc>
          <w:tcPr>
            <w:tcW w:w="1990" w:type="dxa"/>
            <w:shd w:val="pct10" w:color="auto" w:fill="auto"/>
            <w:noWrap/>
            <w:vAlign w:val="bottom"/>
          </w:tcPr>
          <w:p w:rsidR="000E3156" w:rsidRPr="0002372F" w:rsidRDefault="000E3156" w:rsidP="00A533FF">
            <w:pPr>
              <w:ind w:left="147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 xml:space="preserve">samospráva </w:t>
            </w:r>
          </w:p>
          <w:p w:rsidR="000E3156" w:rsidRPr="0002372F" w:rsidRDefault="000E3156" w:rsidP="00A533FF">
            <w:pPr>
              <w:ind w:left="289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(VÚC, obce)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26,70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25,70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25,62</w:t>
            </w:r>
          </w:p>
        </w:tc>
        <w:tc>
          <w:tcPr>
            <w:tcW w:w="993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25.22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25.27</w:t>
            </w:r>
          </w:p>
        </w:tc>
        <w:tc>
          <w:tcPr>
            <w:tcW w:w="992" w:type="dxa"/>
          </w:tcPr>
          <w:p w:rsidR="000E3156" w:rsidRPr="0002372F" w:rsidRDefault="00F56B21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25.48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26.68</w:t>
            </w:r>
          </w:p>
        </w:tc>
      </w:tr>
      <w:tr w:rsidR="000E3156" w:rsidRPr="0002372F" w:rsidTr="0002372F">
        <w:trPr>
          <w:trHeight w:val="259"/>
        </w:trPr>
        <w:tc>
          <w:tcPr>
            <w:tcW w:w="1990" w:type="dxa"/>
            <w:shd w:val="pct10" w:color="auto" w:fill="auto"/>
            <w:noWrap/>
            <w:vAlign w:val="bottom"/>
          </w:tcPr>
          <w:p w:rsidR="000E3156" w:rsidRPr="0002372F" w:rsidRDefault="000E3156" w:rsidP="00A533FF">
            <w:pPr>
              <w:ind w:left="289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cirkvi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26,15</w:t>
            </w:r>
          </w:p>
        </w:tc>
        <w:tc>
          <w:tcPr>
            <w:tcW w:w="993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26.63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26.06</w:t>
            </w:r>
          </w:p>
        </w:tc>
        <w:tc>
          <w:tcPr>
            <w:tcW w:w="992" w:type="dxa"/>
          </w:tcPr>
          <w:p w:rsidR="000E3156" w:rsidRPr="0002372F" w:rsidRDefault="00F56B21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26.01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26.94</w:t>
            </w:r>
          </w:p>
        </w:tc>
      </w:tr>
      <w:tr w:rsidR="000E3156" w:rsidRPr="0002372F" w:rsidTr="0002372F">
        <w:trPr>
          <w:trHeight w:val="259"/>
        </w:trPr>
        <w:tc>
          <w:tcPr>
            <w:tcW w:w="1990" w:type="dxa"/>
            <w:shd w:val="pct10" w:color="auto" w:fill="auto"/>
            <w:noWrap/>
            <w:vAlign w:val="bottom"/>
          </w:tcPr>
          <w:p w:rsidR="000E3156" w:rsidRPr="0002372F" w:rsidRDefault="000E3156" w:rsidP="00A533FF">
            <w:pPr>
              <w:ind w:left="289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právnické osoby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9,00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9,15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8,73</w:t>
            </w:r>
          </w:p>
        </w:tc>
        <w:tc>
          <w:tcPr>
            <w:tcW w:w="993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9.04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10.12</w:t>
            </w:r>
          </w:p>
        </w:tc>
        <w:tc>
          <w:tcPr>
            <w:tcW w:w="992" w:type="dxa"/>
          </w:tcPr>
          <w:p w:rsidR="000E3156" w:rsidRPr="0002372F" w:rsidRDefault="00F56B21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9.61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7.89</w:t>
            </w:r>
          </w:p>
        </w:tc>
      </w:tr>
      <w:tr w:rsidR="000E3156" w:rsidRPr="0002372F" w:rsidTr="0002372F">
        <w:trPr>
          <w:trHeight w:val="259"/>
        </w:trPr>
        <w:tc>
          <w:tcPr>
            <w:tcW w:w="1990" w:type="dxa"/>
            <w:shd w:val="pct10" w:color="auto" w:fill="auto"/>
            <w:noWrap/>
            <w:vAlign w:val="bottom"/>
          </w:tcPr>
          <w:p w:rsidR="000E3156" w:rsidRPr="0002372F" w:rsidRDefault="000E3156" w:rsidP="00A533FF">
            <w:pPr>
              <w:ind w:left="289"/>
              <w:rPr>
                <w:b/>
                <w:bCs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fyzické osoby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30,00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30,00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29,79</w:t>
            </w:r>
          </w:p>
        </w:tc>
        <w:tc>
          <w:tcPr>
            <w:tcW w:w="993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30.07</w:t>
            </w:r>
          </w:p>
        </w:tc>
        <w:tc>
          <w:tcPr>
            <w:tcW w:w="992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29.32</w:t>
            </w:r>
          </w:p>
        </w:tc>
        <w:tc>
          <w:tcPr>
            <w:tcW w:w="992" w:type="dxa"/>
          </w:tcPr>
          <w:p w:rsidR="000E3156" w:rsidRPr="0002372F" w:rsidRDefault="00F56B21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29.47</w:t>
            </w:r>
          </w:p>
        </w:tc>
        <w:tc>
          <w:tcPr>
            <w:tcW w:w="1134" w:type="dxa"/>
          </w:tcPr>
          <w:p w:rsidR="000E3156" w:rsidRPr="0002372F" w:rsidRDefault="000E3156" w:rsidP="00A533FF">
            <w:pPr>
              <w:jc w:val="center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29.17</w:t>
            </w:r>
          </w:p>
        </w:tc>
      </w:tr>
    </w:tbl>
    <w:p w:rsidR="00FE585E" w:rsidRPr="0002372F" w:rsidRDefault="00FE585E" w:rsidP="00FE585E">
      <w:pPr>
        <w:ind w:left="45"/>
        <w:rPr>
          <w:b/>
          <w:sz w:val="22"/>
          <w:szCs w:val="22"/>
        </w:rPr>
      </w:pPr>
    </w:p>
    <w:p w:rsidR="00C50DB3" w:rsidRDefault="00C50DB3" w:rsidP="00FE585E">
      <w:pPr>
        <w:outlineLvl w:val="2"/>
        <w:rPr>
          <w:b/>
          <w:bCs/>
          <w:sz w:val="22"/>
          <w:szCs w:val="22"/>
        </w:rPr>
      </w:pPr>
    </w:p>
    <w:p w:rsidR="00FE585E" w:rsidRPr="0002372F" w:rsidRDefault="00FE585E" w:rsidP="00FE585E">
      <w:pPr>
        <w:outlineLvl w:val="2"/>
        <w:rPr>
          <w:b/>
          <w:bCs/>
          <w:sz w:val="22"/>
          <w:szCs w:val="22"/>
        </w:rPr>
      </w:pPr>
      <w:r w:rsidRPr="0002372F">
        <w:rPr>
          <w:b/>
          <w:bCs/>
          <w:sz w:val="22"/>
          <w:szCs w:val="22"/>
        </w:rPr>
        <w:t>Evidencia nehnuteľných NKP podľa krajov k 31.12.2014</w:t>
      </w:r>
    </w:p>
    <w:tbl>
      <w:tblPr>
        <w:tblW w:w="6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5"/>
        <w:gridCol w:w="2066"/>
        <w:gridCol w:w="1985"/>
      </w:tblGrid>
      <w:tr w:rsidR="00432083" w:rsidRPr="0002372F" w:rsidTr="00432083">
        <w:tc>
          <w:tcPr>
            <w:tcW w:w="2045" w:type="dxa"/>
            <w:shd w:val="pct10" w:color="auto" w:fill="auto"/>
            <w:vAlign w:val="bottom"/>
          </w:tcPr>
          <w:p w:rsidR="00432083" w:rsidRPr="0002372F" w:rsidRDefault="00432083" w:rsidP="00A533FF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Kraj</w:t>
            </w:r>
          </w:p>
        </w:tc>
        <w:tc>
          <w:tcPr>
            <w:tcW w:w="2066" w:type="dxa"/>
            <w:shd w:val="pct10" w:color="auto" w:fill="auto"/>
            <w:vAlign w:val="bottom"/>
          </w:tcPr>
          <w:p w:rsidR="00432083" w:rsidRPr="0002372F" w:rsidRDefault="00432083" w:rsidP="008A0B4C">
            <w:pPr>
              <w:jc w:val="center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NKP</w:t>
            </w:r>
          </w:p>
        </w:tc>
        <w:tc>
          <w:tcPr>
            <w:tcW w:w="1985" w:type="dxa"/>
            <w:shd w:val="pct10" w:color="auto" w:fill="auto"/>
            <w:vAlign w:val="bottom"/>
          </w:tcPr>
          <w:p w:rsidR="00432083" w:rsidRPr="0002372F" w:rsidRDefault="00432083" w:rsidP="004320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pamiatkové objekty</w:t>
            </w:r>
          </w:p>
        </w:tc>
      </w:tr>
      <w:tr w:rsidR="00432083" w:rsidRPr="0002372F" w:rsidTr="00432083">
        <w:tc>
          <w:tcPr>
            <w:tcW w:w="2045" w:type="dxa"/>
            <w:shd w:val="pct5" w:color="auto" w:fill="auto"/>
            <w:vAlign w:val="bottom"/>
          </w:tcPr>
          <w:p w:rsidR="00432083" w:rsidRPr="0002372F" w:rsidRDefault="00432083" w:rsidP="00A533FF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Bratislavský</w:t>
            </w:r>
          </w:p>
        </w:tc>
        <w:tc>
          <w:tcPr>
            <w:tcW w:w="2066" w:type="dxa"/>
            <w:shd w:val="pct5" w:color="auto" w:fill="auto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1080</w:t>
            </w:r>
          </w:p>
        </w:tc>
        <w:tc>
          <w:tcPr>
            <w:tcW w:w="1985" w:type="dxa"/>
            <w:shd w:val="pct5" w:color="auto" w:fill="auto"/>
            <w:vAlign w:val="bottom"/>
          </w:tcPr>
          <w:p w:rsidR="00432083" w:rsidRPr="0002372F" w:rsidRDefault="00432083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1850</w:t>
            </w:r>
          </w:p>
        </w:tc>
      </w:tr>
      <w:tr w:rsidR="00432083" w:rsidRPr="0002372F" w:rsidTr="00432083">
        <w:tc>
          <w:tcPr>
            <w:tcW w:w="2045" w:type="dxa"/>
            <w:shd w:val="pct5" w:color="auto" w:fill="auto"/>
            <w:vAlign w:val="bottom"/>
          </w:tcPr>
          <w:p w:rsidR="00432083" w:rsidRPr="0002372F" w:rsidRDefault="00432083" w:rsidP="00A533FF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Trenčiansky</w:t>
            </w:r>
          </w:p>
        </w:tc>
        <w:tc>
          <w:tcPr>
            <w:tcW w:w="2066" w:type="dxa"/>
            <w:shd w:val="pct5" w:color="auto" w:fill="auto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604</w:t>
            </w:r>
          </w:p>
        </w:tc>
        <w:tc>
          <w:tcPr>
            <w:tcW w:w="1985" w:type="dxa"/>
            <w:shd w:val="pct5" w:color="auto" w:fill="auto"/>
            <w:vAlign w:val="bottom"/>
          </w:tcPr>
          <w:p w:rsidR="00432083" w:rsidRPr="0002372F" w:rsidRDefault="00432083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1226</w:t>
            </w:r>
          </w:p>
        </w:tc>
      </w:tr>
      <w:tr w:rsidR="00432083" w:rsidRPr="0002372F" w:rsidTr="00432083">
        <w:tc>
          <w:tcPr>
            <w:tcW w:w="2045" w:type="dxa"/>
            <w:shd w:val="pct5" w:color="auto" w:fill="auto"/>
            <w:vAlign w:val="bottom"/>
          </w:tcPr>
          <w:p w:rsidR="00432083" w:rsidRPr="0002372F" w:rsidRDefault="00432083" w:rsidP="00A533FF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Žilinský</w:t>
            </w:r>
          </w:p>
        </w:tc>
        <w:tc>
          <w:tcPr>
            <w:tcW w:w="2066" w:type="dxa"/>
            <w:shd w:val="pct5" w:color="auto" w:fill="auto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983</w:t>
            </w:r>
          </w:p>
        </w:tc>
        <w:tc>
          <w:tcPr>
            <w:tcW w:w="1985" w:type="dxa"/>
            <w:shd w:val="pct5" w:color="auto" w:fill="auto"/>
            <w:vAlign w:val="bottom"/>
          </w:tcPr>
          <w:p w:rsidR="00432083" w:rsidRPr="0002372F" w:rsidRDefault="00432083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1699</w:t>
            </w:r>
          </w:p>
        </w:tc>
      </w:tr>
      <w:tr w:rsidR="00432083" w:rsidRPr="0002372F" w:rsidTr="00432083">
        <w:tc>
          <w:tcPr>
            <w:tcW w:w="2045" w:type="dxa"/>
            <w:shd w:val="pct5" w:color="auto" w:fill="auto"/>
            <w:vAlign w:val="bottom"/>
          </w:tcPr>
          <w:p w:rsidR="00432083" w:rsidRPr="0002372F" w:rsidRDefault="00432083" w:rsidP="00A533FF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Prešovský</w:t>
            </w:r>
          </w:p>
        </w:tc>
        <w:tc>
          <w:tcPr>
            <w:tcW w:w="2066" w:type="dxa"/>
            <w:shd w:val="pct5" w:color="auto" w:fill="auto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2692</w:t>
            </w:r>
          </w:p>
        </w:tc>
        <w:tc>
          <w:tcPr>
            <w:tcW w:w="1985" w:type="dxa"/>
            <w:shd w:val="pct5" w:color="auto" w:fill="auto"/>
            <w:vAlign w:val="bottom"/>
          </w:tcPr>
          <w:p w:rsidR="00432083" w:rsidRPr="0002372F" w:rsidRDefault="00432083" w:rsidP="00A533FF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3938</w:t>
            </w:r>
          </w:p>
        </w:tc>
      </w:tr>
      <w:tr w:rsidR="00432083" w:rsidRPr="0002372F" w:rsidTr="00432083">
        <w:tc>
          <w:tcPr>
            <w:tcW w:w="2045" w:type="dxa"/>
            <w:vAlign w:val="bottom"/>
          </w:tcPr>
          <w:p w:rsidR="00432083" w:rsidRPr="0002372F" w:rsidRDefault="00432083" w:rsidP="00302C42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Trnavský</w:t>
            </w:r>
          </w:p>
        </w:tc>
        <w:tc>
          <w:tcPr>
            <w:tcW w:w="2066" w:type="dxa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635</w:t>
            </w:r>
          </w:p>
        </w:tc>
        <w:tc>
          <w:tcPr>
            <w:tcW w:w="1985" w:type="dxa"/>
            <w:vAlign w:val="bottom"/>
          </w:tcPr>
          <w:p w:rsidR="00432083" w:rsidRPr="0002372F" w:rsidRDefault="00432083" w:rsidP="00302C42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1264</w:t>
            </w:r>
          </w:p>
        </w:tc>
      </w:tr>
      <w:tr w:rsidR="00432083" w:rsidRPr="0002372F" w:rsidTr="00432083">
        <w:tc>
          <w:tcPr>
            <w:tcW w:w="2045" w:type="dxa"/>
            <w:vAlign w:val="bottom"/>
          </w:tcPr>
          <w:p w:rsidR="00432083" w:rsidRPr="0002372F" w:rsidRDefault="00432083" w:rsidP="00302C42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Nitriansky</w:t>
            </w:r>
          </w:p>
        </w:tc>
        <w:tc>
          <w:tcPr>
            <w:tcW w:w="2066" w:type="dxa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602</w:t>
            </w:r>
          </w:p>
        </w:tc>
        <w:tc>
          <w:tcPr>
            <w:tcW w:w="1985" w:type="dxa"/>
            <w:vAlign w:val="bottom"/>
          </w:tcPr>
          <w:p w:rsidR="00432083" w:rsidRPr="0002372F" w:rsidRDefault="00432083" w:rsidP="00302C42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1329</w:t>
            </w:r>
          </w:p>
        </w:tc>
      </w:tr>
      <w:tr w:rsidR="00432083" w:rsidRPr="0002372F" w:rsidTr="00432083">
        <w:tc>
          <w:tcPr>
            <w:tcW w:w="2045" w:type="dxa"/>
            <w:vAlign w:val="bottom"/>
          </w:tcPr>
          <w:p w:rsidR="00432083" w:rsidRPr="0002372F" w:rsidRDefault="00432083" w:rsidP="00302C42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Banskobystrický</w:t>
            </w:r>
          </w:p>
        </w:tc>
        <w:tc>
          <w:tcPr>
            <w:tcW w:w="2066" w:type="dxa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1849</w:t>
            </w:r>
          </w:p>
        </w:tc>
        <w:tc>
          <w:tcPr>
            <w:tcW w:w="1985" w:type="dxa"/>
            <w:vAlign w:val="bottom"/>
          </w:tcPr>
          <w:p w:rsidR="00432083" w:rsidRPr="0002372F" w:rsidRDefault="00432083" w:rsidP="00302C42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2683</w:t>
            </w:r>
          </w:p>
        </w:tc>
      </w:tr>
      <w:tr w:rsidR="00432083" w:rsidRPr="0002372F" w:rsidTr="00432083">
        <w:tc>
          <w:tcPr>
            <w:tcW w:w="2045" w:type="dxa"/>
            <w:vAlign w:val="bottom"/>
          </w:tcPr>
          <w:p w:rsidR="00432083" w:rsidRPr="0002372F" w:rsidRDefault="00432083" w:rsidP="00302C42">
            <w:pPr>
              <w:rPr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Košický</w:t>
            </w:r>
          </w:p>
        </w:tc>
        <w:tc>
          <w:tcPr>
            <w:tcW w:w="2066" w:type="dxa"/>
            <w:vAlign w:val="bottom"/>
          </w:tcPr>
          <w:p w:rsidR="00432083" w:rsidRPr="0002372F" w:rsidRDefault="00432083" w:rsidP="008A0B4C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1420</w:t>
            </w:r>
          </w:p>
        </w:tc>
        <w:tc>
          <w:tcPr>
            <w:tcW w:w="1985" w:type="dxa"/>
            <w:vAlign w:val="bottom"/>
          </w:tcPr>
          <w:p w:rsidR="00432083" w:rsidRPr="0002372F" w:rsidRDefault="00432083" w:rsidP="00302C42">
            <w:pPr>
              <w:jc w:val="right"/>
              <w:rPr>
                <w:sz w:val="22"/>
                <w:szCs w:val="22"/>
              </w:rPr>
            </w:pPr>
            <w:r w:rsidRPr="0002372F">
              <w:rPr>
                <w:sz w:val="22"/>
                <w:szCs w:val="22"/>
              </w:rPr>
              <w:t>2012</w:t>
            </w:r>
          </w:p>
        </w:tc>
      </w:tr>
      <w:tr w:rsidR="00432083" w:rsidRPr="0002372F" w:rsidTr="00432083">
        <w:tc>
          <w:tcPr>
            <w:tcW w:w="2045" w:type="dxa"/>
            <w:vAlign w:val="bottom"/>
          </w:tcPr>
          <w:p w:rsidR="00432083" w:rsidRPr="0002372F" w:rsidRDefault="00432083" w:rsidP="00A44E73">
            <w:pPr>
              <w:rPr>
                <w:b/>
                <w:sz w:val="22"/>
                <w:szCs w:val="22"/>
              </w:rPr>
            </w:pPr>
            <w:r w:rsidRPr="0002372F">
              <w:rPr>
                <w:b/>
                <w:bCs/>
                <w:sz w:val="22"/>
                <w:szCs w:val="22"/>
              </w:rPr>
              <w:t>Súčet za Slovensko</w:t>
            </w:r>
          </w:p>
        </w:tc>
        <w:tc>
          <w:tcPr>
            <w:tcW w:w="2066" w:type="dxa"/>
            <w:vAlign w:val="bottom"/>
          </w:tcPr>
          <w:p w:rsidR="00432083" w:rsidRPr="0002372F" w:rsidRDefault="00432083" w:rsidP="008A0B4C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9865</w:t>
            </w:r>
          </w:p>
        </w:tc>
        <w:tc>
          <w:tcPr>
            <w:tcW w:w="1985" w:type="dxa"/>
            <w:vAlign w:val="bottom"/>
          </w:tcPr>
          <w:p w:rsidR="00432083" w:rsidRPr="0002372F" w:rsidRDefault="00432083" w:rsidP="00A44E73">
            <w:pPr>
              <w:jc w:val="right"/>
              <w:rPr>
                <w:b/>
                <w:sz w:val="22"/>
                <w:szCs w:val="22"/>
              </w:rPr>
            </w:pPr>
            <w:r w:rsidRPr="0002372F">
              <w:rPr>
                <w:b/>
                <w:sz w:val="22"/>
                <w:szCs w:val="22"/>
              </w:rPr>
              <w:t>16001</w:t>
            </w:r>
          </w:p>
        </w:tc>
      </w:tr>
    </w:tbl>
    <w:p w:rsidR="00FE585E" w:rsidRPr="006F7CEA" w:rsidRDefault="00FE585E" w:rsidP="00FE585E">
      <w:pPr>
        <w:rPr>
          <w:b/>
          <w:caps/>
          <w:sz w:val="24"/>
          <w:szCs w:val="24"/>
        </w:rPr>
      </w:pPr>
    </w:p>
    <w:sectPr w:rsidR="00FE585E" w:rsidRPr="006F7CEA" w:rsidSect="007F567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511" w:rsidRDefault="00155511" w:rsidP="0002372F">
      <w:r>
        <w:separator/>
      </w:r>
    </w:p>
  </w:endnote>
  <w:endnote w:type="continuationSeparator" w:id="0">
    <w:p w:rsidR="00155511" w:rsidRDefault="00155511" w:rsidP="0002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919921"/>
      <w:docPartObj>
        <w:docPartGallery w:val="Page Numbers (Bottom of Page)"/>
        <w:docPartUnique/>
      </w:docPartObj>
    </w:sdtPr>
    <w:sdtEndPr/>
    <w:sdtContent>
      <w:p w:rsidR="0002372F" w:rsidRDefault="0002372F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B3">
          <w:rPr>
            <w:noProof/>
          </w:rPr>
          <w:t>3</w:t>
        </w:r>
        <w:r>
          <w:fldChar w:fldCharType="end"/>
        </w:r>
      </w:p>
    </w:sdtContent>
  </w:sdt>
  <w:p w:rsidR="0002372F" w:rsidRDefault="0002372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511" w:rsidRDefault="00155511" w:rsidP="0002372F">
      <w:r>
        <w:separator/>
      </w:r>
    </w:p>
  </w:footnote>
  <w:footnote w:type="continuationSeparator" w:id="0">
    <w:p w:rsidR="00155511" w:rsidRDefault="00155511" w:rsidP="00023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585E"/>
    <w:rsid w:val="00001D2D"/>
    <w:rsid w:val="000229B9"/>
    <w:rsid w:val="0002372F"/>
    <w:rsid w:val="00075464"/>
    <w:rsid w:val="00081DEF"/>
    <w:rsid w:val="000858CB"/>
    <w:rsid w:val="000E3156"/>
    <w:rsid w:val="000F51C9"/>
    <w:rsid w:val="00144E0F"/>
    <w:rsid w:val="00155511"/>
    <w:rsid w:val="00165E60"/>
    <w:rsid w:val="001736CF"/>
    <w:rsid w:val="001A01A4"/>
    <w:rsid w:val="001A1F96"/>
    <w:rsid w:val="001D29D4"/>
    <w:rsid w:val="001D4724"/>
    <w:rsid w:val="001E6124"/>
    <w:rsid w:val="00216990"/>
    <w:rsid w:val="00225345"/>
    <w:rsid w:val="002327D8"/>
    <w:rsid w:val="002473B7"/>
    <w:rsid w:val="00262805"/>
    <w:rsid w:val="00263831"/>
    <w:rsid w:val="002E5CF9"/>
    <w:rsid w:val="002F1B56"/>
    <w:rsid w:val="003575FB"/>
    <w:rsid w:val="003857F5"/>
    <w:rsid w:val="003C1DE6"/>
    <w:rsid w:val="003C7A38"/>
    <w:rsid w:val="003F3E7A"/>
    <w:rsid w:val="003F40AB"/>
    <w:rsid w:val="00412209"/>
    <w:rsid w:val="004241AC"/>
    <w:rsid w:val="00432083"/>
    <w:rsid w:val="00442700"/>
    <w:rsid w:val="00467D4C"/>
    <w:rsid w:val="004C00FA"/>
    <w:rsid w:val="004E2B0B"/>
    <w:rsid w:val="00516D3B"/>
    <w:rsid w:val="00540A60"/>
    <w:rsid w:val="00543DDE"/>
    <w:rsid w:val="00580815"/>
    <w:rsid w:val="00583951"/>
    <w:rsid w:val="005B329B"/>
    <w:rsid w:val="005D1BE4"/>
    <w:rsid w:val="005D2470"/>
    <w:rsid w:val="006514CB"/>
    <w:rsid w:val="00683991"/>
    <w:rsid w:val="006A6855"/>
    <w:rsid w:val="006A6A47"/>
    <w:rsid w:val="006F4B02"/>
    <w:rsid w:val="006F4B5A"/>
    <w:rsid w:val="006F7CEA"/>
    <w:rsid w:val="00704FA5"/>
    <w:rsid w:val="007351E8"/>
    <w:rsid w:val="00795602"/>
    <w:rsid w:val="007D6D9C"/>
    <w:rsid w:val="007E5568"/>
    <w:rsid w:val="007F129D"/>
    <w:rsid w:val="007F567C"/>
    <w:rsid w:val="0081176B"/>
    <w:rsid w:val="008617B2"/>
    <w:rsid w:val="008714EC"/>
    <w:rsid w:val="008931DD"/>
    <w:rsid w:val="008D4D9C"/>
    <w:rsid w:val="008F5070"/>
    <w:rsid w:val="009012A6"/>
    <w:rsid w:val="009310D2"/>
    <w:rsid w:val="009909E8"/>
    <w:rsid w:val="009B3B6D"/>
    <w:rsid w:val="009B7F34"/>
    <w:rsid w:val="00A01959"/>
    <w:rsid w:val="00A02D2B"/>
    <w:rsid w:val="00A3140A"/>
    <w:rsid w:val="00A47BF2"/>
    <w:rsid w:val="00A533FF"/>
    <w:rsid w:val="00A55E88"/>
    <w:rsid w:val="00A66D59"/>
    <w:rsid w:val="00A7603E"/>
    <w:rsid w:val="00A774A8"/>
    <w:rsid w:val="00AB514E"/>
    <w:rsid w:val="00AC70D8"/>
    <w:rsid w:val="00B215D3"/>
    <w:rsid w:val="00C50DB3"/>
    <w:rsid w:val="00C54C85"/>
    <w:rsid w:val="00C963B6"/>
    <w:rsid w:val="00CA24E6"/>
    <w:rsid w:val="00CA6226"/>
    <w:rsid w:val="00CB781C"/>
    <w:rsid w:val="00CE3B62"/>
    <w:rsid w:val="00D06B46"/>
    <w:rsid w:val="00D139AD"/>
    <w:rsid w:val="00D20DF6"/>
    <w:rsid w:val="00D62874"/>
    <w:rsid w:val="00D67360"/>
    <w:rsid w:val="00DA1F4A"/>
    <w:rsid w:val="00E13501"/>
    <w:rsid w:val="00E23059"/>
    <w:rsid w:val="00E379B6"/>
    <w:rsid w:val="00E44596"/>
    <w:rsid w:val="00E642D8"/>
    <w:rsid w:val="00E82D34"/>
    <w:rsid w:val="00EC1D6D"/>
    <w:rsid w:val="00EC4115"/>
    <w:rsid w:val="00EE398A"/>
    <w:rsid w:val="00EF3E38"/>
    <w:rsid w:val="00EF7FCC"/>
    <w:rsid w:val="00F37E78"/>
    <w:rsid w:val="00F55DF4"/>
    <w:rsid w:val="00F56B21"/>
    <w:rsid w:val="00F870AB"/>
    <w:rsid w:val="00F91D3B"/>
    <w:rsid w:val="00FA2C21"/>
    <w:rsid w:val="00FB4BF1"/>
    <w:rsid w:val="00FD3E88"/>
    <w:rsid w:val="00FE585E"/>
    <w:rsid w:val="00FF1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E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FE585E"/>
    <w:pPr>
      <w:keepNext/>
      <w:spacing w:line="360" w:lineRule="auto"/>
      <w:outlineLvl w:val="0"/>
    </w:pPr>
    <w:rPr>
      <w:rFonts w:ascii="Arial" w:hAnsi="Arial" w:cs="Arial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FE585E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E585E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FE585E"/>
    <w:rPr>
      <w:rFonts w:ascii="Arial" w:eastAsia="Times New Roman" w:hAnsi="Arial" w:cs="Arial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FE585E"/>
    <w:rPr>
      <w:rFonts w:eastAsiaTheme="minorEastAsia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E585E"/>
    <w:rPr>
      <w:rFonts w:eastAsiaTheme="minorEastAsia" w:cs="Times New Roman"/>
      <w:b/>
      <w:bCs/>
      <w:i/>
      <w:iCs/>
      <w:sz w:val="26"/>
      <w:szCs w:val="2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02372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2372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2372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2372F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E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FE585E"/>
    <w:pPr>
      <w:keepNext/>
      <w:spacing w:line="360" w:lineRule="auto"/>
      <w:outlineLvl w:val="0"/>
    </w:pPr>
    <w:rPr>
      <w:rFonts w:ascii="Arial" w:hAnsi="Arial" w:cs="Arial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FE585E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E585E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FE585E"/>
    <w:rPr>
      <w:rFonts w:ascii="Arial" w:eastAsia="Times New Roman" w:hAnsi="Arial" w:cs="Arial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FE585E"/>
    <w:rPr>
      <w:rFonts w:eastAsiaTheme="minorEastAsia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E585E"/>
    <w:rPr>
      <w:rFonts w:eastAsiaTheme="minorEastAsia" w:cs="Times New Roman"/>
      <w:b/>
      <w:bCs/>
      <w:i/>
      <w:iCs/>
      <w:sz w:val="2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WKX3UHSAJ2R6-2-407328</_dlc_DocId>
    <_dlc_DocIdUrl xmlns="e60a29af-d413-48d4-bd90-fe9d2a897e4b">
      <Url>https://ovdmasv601/sites/DMS/_layouts/15/DocIdRedir.aspx?ID=WKX3UHSAJ2R6-2-407328</Url>
      <Description>WKX3UHSAJ2R6-2-407328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4CECEA-EFA5-4D61-BC70-AC18CF6562DE}"/>
</file>

<file path=customXml/itemProps2.xml><?xml version="1.0" encoding="utf-8"?>
<ds:datastoreItem xmlns:ds="http://schemas.openxmlformats.org/officeDocument/2006/customXml" ds:itemID="{EEED2CF2-4391-4E23-ABCA-B1D86FFC5A7E}"/>
</file>

<file path=customXml/itemProps3.xml><?xml version="1.0" encoding="utf-8"?>
<ds:datastoreItem xmlns:ds="http://schemas.openxmlformats.org/officeDocument/2006/customXml" ds:itemID="{D77430FE-440E-45FA-BEC3-C59FA439CDC3}"/>
</file>

<file path=customXml/itemProps4.xml><?xml version="1.0" encoding="utf-8"?>
<ds:datastoreItem xmlns:ds="http://schemas.openxmlformats.org/officeDocument/2006/customXml" ds:itemID="{366CEFBB-8E75-4D52-89F0-F6BFADF8D4DE}"/>
</file>

<file path=customXml/itemProps5.xml><?xml version="1.0" encoding="utf-8"?>
<ds:datastoreItem xmlns:ds="http://schemas.openxmlformats.org/officeDocument/2006/customXml" ds:itemID="{A5AB5445-E06C-4E96-B48E-379B4B191D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Váňová Jana</dc:creator>
  <cp:lastModifiedBy>Ela Jášeková</cp:lastModifiedBy>
  <cp:revision>12</cp:revision>
  <dcterms:created xsi:type="dcterms:W3CDTF">2015-02-11T09:46:00Z</dcterms:created>
  <dcterms:modified xsi:type="dcterms:W3CDTF">2015-02-20T12:14:00Z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50bf078f-902f-4ce3-a417-f558e0452564</vt:lpwstr>
  </property>
</Properties>
</file>