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A06" w:rsidRPr="00990A06" w:rsidRDefault="00990A06" w:rsidP="00990A06">
      <w:pPr>
        <w:pStyle w:val="Normlnywebov"/>
        <w:spacing w:before="120" w:beforeAutospacing="0" w:after="0" w:afterAutospacing="0"/>
        <w:jc w:val="center"/>
        <w:rPr>
          <w:rFonts w:ascii="Times New Roman" w:hAnsi="Times New Roman" w:cs="Times New Roman"/>
          <w:b/>
          <w:bCs/>
        </w:rPr>
      </w:pPr>
      <w:r w:rsidRPr="00990A06">
        <w:rPr>
          <w:rFonts w:ascii="Times New Roman" w:hAnsi="Times New Roman" w:cs="Times New Roman"/>
          <w:b/>
          <w:bCs/>
        </w:rPr>
        <w:t xml:space="preserve">Informácia o priebehu a výsledkoch 12. zasadnutia Medzivládnej </w:t>
      </w:r>
      <w:r w:rsidRPr="00990A06">
        <w:rPr>
          <w:rFonts w:ascii="Times New Roman" w:hAnsi="Times New Roman" w:cs="Times New Roman"/>
          <w:b/>
        </w:rPr>
        <w:t>zmiešanej komisie pre ekonomickú a obchodnú spoluprácu medzi Slovenskou republikou a Čínskou ľudovou republikou (Peking, 12. júna 2018) a návrh vykonávacieho protokolu</w:t>
      </w:r>
    </w:p>
    <w:p w:rsidR="00990A06" w:rsidRPr="00990A06" w:rsidRDefault="00990A06" w:rsidP="00990A06">
      <w:pPr>
        <w:spacing w:before="120"/>
        <w:ind w:firstLine="708"/>
        <w:jc w:val="both"/>
      </w:pPr>
      <w:r w:rsidRPr="00990A06">
        <w:t xml:space="preserve">Dňa 12. júna 2018 sa v Pekingu uskutočnilo 12. zasadnutie Medzivládnej zmiešanej komisie pre ekonomickú a obchodnú spoluprácu medzi Slovenskou republikou (SR) a Čínskou ľudovou republikou (ČĽR) - </w:t>
      </w:r>
      <w:r w:rsidRPr="00990A06">
        <w:rPr>
          <w:rStyle w:val="hps"/>
        </w:rPr>
        <w:t>(</w:t>
      </w:r>
      <w:r w:rsidRPr="00990A06">
        <w:t xml:space="preserve">ďalej </w:t>
      </w:r>
      <w:r w:rsidRPr="00990A06">
        <w:rPr>
          <w:rStyle w:val="hps"/>
        </w:rPr>
        <w:t>aj „Komisia“</w:t>
      </w:r>
      <w:r w:rsidRPr="00990A06">
        <w:t>). Zasadnutie sa konalo v súlade s článkom 9 Dohody o ekonomickej spolupráci medzi vládou Slovenskej republiky a vládou Čínskej ľudovej republiky (modifikovaná výmenou nót 05/2004), ako aj so závermi z 11. zasadnutia Komisie konaného v Bratislave v dňa 28. mája 2015.</w:t>
      </w:r>
    </w:p>
    <w:p w:rsidR="00990A06" w:rsidRPr="00990A06" w:rsidRDefault="00990A06" w:rsidP="00990A06">
      <w:pPr>
        <w:pStyle w:val="Hlavika"/>
        <w:jc w:val="both"/>
        <w:rPr>
          <w:color w:val="000000"/>
          <w:sz w:val="24"/>
          <w:szCs w:val="24"/>
        </w:rPr>
      </w:pPr>
    </w:p>
    <w:p w:rsidR="00990A06" w:rsidRPr="00990A06" w:rsidRDefault="00990A06" w:rsidP="00990A06">
      <w:pPr>
        <w:pStyle w:val="Hlavika"/>
        <w:jc w:val="both"/>
        <w:rPr>
          <w:bCs/>
          <w:sz w:val="24"/>
          <w:szCs w:val="24"/>
        </w:rPr>
      </w:pPr>
      <w:r w:rsidRPr="00990A06">
        <w:rPr>
          <w:color w:val="000000"/>
          <w:sz w:val="24"/>
          <w:szCs w:val="24"/>
        </w:rPr>
        <w:tab/>
        <w:t xml:space="preserve">            Napriek tomu, že sa 12. zasadnutie Komisie konalo po 3 rokoch, možno konštatovať kvalitatívny posun vo vzájomných ekonomických vzťahoch. </w:t>
      </w:r>
      <w:r w:rsidRPr="00990A06">
        <w:rPr>
          <w:bCs/>
          <w:sz w:val="24"/>
          <w:szCs w:val="24"/>
        </w:rPr>
        <w:t xml:space="preserve">Po prvýkrát v histórii konania Komisie medzi SR a ČĽR stáli na čele národných delegácií štátny tajomník a námestník ministra. Slovenskú delegáciu na zasadnutí viedol p. Vojtech Ferencz, štátny tajomník MH SR a na čele čínskej delegácie bol pán </w:t>
      </w:r>
      <w:proofErr w:type="spellStart"/>
      <w:r w:rsidRPr="00990A06">
        <w:rPr>
          <w:bCs/>
          <w:sz w:val="24"/>
          <w:szCs w:val="24"/>
        </w:rPr>
        <w:t>Ren</w:t>
      </w:r>
      <w:proofErr w:type="spellEnd"/>
      <w:r w:rsidRPr="00990A06">
        <w:rPr>
          <w:bCs/>
          <w:sz w:val="24"/>
          <w:szCs w:val="24"/>
        </w:rPr>
        <w:t xml:space="preserve"> </w:t>
      </w:r>
      <w:proofErr w:type="spellStart"/>
      <w:r w:rsidRPr="00990A06">
        <w:rPr>
          <w:bCs/>
          <w:sz w:val="24"/>
          <w:szCs w:val="24"/>
        </w:rPr>
        <w:t>Hongbin</w:t>
      </w:r>
      <w:proofErr w:type="spellEnd"/>
      <w:r w:rsidRPr="00990A06">
        <w:rPr>
          <w:bCs/>
          <w:sz w:val="24"/>
          <w:szCs w:val="24"/>
        </w:rPr>
        <w:t>, námestník ministra obchodu ČĽR. Rovnako pozitívne je potrebné hodnotiť rokovania v pracovných skupinách, čo počas predchádzajúcich zasadnutí Komisie nebolo. Tieto sa predtým realizovali v rámci jednej pracovnej skupiny.</w:t>
      </w:r>
    </w:p>
    <w:p w:rsidR="00990A06" w:rsidRPr="00990A06" w:rsidRDefault="00990A06" w:rsidP="00990A06">
      <w:pPr>
        <w:autoSpaceDE w:val="0"/>
        <w:autoSpaceDN w:val="0"/>
        <w:adjustRightInd w:val="0"/>
        <w:spacing w:before="120"/>
        <w:ind w:firstLine="708"/>
        <w:jc w:val="both"/>
      </w:pPr>
      <w:r w:rsidRPr="00990A06">
        <w:t xml:space="preserve">Z hľadiska hodnoty obchodnej výmeny možno ČĽR jednoznačne zaradiť </w:t>
      </w:r>
      <w:r w:rsidRPr="00990A06">
        <w:br/>
        <w:t xml:space="preserve">k najdôležitejším mimoeurópskym obchodným partnerom SR. </w:t>
      </w:r>
      <w:r w:rsidRPr="00990A06">
        <w:rPr>
          <w:b/>
        </w:rPr>
        <w:t>ČĽR je</w:t>
      </w:r>
      <w:r w:rsidRPr="00990A06">
        <w:t xml:space="preserve"> v rámci ázijského kontinentu </w:t>
      </w:r>
      <w:r w:rsidRPr="00990A06">
        <w:rPr>
          <w:b/>
        </w:rPr>
        <w:t xml:space="preserve">najvýznamnejším obchodným partnerom SR. </w:t>
      </w:r>
    </w:p>
    <w:p w:rsidR="00990A06" w:rsidRPr="00990A06" w:rsidRDefault="00990A06" w:rsidP="00990A06">
      <w:pPr>
        <w:pStyle w:val="Zarkazkladnhotextu3"/>
        <w:spacing w:before="120"/>
        <w:ind w:left="0" w:firstLine="709"/>
        <w:rPr>
          <w:szCs w:val="24"/>
        </w:rPr>
      </w:pPr>
      <w:r w:rsidRPr="00990A06">
        <w:rPr>
          <w:szCs w:val="24"/>
        </w:rPr>
        <w:t>Súčasná ekonomická sila ČĽR (je druhou najväčšou ekonomikou na svete a svetovým lídrom pokiaľ ide o export) a jej neustále rastúci význam a vplyv v medzinárodno-politickom meradle sa stávajú rozhodujúcim impulzom pre urýchlenie investičných a podnikateľských aktivít na oboch stranách. Dôkazom stále väčšieho záujmu slovenských podnikateľov o túto krajinu je skutočnosť, že oficiálna delegácia SR bola sprevádzaná zástupcami podnikateľskej sféry.</w:t>
      </w:r>
    </w:p>
    <w:p w:rsidR="00990A06" w:rsidRPr="00990A06" w:rsidRDefault="00990A06" w:rsidP="00990A06">
      <w:pPr>
        <w:pStyle w:val="Zarkazkladnhotextu3"/>
        <w:spacing w:before="120"/>
        <w:ind w:left="0" w:firstLine="709"/>
        <w:rPr>
          <w:szCs w:val="24"/>
        </w:rPr>
      </w:pPr>
      <w:r w:rsidRPr="00990A06">
        <w:rPr>
          <w:szCs w:val="24"/>
        </w:rPr>
        <w:t>Simultánne s konaním zasadnutia Komisie sa v priestoroch ZÚ SR v Pekingu konalo „Podnikateľské fórum“, ktoré zorganizovala agentúra SARIO v spolupráci so ZÚ SR v Pekingu.</w:t>
      </w:r>
    </w:p>
    <w:p w:rsidR="00990A06" w:rsidRPr="00990A06" w:rsidRDefault="00990A06" w:rsidP="00990A06">
      <w:pPr>
        <w:pStyle w:val="Zarkazkladnhotextu3"/>
        <w:spacing w:before="120"/>
        <w:ind w:left="0" w:firstLine="709"/>
        <w:rPr>
          <w:szCs w:val="24"/>
        </w:rPr>
      </w:pPr>
      <w:r w:rsidRPr="00990A06">
        <w:rPr>
          <w:szCs w:val="24"/>
        </w:rPr>
        <w:t>Rozhovory počas zasadnutia Komisie sa viedli v priateľskej atmosfére a porozumení, odrážajúc snahu oboch strán zameranú na zlepšenie úrovne bilaterálnej hospodárskej spolupráce a identifikovanie ďalších možností jej rozvoja. Obe strany vyjadrili spokojnosť s úspešnou realizáciou 12. zasadnutia MVK, ktoré prispelo k prehĺbeniu vzájomne výhodných hospodárskych vzťahov medzi SR a ČĽR</w:t>
      </w:r>
    </w:p>
    <w:p w:rsidR="00990A06" w:rsidRPr="00990A06" w:rsidRDefault="00990A06" w:rsidP="00990A06">
      <w:pPr>
        <w:pStyle w:val="Zarkazkladnhotextu3"/>
        <w:spacing w:before="120"/>
        <w:ind w:left="0" w:firstLine="709"/>
        <w:rPr>
          <w:szCs w:val="24"/>
        </w:rPr>
      </w:pPr>
    </w:p>
    <w:p w:rsidR="00990A06" w:rsidRPr="00990A06" w:rsidRDefault="00990A06" w:rsidP="00990A06">
      <w:pPr>
        <w:spacing w:after="120"/>
        <w:jc w:val="both"/>
        <w:rPr>
          <w:b/>
          <w:bCs/>
          <w:iCs/>
        </w:rPr>
      </w:pPr>
      <w:r w:rsidRPr="00990A06">
        <w:rPr>
          <w:b/>
          <w:bCs/>
          <w:iCs/>
        </w:rPr>
        <w:t xml:space="preserve">Pracovná časť 12. zasadnutia Komisie </w:t>
      </w:r>
    </w:p>
    <w:p w:rsidR="00990A06" w:rsidRPr="00990A06" w:rsidRDefault="00990A06" w:rsidP="00990A06">
      <w:pPr>
        <w:spacing w:before="120"/>
        <w:ind w:firstLine="709"/>
        <w:jc w:val="both"/>
      </w:pPr>
      <w:r w:rsidRPr="00990A06">
        <w:t xml:space="preserve">Zasadnutie Komisie sa uskutočnilo formou rokovaní v rámci štyroch expertných skupín a plenárneho zasadnutia. Expertné skupiny boli tematicky zamerané </w:t>
      </w:r>
      <w:r w:rsidRPr="00990A06">
        <w:br/>
        <w:t>na 15 okruhov týkajúcich sa bilaterálnej hospodárskej spolupráce v nasledovných oblastiach: ekonomicko-obchodné vzťahy, priemysel, investície a financovanie projektov, inovácie, veda, výskum a vývoj (R&amp;D), malé a stredné podnikanie (ďalej aj „MSP“), energetika, spolupráca v budovaní infraštruktúry v kontexte iniciatívy „Pás a Cesta“ s akcentom na železničnú dopravu a logistiku, lesníctvo, poľnohospodárstvo, potravinárstvo vrátane kontroly kvality potravín, normotvorba a skúšobníctvo, spolupráca v ochrane životného prostredia s dôrazom na ochranu vôd a spolupráca v cestovnom ruchu.</w:t>
      </w:r>
    </w:p>
    <w:p w:rsidR="00990A06" w:rsidRPr="00990A06" w:rsidRDefault="00990A06" w:rsidP="00990A06">
      <w:pPr>
        <w:spacing w:before="120"/>
        <w:jc w:val="both"/>
      </w:pPr>
      <w:r w:rsidRPr="00990A06">
        <w:rPr>
          <w:b/>
        </w:rPr>
        <w:lastRenderedPageBreak/>
        <w:t>I. Bilaterálne hospodárske a obchodné vzťahy</w:t>
      </w:r>
    </w:p>
    <w:p w:rsidR="00990A06" w:rsidRPr="00990A06" w:rsidRDefault="00990A06" w:rsidP="00990A06">
      <w:pPr>
        <w:spacing w:before="120"/>
        <w:ind w:firstLine="708"/>
        <w:jc w:val="both"/>
      </w:pPr>
      <w:r w:rsidRPr="00990A06">
        <w:t>S prihliadnutím na</w:t>
      </w:r>
      <w:r w:rsidRPr="00990A06">
        <w:rPr>
          <w:color w:val="FF0000"/>
        </w:rPr>
        <w:t xml:space="preserve"> </w:t>
      </w:r>
      <w:r w:rsidRPr="00990A06">
        <w:t xml:space="preserve">komoditnú štruktúru tovarovej výmeny medzi oboma krajinami a hlavne podiel medzi produkciou veľkých nadnárodných výrobcov v exportnej štruktúre, v prípade slovenského vývozu, v porovnaní s produkciou malých a stredných firiem, možno vidieť značný nepomer. </w:t>
      </w:r>
    </w:p>
    <w:p w:rsidR="00990A06" w:rsidRPr="00990A06" w:rsidRDefault="00990A06" w:rsidP="00990A06">
      <w:pPr>
        <w:spacing w:before="120"/>
        <w:ind w:firstLine="708"/>
        <w:jc w:val="both"/>
        <w:rPr>
          <w:rFonts w:eastAsia="Calibri"/>
        </w:rPr>
      </w:pPr>
      <w:r w:rsidRPr="00990A06">
        <w:t xml:space="preserve">V tomto duchu bol demonštrovaný záujem SR o zlepšenie </w:t>
      </w:r>
      <w:r w:rsidRPr="00990A06">
        <w:rPr>
          <w:rFonts w:eastAsia="Calibri"/>
        </w:rPr>
        <w:t>vzájomnej obchodnej výmeny s cieľom</w:t>
      </w:r>
      <w:r w:rsidRPr="00990A06">
        <w:rPr>
          <w:rFonts w:eastAsia="Calibri"/>
          <w:color w:val="FF0000"/>
        </w:rPr>
        <w:t xml:space="preserve"> </w:t>
      </w:r>
      <w:r w:rsidRPr="00990A06">
        <w:rPr>
          <w:rFonts w:eastAsia="Calibri"/>
        </w:rPr>
        <w:t>dosiahnuť jej väčšiu vyváženosť, zmeniť a rozšíriť jej komoditnú štruktúru a zvýšiť podiel produkcie MSP a poľnohospodárskych, ako aj potravinárskych produktov na vzájomnej výmene tovarov a služieb.</w:t>
      </w:r>
    </w:p>
    <w:p w:rsidR="00990A06" w:rsidRPr="00990A06" w:rsidRDefault="00990A06" w:rsidP="00990A06">
      <w:pPr>
        <w:spacing w:before="120"/>
        <w:ind w:firstLine="708"/>
        <w:jc w:val="both"/>
        <w:rPr>
          <w:rFonts w:eastAsia="Calibri"/>
        </w:rPr>
      </w:pPr>
      <w:r w:rsidRPr="00990A06">
        <w:rPr>
          <w:rFonts w:eastAsia="Calibri"/>
        </w:rPr>
        <w:t>Obe strany sa zhodli na tom, že obchodná výmena je „</w:t>
      </w:r>
      <w:proofErr w:type="spellStart"/>
      <w:r w:rsidRPr="00990A06">
        <w:rPr>
          <w:rFonts w:eastAsia="Calibri"/>
        </w:rPr>
        <w:t>two</w:t>
      </w:r>
      <w:proofErr w:type="spellEnd"/>
      <w:r w:rsidRPr="00990A06">
        <w:rPr>
          <w:rFonts w:eastAsia="Calibri"/>
        </w:rPr>
        <w:t xml:space="preserve"> </w:t>
      </w:r>
      <w:proofErr w:type="spellStart"/>
      <w:r w:rsidRPr="00990A06">
        <w:rPr>
          <w:rFonts w:eastAsia="Calibri"/>
        </w:rPr>
        <w:t>way</w:t>
      </w:r>
      <w:proofErr w:type="spellEnd"/>
      <w:r w:rsidRPr="00990A06">
        <w:rPr>
          <w:rFonts w:eastAsia="Calibri"/>
        </w:rPr>
        <w:t xml:space="preserve"> </w:t>
      </w:r>
      <w:proofErr w:type="spellStart"/>
      <w:r w:rsidRPr="00990A06">
        <w:rPr>
          <w:rFonts w:eastAsia="Calibri"/>
        </w:rPr>
        <w:t>street</w:t>
      </w:r>
      <w:proofErr w:type="spellEnd"/>
      <w:r w:rsidRPr="00990A06">
        <w:rPr>
          <w:rFonts w:eastAsia="Calibri"/>
        </w:rPr>
        <w:t>“, pričom bolo poukázané na možnosti národných ekonomík, ktoré nie sú dostatočne využívané.</w:t>
      </w:r>
      <w:r w:rsidRPr="00990A06">
        <w:rPr>
          <w:rFonts w:eastAsia="Calibri"/>
          <w:color w:val="C00000"/>
        </w:rPr>
        <w:t xml:space="preserve"> </w:t>
      </w:r>
      <w:r w:rsidRPr="00990A06">
        <w:rPr>
          <w:rFonts w:eastAsia="Calibri"/>
        </w:rPr>
        <w:t>Za týmto účelom budú obe strany hľadať nové možnosti, spôsoby a nástroje a samozrejme tiež zdroje, ako daný stav zlepšiť a dosiahnuť väčšiu vyváženosť obchodnej výmeny.</w:t>
      </w:r>
    </w:p>
    <w:p w:rsidR="00990A06" w:rsidRPr="00990A06" w:rsidRDefault="00990A06" w:rsidP="00990A06">
      <w:pPr>
        <w:spacing w:before="120"/>
        <w:ind w:firstLine="708"/>
        <w:jc w:val="both"/>
        <w:rPr>
          <w:rFonts w:eastAsia="Calibri"/>
        </w:rPr>
      </w:pPr>
      <w:r w:rsidRPr="00990A06">
        <w:t xml:space="preserve">Slovensko doteraz s Čínou nedokázalo zúročiť tradične </w:t>
      </w:r>
      <w:r w:rsidRPr="00990A06">
        <w:rPr>
          <w:rFonts w:eastAsia="Calibri"/>
          <w:bCs/>
        </w:rPr>
        <w:t>dobré</w:t>
      </w:r>
      <w:r w:rsidRPr="00990A06">
        <w:t xml:space="preserve"> politické vzťahy (budúci rok si pripomenieme 70. výročie nadviazania diplomatických vzťahov). ČĽR </w:t>
      </w:r>
      <w:r w:rsidRPr="00990A06">
        <w:rPr>
          <w:rFonts w:eastAsia="Calibri"/>
        </w:rPr>
        <w:t>je z pohľadu hodnoty obchodnej výmeny aktuálne 8. najväčším obchodným partnerom SR (údaje za 2017).</w:t>
      </w:r>
      <w:r w:rsidRPr="00990A06">
        <w:t xml:space="preserve"> </w:t>
      </w:r>
      <w:r w:rsidRPr="00990A06">
        <w:rPr>
          <w:rFonts w:eastAsia="Calibri"/>
        </w:rPr>
        <w:t xml:space="preserve">V roku 2017 dosiahol obrat 6,43 mld. EUR. </w:t>
      </w:r>
      <w:r w:rsidRPr="00990A06">
        <w:t>Celková obchodná výmena rastie, no je primárne ťahaná čínskym dovozom, čo má na jednej strane pozitívne dopady, ako aj ekonomické efekty (časť dovážaných elektrokomponentov je následne montovaná do finálnej produkcie, ktorá sa následne exportuje), na druhej strane však stabilne zvyšuje schodok obchodnej bilancie v neprospech SR.</w:t>
      </w:r>
      <w:r w:rsidRPr="00990A06">
        <w:rPr>
          <w:lang w:eastAsia="zh-CN"/>
        </w:rPr>
        <w:t xml:space="preserve"> </w:t>
      </w:r>
      <w:r w:rsidRPr="00990A06">
        <w:rPr>
          <w:rFonts w:eastAsia="Calibri"/>
        </w:rPr>
        <w:t>Slovenský vývoz navyše zaznamenáva skôr klesajúcu tendenciu pri porovnaní dlhšieho časového horizontu (5 rokov).</w:t>
      </w:r>
    </w:p>
    <w:p w:rsidR="00990A06" w:rsidRPr="00990A06" w:rsidRDefault="00990A06" w:rsidP="00990A06">
      <w:pPr>
        <w:spacing w:before="120"/>
        <w:ind w:firstLine="708"/>
        <w:jc w:val="both"/>
        <w:rPr>
          <w:rFonts w:eastAsia="Calibri"/>
        </w:rPr>
      </w:pPr>
      <w:r w:rsidRPr="00990A06">
        <w:t xml:space="preserve">Takmer 90%  slovenského exportu do Číny tvoria komodity patriace </w:t>
      </w:r>
      <w:r w:rsidRPr="00990A06">
        <w:br/>
        <w:t xml:space="preserve">do tovarovej skupiny stroje a prepravné zariadenia. Jedná sa teda výlučne o produkciu veľkých nadnárodných spoločností, v tomto prípade o výrobcov automobilov </w:t>
      </w:r>
      <w:r w:rsidRPr="00990A06">
        <w:br/>
        <w:t xml:space="preserve">a elektroniky. Z uvedeného jednoznačne vyplýva potreba zmeny komoditnej štruktúry vzájomného obchodu, predovšetkým však slovenského exportu, a to nie len do Číny. Jedným z východísk je nevyhnutnosť obojstrannej podpory spolupráce v malom a strednom podnikaní. Segment MSP totiž dokáže pružne reagovať na meniace sa požiadavky trhu. </w:t>
      </w:r>
    </w:p>
    <w:p w:rsidR="00990A06" w:rsidRPr="00990A06" w:rsidRDefault="00990A06" w:rsidP="00990A06">
      <w:pPr>
        <w:spacing w:before="120"/>
        <w:ind w:firstLine="708"/>
        <w:jc w:val="both"/>
      </w:pPr>
      <w:r w:rsidRPr="00990A06">
        <w:t xml:space="preserve">Práve z uvedeného dôvodu sa rokovania expertných skupín viedli </w:t>
      </w:r>
      <w:r w:rsidRPr="00990A06">
        <w:rPr>
          <w:b/>
        </w:rPr>
        <w:t xml:space="preserve">s akcentom </w:t>
      </w:r>
      <w:r w:rsidRPr="00990A06">
        <w:rPr>
          <w:b/>
        </w:rPr>
        <w:br/>
        <w:t>na</w:t>
      </w:r>
      <w:r w:rsidRPr="00990A06">
        <w:t xml:space="preserve"> </w:t>
      </w:r>
      <w:r w:rsidRPr="00990A06">
        <w:rPr>
          <w:b/>
        </w:rPr>
        <w:t>širokú spoluprácu v ekonomickej</w:t>
      </w:r>
      <w:r w:rsidRPr="00990A06">
        <w:t xml:space="preserve"> </w:t>
      </w:r>
      <w:r w:rsidRPr="00990A06">
        <w:rPr>
          <w:b/>
        </w:rPr>
        <w:t xml:space="preserve">oblasti, </w:t>
      </w:r>
      <w:r w:rsidRPr="00990A06">
        <w:t xml:space="preserve">konkrétne v už  uvedených 15 okruhoch. </w:t>
      </w:r>
    </w:p>
    <w:p w:rsidR="00990A06" w:rsidRPr="00990A06" w:rsidRDefault="00990A06" w:rsidP="00990A06">
      <w:pPr>
        <w:spacing w:before="120"/>
        <w:ind w:firstLine="708"/>
        <w:jc w:val="both"/>
      </w:pPr>
      <w:r w:rsidRPr="00990A06">
        <w:t>Aby bol tento zámer realizovaný čo najskôr, obe strany sa zhodli na potrebe urýchlenej implementácie do praxe už skôr uzatvorených memoránd o spolupráci, a to „Memoranda o porozumení medzi vládou Slovenskej republiky a vládou Čínskej ľudovej republiky o spolupráci pri budovaní Hodvábnej cesty ekonomického pásu a pri budovaní Námornej hodvábnej cesty 21. storočia“ a taktiež „Memoranda o porozumení o podpore spolupráce v oblasti malého a stredného podnikania“, uzatvoreného medzi Ministerstvom hospodárstva SR a Ministerstvom obchodu Čínskej ľudovej republiky“. V tejto súvislosti obe strany vyjadrili názor, že práve spolupráca v segmente MSP bude mať pozitívny dopad na diverzifikáciu vzájomnej tovarovej výmeny.</w:t>
      </w:r>
    </w:p>
    <w:p w:rsidR="00990A06" w:rsidRPr="00990A06" w:rsidRDefault="00990A06" w:rsidP="00990A06">
      <w:pPr>
        <w:spacing w:before="120"/>
        <w:ind w:firstLine="708"/>
        <w:jc w:val="both"/>
      </w:pPr>
      <w:r w:rsidRPr="00990A06">
        <w:t xml:space="preserve">V tomto kontexte došlo k zhode, že obe strany budú podporovať účasť verejného a súkromného sektora na výstavách a veľtrhoch, ktoré budú organizované v SR a ČĽR. Rovnako budú podporovať vzájomnú výmenu podnikateľských delegácií z rôznych sektorov hospodárstva s cieľom </w:t>
      </w:r>
      <w:proofErr w:type="spellStart"/>
      <w:r w:rsidRPr="00990A06">
        <w:t>diverzifikovať</w:t>
      </w:r>
      <w:proofErr w:type="spellEnd"/>
      <w:r w:rsidRPr="00990A06">
        <w:t xml:space="preserve"> obchodné a investičné vzťahy a podporovať národné agentúry pre rozvoj obchodu a investícií na tejto báze (SOPK, SARIO, Slovensko - čínska obchodná komora a relevantné organizácie na CN strane). </w:t>
      </w:r>
    </w:p>
    <w:p w:rsidR="00990A06" w:rsidRPr="00990A06" w:rsidRDefault="00990A06" w:rsidP="00990A06">
      <w:pPr>
        <w:spacing w:before="120"/>
        <w:jc w:val="both"/>
      </w:pPr>
      <w:r w:rsidRPr="00990A06">
        <w:br w:type="page"/>
      </w:r>
      <w:r w:rsidRPr="00990A06">
        <w:lastRenderedPageBreak/>
        <w:t>Obojstranne, na recipročnej báze, im bude poskytovaná priama a adekvátna pomoc, ako aj aktuálne informácie potrebné pre podnikateľskú komunitu.</w:t>
      </w:r>
    </w:p>
    <w:p w:rsidR="00990A06" w:rsidRPr="00990A06" w:rsidRDefault="00990A06" w:rsidP="00990A06">
      <w:pPr>
        <w:spacing w:before="120"/>
        <w:ind w:firstLine="708"/>
        <w:jc w:val="both"/>
      </w:pPr>
      <w:r w:rsidRPr="00990A06">
        <w:t>Slovenská strana prejavila záujem a pozvala čínskych podnikateľov a investorov k podnikaniu a investovaniu v SR (do pripravených priemyselných parkov) a súčasne poukázala na možnosti využitia investičných stimulov, ktoré vláda SR pre investorov pripravila, predovšetkým v regiónoch s vysokou mierou nezamestnanosti.</w:t>
      </w:r>
    </w:p>
    <w:p w:rsidR="00990A06" w:rsidRPr="00990A06" w:rsidRDefault="00990A06" w:rsidP="00990A06">
      <w:pPr>
        <w:spacing w:before="120"/>
        <w:ind w:firstLine="708"/>
        <w:jc w:val="both"/>
      </w:pPr>
      <w:r w:rsidRPr="00990A06">
        <w:t>Obe strany zdôraznili potrebu ďalšieho organizovania zasadnutí Komisie s priamou účasťou relevantných inštitúcií a zástupcov podnikateľskej sféry.</w:t>
      </w:r>
    </w:p>
    <w:p w:rsidR="00990A06" w:rsidRPr="00990A06" w:rsidRDefault="00990A06" w:rsidP="00990A06">
      <w:pPr>
        <w:spacing w:before="120"/>
        <w:ind w:firstLine="708"/>
        <w:jc w:val="both"/>
      </w:pPr>
      <w:r w:rsidRPr="00990A06">
        <w:t xml:space="preserve"> </w:t>
      </w:r>
    </w:p>
    <w:p w:rsidR="00990A06" w:rsidRPr="00990A06" w:rsidRDefault="00990A06" w:rsidP="00990A06">
      <w:pPr>
        <w:spacing w:before="120"/>
        <w:jc w:val="both"/>
      </w:pPr>
      <w:r w:rsidRPr="00990A06">
        <w:rPr>
          <w:b/>
        </w:rPr>
        <w:t xml:space="preserve">II. Spolupráca v iniciatíve „Pás a Cesta“ (s dôrazom na </w:t>
      </w:r>
      <w:proofErr w:type="spellStart"/>
      <w:r w:rsidRPr="00990A06">
        <w:rPr>
          <w:b/>
        </w:rPr>
        <w:t>China</w:t>
      </w:r>
      <w:proofErr w:type="spellEnd"/>
      <w:r w:rsidRPr="00990A06">
        <w:rPr>
          <w:b/>
        </w:rPr>
        <w:t xml:space="preserve"> </w:t>
      </w:r>
      <w:proofErr w:type="spellStart"/>
      <w:r w:rsidRPr="00990A06">
        <w:rPr>
          <w:b/>
        </w:rPr>
        <w:t>International</w:t>
      </w:r>
      <w:proofErr w:type="spellEnd"/>
      <w:r w:rsidRPr="00990A06">
        <w:rPr>
          <w:b/>
        </w:rPr>
        <w:t xml:space="preserve"> Import EXPO, energetike, infraštruktúre, železničnej doprave, logistike a cestovnom ruchu)</w:t>
      </w:r>
      <w:r w:rsidRPr="00990A06">
        <w:t xml:space="preserve"> </w:t>
      </w:r>
    </w:p>
    <w:p w:rsidR="00990A06" w:rsidRPr="00990A06" w:rsidRDefault="00990A06" w:rsidP="00990A06">
      <w:pPr>
        <w:spacing w:before="120"/>
        <w:ind w:firstLine="708"/>
        <w:jc w:val="both"/>
      </w:pPr>
      <w:r w:rsidRPr="00990A06">
        <w:t>Čínska strana víta slovenskú účasť v iniciatíve „Pás a Cesta“, oceňuje Slovenskú republiku a jej účasť v „Iniciatíve na podporu hladkej/nerušenej obchodnej spolupráce pozdĺž Pásu a Cesty“, ktorá bola prijatá počas „Fóra o medzinárodnej spolupráci Pás a Cesta“, konaného v máji 2017 v Pekingu. Čínska strana tiež uvíta účasť slovenských firiem na medzinárodnej výstave „</w:t>
      </w:r>
      <w:proofErr w:type="spellStart"/>
      <w:r w:rsidRPr="00990A06">
        <w:t>China</w:t>
      </w:r>
      <w:proofErr w:type="spellEnd"/>
      <w:r w:rsidRPr="00990A06">
        <w:t xml:space="preserve"> </w:t>
      </w:r>
      <w:proofErr w:type="spellStart"/>
      <w:r w:rsidRPr="00990A06">
        <w:t>International</w:t>
      </w:r>
      <w:proofErr w:type="spellEnd"/>
      <w:r w:rsidRPr="00990A06">
        <w:t xml:space="preserve"> EXPO“, ktorá sa bude konať v novembri 2018 v Šanghaji.</w:t>
      </w:r>
    </w:p>
    <w:p w:rsidR="00990A06" w:rsidRPr="00990A06" w:rsidRDefault="00990A06" w:rsidP="00990A06">
      <w:pPr>
        <w:spacing w:before="120"/>
        <w:ind w:firstLine="708"/>
        <w:jc w:val="both"/>
      </w:pPr>
      <w:r w:rsidRPr="00990A06">
        <w:t>Obe strany sa zhodli na tom, že potenciál na posilnenie bilaterálnych hospodárskych vzťahov je v úzkej spolupráci oboch krajín v energetike a v budovaní infraštruktúry. V tejto súvislosti sa zástupcovia SR a ČĽR dohodli na podpore spolupráce v energetike, predovšetkým vo využívaní jadrovej energie na mierové účely, geotermálnej energetike a v uholnom priemysle s priamou účasťou zainteresovaných firiem a spoločností. Ako konkrétne formy spolupráce boli zadefinované nasledovné oblasti - výstavba nových a modernizácia existujúcich energetických zariadení, dodávky banskej technológie so zameraním na hlbinnú ťažbu uhlia a technológie na čistenie uhlia</w:t>
      </w:r>
    </w:p>
    <w:p w:rsidR="00990A06" w:rsidRPr="00990A06" w:rsidRDefault="00990A06" w:rsidP="00990A06">
      <w:pPr>
        <w:spacing w:before="120"/>
        <w:ind w:firstLine="708"/>
        <w:jc w:val="both"/>
      </w:pPr>
      <w:r w:rsidRPr="00990A06">
        <w:t>V tejto súvislosti slovenská strana vyjadrila svoju pripravenosť k užšej spolupráci pokiaľ ide o banský priemysel formou dodávok technologického zariadenia zameraného na ochranu životného prostredia a zariadenia na ťažbu uhlia. Pokiaľ ide o spoluprácu v jadrovej energetike, slovenská strana je pripravená poskytnúť svoje dlhoročné skúsenosti vo všetkých fázach jadrového cyklu a ponúkla skúsenosti a zručnosti týkajúce sa využitia jadrovej energie pre mierové účely.</w:t>
      </w:r>
    </w:p>
    <w:p w:rsidR="00990A06" w:rsidRPr="00990A06" w:rsidRDefault="00990A06" w:rsidP="00990A06">
      <w:pPr>
        <w:spacing w:before="120"/>
        <w:ind w:firstLine="708"/>
        <w:jc w:val="both"/>
      </w:pPr>
      <w:r w:rsidRPr="00990A06">
        <w:t>Obnoviteľné zdroje energie a ich efektivita predstavujú ďalšiu oblasť vzájomnej spolupráce. Obe strany sa dohodli na výmene informácií z oblastí uvedených vyššie.</w:t>
      </w:r>
    </w:p>
    <w:p w:rsidR="00990A06" w:rsidRPr="00990A06" w:rsidRDefault="00990A06" w:rsidP="00990A06">
      <w:pPr>
        <w:spacing w:before="120"/>
        <w:ind w:firstLine="708"/>
        <w:jc w:val="both"/>
      </w:pPr>
      <w:r w:rsidRPr="00990A06">
        <w:t xml:space="preserve">Slovenská, ako aj čínska strana zadefinovali infraštruktúrne projekty ako ďalšiu, veľmi významnú možnosť posilnenia hospodárskych vzťahov. Vyjadrili súhlas s podporou relevantných inštitúcií a firiem podnikajúcich v tejto oblasti. Mimoriadna pozornosť bude venovaná infraštruktúre v železničnej doprave a logistike, nakoľko táto sa stáva prioritou v kontexte iniciatívy „Pás a Cesta“. </w:t>
      </w:r>
    </w:p>
    <w:p w:rsidR="00990A06" w:rsidRPr="00990A06" w:rsidRDefault="00990A06" w:rsidP="00990A06">
      <w:pPr>
        <w:spacing w:before="120"/>
        <w:ind w:firstLine="708"/>
        <w:jc w:val="both"/>
      </w:pPr>
      <w:r w:rsidRPr="00990A06">
        <w:t xml:space="preserve">Obe strany vyjadrili spoločnú podporu tejto iniciatíve, ktorá je založená na „Memorande o porozumení medzi vládou Slovenskej republiky a vládou Čínskej ľudovej republiky o spolupráci pri budovaní Hodvábnej cesty -  hospodárskeho pásu a Námornej hodvábnej cesty 21. storočia“. Obojstranne bola deklarovaná podpora </w:t>
      </w:r>
      <w:r w:rsidRPr="00990A06">
        <w:br/>
        <w:t xml:space="preserve">a ochota zlepšiť existujúcu spoluprácu v tomto segmente. Slovenská strana by ocenila, keby železničná doprava (kompletné </w:t>
      </w:r>
      <w:proofErr w:type="spellStart"/>
      <w:r w:rsidRPr="00990A06">
        <w:t>cargo</w:t>
      </w:r>
      <w:proofErr w:type="spellEnd"/>
      <w:r w:rsidRPr="00990A06">
        <w:t xml:space="preserve"> vlaky) z Číny na Slovensko bola realizovaná </w:t>
      </w:r>
      <w:r w:rsidRPr="00990A06">
        <w:br/>
        <w:t xml:space="preserve">na permanentnej a regulárnej báze. </w:t>
      </w:r>
    </w:p>
    <w:p w:rsidR="00990A06" w:rsidRPr="00990A06" w:rsidRDefault="00990A06" w:rsidP="00990A06">
      <w:pPr>
        <w:spacing w:before="120"/>
        <w:ind w:firstLine="708"/>
        <w:jc w:val="both"/>
      </w:pPr>
      <w:r w:rsidRPr="00990A06">
        <w:br w:type="page"/>
      </w:r>
      <w:r w:rsidRPr="00990A06">
        <w:lastRenderedPageBreak/>
        <w:t>K tejto požiadavke slovenská strana  ponúka kompletnú infraštruktúru a logistické zázemie, ktoré sú v súčasnosti k dispozícii na požadovanej úrovni. K dosiahnutiu tohto zámeru budú obe strany úzko spolupracovať a poskytnú si navzájom potrebnú podporu. Budú podporovať relevantné inštitúcie a organizácie na oboch stranách, ktoré sú, či už priamo alebo nepriamo zapojené do tohto procesu.</w:t>
      </w:r>
    </w:p>
    <w:p w:rsidR="00990A06" w:rsidRPr="00990A06" w:rsidRDefault="00990A06" w:rsidP="00990A06">
      <w:pPr>
        <w:spacing w:before="120"/>
        <w:ind w:firstLine="708"/>
        <w:jc w:val="both"/>
      </w:pPr>
      <w:r w:rsidRPr="00990A06">
        <w:t xml:space="preserve">Slovenská a čínska strana konštatovali pozitívny vývoj pokiaľ ide o cestovný ruch a rozvoj turistiky. Obojstranne bola demonštrovaná podpora tejto spolupráce a v tejto súvislosti aj relevantným organizáciám a inštitúciám, ktoré budú propagovať SR a ČĽR </w:t>
      </w:r>
      <w:r w:rsidRPr="00990A06">
        <w:br/>
        <w:t>ako vybrané turistické destinácie. Pokiaľ ide o produkty cestovného ruchu čínska strana súhlasila s propagáciou slovenských liečebných kúpeľov a </w:t>
      </w:r>
      <w:proofErr w:type="spellStart"/>
      <w:r w:rsidRPr="00990A06">
        <w:t>welness</w:t>
      </w:r>
      <w:proofErr w:type="spellEnd"/>
      <w:r w:rsidRPr="00990A06">
        <w:t xml:space="preserve"> zariadení zameraných </w:t>
      </w:r>
      <w:r w:rsidRPr="00990A06">
        <w:br/>
        <w:t>na liečebné procedúry, ako aj relax.  V tomto kontexte bude venovaná pozornosť podpore cestovných kancelárií zameriavajúcich sa poskytovanie produktov tohto druhu.</w:t>
      </w:r>
    </w:p>
    <w:p w:rsidR="00990A06" w:rsidRPr="00990A06" w:rsidRDefault="00990A06" w:rsidP="00990A06">
      <w:pPr>
        <w:spacing w:before="120"/>
        <w:ind w:firstLine="708"/>
        <w:jc w:val="both"/>
      </w:pPr>
      <w:r w:rsidRPr="00990A06">
        <w:t>Obojstranne bola zdôraznená potreba priamych partnerstiev medzi slovenskými a čínskymi cestovnými kanceláriami, organizovanie informačných návštev pre novinárov a </w:t>
      </w:r>
      <w:proofErr w:type="spellStart"/>
      <w:r w:rsidRPr="00990A06">
        <w:t>tour</w:t>
      </w:r>
      <w:proofErr w:type="spellEnd"/>
      <w:r w:rsidRPr="00990A06">
        <w:t xml:space="preserve"> operátorov. Túto formu spolupráce obe strany považujú za kľúčovú pre zlepšenie existujúceho stavu a prípravu vhodných produktov pre čínsku klientelu.</w:t>
      </w:r>
    </w:p>
    <w:p w:rsidR="00990A06" w:rsidRPr="00990A06" w:rsidRDefault="00990A06" w:rsidP="00990A06">
      <w:pPr>
        <w:spacing w:before="120"/>
        <w:ind w:firstLine="708"/>
        <w:jc w:val="both"/>
      </w:pPr>
      <w:r w:rsidRPr="00990A06">
        <w:t>Slovenská strana informovala o pripravenosti podpísať „Memorandum o porozumení o spolupráci v oblasti turistiky medzi Ministerstvom dopravy a výstavby SR a Ministerstvom kultúry a turistiky ČĽR. V súčasnosti je text Memoranda sfinalizovaný a odsúhlasený oboma stranami. V tomto kontexte slovenskí zástupcovia požiadali CN stranu o určenie termínu pre jeho podpis.</w:t>
      </w:r>
    </w:p>
    <w:p w:rsidR="00990A06" w:rsidRPr="00990A06" w:rsidRDefault="00990A06" w:rsidP="00990A06">
      <w:pPr>
        <w:spacing w:before="120"/>
        <w:ind w:firstLine="708"/>
        <w:jc w:val="both"/>
      </w:pPr>
      <w:r w:rsidRPr="00990A06">
        <w:t>Obe strany sa zhodli na tom, že otvorenie priameho leteckého spojenia medzi SR a ČĽR by bolo veľmi dôležitým nástrojom na zlepšenie turistických výmen a v tomto kontexte tiež pre podporu spolupráce formátu 16 + 1 a iniciatívy Pás a Cesta.</w:t>
      </w:r>
    </w:p>
    <w:p w:rsidR="00990A06" w:rsidRPr="00990A06" w:rsidRDefault="00990A06" w:rsidP="00990A06">
      <w:pPr>
        <w:spacing w:before="120"/>
        <w:ind w:firstLine="708"/>
        <w:jc w:val="both"/>
      </w:pPr>
    </w:p>
    <w:p w:rsidR="00990A06" w:rsidRPr="00990A06" w:rsidRDefault="00990A06" w:rsidP="00990A06">
      <w:pPr>
        <w:spacing w:before="120"/>
        <w:jc w:val="both"/>
        <w:rPr>
          <w:b/>
        </w:rPr>
      </w:pPr>
      <w:r w:rsidRPr="00990A06">
        <w:rPr>
          <w:b/>
        </w:rPr>
        <w:t>III. Investície a financovanie projektov, priemysel, inovácie, výskum a vývoj, lesníctvo, potravinárstvo a spolupráca v poľnohospodárstve, kontrola kvality potravín a potravinárskych výrobkov</w:t>
      </w:r>
    </w:p>
    <w:p w:rsidR="00990A06" w:rsidRPr="00990A06" w:rsidRDefault="00990A06" w:rsidP="00990A06">
      <w:pPr>
        <w:spacing w:before="120"/>
        <w:jc w:val="both"/>
      </w:pPr>
      <w:r w:rsidRPr="00990A06">
        <w:rPr>
          <w:b/>
        </w:rPr>
        <w:tab/>
      </w:r>
      <w:r w:rsidRPr="00990A06">
        <w:t>Obojstranne bolo odsúhlasené podniknúť všetky potrebné kroky a podporovať čínskych a slovenských investorov a podnikateľov, aby svoje aktivity zamerali na investičné možnosti v SR a ČĽR. Existuje široká škála investičných príležitostí v informačných technológiách (IT), moderných technológiách (</w:t>
      </w:r>
      <w:proofErr w:type="spellStart"/>
      <w:r w:rsidRPr="00990A06">
        <w:t>nano-technológie</w:t>
      </w:r>
      <w:proofErr w:type="spellEnd"/>
      <w:r w:rsidRPr="00990A06">
        <w:t xml:space="preserve">, </w:t>
      </w:r>
      <w:proofErr w:type="spellStart"/>
      <w:r w:rsidRPr="00990A06">
        <w:t>bio-technológie</w:t>
      </w:r>
      <w:proofErr w:type="spellEnd"/>
      <w:r w:rsidRPr="00990A06">
        <w:t>), energetike, poľnohospodárstve a v rozvoji vidieka, budovaní infraštruktúry a jej renovácii, vo výskume a vývoji, automobilovom a elektrotechnickom priemysle. Priestor pre vzájomné investície je tiež v službách, výrobe zdravotníckych zariadení, turistike a vedeckom výskume.</w:t>
      </w:r>
    </w:p>
    <w:p w:rsidR="00990A06" w:rsidRPr="00990A06" w:rsidRDefault="00990A06" w:rsidP="00990A06">
      <w:pPr>
        <w:spacing w:before="120"/>
        <w:jc w:val="both"/>
      </w:pPr>
      <w:r w:rsidRPr="00990A06">
        <w:tab/>
        <w:t xml:space="preserve">S cieľom podpory vzájomných investičných aktivít zúčastnené strany vyjadrili svoju ochotu a pripravenosť naďalej rozvíjať a podporovať tieto aktivity a vytvárať priame kontakty medzi investormi. Vyjadrili tiež svoje odhodlanie podporovať investičné aktivity v tretích krajinách prostredníctvom zakladania </w:t>
      </w:r>
      <w:proofErr w:type="spellStart"/>
      <w:r w:rsidRPr="00990A06">
        <w:t>joint</w:t>
      </w:r>
      <w:proofErr w:type="spellEnd"/>
      <w:r w:rsidRPr="00990A06">
        <w:t xml:space="preserve"> </w:t>
      </w:r>
      <w:proofErr w:type="spellStart"/>
      <w:r w:rsidRPr="00990A06">
        <w:t>ventures</w:t>
      </w:r>
      <w:proofErr w:type="spellEnd"/>
      <w:r w:rsidRPr="00990A06">
        <w:t>.</w:t>
      </w:r>
    </w:p>
    <w:p w:rsidR="00990A06" w:rsidRPr="00990A06" w:rsidRDefault="00990A06" w:rsidP="00990A06">
      <w:pPr>
        <w:spacing w:before="120"/>
        <w:jc w:val="both"/>
      </w:pPr>
      <w:r w:rsidRPr="00990A06">
        <w:tab/>
        <w:t xml:space="preserve">Ďalej sa obe strany venovali finančnému aspektu podpory vzájomného obchodu a investícií. Základom tohto druhu spolupráce je Dohoda medzi EXIMBANKOU SR a čínskymi partnerskými organizáciami SINOSURE a CHINA EXIM BANK. Slovenská strana navrhla formy rozšírenia tejto spolupráce o vytvorenie úverových liniek a poskytovanie garancií. Tieto bankové produkty by boli prednostne zamerané na rozvoj spolupráce v oblasti MSP. </w:t>
      </w:r>
    </w:p>
    <w:p w:rsidR="00990A06" w:rsidRPr="00990A06" w:rsidRDefault="00990A06" w:rsidP="00990A06">
      <w:pPr>
        <w:spacing w:before="120"/>
        <w:jc w:val="both"/>
      </w:pPr>
      <w:r w:rsidRPr="00990A06">
        <w:br w:type="page"/>
      </w:r>
      <w:r w:rsidRPr="00990A06">
        <w:lastRenderedPageBreak/>
        <w:tab/>
        <w:t>Čínska strana v reakcii uviedla, že poskytne pomoc a súčinnosť relevantným čínskym inštitúciám. Z pohľadu ČĽR bude potrebné aktivity finančného sektora koncentrovať tiež na projekty v oblasti infraštruktúry, moderných technológií (</w:t>
      </w:r>
      <w:proofErr w:type="spellStart"/>
      <w:r w:rsidRPr="00990A06">
        <w:t>HiTech</w:t>
      </w:r>
      <w:proofErr w:type="spellEnd"/>
      <w:r w:rsidRPr="00990A06">
        <w:t>), zelenej ekonomiky, energetiky a iné oblasti v rámci formátu 16 + 1. V tomto kontexte sa čínska strana zaviazala vytvárať finančné fondy na financovanie projektov v rámci 16 + 1, vrátane SR.</w:t>
      </w:r>
    </w:p>
    <w:p w:rsidR="00990A06" w:rsidRPr="00990A06" w:rsidRDefault="00990A06" w:rsidP="00990A06">
      <w:pPr>
        <w:spacing w:before="120"/>
        <w:jc w:val="both"/>
      </w:pPr>
      <w:r w:rsidRPr="00990A06">
        <w:tab/>
        <w:t>Rokovania sa dotkli aj významu 4. priemyselnej revolúcie (Priemysel 4.0), pričom obe strany zdôraznili jej dopad na každodenný život. Súhlasili s tým, že hlavným nositeľom prebiehajúcich procesov a zmien je digitalizácia výrobkov, digitalizácia a optimalizácia všetkých výrobných procesov vrátane služieb.</w:t>
      </w:r>
    </w:p>
    <w:p w:rsidR="00990A06" w:rsidRPr="00990A06" w:rsidRDefault="00990A06" w:rsidP="00990A06">
      <w:pPr>
        <w:spacing w:before="120"/>
        <w:jc w:val="both"/>
      </w:pPr>
      <w:r w:rsidRPr="00990A06">
        <w:tab/>
        <w:t>Berúc do úvahy dlhoročnú vzájomnú spoluprácu v oblasti priemyslu, zástupcovia oboch krajín vyjadrili pripravenosť k úzkej spolupráci v takých segmentoch priemyslu ako je automobilový a elektrotechnický priemysel a súčasne demonštrovali pripravenosť čeliť výzvam 4. priemyselnej revolúcie. Zadefinované boli formy tejto spolupráce s akcentom na výmenu informácií, spoluprácu v </w:t>
      </w:r>
      <w:proofErr w:type="spellStart"/>
      <w:r w:rsidRPr="00990A06">
        <w:t>elektromobilite</w:t>
      </w:r>
      <w:proofErr w:type="spellEnd"/>
      <w:r w:rsidRPr="00990A06">
        <w:t xml:space="preserve"> a jej dopade na hospodársky rozvoj a hospodárstvo krajiny ako takej, výmenu informácií z oblasti batériových článkov, vedu a výskum, užšiu spoluprácu pokiaľ ide o nové technológie vo vzťahu k životnému prostrediu, nízko uhlíkové technológie a spoluprácu formou výmenných programov pre vedcov a akademikov.</w:t>
      </w:r>
    </w:p>
    <w:p w:rsidR="00990A06" w:rsidRPr="00990A06" w:rsidRDefault="00990A06" w:rsidP="00990A06">
      <w:pPr>
        <w:spacing w:before="120"/>
        <w:jc w:val="both"/>
      </w:pPr>
      <w:r w:rsidRPr="00990A06">
        <w:tab/>
        <w:t>Inovácie boli spoločne pomenované ako základný nástroj rozvoja vedomostnej ekonomiky. Obe strany vyjadrili pripravenosť podporovať spoluprácu v priemyselnom vývoji a výskume, pričom relevantné inštitúcie budú určovať najperspektívnejšie oblasti pre tento druh spolupráce. Dôraz bude položený aj na význam investičných a technologických transferov v rámci spolupráce v oblasti MSP.</w:t>
      </w:r>
    </w:p>
    <w:p w:rsidR="00990A06" w:rsidRPr="00990A06" w:rsidRDefault="00990A06" w:rsidP="00990A06">
      <w:pPr>
        <w:spacing w:before="120"/>
        <w:jc w:val="both"/>
      </w:pPr>
      <w:r w:rsidRPr="00990A06">
        <w:tab/>
        <w:t>Slovenská a čínska strana sa zhodli na tom, že vzájomný obchod s poľnohospodárskymi produktmi a potravinami má veľký potenciál rastu. Je však potrebné v tejto oblasti objavovať a využívať exitujúce možnosti, a to na oboch stranách. Slovenská strana  ponúkla nové technológie v oblasti chovu dobytka, veterinárnej starostlivosti, vrátane kontroly zdravotného stavu zvierat, ako aj systém zdravotnej kontroly potravín prostredníctvom kompletného kontrolného reťazca. Navrhované formy spolupráce v </w:t>
      </w:r>
      <w:proofErr w:type="spellStart"/>
      <w:r w:rsidRPr="00990A06">
        <w:t>agrobiznise</w:t>
      </w:r>
      <w:proofErr w:type="spellEnd"/>
      <w:r w:rsidRPr="00990A06">
        <w:t xml:space="preserve">  majú kapacitu na zmenu komoditnej štruktúry vzájomnej výmeny tovarov.</w:t>
      </w:r>
    </w:p>
    <w:p w:rsidR="00990A06" w:rsidRPr="00990A06" w:rsidRDefault="00990A06" w:rsidP="00990A06">
      <w:pPr>
        <w:spacing w:before="120"/>
        <w:jc w:val="both"/>
      </w:pPr>
      <w:r w:rsidRPr="00990A06">
        <w:tab/>
        <w:t>Obojstranne bolo konštatované, že existuje priestor na spoluprácu pokiaľ ide o oblasť lesníctva a drevospracujúceho priemyslu. Slovenská strana ponúkla skúsenosti v zalesňovaní, výskume a simulácií dopadov klimatických zmien na hlavné elementy ekosystému, ochranu lesov atď.</w:t>
      </w:r>
    </w:p>
    <w:p w:rsidR="00990A06" w:rsidRPr="00990A06" w:rsidRDefault="00990A06" w:rsidP="00990A06">
      <w:pPr>
        <w:spacing w:before="120"/>
        <w:jc w:val="both"/>
      </w:pPr>
      <w:r w:rsidRPr="00990A06">
        <w:tab/>
        <w:t>S cieľom zvýšiť podiel poľnohospodárskych výrobkov vo vzájomnej výmene tovarov obe strany podporia výmenu informácií, ako aj expertov, vrátane ich pomoci pokiaľ pôjde o chov dobytka, hydiny, osiva a sadeníc. Rovnako obe strany súhlasili s podporou obchodu s </w:t>
      </w:r>
      <w:proofErr w:type="spellStart"/>
      <w:r w:rsidRPr="00990A06">
        <w:t>agroproduktami</w:t>
      </w:r>
      <w:proofErr w:type="spellEnd"/>
      <w:r w:rsidRPr="00990A06">
        <w:t xml:space="preserve"> a zlepšovaním podmienok pre tento druh obchodnej výmeny. V tomto kontexte národné inštitúcie a organizácie zainteresované v tejto problematike budú úzko spolupracovať na zlepšení existujúcich podmienok. V tejto súvislosti bola čínska strana požiadaná, aby podnikla potrebné kroky na zjednodušenie a urýchlenie procesu certifikácie poľnohospodárskych produktov, najmä pokiaľ ide o mliečne a mäsové výrobky, ktoré SR vyváža. V tejto súvislosti obe strany budú podporovať zodpovedné organizácie a inštitúcie na Slovensku a v Číne v ich práci na zjednodušení existujúceho systému kontroly a testovania kvality potravín a poľnohospodárskych výrobkov (GACC PRC - SVFA SR).</w:t>
      </w:r>
    </w:p>
    <w:p w:rsidR="00990A06" w:rsidRPr="00990A06" w:rsidRDefault="00990A06" w:rsidP="00990A06">
      <w:pPr>
        <w:spacing w:before="120"/>
        <w:jc w:val="both"/>
      </w:pPr>
      <w:r w:rsidRPr="00990A06">
        <w:br w:type="page"/>
      </w:r>
      <w:r w:rsidRPr="00990A06">
        <w:lastRenderedPageBreak/>
        <w:tab/>
        <w:t>V ďalšom sa slovenská a čínska strana zhodli na potrebe naštartovania technickej spolupráce týkajúcej sa spoločného záujmu v konkrétnych segmentoch (moderné zavlažovacie systémy vrátane prípravy expertov a výmeny informácií, prevencia proti poľnohospodárskemu znečisťovaniu a dopadov na klimatické zmeny, plánovanie využívania pôdy, jej klasifikácia, riadenie vodných a pôdnych zdrojov a výmena najnovších informácií z týchto oblastí).</w:t>
      </w:r>
    </w:p>
    <w:p w:rsidR="00990A06" w:rsidRPr="00990A06" w:rsidRDefault="00990A06" w:rsidP="00990A06">
      <w:pPr>
        <w:spacing w:before="120"/>
        <w:jc w:val="both"/>
      </w:pPr>
      <w:r w:rsidRPr="00990A06">
        <w:tab/>
        <w:t xml:space="preserve">V ďalšom sa zástupcovia zúčastnených strán dotkli spolupráce v oblasti vedy, výskumu a vývoja. Súhlasili s podporou vedy, inovácií, výskumu a vývoja, technológií </w:t>
      </w:r>
      <w:r w:rsidRPr="00990A06">
        <w:br/>
        <w:t>a s rozvojom vedomostnej ekonomiky tak, aby adekvátne reagovala na výzvy 4. priemyselnej revolúcie. V tomto kontexte budú obe strany podporovať priamu spoluprácu medzi podnikmi a firmami, relevantnými výskumno-vývojovými inštitúciami,  národnými akadémiami vied, univerzitami, ako aj akademickými inštitúciami.</w:t>
      </w:r>
    </w:p>
    <w:p w:rsidR="00990A06" w:rsidRPr="00990A06" w:rsidRDefault="00990A06" w:rsidP="00990A06">
      <w:pPr>
        <w:spacing w:before="120"/>
        <w:jc w:val="both"/>
      </w:pPr>
    </w:p>
    <w:p w:rsidR="00990A06" w:rsidRPr="00990A06" w:rsidRDefault="00990A06" w:rsidP="00990A06">
      <w:pPr>
        <w:spacing w:before="120"/>
        <w:jc w:val="both"/>
        <w:rPr>
          <w:b/>
        </w:rPr>
      </w:pPr>
      <w:r w:rsidRPr="00990A06">
        <w:rPr>
          <w:b/>
        </w:rPr>
        <w:t>IV. Spolupráca v oblasti MSP, štandardizácia, skúšobníctvo, podpora obchodu a spolupráca v ochrane životného prostredia</w:t>
      </w:r>
    </w:p>
    <w:p w:rsidR="00990A06" w:rsidRPr="00990A06" w:rsidRDefault="00990A06" w:rsidP="00990A06">
      <w:pPr>
        <w:spacing w:before="120"/>
        <w:jc w:val="both"/>
      </w:pPr>
      <w:r w:rsidRPr="00990A06">
        <w:tab/>
        <w:t xml:space="preserve">Zúčastnené strany sa v kontexte MSP dohodli vykonať kroky vedúce k podpore spolupráce v tomto segmente, a to prostredníctvom výmeny skúseností, organizovaním vzájomných poznávacích ciest s cieľom zlepšiť obchodné vzťahy medzi podnikmi a organizáciami MSP. Rovnako sa obe strany dohodli na organizovaní školení </w:t>
      </w:r>
      <w:r w:rsidRPr="00990A06">
        <w:br/>
        <w:t>a  organizovaní podporných programov pre zástupcov MSP a pre relevantné organizácie tohto segmentu.</w:t>
      </w:r>
    </w:p>
    <w:p w:rsidR="00990A06" w:rsidRPr="00990A06" w:rsidRDefault="00990A06" w:rsidP="00990A06">
      <w:pPr>
        <w:spacing w:before="120"/>
        <w:jc w:val="both"/>
      </w:pPr>
      <w:r w:rsidRPr="00990A06">
        <w:tab/>
        <w:t xml:space="preserve">Bola prerokovaná súčasná situácia a úroveň spolupráce medzi Slovak </w:t>
      </w:r>
      <w:proofErr w:type="spellStart"/>
      <w:r w:rsidRPr="00990A06">
        <w:t>Business</w:t>
      </w:r>
      <w:proofErr w:type="spellEnd"/>
      <w:r w:rsidRPr="00990A06">
        <w:t xml:space="preserve"> </w:t>
      </w:r>
      <w:proofErr w:type="spellStart"/>
      <w:r w:rsidRPr="00990A06">
        <w:t>Agency</w:t>
      </w:r>
      <w:proofErr w:type="spellEnd"/>
      <w:r w:rsidRPr="00990A06">
        <w:t xml:space="preserve"> (ďalej len „SBA“) a </w:t>
      </w:r>
      <w:proofErr w:type="spellStart"/>
      <w:r w:rsidRPr="00990A06">
        <w:t>China</w:t>
      </w:r>
      <w:proofErr w:type="spellEnd"/>
      <w:r w:rsidRPr="00990A06">
        <w:t xml:space="preserve"> </w:t>
      </w:r>
      <w:proofErr w:type="spellStart"/>
      <w:r w:rsidRPr="00990A06">
        <w:t>Brand</w:t>
      </w:r>
      <w:proofErr w:type="spellEnd"/>
      <w:r w:rsidRPr="00990A06">
        <w:t xml:space="preserve"> </w:t>
      </w:r>
      <w:proofErr w:type="spellStart"/>
      <w:r w:rsidRPr="00990A06">
        <w:t>Trade</w:t>
      </w:r>
      <w:proofErr w:type="spellEnd"/>
      <w:r w:rsidRPr="00990A06">
        <w:t xml:space="preserve"> Centre (ďalej len „CBTC“) so sídlom v Budapešti. Obojstranne bola potvrdená existencia priestoru pre intenzifikáciu bilaterálnych vzťahov a spolupráce, pričom bolo zdôraznené, že SBA a CBTS budú hľadať nové spôsoby a nástroje spolupráce v MSP. V ďalšom si účastníci vymenili skúsenosti a informovali sa o právnych a administratívnych pravidlách a smerniciach platných pre MSP v SR a ČĽR. Slovenská strana poskytla informáciu týkajúcu sa vládnej politiky  platnej v kontexte poskytovanej pomoci segmentu MSP, najmä pokiaľ ide o poskytovanie investičných stimulov a nového systému ich poskytovania. V tejto súvislosti zástupcovia zdôraznili význam a aktivity finančných inštitúcií smerujúce k podpore spolupráce a súhlasili s ich podporou. (EXIMBANKA SR a relevantní partneri v Číne).</w:t>
      </w:r>
    </w:p>
    <w:p w:rsidR="00990A06" w:rsidRPr="00990A06" w:rsidRDefault="00990A06" w:rsidP="00990A06">
      <w:pPr>
        <w:spacing w:before="120"/>
        <w:jc w:val="both"/>
      </w:pPr>
      <w:r w:rsidRPr="00990A06">
        <w:tab/>
        <w:t>Obojstranne bolo konštatované a zdôraznené, že právny základ pre ďalší rozvoj tejto spolupráce už existuje vo forme Memoranda o porozumení o podpore spolupráce v oblasti malého a stredného podnikania medzi Ministerstvom hospodárstva Slovenskej republiky a Ministerstvom obchodu Čínskej ľudovej republiky (Bratislava, február 2013).</w:t>
      </w:r>
    </w:p>
    <w:p w:rsidR="00990A06" w:rsidRPr="00990A06" w:rsidRDefault="00990A06" w:rsidP="00990A06">
      <w:pPr>
        <w:spacing w:before="120"/>
        <w:jc w:val="both"/>
      </w:pPr>
      <w:r w:rsidRPr="00990A06">
        <w:tab/>
        <w:t xml:space="preserve">V ďalej sa slovenská a čínska strana zaoberali spoluprácou v oblasti štandardizácie a skúšobníctva. Vyjadrili plnú podporu Úradu pre normalizáciu, metrológiu a skúšobníctvo SR (ďalej len „ÚNMS SR“) a relevantným inštitúciám na čínskej strane (GACC - Národný inštitút metrológie a štandardizácie ČĽR) v ich úsilí zintenzívniť spoluprácu s cieľom odstraňovať protekcionizmus a prekážky pokiaľ ide o obchod s elektronickými zariadenia a priemyselnými výrobkami medzi SR a ČĽR. Zintenzívnenie spolupráce </w:t>
      </w:r>
      <w:r w:rsidRPr="00990A06">
        <w:br/>
        <w:t>sa tiež nasmeruje na spoluprácu v automobilovom priemysle, výrobe pneumatík, solárnych panelov a na výskum a vývoj. Rovnako je potrebná úzka spolupráca oboch inštitúcií pokiaľ ide o certifikáciu výrobkov, ich označovanie a vypracovanie tzv. listu prioritných výrobkov v rámci existujúcej dohody.</w:t>
      </w:r>
    </w:p>
    <w:p w:rsidR="00990A06" w:rsidRPr="00990A06" w:rsidRDefault="00990A06" w:rsidP="00990A06">
      <w:pPr>
        <w:spacing w:before="120"/>
        <w:jc w:val="both"/>
      </w:pPr>
      <w:r w:rsidRPr="00990A06">
        <w:lastRenderedPageBreak/>
        <w:tab/>
        <w:t>S cieľom diverzifikácie komoditnej štruktúry obchodnej výmeny a zabezpečenia výraznejšieho podielu  výrobkov MSP, ÚNMS SR a GACC koncentrujú svoje aktivity a úsilie na zlepšenie a zjednodušenie podnikateľského prostredia pre MSP.</w:t>
      </w:r>
    </w:p>
    <w:p w:rsidR="00990A06" w:rsidRPr="00990A06" w:rsidRDefault="00990A06" w:rsidP="00990A06">
      <w:pPr>
        <w:spacing w:before="120"/>
        <w:jc w:val="both"/>
      </w:pPr>
      <w:r w:rsidRPr="00990A06">
        <w:tab/>
        <w:t xml:space="preserve">V tejto súvislosti slovenská strana vyzvala čínsku stranu na uzatvorenie Dohody </w:t>
      </w:r>
      <w:r w:rsidRPr="00990A06">
        <w:br/>
        <w:t>o spolupráci medzi Slovenskou národnou akreditačnou službou a Čínskou národnou akreditačnou službou pre posudzovanie zhody v oblasti akreditácie. Dohoda bude vypracovaná na základe medzinárodných pravidiel.</w:t>
      </w:r>
    </w:p>
    <w:p w:rsidR="00990A06" w:rsidRPr="00990A06" w:rsidRDefault="00990A06" w:rsidP="00990A06">
      <w:pPr>
        <w:spacing w:before="120"/>
        <w:jc w:val="both"/>
      </w:pPr>
    </w:p>
    <w:p w:rsidR="00990A06" w:rsidRPr="00990A06" w:rsidRDefault="00990A06" w:rsidP="00990A06">
      <w:pPr>
        <w:spacing w:before="120"/>
        <w:jc w:val="both"/>
        <w:rPr>
          <w:b/>
        </w:rPr>
      </w:pPr>
      <w:r w:rsidRPr="00990A06">
        <w:rPr>
          <w:b/>
        </w:rPr>
        <w:t>V. Spolupráca vo vodných zdrojoch</w:t>
      </w:r>
    </w:p>
    <w:p w:rsidR="00990A06" w:rsidRPr="00990A06" w:rsidRDefault="00990A06" w:rsidP="00990A06">
      <w:pPr>
        <w:spacing w:before="120"/>
        <w:jc w:val="both"/>
      </w:pPr>
      <w:r w:rsidRPr="00990A06">
        <w:tab/>
        <w:t>Obe strany prejavili vôľu posilniť politický dialóg, prehĺbiť bilaterálnu spoluprácu v riadení vodného hospodárstva a spoluprácu v rámci iniciatívy „</w:t>
      </w:r>
      <w:proofErr w:type="spellStart"/>
      <w:r w:rsidRPr="00990A06">
        <w:t>China</w:t>
      </w:r>
      <w:proofErr w:type="spellEnd"/>
      <w:r w:rsidRPr="00990A06">
        <w:t xml:space="preserve"> - </w:t>
      </w:r>
      <w:proofErr w:type="spellStart"/>
      <w:r w:rsidRPr="00990A06">
        <w:t>Europe</w:t>
      </w:r>
      <w:proofErr w:type="spellEnd"/>
      <w:r w:rsidRPr="00990A06">
        <w:t xml:space="preserve"> </w:t>
      </w:r>
      <w:proofErr w:type="spellStart"/>
      <w:r w:rsidRPr="00990A06">
        <w:t>Water</w:t>
      </w:r>
      <w:proofErr w:type="spellEnd"/>
      <w:r w:rsidRPr="00990A06">
        <w:t xml:space="preserve"> </w:t>
      </w:r>
      <w:proofErr w:type="spellStart"/>
      <w:r w:rsidRPr="00990A06">
        <w:t>Platform</w:t>
      </w:r>
      <w:proofErr w:type="spellEnd"/>
      <w:r w:rsidRPr="00990A06">
        <w:t>“, ako aj obnoviť spoluprácu v rámci Memoranda o spolupráci v oblasti riadenia vodných zdrojov medzi Ministerstvom vodných zdrojov Čínskej ľudovej republiky a Ministerstvom životného prostredia Slovenskej republiky.</w:t>
      </w:r>
    </w:p>
    <w:p w:rsidR="00990A06" w:rsidRPr="00990A06" w:rsidRDefault="00990A06" w:rsidP="00990A06">
      <w:pPr>
        <w:spacing w:before="120"/>
        <w:ind w:firstLine="708"/>
        <w:jc w:val="both"/>
      </w:pPr>
    </w:p>
    <w:p w:rsidR="00990A06" w:rsidRPr="00990A06" w:rsidRDefault="00990A06" w:rsidP="00990A06">
      <w:pPr>
        <w:jc w:val="both"/>
        <w:rPr>
          <w:b/>
        </w:rPr>
      </w:pPr>
      <w:r w:rsidRPr="00990A06">
        <w:rPr>
          <w:b/>
        </w:rPr>
        <w:t>Zhodnotenie 12. zasadnutia Komisie</w:t>
      </w:r>
    </w:p>
    <w:p w:rsidR="00990A06" w:rsidRPr="00990A06" w:rsidRDefault="00990A06" w:rsidP="00990A06">
      <w:pPr>
        <w:jc w:val="both"/>
        <w:rPr>
          <w:b/>
        </w:rPr>
      </w:pPr>
    </w:p>
    <w:p w:rsidR="00990A06" w:rsidRPr="00990A06" w:rsidRDefault="00990A06" w:rsidP="00990A06">
      <w:pPr>
        <w:snapToGrid w:val="0"/>
        <w:spacing w:after="120"/>
        <w:jc w:val="both"/>
        <w:outlineLvl w:val="0"/>
        <w:rPr>
          <w:color w:val="000000"/>
        </w:rPr>
      </w:pPr>
      <w:r w:rsidRPr="00990A06">
        <w:rPr>
          <w:color w:val="000000"/>
        </w:rPr>
        <w:tab/>
        <w:t xml:space="preserve">12. zasadnutie Medzivládnej zmiešanej komisie pre ekonomickú a obchodnú spoluprácu medzi SR a ČĽR bolo zamerané na komplexné zhodnotenie aktuálneho stavu </w:t>
      </w:r>
      <w:r w:rsidRPr="00990A06">
        <w:rPr>
          <w:color w:val="000000"/>
        </w:rPr>
        <w:br/>
        <w:t>a konzultácie ďalšieho smerovania bilaterálnej ekonomickej a obchodnej spolupráce v celom rozsahu.</w:t>
      </w:r>
      <w:bookmarkStart w:id="0" w:name="_GoBack"/>
      <w:bookmarkEnd w:id="0"/>
    </w:p>
    <w:p w:rsidR="00990A06" w:rsidRPr="00990A06" w:rsidRDefault="00990A06" w:rsidP="00990A06">
      <w:pPr>
        <w:snapToGrid w:val="0"/>
        <w:spacing w:after="120"/>
        <w:jc w:val="both"/>
        <w:outlineLvl w:val="0"/>
        <w:rPr>
          <w:color w:val="000000"/>
        </w:rPr>
      </w:pPr>
      <w:r w:rsidRPr="00990A06">
        <w:rPr>
          <w:color w:val="000000"/>
        </w:rPr>
        <w:tab/>
        <w:t xml:space="preserve">Potvrdilo sa, že ČĽR je pre SR významným obchodným partnerom. Slovenská strana zároveň zdôraznila záujem o zvyšovanie vývozu do ČĽR, ako aj o investície </w:t>
      </w:r>
      <w:r w:rsidRPr="00990A06">
        <w:rPr>
          <w:color w:val="000000"/>
        </w:rPr>
        <w:br/>
        <w:t>do ekonomiky. Čínskym investorom budú poskytnuté rovnaké podmienky a zaobchádzanie ako ostatným, či už domácim, alebo zahraničným investorom. Ďalej bolo zdôraznené, že prílev priamych zahraničných investícií uprednostňujeme do výroby s vyššou pridanou hodnotou a do najmenej rozvinutých regiónov na Slovensku v súlade s aktuálnou politikou podpory najmenej rozvinutých okresov.</w:t>
      </w:r>
      <w:r w:rsidRPr="00990A06">
        <w:rPr>
          <w:color w:val="000000"/>
        </w:rPr>
        <w:tab/>
      </w:r>
    </w:p>
    <w:p w:rsidR="00990A06" w:rsidRPr="00990A06" w:rsidRDefault="00990A06" w:rsidP="00990A06">
      <w:pPr>
        <w:snapToGrid w:val="0"/>
        <w:spacing w:after="120"/>
        <w:jc w:val="both"/>
        <w:outlineLvl w:val="0"/>
        <w:rPr>
          <w:color w:val="000000"/>
        </w:rPr>
      </w:pPr>
      <w:r w:rsidRPr="00990A06">
        <w:rPr>
          <w:color w:val="000000"/>
        </w:rPr>
        <w:tab/>
        <w:t>V rámci zlepšenia spolupráce a identifikácie potrieb smerovania aktuálnych aj budúcich projektov  spolupráce sa rokovania Komisie, okrem zástupcov ekonomických rezortov vlády SR a relevantných štátnych inštitúcií (SARIO, SBA), zúčastnili aj predstavitelia podnikateľskej sféry z oboch krajín, ktorí uskutočnili vzájomné rokovania v rámci podnikateľského fóra a následne B2B rokovaní.</w:t>
      </w:r>
    </w:p>
    <w:p w:rsidR="00990A06" w:rsidRPr="00990A06" w:rsidRDefault="00990A06" w:rsidP="00990A06">
      <w:pPr>
        <w:snapToGrid w:val="0"/>
        <w:spacing w:after="120"/>
        <w:jc w:val="both"/>
        <w:outlineLvl w:val="0"/>
        <w:rPr>
          <w:color w:val="000000"/>
        </w:rPr>
      </w:pPr>
      <w:r w:rsidRPr="00990A06">
        <w:rPr>
          <w:color w:val="000000"/>
        </w:rPr>
        <w:tab/>
        <w:t>12. rokovanie Medzivládnej zmiešanej komisie pre ekonomickú a obchodnú spoluprácu medzi SR a ČĽR splnilo svoj účel. Závery uvedené v Zázname potvrdili funkčnosť tohto tradičného nástroja na podporu obchodu a investícií a spresnili zameranie rozvoja obchodnej a ekonomickej spolupráce v ďalšom období.</w:t>
      </w:r>
    </w:p>
    <w:p w:rsidR="00990A06" w:rsidRPr="00990A06" w:rsidRDefault="00990A06" w:rsidP="00990A06">
      <w:pPr>
        <w:snapToGrid w:val="0"/>
        <w:spacing w:after="120"/>
        <w:jc w:val="both"/>
        <w:outlineLvl w:val="0"/>
        <w:rPr>
          <w:color w:val="000000"/>
        </w:rPr>
      </w:pPr>
      <w:r w:rsidRPr="00990A06">
        <w:rPr>
          <w:color w:val="000000"/>
        </w:rPr>
        <w:tab/>
        <w:t>Príprava, samotný priebeh rokovania Komisie, ako aj dosiahnuté výsledky obsiahnuté v zázname, boli tak slovenskými, ako aj čínskymi účastníkmi zasadnutia hodnotené pozitívne. Možno konštatovať, že zasadnutie Komisie bolo úspešné a prinieslo nové pozitívne prvky. Expertné rokovania sa uskutočnili v rámci pracovných skupín, čo počas predchádzajúcich zasadnutí Komisie nebolo. Predtým sa vždy rokovalo v rámci jednej pracovnej skupiny.</w:t>
      </w:r>
    </w:p>
    <w:p w:rsidR="00990A06" w:rsidRPr="00990A06" w:rsidRDefault="00990A06" w:rsidP="00990A06">
      <w:pPr>
        <w:pStyle w:val="Normlnywebov"/>
        <w:jc w:val="both"/>
        <w:rPr>
          <w:rFonts w:ascii="Times New Roman" w:hAnsi="Times New Roman" w:cs="Times New Roman"/>
          <w:b/>
          <w:bCs/>
          <w:iCs/>
        </w:rPr>
      </w:pPr>
      <w:r w:rsidRPr="00990A06">
        <w:rPr>
          <w:rFonts w:ascii="Times New Roman" w:hAnsi="Times New Roman" w:cs="Times New Roman"/>
          <w:b/>
          <w:bCs/>
          <w:iCs/>
        </w:rPr>
        <w:br w:type="page"/>
      </w:r>
      <w:r w:rsidRPr="00990A06">
        <w:rPr>
          <w:rFonts w:ascii="Times New Roman" w:hAnsi="Times New Roman" w:cs="Times New Roman"/>
          <w:b/>
          <w:bCs/>
          <w:iCs/>
        </w:rPr>
        <w:lastRenderedPageBreak/>
        <w:t>Závery</w:t>
      </w:r>
    </w:p>
    <w:p w:rsidR="00990A06" w:rsidRPr="00990A06" w:rsidRDefault="00990A06" w:rsidP="00990A06">
      <w:pPr>
        <w:pStyle w:val="Normlnywebov"/>
        <w:numPr>
          <w:ilvl w:val="0"/>
          <w:numId w:val="1"/>
        </w:numPr>
        <w:spacing w:before="0" w:beforeAutospacing="0" w:after="120" w:afterAutospacing="0"/>
        <w:ind w:left="709" w:hanging="283"/>
        <w:jc w:val="both"/>
        <w:rPr>
          <w:rFonts w:ascii="Times New Roman" w:hAnsi="Times New Roman" w:cs="Times New Roman"/>
        </w:rPr>
      </w:pPr>
      <w:r w:rsidRPr="00990A06">
        <w:rPr>
          <w:rFonts w:ascii="Times New Roman" w:hAnsi="Times New Roman" w:cs="Times New Roman"/>
        </w:rPr>
        <w:t>12. zasadnutie Komisie a rokovania s čínskymi partnermi splnili svoj hlavný cieľ, ktorým je podpora rozvoja bilaterálnej ekonomickej a obchodnej spolupráce medzi Slovenskou republikou a Čínskou ľudovou republikou s dôrazom na realizáciu konkrétnych a vzájomne výhodných slovensko-čínskych záujmov a  projektov.</w:t>
      </w:r>
    </w:p>
    <w:p w:rsidR="00990A06" w:rsidRPr="00990A06" w:rsidRDefault="00990A06" w:rsidP="00990A06">
      <w:pPr>
        <w:pStyle w:val="Normlnywebov"/>
        <w:numPr>
          <w:ilvl w:val="0"/>
          <w:numId w:val="1"/>
        </w:numPr>
        <w:spacing w:before="0" w:beforeAutospacing="0" w:after="120" w:afterAutospacing="0"/>
        <w:ind w:left="709" w:hanging="283"/>
        <w:jc w:val="both"/>
        <w:rPr>
          <w:rFonts w:ascii="Times New Roman" w:hAnsi="Times New Roman" w:cs="Times New Roman"/>
        </w:rPr>
      </w:pPr>
      <w:r w:rsidRPr="00990A06">
        <w:rPr>
          <w:rFonts w:ascii="Times New Roman" w:hAnsi="Times New Roman" w:cs="Times New Roman"/>
        </w:rPr>
        <w:t>Slovenská strana pozitívne vníma povýšenie lídrov národných delegácií počas rokovania Komisie na úroveň štátnych tajomníkov/námestníkov ministra relevantných ministerstiev ako dôkaz vysokej úrovne hospodárskej spolupráce medzi SR a ČĽR vo všetkých jej oblastiach.</w:t>
      </w:r>
    </w:p>
    <w:p w:rsidR="00990A06" w:rsidRPr="00990A06" w:rsidRDefault="00990A06" w:rsidP="00990A06">
      <w:pPr>
        <w:pStyle w:val="Normlnywebov"/>
        <w:numPr>
          <w:ilvl w:val="0"/>
          <w:numId w:val="1"/>
        </w:numPr>
        <w:spacing w:before="0" w:beforeAutospacing="0" w:after="120" w:afterAutospacing="0"/>
        <w:ind w:left="709" w:hanging="283"/>
        <w:jc w:val="both"/>
        <w:rPr>
          <w:rFonts w:ascii="Times New Roman" w:hAnsi="Times New Roman" w:cs="Times New Roman"/>
          <w:color w:val="000000"/>
        </w:rPr>
      </w:pPr>
      <w:r w:rsidRPr="00990A06">
        <w:rPr>
          <w:rFonts w:ascii="Times New Roman" w:hAnsi="Times New Roman" w:cs="Times New Roman"/>
        </w:rPr>
        <w:t xml:space="preserve">Účasť slovenských a čínskych podnikateľských subjektov na podujatí </w:t>
      </w:r>
      <w:r w:rsidRPr="00990A06">
        <w:rPr>
          <w:rFonts w:ascii="Times New Roman" w:hAnsi="Times New Roman" w:cs="Times New Roman"/>
        </w:rPr>
        <w:br/>
        <w:t>a ich prístup k rokovaniam potvrdili vysoký záujem o spoluprácu, ako aj snahu o širší prienik v danej relácii.</w:t>
      </w:r>
    </w:p>
    <w:p w:rsidR="00990A06" w:rsidRPr="00990A06" w:rsidRDefault="00990A06" w:rsidP="00990A06">
      <w:pPr>
        <w:pStyle w:val="Normlnywebov"/>
        <w:numPr>
          <w:ilvl w:val="0"/>
          <w:numId w:val="1"/>
        </w:numPr>
        <w:spacing w:before="0" w:beforeAutospacing="0" w:after="120" w:afterAutospacing="0"/>
        <w:ind w:left="709" w:hanging="283"/>
        <w:jc w:val="both"/>
        <w:rPr>
          <w:rFonts w:ascii="Times New Roman" w:hAnsi="Times New Roman" w:cs="Times New Roman"/>
          <w:color w:val="000000"/>
        </w:rPr>
      </w:pPr>
      <w:r w:rsidRPr="00990A06">
        <w:rPr>
          <w:rFonts w:ascii="Times New Roman" w:hAnsi="Times New Roman" w:cs="Times New Roman"/>
        </w:rPr>
        <w:t>Potvrdenie dohody o priamej  účasti relevantných rezortov a podnikateľskej sféry na rokovaniach Komisie (podľa prerokovávanej agendy) vytvára priestor pre ďalšie skvalitnenie jej práce a naplnenie významu ekonomickej spolupráce v širšom meradle. Cieľom účasti podnikateľov na zasadnutí Komisie je snaha MH SR o priamu interakciu štátnej správy s podnikateľskou sférou.</w:t>
      </w:r>
    </w:p>
    <w:p w:rsidR="00990A06" w:rsidRPr="00990A06" w:rsidRDefault="00990A06" w:rsidP="00990A06">
      <w:pPr>
        <w:pStyle w:val="Normlnywebov"/>
        <w:numPr>
          <w:ilvl w:val="0"/>
          <w:numId w:val="1"/>
        </w:numPr>
        <w:spacing w:before="0" w:beforeAutospacing="0" w:after="120" w:afterAutospacing="0"/>
        <w:ind w:left="709" w:hanging="283"/>
        <w:jc w:val="both"/>
        <w:rPr>
          <w:rFonts w:ascii="Times New Roman" w:hAnsi="Times New Roman" w:cs="Times New Roman"/>
          <w:color w:val="000000"/>
        </w:rPr>
      </w:pPr>
      <w:r w:rsidRPr="00990A06">
        <w:rPr>
          <w:rFonts w:ascii="Times New Roman" w:hAnsi="Times New Roman" w:cs="Times New Roman"/>
        </w:rPr>
        <w:t>Spolupráca v sektore poľnohospodárstva a potravinárstva, MSP, priemysle, inováciách, energetike a budovaní infraštruktúry bola oboma stranami identifikovaná ako perspektívna oblasť ekonomickej spolupráce, ktorá môže významnou mierou ovplyvniť zloženie tovarového koša vzájomnej obchodnej výmeny.</w:t>
      </w:r>
    </w:p>
    <w:p w:rsidR="00990A06" w:rsidRPr="00990A06" w:rsidRDefault="00990A06" w:rsidP="00990A06">
      <w:pPr>
        <w:pStyle w:val="Normlnywebov"/>
        <w:numPr>
          <w:ilvl w:val="0"/>
          <w:numId w:val="1"/>
        </w:numPr>
        <w:spacing w:before="0" w:beforeAutospacing="0" w:after="120" w:afterAutospacing="0"/>
        <w:ind w:left="709" w:hanging="283"/>
        <w:jc w:val="both"/>
        <w:rPr>
          <w:rFonts w:ascii="Times New Roman" w:hAnsi="Times New Roman" w:cs="Times New Roman"/>
          <w:bCs/>
          <w:iCs/>
        </w:rPr>
      </w:pPr>
      <w:r w:rsidRPr="00990A06">
        <w:rPr>
          <w:rFonts w:ascii="Times New Roman" w:hAnsi="Times New Roman" w:cs="Times New Roman"/>
        </w:rPr>
        <w:t xml:space="preserve">Obojstranne bolo dohodnuté, že 13. zasadnutie Komisie medzi SR a ČĽR </w:t>
      </w:r>
      <w:r w:rsidRPr="00990A06">
        <w:rPr>
          <w:rFonts w:ascii="Times New Roman" w:hAnsi="Times New Roman" w:cs="Times New Roman"/>
        </w:rPr>
        <w:br/>
        <w:t xml:space="preserve">sa bude konať v roku 2019 v Slovenskej republike s tým, že termín jej konania bude dohodnutý diplomatickou cestou. </w:t>
      </w:r>
    </w:p>
    <w:p w:rsidR="00990A06" w:rsidRPr="00990A06" w:rsidRDefault="00990A06" w:rsidP="00990A06"/>
    <w:p w:rsidR="00475767" w:rsidRPr="00990A06" w:rsidRDefault="00475767"/>
    <w:sectPr w:rsidR="00475767" w:rsidRPr="00990A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56190E"/>
    <w:multiLevelType w:val="hybridMultilevel"/>
    <w:tmpl w:val="522A7B5E"/>
    <w:lvl w:ilvl="0" w:tplc="041B000F">
      <w:start w:val="1"/>
      <w:numFmt w:val="decimal"/>
      <w:lvlText w:val="%1."/>
      <w:lvlJc w:val="left"/>
      <w:pPr>
        <w:ind w:left="927" w:hanging="360"/>
      </w:pPr>
      <w:rPr>
        <w:rFonts w:cs="Times New Roman"/>
      </w:rPr>
    </w:lvl>
    <w:lvl w:ilvl="1" w:tplc="041B0019">
      <w:start w:val="1"/>
      <w:numFmt w:val="lowerLetter"/>
      <w:lvlText w:val="%2."/>
      <w:lvlJc w:val="left"/>
      <w:pPr>
        <w:ind w:left="1647" w:hanging="360"/>
      </w:pPr>
      <w:rPr>
        <w:rFonts w:cs="Times New Roman"/>
      </w:rPr>
    </w:lvl>
    <w:lvl w:ilvl="2" w:tplc="041B001B">
      <w:start w:val="1"/>
      <w:numFmt w:val="lowerRoman"/>
      <w:lvlText w:val="%3."/>
      <w:lvlJc w:val="right"/>
      <w:pPr>
        <w:ind w:left="2367" w:hanging="180"/>
      </w:pPr>
      <w:rPr>
        <w:rFonts w:cs="Times New Roman"/>
      </w:rPr>
    </w:lvl>
    <w:lvl w:ilvl="3" w:tplc="041B000F">
      <w:start w:val="1"/>
      <w:numFmt w:val="decimal"/>
      <w:lvlText w:val="%4."/>
      <w:lvlJc w:val="left"/>
      <w:pPr>
        <w:ind w:left="3087" w:hanging="360"/>
      </w:pPr>
      <w:rPr>
        <w:rFonts w:cs="Times New Roman"/>
      </w:rPr>
    </w:lvl>
    <w:lvl w:ilvl="4" w:tplc="041B0019">
      <w:start w:val="1"/>
      <w:numFmt w:val="lowerLetter"/>
      <w:lvlText w:val="%5."/>
      <w:lvlJc w:val="left"/>
      <w:pPr>
        <w:ind w:left="3807" w:hanging="360"/>
      </w:pPr>
      <w:rPr>
        <w:rFonts w:cs="Times New Roman"/>
      </w:rPr>
    </w:lvl>
    <w:lvl w:ilvl="5" w:tplc="041B001B">
      <w:start w:val="1"/>
      <w:numFmt w:val="lowerRoman"/>
      <w:lvlText w:val="%6."/>
      <w:lvlJc w:val="right"/>
      <w:pPr>
        <w:ind w:left="4527" w:hanging="180"/>
      </w:pPr>
      <w:rPr>
        <w:rFonts w:cs="Times New Roman"/>
      </w:rPr>
    </w:lvl>
    <w:lvl w:ilvl="6" w:tplc="041B000F">
      <w:start w:val="1"/>
      <w:numFmt w:val="decimal"/>
      <w:lvlText w:val="%7."/>
      <w:lvlJc w:val="left"/>
      <w:pPr>
        <w:ind w:left="5247" w:hanging="360"/>
      </w:pPr>
      <w:rPr>
        <w:rFonts w:cs="Times New Roman"/>
      </w:rPr>
    </w:lvl>
    <w:lvl w:ilvl="7" w:tplc="041B0019">
      <w:start w:val="1"/>
      <w:numFmt w:val="lowerLetter"/>
      <w:lvlText w:val="%8."/>
      <w:lvlJc w:val="left"/>
      <w:pPr>
        <w:ind w:left="5967" w:hanging="360"/>
      </w:pPr>
      <w:rPr>
        <w:rFonts w:cs="Times New Roman"/>
      </w:rPr>
    </w:lvl>
    <w:lvl w:ilvl="8" w:tplc="041B001B">
      <w:start w:val="1"/>
      <w:numFmt w:val="lowerRoman"/>
      <w:lvlText w:val="%9."/>
      <w:lvlJc w:val="right"/>
      <w:pPr>
        <w:ind w:left="6687"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A06"/>
    <w:rsid w:val="00475767"/>
    <w:rsid w:val="00990A0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before="100" w:beforeAutospacing="1"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990A06"/>
    <w:pPr>
      <w:spacing w:before="0" w:beforeAutospacing="0" w:after="0" w:afterAutospacing="0"/>
      <w:jc w:val="left"/>
    </w:pPr>
    <w:rPr>
      <w:rFonts w:ascii="Times New Roman" w:eastAsia="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ormlnywebovChar">
    <w:name w:val="Normálny (webový) Char"/>
    <w:link w:val="Normlnywebov"/>
    <w:uiPriority w:val="99"/>
    <w:semiHidden/>
    <w:locked/>
    <w:rsid w:val="00990A06"/>
    <w:rPr>
      <w:sz w:val="24"/>
      <w:szCs w:val="24"/>
    </w:rPr>
  </w:style>
  <w:style w:type="paragraph" w:styleId="Normlnywebov">
    <w:name w:val="Normal (Web)"/>
    <w:basedOn w:val="Normlny"/>
    <w:link w:val="NormlnywebovChar"/>
    <w:uiPriority w:val="99"/>
    <w:semiHidden/>
    <w:unhideWhenUsed/>
    <w:rsid w:val="00990A06"/>
    <w:pPr>
      <w:spacing w:before="100" w:beforeAutospacing="1" w:after="100" w:afterAutospacing="1"/>
    </w:pPr>
    <w:rPr>
      <w:rFonts w:asciiTheme="minorHAnsi" w:eastAsiaTheme="minorHAnsi" w:hAnsiTheme="minorHAnsi" w:cstheme="minorBidi"/>
      <w:lang w:eastAsia="en-US"/>
    </w:rPr>
  </w:style>
  <w:style w:type="paragraph" w:styleId="Hlavika">
    <w:name w:val="header"/>
    <w:basedOn w:val="Normlny"/>
    <w:link w:val="HlavikaChar"/>
    <w:uiPriority w:val="99"/>
    <w:semiHidden/>
    <w:unhideWhenUsed/>
    <w:rsid w:val="00990A06"/>
    <w:pPr>
      <w:tabs>
        <w:tab w:val="center" w:pos="4320"/>
        <w:tab w:val="right" w:pos="8640"/>
      </w:tabs>
    </w:pPr>
    <w:rPr>
      <w:sz w:val="20"/>
      <w:szCs w:val="20"/>
      <w:lang w:eastAsia="en-US"/>
    </w:rPr>
  </w:style>
  <w:style w:type="character" w:customStyle="1" w:styleId="HlavikaChar">
    <w:name w:val="Hlavička Char"/>
    <w:basedOn w:val="Predvolenpsmoodseku"/>
    <w:link w:val="Hlavika"/>
    <w:uiPriority w:val="99"/>
    <w:semiHidden/>
    <w:rsid w:val="00990A06"/>
    <w:rPr>
      <w:rFonts w:ascii="Times New Roman" w:eastAsia="Times New Roman" w:hAnsi="Times New Roman" w:cs="Times New Roman"/>
      <w:sz w:val="20"/>
      <w:szCs w:val="20"/>
    </w:rPr>
  </w:style>
  <w:style w:type="paragraph" w:styleId="Zarkazkladnhotextu3">
    <w:name w:val="Body Text Indent 3"/>
    <w:basedOn w:val="Normlny"/>
    <w:link w:val="Zarkazkladnhotextu3Char"/>
    <w:uiPriority w:val="99"/>
    <w:semiHidden/>
    <w:unhideWhenUsed/>
    <w:rsid w:val="00990A06"/>
    <w:pPr>
      <w:ind w:left="128" w:hanging="180"/>
      <w:jc w:val="both"/>
    </w:pPr>
    <w:rPr>
      <w:bCs/>
      <w:iCs/>
      <w:color w:val="000000"/>
      <w:szCs w:val="19"/>
    </w:rPr>
  </w:style>
  <w:style w:type="character" w:customStyle="1" w:styleId="Zarkazkladnhotextu3Char">
    <w:name w:val="Zarážka základného textu 3 Char"/>
    <w:basedOn w:val="Predvolenpsmoodseku"/>
    <w:link w:val="Zarkazkladnhotextu3"/>
    <w:uiPriority w:val="99"/>
    <w:semiHidden/>
    <w:rsid w:val="00990A06"/>
    <w:rPr>
      <w:rFonts w:ascii="Times New Roman" w:eastAsia="Times New Roman" w:hAnsi="Times New Roman" w:cs="Times New Roman"/>
      <w:bCs/>
      <w:iCs/>
      <w:color w:val="000000"/>
      <w:sz w:val="24"/>
      <w:szCs w:val="19"/>
      <w:lang w:eastAsia="sk-SK"/>
    </w:rPr>
  </w:style>
  <w:style w:type="character" w:customStyle="1" w:styleId="hps">
    <w:name w:val="hps"/>
    <w:uiPriority w:val="99"/>
    <w:rsid w:val="00990A06"/>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before="100" w:beforeAutospacing="1"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990A06"/>
    <w:pPr>
      <w:spacing w:before="0" w:beforeAutospacing="0" w:after="0" w:afterAutospacing="0"/>
      <w:jc w:val="left"/>
    </w:pPr>
    <w:rPr>
      <w:rFonts w:ascii="Times New Roman" w:eastAsia="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ormlnywebovChar">
    <w:name w:val="Normálny (webový) Char"/>
    <w:link w:val="Normlnywebov"/>
    <w:uiPriority w:val="99"/>
    <w:semiHidden/>
    <w:locked/>
    <w:rsid w:val="00990A06"/>
    <w:rPr>
      <w:sz w:val="24"/>
      <w:szCs w:val="24"/>
    </w:rPr>
  </w:style>
  <w:style w:type="paragraph" w:styleId="Normlnywebov">
    <w:name w:val="Normal (Web)"/>
    <w:basedOn w:val="Normlny"/>
    <w:link w:val="NormlnywebovChar"/>
    <w:uiPriority w:val="99"/>
    <w:semiHidden/>
    <w:unhideWhenUsed/>
    <w:rsid w:val="00990A06"/>
    <w:pPr>
      <w:spacing w:before="100" w:beforeAutospacing="1" w:after="100" w:afterAutospacing="1"/>
    </w:pPr>
    <w:rPr>
      <w:rFonts w:asciiTheme="minorHAnsi" w:eastAsiaTheme="minorHAnsi" w:hAnsiTheme="minorHAnsi" w:cstheme="minorBidi"/>
      <w:lang w:eastAsia="en-US"/>
    </w:rPr>
  </w:style>
  <w:style w:type="paragraph" w:styleId="Hlavika">
    <w:name w:val="header"/>
    <w:basedOn w:val="Normlny"/>
    <w:link w:val="HlavikaChar"/>
    <w:uiPriority w:val="99"/>
    <w:semiHidden/>
    <w:unhideWhenUsed/>
    <w:rsid w:val="00990A06"/>
    <w:pPr>
      <w:tabs>
        <w:tab w:val="center" w:pos="4320"/>
        <w:tab w:val="right" w:pos="8640"/>
      </w:tabs>
    </w:pPr>
    <w:rPr>
      <w:sz w:val="20"/>
      <w:szCs w:val="20"/>
      <w:lang w:eastAsia="en-US"/>
    </w:rPr>
  </w:style>
  <w:style w:type="character" w:customStyle="1" w:styleId="HlavikaChar">
    <w:name w:val="Hlavička Char"/>
    <w:basedOn w:val="Predvolenpsmoodseku"/>
    <w:link w:val="Hlavika"/>
    <w:uiPriority w:val="99"/>
    <w:semiHidden/>
    <w:rsid w:val="00990A06"/>
    <w:rPr>
      <w:rFonts w:ascii="Times New Roman" w:eastAsia="Times New Roman" w:hAnsi="Times New Roman" w:cs="Times New Roman"/>
      <w:sz w:val="20"/>
      <w:szCs w:val="20"/>
    </w:rPr>
  </w:style>
  <w:style w:type="paragraph" w:styleId="Zarkazkladnhotextu3">
    <w:name w:val="Body Text Indent 3"/>
    <w:basedOn w:val="Normlny"/>
    <w:link w:val="Zarkazkladnhotextu3Char"/>
    <w:uiPriority w:val="99"/>
    <w:semiHidden/>
    <w:unhideWhenUsed/>
    <w:rsid w:val="00990A06"/>
    <w:pPr>
      <w:ind w:left="128" w:hanging="180"/>
      <w:jc w:val="both"/>
    </w:pPr>
    <w:rPr>
      <w:bCs/>
      <w:iCs/>
      <w:color w:val="000000"/>
      <w:szCs w:val="19"/>
    </w:rPr>
  </w:style>
  <w:style w:type="character" w:customStyle="1" w:styleId="Zarkazkladnhotextu3Char">
    <w:name w:val="Zarážka základného textu 3 Char"/>
    <w:basedOn w:val="Predvolenpsmoodseku"/>
    <w:link w:val="Zarkazkladnhotextu3"/>
    <w:uiPriority w:val="99"/>
    <w:semiHidden/>
    <w:rsid w:val="00990A06"/>
    <w:rPr>
      <w:rFonts w:ascii="Times New Roman" w:eastAsia="Times New Roman" w:hAnsi="Times New Roman" w:cs="Times New Roman"/>
      <w:bCs/>
      <w:iCs/>
      <w:color w:val="000000"/>
      <w:sz w:val="24"/>
      <w:szCs w:val="19"/>
      <w:lang w:eastAsia="sk-SK"/>
    </w:rPr>
  </w:style>
  <w:style w:type="character" w:customStyle="1" w:styleId="hps">
    <w:name w:val="hps"/>
    <w:uiPriority w:val="99"/>
    <w:rsid w:val="00990A06"/>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53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WKX3UHSAJ2R6-2-862780</_dlc_DocId>
    <_dlc_DocIdUrl xmlns="e60a29af-d413-48d4-bd90-fe9d2a897e4b">
      <Url>https://ovdmasv601/sites/DMS/_layouts/15/DocIdRedir.aspx?ID=WKX3UHSAJ2R6-2-862780</Url>
      <Description>WKX3UHSAJ2R6-2-862780</Description>
    </_dlc_DocIdUrl>
  </documentManagement>
</p:properties>
</file>

<file path=customXml/itemProps1.xml><?xml version="1.0" encoding="utf-8"?>
<ds:datastoreItem xmlns:ds="http://schemas.openxmlformats.org/officeDocument/2006/customXml" ds:itemID="{92DB302A-7DE4-4A4B-9D78-E8B29F20BB08}"/>
</file>

<file path=customXml/itemProps2.xml><?xml version="1.0" encoding="utf-8"?>
<ds:datastoreItem xmlns:ds="http://schemas.openxmlformats.org/officeDocument/2006/customXml" ds:itemID="{0600BF10-277A-43A4-B9FD-2307D99A82D3}"/>
</file>

<file path=customXml/itemProps3.xml><?xml version="1.0" encoding="utf-8"?>
<ds:datastoreItem xmlns:ds="http://schemas.openxmlformats.org/officeDocument/2006/customXml" ds:itemID="{33557354-7101-4B5E-8206-523EBF0BA5E6}"/>
</file>

<file path=customXml/itemProps4.xml><?xml version="1.0" encoding="utf-8"?>
<ds:datastoreItem xmlns:ds="http://schemas.openxmlformats.org/officeDocument/2006/customXml" ds:itemID="{F210FF10-0C0B-47A1-8904-34FC3C86CB5C}"/>
</file>

<file path=docProps/app.xml><?xml version="1.0" encoding="utf-8"?>
<Properties xmlns="http://schemas.openxmlformats.org/officeDocument/2006/extended-properties" xmlns:vt="http://schemas.openxmlformats.org/officeDocument/2006/docPropsVTypes">
  <Template>Normal</Template>
  <TotalTime>1</TotalTime>
  <Pages>8</Pages>
  <Words>3789</Words>
  <Characters>21599</Characters>
  <Application>Microsoft Office Word</Application>
  <DocSecurity>0</DocSecurity>
  <Lines>179</Lines>
  <Paragraphs>50</Paragraphs>
  <ScaleCrop>false</ScaleCrop>
  <Company/>
  <LinksUpToDate>false</LinksUpToDate>
  <CharactersWithSpaces>25338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Novotny Dusan</dc:creator>
  <cp:lastModifiedBy>Novotny Dusan</cp:lastModifiedBy>
  <cp:revision>1</cp:revision>
  <dcterms:created xsi:type="dcterms:W3CDTF">2018-08-20T08:29:00Z</dcterms:created>
  <dcterms:modified xsi:type="dcterms:W3CDTF">2018-08-20T08:30:00Z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80db89f8-319d-4ff3-93da-eab342231de9</vt:lpwstr>
  </property>
</Properties>
</file>