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5FB9F0" w14:textId="77777777" w:rsidR="006C4594" w:rsidRPr="006C4594" w:rsidRDefault="00F33C08" w:rsidP="006C4594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sk-SK"/>
        </w:rPr>
        <w:drawing>
          <wp:inline distT="0" distB="0" distL="0" distR="0" wp14:anchorId="7BB72663" wp14:editId="3C48951B">
            <wp:extent cx="609600" cy="781050"/>
            <wp:effectExtent l="0" t="0" r="0" b="0"/>
            <wp:docPr id="1" name="Obrázok 1" descr="http://www.rokovania.sk/html/m_Mater-Dokum-156018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72391" name="Picture 1" descr="http://www.rokovania.sk/html/m_Mater-Dokum-156018.00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6D0953" w14:textId="77777777" w:rsidR="006C4594" w:rsidRPr="006C4594" w:rsidRDefault="00F33C08" w:rsidP="006C4594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6C4594">
        <w:rPr>
          <w:rFonts w:ascii="Times New Roman" w:eastAsia="Times New Roman" w:hAnsi="Times New Roman" w:cs="Times New Roman"/>
          <w:caps/>
          <w:sz w:val="28"/>
          <w:szCs w:val="28"/>
          <w:lang w:eastAsia="sk-SK"/>
        </w:rPr>
        <w:t>Návrh</w:t>
      </w:r>
    </w:p>
    <w:p w14:paraId="070B8687" w14:textId="77777777" w:rsidR="006C4594" w:rsidRPr="006C4594" w:rsidRDefault="00F33C08" w:rsidP="006C4594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6C4594">
        <w:rPr>
          <w:rFonts w:ascii="Times New Roman" w:eastAsia="Times New Roman" w:hAnsi="Times New Roman" w:cs="Times New Roman"/>
          <w:caps/>
          <w:sz w:val="28"/>
          <w:szCs w:val="28"/>
          <w:lang w:eastAsia="sk-SK"/>
        </w:rPr>
        <w:t>Uznesenie vlády Slovenskej republiky</w:t>
      </w:r>
    </w:p>
    <w:p w14:paraId="6034A68F" w14:textId="77777777" w:rsidR="006C4594" w:rsidRPr="006C4594" w:rsidRDefault="00F33C08" w:rsidP="006C4594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6C4594">
        <w:rPr>
          <w:rFonts w:ascii="Times New Roman" w:eastAsia="Times New Roman" w:hAnsi="Times New Roman" w:cs="Times New Roman"/>
          <w:b/>
          <w:bCs/>
          <w:sz w:val="32"/>
          <w:szCs w:val="32"/>
          <w:lang w:eastAsia="sk-SK"/>
        </w:rPr>
        <w:t>č. ...</w:t>
      </w:r>
    </w:p>
    <w:p w14:paraId="5EE69AA8" w14:textId="77777777" w:rsidR="006C4594" w:rsidRDefault="00A2023F" w:rsidP="006C4594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</w:p>
    <w:p w14:paraId="4FC80FA6" w14:textId="77777777" w:rsidR="006C4594" w:rsidRPr="006C4594" w:rsidRDefault="00F33C08" w:rsidP="006C4594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6C4594">
        <w:rPr>
          <w:rFonts w:ascii="Times New Roman" w:eastAsia="Times New Roman" w:hAnsi="Times New Roman" w:cs="Times New Roman"/>
          <w:sz w:val="28"/>
          <w:szCs w:val="28"/>
          <w:lang w:eastAsia="sk-SK"/>
        </w:rPr>
        <w:t>z ...</w:t>
      </w:r>
    </w:p>
    <w:p w14:paraId="46A5C656" w14:textId="77777777" w:rsidR="00AF6290" w:rsidRDefault="00AF6290" w:rsidP="006C4594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</w:pPr>
    </w:p>
    <w:p w14:paraId="490D2D5E" w14:textId="6AD69F2F" w:rsidR="006C4594" w:rsidRPr="006C4594" w:rsidRDefault="00F33C08" w:rsidP="006C4594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F6290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 xml:space="preserve">k Informácii o </w:t>
      </w:r>
      <w:r w:rsidR="00B27CEE" w:rsidRPr="00AF6290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>postupe</w:t>
      </w:r>
      <w:r w:rsidRPr="00AF6290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 xml:space="preserve"> Ministerstva školstva, vedy</w:t>
      </w:r>
      <w:r w:rsidR="00B27CEE" w:rsidRPr="00AF6290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 xml:space="preserve">, výskumu a športu SR s cieľom splniť </w:t>
      </w:r>
      <w:r w:rsidR="00335713" w:rsidRPr="00AF6290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 xml:space="preserve">uplatnenú </w:t>
      </w:r>
      <w:r w:rsidR="00B27CEE" w:rsidRPr="00AF6290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>opciu na</w:t>
      </w:r>
      <w:r w:rsidRPr="00AF6290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 xml:space="preserve"> kúpu Národného futbalového štadióna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5"/>
        <w:gridCol w:w="6804"/>
      </w:tblGrid>
      <w:tr w:rsidR="00681D31" w14:paraId="54429303" w14:textId="77777777" w:rsidTr="006C4594">
        <w:trPr>
          <w:trHeight w:val="397"/>
        </w:trPr>
        <w:tc>
          <w:tcPr>
            <w:tcW w:w="205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99255BA" w14:textId="77777777" w:rsidR="006C4594" w:rsidRDefault="00A2023F" w:rsidP="006C4594">
            <w:pPr>
              <w:spacing w:after="20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1DEF8D99" w14:textId="77777777" w:rsidR="006C4594" w:rsidRPr="006C4594" w:rsidRDefault="00F33C08" w:rsidP="006C4594">
            <w:pPr>
              <w:spacing w:after="20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6C4594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Číslo materiálu:</w:t>
            </w:r>
          </w:p>
        </w:tc>
        <w:tc>
          <w:tcPr>
            <w:tcW w:w="680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A17F5EF" w14:textId="77777777" w:rsidR="006C4594" w:rsidRPr="006C4594" w:rsidRDefault="00A2023F" w:rsidP="006C45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681D31" w14:paraId="49A25336" w14:textId="77777777" w:rsidTr="006C4594">
        <w:trPr>
          <w:trHeight w:val="397"/>
        </w:trPr>
        <w:tc>
          <w:tcPr>
            <w:tcW w:w="2055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90EB4FB" w14:textId="77777777" w:rsidR="006C4594" w:rsidRPr="006C4594" w:rsidRDefault="00F33C08" w:rsidP="006C4594">
            <w:pPr>
              <w:spacing w:after="20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6C4594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Predkladateľ:</w:t>
            </w:r>
          </w:p>
        </w:tc>
        <w:tc>
          <w:tcPr>
            <w:tcW w:w="6804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41C152" w14:textId="77777777" w:rsidR="006C4594" w:rsidRPr="006C4594" w:rsidRDefault="00F33C08" w:rsidP="006C4594">
            <w:pPr>
              <w:spacing w:after="20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6C4594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minister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ka</w:t>
            </w:r>
            <w:r w:rsidRPr="006C4594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školstva, vedy, výskumu a športu</w:t>
            </w:r>
          </w:p>
        </w:tc>
      </w:tr>
    </w:tbl>
    <w:p w14:paraId="735F1216" w14:textId="77777777" w:rsidR="006C4594" w:rsidRDefault="00F33C08" w:rsidP="006C4594">
      <w:pPr>
        <w:spacing w:before="48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sk-SK"/>
        </w:rPr>
      </w:pPr>
      <w:r w:rsidRPr="006C4594">
        <w:rPr>
          <w:rFonts w:ascii="Times New Roman" w:eastAsia="Times New Roman" w:hAnsi="Times New Roman" w:cs="Times New Roman"/>
          <w:b/>
          <w:bCs/>
          <w:sz w:val="32"/>
          <w:szCs w:val="32"/>
          <w:lang w:eastAsia="sk-SK"/>
        </w:rPr>
        <w:t>Vláda</w:t>
      </w:r>
    </w:p>
    <w:p w14:paraId="2145BD2C" w14:textId="77777777" w:rsidR="0082334A" w:rsidRPr="006C4594" w:rsidRDefault="00F33C08" w:rsidP="0082334A">
      <w:pPr>
        <w:spacing w:before="360" w:after="200"/>
        <w:ind w:left="567" w:hanging="567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sk-SK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sk-SK"/>
        </w:rPr>
        <w:t xml:space="preserve">A. 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sk-SK"/>
        </w:rPr>
        <w:tab/>
        <w:t>berie na vedomie</w:t>
      </w:r>
    </w:p>
    <w:p w14:paraId="0B76F91C" w14:textId="5D333CC8" w:rsidR="0082334A" w:rsidRDefault="00F33C08" w:rsidP="00D15DA2">
      <w:pPr>
        <w:spacing w:before="480" w:after="120" w:line="240" w:lineRule="auto"/>
        <w:ind w:left="1407" w:hanging="840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A.1.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>Informáciu</w:t>
      </w:r>
      <w:r w:rsidR="00B27CE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o postupe</w:t>
      </w:r>
      <w:r w:rsidRPr="0082334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Ministerstva školstva, vedy, výskumu a športu SR </w:t>
      </w:r>
      <w:r w:rsidR="00B27CE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s cieľom splniť </w:t>
      </w:r>
      <w:r w:rsidR="00AF6290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uplatnenú </w:t>
      </w:r>
      <w:r w:rsidR="00B27CEE">
        <w:rPr>
          <w:rFonts w:ascii="Times New Roman" w:eastAsia="Times New Roman" w:hAnsi="Times New Roman" w:cs="Times New Roman"/>
          <w:sz w:val="24"/>
          <w:szCs w:val="24"/>
          <w:lang w:eastAsia="sk-SK"/>
        </w:rPr>
        <w:t>opciu na</w:t>
      </w:r>
      <w:r w:rsidRPr="0082334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kúpu Národného futbalového štadióna</w:t>
      </w:r>
      <w:r w:rsidR="00A8345D">
        <w:rPr>
          <w:rFonts w:ascii="Times New Roman" w:eastAsia="Times New Roman" w:hAnsi="Times New Roman" w:cs="Times New Roman"/>
          <w:sz w:val="24"/>
          <w:szCs w:val="24"/>
          <w:lang w:eastAsia="sk-SK"/>
        </w:rPr>
        <w:t>;</w:t>
      </w:r>
    </w:p>
    <w:p w14:paraId="0FCD40BF" w14:textId="566A6C35" w:rsidR="0082334A" w:rsidRPr="00467B0C" w:rsidRDefault="00F33C08" w:rsidP="0082334A">
      <w:pPr>
        <w:tabs>
          <w:tab w:val="left" w:pos="567"/>
        </w:tabs>
        <w:spacing w:before="120" w:after="200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</w:pPr>
      <w:r w:rsidRPr="00467B0C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 xml:space="preserve">B.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ab/>
      </w:r>
      <w:r w:rsidR="00052398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>súhlasí</w:t>
      </w:r>
    </w:p>
    <w:p w14:paraId="4D8465C8" w14:textId="6BE3F35B" w:rsidR="0082334A" w:rsidRPr="00B27CEE" w:rsidRDefault="00F33C08" w:rsidP="0082334A">
      <w:pPr>
        <w:spacing w:before="120" w:after="200"/>
        <w:ind w:left="1407" w:hanging="84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467B0C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B.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1.</w:t>
      </w:r>
      <w:r w:rsidRPr="00467B0C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ab/>
      </w:r>
      <w:r w:rsidR="00052398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s návrhom </w:t>
      </w:r>
      <w:r w:rsidRPr="00B27CEE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Dodatk</w:t>
      </w:r>
      <w:r w:rsidR="00A8345D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u</w:t>
      </w:r>
      <w:r w:rsidRPr="00B27CEE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č. 2 k Zmluve o budúcej kúpnej zmluve uzatvorenej dňa </w:t>
      </w:r>
      <w:r w:rsidRPr="00B27CEE">
        <w:rPr>
          <w:rFonts w:ascii="Times New Roman" w:hAnsi="Times New Roman" w:cs="Times New Roman"/>
          <w:sz w:val="24"/>
          <w:szCs w:val="24"/>
        </w:rPr>
        <w:t xml:space="preserve">10. mája 2016 medzi spoločnosťou </w:t>
      </w:r>
      <w:r w:rsidRPr="00B27CEE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NFŠ, a. s. a Slovenskou republikou zastúpenou Ministerstvom školstva, vedy, výskumu a športu Slovenskej republiky</w:t>
      </w:r>
      <w:r w:rsidR="00B732B3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;</w:t>
      </w:r>
    </w:p>
    <w:p w14:paraId="558F5DB0" w14:textId="77777777" w:rsidR="0082334A" w:rsidRDefault="00F33C08" w:rsidP="0082334A">
      <w:pPr>
        <w:spacing w:before="120" w:after="200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</w:pPr>
      <w:r w:rsidRPr="00467B0C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 xml:space="preserve">C.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ab/>
      </w:r>
      <w:r w:rsidRPr="00467B0C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 xml:space="preserve">ukladá </w:t>
      </w:r>
    </w:p>
    <w:p w14:paraId="7809FD01" w14:textId="77777777" w:rsidR="0082334A" w:rsidRPr="00D15DA2" w:rsidRDefault="00F33C08" w:rsidP="0082334A">
      <w:pPr>
        <w:spacing w:before="120" w:after="200"/>
        <w:ind w:firstLine="708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D15DA2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ministerke školstva, vedy, výskumu a športu</w:t>
      </w:r>
    </w:p>
    <w:p w14:paraId="03584885" w14:textId="0351AC9B" w:rsidR="00F34D3E" w:rsidRDefault="00F34D3E" w:rsidP="00C74B68">
      <w:pPr>
        <w:spacing w:before="120" w:after="200"/>
        <w:ind w:left="1407" w:hanging="84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C.1.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ab/>
        <w:t xml:space="preserve">uzatvoriť </w:t>
      </w:r>
      <w:r w:rsidRPr="00B27CEE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Dodat</w:t>
      </w:r>
      <w:r w:rsidR="005E7C38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ok</w:t>
      </w:r>
      <w:r w:rsidRPr="00B27CEE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č. 2 k Zmluve o budúcej kúpnej zmluve uzatvorenej dňa </w:t>
      </w:r>
      <w:r w:rsidR="0052625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10. </w:t>
      </w:r>
      <w:r w:rsidRPr="00C74B68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mája 2016 medzi spoločnosťou </w:t>
      </w:r>
      <w:r w:rsidRPr="00B27CEE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NFŠ, a. s. a Slovenskou republikou zastúpenou Ministerstvom školstva, vedy, výskumu a športu </w:t>
      </w:r>
      <w:r w:rsidR="006659D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SR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,</w:t>
      </w:r>
    </w:p>
    <w:p w14:paraId="209E81BF" w14:textId="77777777" w:rsidR="00D15DA2" w:rsidRPr="00D15DA2" w:rsidRDefault="00F33C08" w:rsidP="00D15DA2">
      <w:pPr>
        <w:spacing w:before="120" w:after="200"/>
        <w:ind w:left="705" w:firstLine="3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D15DA2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ministrovi financií </w:t>
      </w:r>
    </w:p>
    <w:p w14:paraId="7BE446A3" w14:textId="1E75142F" w:rsidR="00D15DA2" w:rsidRDefault="00F33C08" w:rsidP="00C74B68">
      <w:pPr>
        <w:spacing w:before="120" w:after="200"/>
        <w:ind w:left="1407" w:hanging="84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D15DA2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C.</w:t>
      </w:r>
      <w:r w:rsidR="0066283A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2</w:t>
      </w:r>
      <w:r w:rsidRPr="00D15DA2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. </w:t>
      </w:r>
      <w:r w:rsidRPr="00D15DA2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ab/>
      </w:r>
      <w:r w:rsidR="006121F3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poskytnúť</w:t>
      </w:r>
      <w:r w:rsidRPr="00D15DA2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</w:t>
      </w:r>
      <w:r w:rsidR="000C5674" w:rsidRPr="00B27CEE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Ministerstv</w:t>
      </w:r>
      <w:r w:rsidR="000C5674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u</w:t>
      </w:r>
      <w:r w:rsidR="000C5674" w:rsidRPr="00B27CEE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školstva, vedy, výskumu a športu </w:t>
      </w:r>
      <w:r w:rsidR="006659D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SR</w:t>
      </w:r>
      <w:r w:rsidR="000C5674" w:rsidRPr="00D15DA2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</w:t>
      </w:r>
      <w:r w:rsidRPr="00D15DA2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finančné prostriedky na úhradu kúpnej ceny určenej v Zmluve o budúcej kúpnej zmluve uzatvoren</w:t>
      </w:r>
      <w:r w:rsidR="00206BA5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ej</w:t>
      </w:r>
      <w:r w:rsidRPr="00D15DA2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dňa 10. mája 2016 medzi spoločnosťou NFŠ, a. s. a Slovenskou </w:t>
      </w:r>
      <w:r w:rsidRPr="00D15DA2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lastRenderedPageBreak/>
        <w:t>republikou zastúpenou Ministerstvom školstva, vedy, výskumu a športu Slovenskej republiky</w:t>
      </w:r>
      <w:r w:rsidR="00814A40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, v znení jej Dodatku č. 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1 a Dodatku č. 2</w:t>
      </w:r>
      <w:r w:rsidR="00206BA5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,</w:t>
      </w:r>
    </w:p>
    <w:p w14:paraId="7F76DBA3" w14:textId="540338A4" w:rsidR="00D15DA2" w:rsidRDefault="00590124" w:rsidP="00D15DA2">
      <w:pPr>
        <w:spacing w:before="120" w:after="200"/>
        <w:ind w:left="1413" w:right="-67" w:hanging="3"/>
        <w:outlineLvl w:val="1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sk-SK"/>
        </w:rPr>
        <w:t xml:space="preserve">do </w:t>
      </w:r>
      <w:r w:rsidR="00A11CD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sk-SK"/>
        </w:rPr>
        <w:t>7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sk-SK"/>
        </w:rPr>
        <w:t>.2.2020</w:t>
      </w:r>
    </w:p>
    <w:p w14:paraId="0DD5094F" w14:textId="43819B39" w:rsidR="00B27CEE" w:rsidRPr="00D15DA2" w:rsidRDefault="00B27CEE" w:rsidP="00B27CEE">
      <w:pPr>
        <w:spacing w:before="120" w:after="200"/>
        <w:ind w:left="705" w:firstLine="3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predsedovi Protimonopolného úradu </w:t>
      </w:r>
      <w:r w:rsidR="006548D6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SR</w:t>
      </w:r>
    </w:p>
    <w:p w14:paraId="40D2D060" w14:textId="2BB5A38C" w:rsidR="00B27CEE" w:rsidRDefault="00B27CEE" w:rsidP="00B27CEE">
      <w:pPr>
        <w:spacing w:before="120" w:after="200"/>
        <w:ind w:left="1410" w:hanging="705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C.</w:t>
      </w:r>
      <w:r w:rsidR="0054540D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3</w:t>
      </w:r>
      <w:r w:rsidRPr="00D15DA2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. </w:t>
      </w:r>
      <w:r w:rsidRPr="00D15DA2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ab/>
      </w:r>
      <w:r w:rsidR="00F0308B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zabezpečiť úkony potrebné na </w:t>
      </w:r>
      <w:r w:rsidR="00124BBB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získanie rozhodnutia alebo vyjadrenia E</w:t>
      </w:r>
      <w:r w:rsidR="00730258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urópskej komisie</w:t>
      </w:r>
      <w:r w:rsidR="00124BBB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týkajúceho sa transakcií zamýšľaných </w:t>
      </w:r>
      <w:r w:rsidR="00CF785B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Dodatkom č. 2 ku </w:t>
      </w:r>
      <w:r w:rsidR="00ED4D8C" w:rsidRPr="00B27CEE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Zmluv</w:t>
      </w:r>
      <w:r w:rsidR="00CF785B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e</w:t>
      </w:r>
      <w:r w:rsidR="00ED4D8C" w:rsidRPr="00B27CEE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o budúcej kúpnej zmluve uzatvorenej dňa </w:t>
      </w:r>
      <w:r w:rsidR="00ED4D8C" w:rsidRPr="00C74B68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10. mája 2016 medzi spoločnosťou </w:t>
      </w:r>
      <w:r w:rsidR="00ED4D8C" w:rsidRPr="00B27CEE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NFŠ, a. s. a Slovenskou republikou zastúpenou Ministerstvom školstva, vedy, výskumu a športu Slovenskej republiky</w:t>
      </w:r>
      <w:r w:rsidR="000B5ACC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</w:t>
      </w:r>
      <w:r w:rsidR="004F614E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z hľadiska prípustnosti štátnej  pomoci</w:t>
      </w:r>
      <w:r w:rsidR="004A34AE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,</w:t>
      </w:r>
    </w:p>
    <w:p w14:paraId="7290C0F3" w14:textId="1FE4AD8C" w:rsidR="00B27CEE" w:rsidRPr="00B27CEE" w:rsidRDefault="00B27CEE" w:rsidP="00B27CEE">
      <w:pPr>
        <w:spacing w:before="120" w:after="200"/>
        <w:ind w:left="1410" w:hanging="705"/>
        <w:jc w:val="both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sk-SK"/>
        </w:rPr>
        <w:t>bezodkladne po doruče</w:t>
      </w:r>
      <w:r w:rsidRPr="00B27CEE">
        <w:rPr>
          <w:rFonts w:ascii="Times New Roman" w:eastAsia="Times New Roman" w:hAnsi="Times New Roman" w:cs="Times New Roman"/>
          <w:bCs/>
          <w:i/>
          <w:sz w:val="24"/>
          <w:szCs w:val="24"/>
          <w:lang w:eastAsia="sk-SK"/>
        </w:rPr>
        <w:t xml:space="preserve">ní podnetu </w:t>
      </w:r>
      <w:r w:rsidR="00313C3C" w:rsidRPr="00313C3C">
        <w:rPr>
          <w:rFonts w:ascii="Times New Roman" w:eastAsia="Times New Roman" w:hAnsi="Times New Roman" w:cs="Times New Roman"/>
          <w:bCs/>
          <w:i/>
          <w:sz w:val="24"/>
          <w:szCs w:val="24"/>
          <w:lang w:eastAsia="sk-SK"/>
        </w:rPr>
        <w:t>Ministerstva školstva, vedy, výskumu a športu Slovenskej republiky</w:t>
      </w:r>
    </w:p>
    <w:p w14:paraId="36470E75" w14:textId="6541E184" w:rsidR="00B27CEE" w:rsidRPr="00D15DA2" w:rsidRDefault="00B27CEE" w:rsidP="00B27CEE">
      <w:pPr>
        <w:spacing w:before="120" w:after="200"/>
        <w:ind w:left="705" w:firstLine="3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predsedovi Úrad</w:t>
      </w:r>
      <w:r w:rsidR="00132BEA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u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pre verejné obstarávanie</w:t>
      </w:r>
      <w:r w:rsidRPr="00D15DA2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</w:t>
      </w:r>
    </w:p>
    <w:p w14:paraId="3F2D46DF" w14:textId="3B25FADA" w:rsidR="00870039" w:rsidRDefault="00B27CEE" w:rsidP="00B27CEE">
      <w:pPr>
        <w:spacing w:before="120" w:after="200"/>
        <w:ind w:left="1410" w:hanging="705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D6786B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C.</w:t>
      </w:r>
      <w:r w:rsidR="0054540D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4</w:t>
      </w:r>
      <w:r w:rsidRPr="00D6786B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. </w:t>
      </w:r>
      <w:r w:rsidRPr="00D6786B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ab/>
      </w:r>
      <w:r w:rsidR="004F6232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zabezpečiť úkony potrebné k</w:t>
      </w:r>
      <w:r w:rsidR="00870039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 posúdeniu splnenia odkladacej podmienky zaplatenia časti kúpnej ceny s odloženou splatnosťou v súlade s Dodatkom č. 2 </w:t>
      </w:r>
      <w:r w:rsidR="004951F8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ku </w:t>
      </w:r>
      <w:r w:rsidR="004951F8" w:rsidRPr="00B27CEE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Zmluv</w:t>
      </w:r>
      <w:r w:rsidR="004951F8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e</w:t>
      </w:r>
      <w:r w:rsidR="004951F8" w:rsidRPr="00B27CEE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o budúcej kúpnej zmluve uzatvorenej dňa </w:t>
      </w:r>
      <w:r w:rsidR="004951F8" w:rsidRPr="00C74B68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10. mája 2016 medzi spoločnosťou </w:t>
      </w:r>
      <w:r w:rsidR="004951F8" w:rsidRPr="00B27CEE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NFŠ, a. s. a Slovenskou republikou zastúpenou Ministerstvom školstva, vedy, výskumu a športu Slovenskej republiky</w:t>
      </w:r>
      <w:r w:rsidR="00A2023F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.</w:t>
      </w:r>
      <w:bookmarkStart w:id="0" w:name="_GoBack"/>
      <w:bookmarkEnd w:id="0"/>
    </w:p>
    <w:p w14:paraId="7BFAE335" w14:textId="1ED28AD7" w:rsidR="00B27CEE" w:rsidRDefault="00B27CEE" w:rsidP="00B27CEE">
      <w:pPr>
        <w:spacing w:before="120" w:after="200"/>
        <w:ind w:left="1410" w:hanging="705"/>
        <w:jc w:val="both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sk-SK"/>
        </w:rPr>
        <w:t>bezodkladne po doruče</w:t>
      </w:r>
      <w:r w:rsidRPr="00B27CEE">
        <w:rPr>
          <w:rFonts w:ascii="Times New Roman" w:eastAsia="Times New Roman" w:hAnsi="Times New Roman" w:cs="Times New Roman"/>
          <w:bCs/>
          <w:i/>
          <w:sz w:val="24"/>
          <w:szCs w:val="24"/>
          <w:lang w:eastAsia="sk-SK"/>
        </w:rPr>
        <w:t xml:space="preserve">ní podnetu </w:t>
      </w:r>
      <w:r w:rsidR="00313C3C" w:rsidRPr="00313C3C">
        <w:rPr>
          <w:rFonts w:ascii="Times New Roman" w:eastAsia="Times New Roman" w:hAnsi="Times New Roman" w:cs="Times New Roman"/>
          <w:bCs/>
          <w:i/>
          <w:sz w:val="24"/>
          <w:szCs w:val="24"/>
          <w:lang w:eastAsia="sk-SK"/>
        </w:rPr>
        <w:t>Ministerstva školstva, vedy, výskumu a športu Slovenskej republiky</w:t>
      </w:r>
    </w:p>
    <w:p w14:paraId="0E25275C" w14:textId="77777777" w:rsidR="00343C54" w:rsidRPr="00B27CEE" w:rsidRDefault="00343C54" w:rsidP="00B27CEE">
      <w:pPr>
        <w:spacing w:before="120" w:after="200"/>
        <w:ind w:left="1410" w:hanging="705"/>
        <w:jc w:val="both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lang w:eastAsia="sk-SK"/>
        </w:rPr>
      </w:pPr>
    </w:p>
    <w:tbl>
      <w:tblPr>
        <w:tblStyle w:val="Mriekatabuky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4"/>
        <w:gridCol w:w="7008"/>
      </w:tblGrid>
      <w:tr w:rsidR="000709BE" w14:paraId="59DFFABC" w14:textId="77777777" w:rsidTr="00FB1B72">
        <w:trPr>
          <w:cantSplit/>
        </w:trPr>
        <w:tc>
          <w:tcPr>
            <w:tcW w:w="2064" w:type="dxa"/>
            <w:hideMark/>
          </w:tcPr>
          <w:p w14:paraId="31D747E3" w14:textId="7E3515C9" w:rsidR="000709BE" w:rsidRDefault="00B27CEE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</w:r>
            <w:r w:rsidR="000709BE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224" w:type="dxa"/>
          </w:tcPr>
          <w:p w14:paraId="2AED8E68" w14:textId="77777777" w:rsidR="000709BE" w:rsidRPr="000709BE" w:rsidRDefault="000709BE">
            <w:pPr>
              <w:rPr>
                <w:rFonts w:ascii="Times" w:hAnsi="Times" w:cs="Times"/>
                <w:sz w:val="25"/>
                <w:szCs w:val="25"/>
              </w:rPr>
            </w:pPr>
            <w:r w:rsidRPr="000709BE">
              <w:rPr>
                <w:rFonts w:ascii="Times" w:hAnsi="Times" w:cs="Times"/>
                <w:sz w:val="25"/>
                <w:szCs w:val="25"/>
              </w:rPr>
              <w:t>ministerka školstva, vedy, výskumu a športu</w:t>
            </w:r>
          </w:p>
          <w:p w14:paraId="767CF56F" w14:textId="77777777" w:rsidR="000709BE" w:rsidRPr="000709BE" w:rsidRDefault="000709BE">
            <w:pPr>
              <w:rPr>
                <w:rFonts w:ascii="Times" w:hAnsi="Times" w:cs="Times"/>
                <w:sz w:val="25"/>
                <w:szCs w:val="25"/>
              </w:rPr>
            </w:pPr>
            <w:r w:rsidRPr="000709BE">
              <w:rPr>
                <w:rFonts w:ascii="Times" w:hAnsi="Times" w:cs="Times"/>
                <w:sz w:val="25"/>
                <w:szCs w:val="25"/>
              </w:rPr>
              <w:t>minister financií</w:t>
            </w:r>
          </w:p>
          <w:p w14:paraId="32E0925E" w14:textId="77777777" w:rsidR="000709BE" w:rsidRPr="000709BE" w:rsidRDefault="000709BE">
            <w:pPr>
              <w:rPr>
                <w:rFonts w:ascii="Times" w:hAnsi="Times" w:cs="Times"/>
                <w:bCs/>
                <w:sz w:val="25"/>
                <w:szCs w:val="25"/>
              </w:rPr>
            </w:pPr>
            <w:r w:rsidRPr="000709BE">
              <w:rPr>
                <w:rFonts w:ascii="Times" w:hAnsi="Times" w:cs="Times"/>
                <w:sz w:val="25"/>
                <w:szCs w:val="25"/>
              </w:rPr>
              <w:t xml:space="preserve">predseda </w:t>
            </w:r>
            <w:r w:rsidRPr="000709BE">
              <w:rPr>
                <w:rFonts w:ascii="Times" w:hAnsi="Times" w:cs="Times"/>
                <w:bCs/>
                <w:sz w:val="25"/>
                <w:szCs w:val="25"/>
              </w:rPr>
              <w:t>Protimonopolného úradu SR</w:t>
            </w:r>
          </w:p>
          <w:p w14:paraId="20B1A3A7" w14:textId="59200C48" w:rsidR="000709BE" w:rsidRPr="000709BE" w:rsidRDefault="000709BE" w:rsidP="00864056">
            <w:pPr>
              <w:rPr>
                <w:sz w:val="20"/>
                <w:szCs w:val="20"/>
              </w:rPr>
            </w:pPr>
            <w:r w:rsidRPr="000709BE">
              <w:rPr>
                <w:rFonts w:ascii="Times" w:hAnsi="Times" w:cs="Times"/>
                <w:sz w:val="25"/>
                <w:szCs w:val="25"/>
              </w:rPr>
              <w:t xml:space="preserve">predseda </w:t>
            </w:r>
            <w:r w:rsidRPr="000709BE">
              <w:rPr>
                <w:rFonts w:ascii="Times" w:hAnsi="Times" w:cs="Times"/>
                <w:bCs/>
                <w:sz w:val="25"/>
                <w:szCs w:val="25"/>
              </w:rPr>
              <w:t>Úradu pre verejné obstarávanie</w:t>
            </w:r>
          </w:p>
        </w:tc>
      </w:tr>
    </w:tbl>
    <w:p w14:paraId="62EB660F" w14:textId="65AA6E32" w:rsidR="00B27CEE" w:rsidRPr="00B27CEE" w:rsidRDefault="00B27CEE" w:rsidP="00B27CEE">
      <w:pPr>
        <w:spacing w:before="120" w:after="200"/>
        <w:ind w:left="1410" w:hanging="705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sectPr w:rsidR="00B27CEE" w:rsidRPr="00B27C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D31"/>
    <w:rsid w:val="00024858"/>
    <w:rsid w:val="00052398"/>
    <w:rsid w:val="00067536"/>
    <w:rsid w:val="000709BE"/>
    <w:rsid w:val="000B5ACC"/>
    <w:rsid w:val="000C5674"/>
    <w:rsid w:val="000F0A48"/>
    <w:rsid w:val="00124BBB"/>
    <w:rsid w:val="00132BEA"/>
    <w:rsid w:val="00206BA5"/>
    <w:rsid w:val="00233295"/>
    <w:rsid w:val="00291238"/>
    <w:rsid w:val="002A6142"/>
    <w:rsid w:val="002B0425"/>
    <w:rsid w:val="00304DE6"/>
    <w:rsid w:val="00313C3C"/>
    <w:rsid w:val="00335713"/>
    <w:rsid w:val="00343C54"/>
    <w:rsid w:val="003817DA"/>
    <w:rsid w:val="00401383"/>
    <w:rsid w:val="00426008"/>
    <w:rsid w:val="004951F8"/>
    <w:rsid w:val="004A34AE"/>
    <w:rsid w:val="004F1C36"/>
    <w:rsid w:val="004F614E"/>
    <w:rsid w:val="004F6232"/>
    <w:rsid w:val="005256C4"/>
    <w:rsid w:val="00526251"/>
    <w:rsid w:val="005312E4"/>
    <w:rsid w:val="0054540D"/>
    <w:rsid w:val="005510BC"/>
    <w:rsid w:val="00590124"/>
    <w:rsid w:val="005C0434"/>
    <w:rsid w:val="005E630F"/>
    <w:rsid w:val="005E64EA"/>
    <w:rsid w:val="005E7C38"/>
    <w:rsid w:val="006121F3"/>
    <w:rsid w:val="00620892"/>
    <w:rsid w:val="006548D6"/>
    <w:rsid w:val="0066283A"/>
    <w:rsid w:val="006659D1"/>
    <w:rsid w:val="00680729"/>
    <w:rsid w:val="00681D31"/>
    <w:rsid w:val="006D050B"/>
    <w:rsid w:val="0070272E"/>
    <w:rsid w:val="00714795"/>
    <w:rsid w:val="00730258"/>
    <w:rsid w:val="00814A40"/>
    <w:rsid w:val="00864056"/>
    <w:rsid w:val="00870039"/>
    <w:rsid w:val="008B5CAD"/>
    <w:rsid w:val="008E4BEE"/>
    <w:rsid w:val="009276C7"/>
    <w:rsid w:val="009664C8"/>
    <w:rsid w:val="00972D3C"/>
    <w:rsid w:val="00974E81"/>
    <w:rsid w:val="00A11CDD"/>
    <w:rsid w:val="00A2023F"/>
    <w:rsid w:val="00A41E6F"/>
    <w:rsid w:val="00A570A5"/>
    <w:rsid w:val="00A8345D"/>
    <w:rsid w:val="00AA42CF"/>
    <w:rsid w:val="00AE43FF"/>
    <w:rsid w:val="00AF6290"/>
    <w:rsid w:val="00B103D0"/>
    <w:rsid w:val="00B11E59"/>
    <w:rsid w:val="00B27CEE"/>
    <w:rsid w:val="00B55A79"/>
    <w:rsid w:val="00B732B3"/>
    <w:rsid w:val="00C24B35"/>
    <w:rsid w:val="00C406FA"/>
    <w:rsid w:val="00C74B68"/>
    <w:rsid w:val="00CE5B7A"/>
    <w:rsid w:val="00CF785B"/>
    <w:rsid w:val="00D219D4"/>
    <w:rsid w:val="00D6786B"/>
    <w:rsid w:val="00DA6754"/>
    <w:rsid w:val="00DB5B9D"/>
    <w:rsid w:val="00DB5E9F"/>
    <w:rsid w:val="00DB79AB"/>
    <w:rsid w:val="00DD724B"/>
    <w:rsid w:val="00DE5D6E"/>
    <w:rsid w:val="00E051F1"/>
    <w:rsid w:val="00E52725"/>
    <w:rsid w:val="00E67D5B"/>
    <w:rsid w:val="00E846C3"/>
    <w:rsid w:val="00EA26D2"/>
    <w:rsid w:val="00ED4D8C"/>
    <w:rsid w:val="00EE1D77"/>
    <w:rsid w:val="00F0308B"/>
    <w:rsid w:val="00F33C08"/>
    <w:rsid w:val="00F34D3E"/>
    <w:rsid w:val="00F63C8C"/>
    <w:rsid w:val="00FB1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6A737"/>
  <w15:docId w15:val="{049E804F-9933-4366-9EF1-40AA91DFF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27CEE"/>
  </w:style>
  <w:style w:type="paragraph" w:styleId="Nadpis1">
    <w:name w:val="heading 1"/>
    <w:basedOn w:val="Normlny"/>
    <w:link w:val="Nadpis1Char"/>
    <w:uiPriority w:val="9"/>
    <w:qFormat/>
    <w:rsid w:val="006C459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paragraph" w:styleId="Nadpis2">
    <w:name w:val="heading 2"/>
    <w:basedOn w:val="Normlny"/>
    <w:link w:val="Nadpis2Char"/>
    <w:uiPriority w:val="9"/>
    <w:qFormat/>
    <w:rsid w:val="006C459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82334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6C4594"/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rsid w:val="006C4594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paragraph" w:styleId="Normlnywebov">
    <w:name w:val="Normal (Web)"/>
    <w:basedOn w:val="Normlny"/>
    <w:uiPriority w:val="99"/>
    <w:unhideWhenUsed/>
    <w:rsid w:val="006C45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C459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C4594"/>
    <w:rPr>
      <w:rFonts w:ascii="Tahoma" w:hAnsi="Tahoma" w:cs="Tahoma"/>
      <w:sz w:val="16"/>
      <w:szCs w:val="16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82334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styleId="Odkaznakomentr">
    <w:name w:val="annotation reference"/>
    <w:basedOn w:val="Predvolenpsmoodseku"/>
    <w:uiPriority w:val="99"/>
    <w:semiHidden/>
    <w:unhideWhenUsed/>
    <w:rsid w:val="00D15DA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D15DA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D15DA2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15DA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15DA2"/>
    <w:rPr>
      <w:b/>
      <w:bCs/>
      <w:sz w:val="20"/>
      <w:szCs w:val="20"/>
    </w:rPr>
  </w:style>
  <w:style w:type="table" w:styleId="Mriekatabuky">
    <w:name w:val="Table Grid"/>
    <w:basedOn w:val="Normlnatabuka"/>
    <w:uiPriority w:val="99"/>
    <w:rsid w:val="000709BE"/>
    <w:pPr>
      <w:spacing w:line="240" w:lineRule="auto"/>
    </w:pPr>
    <w:rPr>
      <w:rFonts w:ascii="Arial" w:eastAsia="Arial" w:hAnsi="Arial" w:cs="Arial"/>
      <w:lang w:eastAsia="sk-SK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3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WKX3UHSAJ2R6-2-953786</_dlc_DocId>
    <_dlc_DocIdUrl xmlns="e60a29af-d413-48d4-bd90-fe9d2a897e4b">
      <Url>https://ovdmasv601/sites/DMS/_layouts/15/DocIdRedir.aspx?ID=WKX3UHSAJ2R6-2-953786</Url>
      <Description>WKX3UHSAJ2R6-2-953786</Description>
    </_dlc_DocIdUrl>
  </documentManagement>
</p:properties>
</file>

<file path=customXml/itemProps1.xml><?xml version="1.0" encoding="utf-8"?>
<ds:datastoreItem xmlns:ds="http://schemas.openxmlformats.org/officeDocument/2006/customXml" ds:itemID="{FCA1E516-DCBE-4562-A4C4-E7E4E316A4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B82D65-5531-473B-848E-5A47299735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82D81C-BB33-41ED-A323-455A5C63506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08F55DE-1A21-478E-AB6B-D88059E6C743}">
  <ds:schemaRefs>
    <ds:schemaRef ds:uri="http://schemas.microsoft.com/office/2006/metadata/properties"/>
    <ds:schemaRef ds:uri="e60a29af-d413-48d4-bd90-fe9d2a897e4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Maťa</dc:creator>
  <cp:lastModifiedBy>Daniš Juraj</cp:lastModifiedBy>
  <cp:revision>40</cp:revision>
  <cp:lastPrinted>2020-01-28T10:09:00Z</cp:lastPrinted>
  <dcterms:created xsi:type="dcterms:W3CDTF">2020-01-28T10:56:00Z</dcterms:created>
  <dcterms:modified xsi:type="dcterms:W3CDTF">2020-01-28T12:26:00Z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b817fec8-2745-4e1f-8601-b6b2f1e1f084</vt:lpwstr>
  </property>
  <property fmtid="{D5CDD505-2E9C-101B-9397-08002B2CF9AE}" pid="3" name="ContentTypeId">
    <vt:lpwstr>0x0101006C0C8C3C1E3DCC44BECE3792677AD011</vt:lpwstr>
  </property>
</Properties>
</file>