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176" w:rsidRDefault="00BD3176" w:rsidP="00BD3176">
      <w:pPr>
        <w:widowControl/>
        <w:jc w:val="center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VLÁDA SLOVENSKEJ REPUBLIKY</w:t>
      </w:r>
    </w:p>
    <w:p w:rsidR="00BD3176" w:rsidRDefault="00BD3176" w:rsidP="00BD3176">
      <w:pPr>
        <w:pStyle w:val="Nadpis5"/>
      </w:pPr>
    </w:p>
    <w:p w:rsidR="00BD3176" w:rsidRDefault="00BD3176" w:rsidP="00BD3176">
      <w:pPr>
        <w:pStyle w:val="Nadpis5"/>
        <w:rPr>
          <w:spacing w:val="-3"/>
        </w:rPr>
      </w:pPr>
    </w:p>
    <w:p w:rsidR="00BD3176" w:rsidRDefault="00BD3176" w:rsidP="00BD3176">
      <w:pPr>
        <w:framePr w:hSpace="180" w:wrap="notBeside" w:vAnchor="text" w:hAnchor="text" w:x="3884" w:y="-153"/>
        <w:rPr>
          <w:noProof/>
          <w:lang w:val="sk-SK"/>
        </w:rPr>
      </w:pPr>
      <w:r>
        <w:rPr>
          <w:noProof/>
          <w:lang w:val="sk-SK"/>
        </w:rPr>
        <w:drawing>
          <wp:inline distT="0" distB="0" distL="0" distR="0">
            <wp:extent cx="695325" cy="800100"/>
            <wp:effectExtent l="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176" w:rsidRDefault="00BD3176" w:rsidP="00BD3176">
      <w:pPr>
        <w:widowControl/>
        <w:tabs>
          <w:tab w:val="left" w:pos="709"/>
        </w:tabs>
        <w:overflowPunct/>
        <w:autoSpaceDE/>
        <w:adjustRightInd/>
        <w:spacing w:after="200" w:line="276" w:lineRule="auto"/>
        <w:jc w:val="center"/>
        <w:rPr>
          <w:sz w:val="28"/>
          <w:szCs w:val="28"/>
          <w:lang w:val="sk-SK" w:eastAsia="en-US"/>
        </w:rPr>
      </w:pPr>
      <w:r>
        <w:rPr>
          <w:sz w:val="28"/>
          <w:szCs w:val="28"/>
          <w:lang w:val="sk-SK" w:eastAsia="en-US"/>
        </w:rPr>
        <w:t>N Á V R H</w:t>
      </w:r>
    </w:p>
    <w:p w:rsidR="00BD3176" w:rsidRDefault="00BD3176" w:rsidP="00BD3176">
      <w:pPr>
        <w:widowControl/>
        <w:tabs>
          <w:tab w:val="left" w:pos="709"/>
        </w:tabs>
        <w:overflowPunct/>
        <w:autoSpaceDE/>
        <w:adjustRightInd/>
        <w:spacing w:line="276" w:lineRule="auto"/>
        <w:jc w:val="center"/>
        <w:rPr>
          <w:sz w:val="28"/>
          <w:szCs w:val="28"/>
          <w:lang w:val="sk-SK" w:eastAsia="en-US"/>
        </w:rPr>
      </w:pPr>
      <w:r>
        <w:rPr>
          <w:sz w:val="28"/>
          <w:szCs w:val="28"/>
          <w:lang w:val="sk-SK" w:eastAsia="en-US"/>
        </w:rPr>
        <w:t>UZNESENIA VLÁDY SLOVENSKEJ REPUBLIKY</w:t>
      </w:r>
    </w:p>
    <w:p w:rsidR="00BD3176" w:rsidRDefault="00BD3176" w:rsidP="00BD3176">
      <w:pPr>
        <w:widowControl/>
        <w:overflowPunct/>
        <w:autoSpaceDE/>
        <w:adjustRightInd/>
        <w:spacing w:line="276" w:lineRule="auto"/>
        <w:jc w:val="center"/>
        <w:rPr>
          <w:bCs/>
          <w:sz w:val="28"/>
          <w:szCs w:val="28"/>
          <w:lang w:val="sk-SK" w:eastAsia="en-US"/>
        </w:rPr>
      </w:pPr>
      <w:r>
        <w:rPr>
          <w:bCs/>
          <w:sz w:val="28"/>
          <w:szCs w:val="28"/>
          <w:lang w:val="sk-SK" w:eastAsia="en-US"/>
        </w:rPr>
        <w:t>č...........</w:t>
      </w:r>
    </w:p>
    <w:p w:rsidR="00BD3176" w:rsidRDefault="00BD3176" w:rsidP="00BD3176">
      <w:pPr>
        <w:widowControl/>
        <w:overflowPunct/>
        <w:autoSpaceDE/>
        <w:adjustRightInd/>
        <w:spacing w:line="276" w:lineRule="auto"/>
        <w:jc w:val="center"/>
        <w:rPr>
          <w:sz w:val="28"/>
          <w:szCs w:val="28"/>
          <w:lang w:val="sk-SK" w:eastAsia="en-US"/>
        </w:rPr>
      </w:pPr>
      <w:r>
        <w:rPr>
          <w:sz w:val="28"/>
          <w:szCs w:val="28"/>
          <w:lang w:val="sk-SK" w:eastAsia="en-US"/>
        </w:rPr>
        <w:t>z .... 20</w:t>
      </w:r>
      <w:r w:rsidR="00E7207C">
        <w:rPr>
          <w:sz w:val="28"/>
          <w:szCs w:val="28"/>
          <w:lang w:val="sk-SK" w:eastAsia="en-US"/>
        </w:rPr>
        <w:t>20</w:t>
      </w:r>
    </w:p>
    <w:p w:rsidR="00BE06B7" w:rsidRDefault="00BE06B7" w:rsidP="00BD3176">
      <w:pPr>
        <w:widowControl/>
        <w:overflowPunct/>
        <w:autoSpaceDE/>
        <w:adjustRightInd/>
        <w:spacing w:line="276" w:lineRule="auto"/>
        <w:jc w:val="center"/>
        <w:rPr>
          <w:sz w:val="28"/>
          <w:szCs w:val="28"/>
          <w:lang w:val="sk-SK" w:eastAsia="en-US"/>
        </w:rPr>
      </w:pPr>
    </w:p>
    <w:p w:rsidR="00BE06B7" w:rsidRDefault="002D5C2C" w:rsidP="00FB0611">
      <w:pPr>
        <w:pStyle w:val="Zkladntext2"/>
        <w:ind w:left="60"/>
        <w:rPr>
          <w:b/>
          <w:bCs/>
        </w:rPr>
      </w:pPr>
      <w:r>
        <w:rPr>
          <w:b/>
          <w:bCs/>
        </w:rPr>
        <w:t>k n</w:t>
      </w:r>
      <w:r w:rsidR="00E7207C" w:rsidRPr="00E7207C">
        <w:rPr>
          <w:b/>
          <w:bCs/>
        </w:rPr>
        <w:t>ávrh</w:t>
      </w:r>
      <w:r>
        <w:rPr>
          <w:b/>
          <w:bCs/>
        </w:rPr>
        <w:t>u</w:t>
      </w:r>
      <w:r w:rsidR="00E7207C" w:rsidRPr="00E7207C">
        <w:rPr>
          <w:b/>
          <w:bCs/>
        </w:rPr>
        <w:t xml:space="preserve"> </w:t>
      </w:r>
      <w:r w:rsidR="00FB0611" w:rsidRPr="00FB0611">
        <w:rPr>
          <w:b/>
          <w:bCs/>
        </w:rPr>
        <w:t>na poskytnutie návratných finančných výpomocí obciam a vyšším územným celkom na kompenzáciu výpadku dane z príjmov fyzických osôb v roku 2020</w:t>
      </w:r>
    </w:p>
    <w:p w:rsidR="00FB0611" w:rsidRDefault="00FB0611" w:rsidP="00FB0611">
      <w:pPr>
        <w:pStyle w:val="Zkladntext2"/>
        <w:ind w:left="60"/>
        <w:rPr>
          <w:b/>
          <w:bCs/>
        </w:rPr>
      </w:pPr>
    </w:p>
    <w:p w:rsidR="00091ACD" w:rsidRDefault="00091ACD" w:rsidP="00091ACD">
      <w:pPr>
        <w:pStyle w:val="Zkladntext2"/>
        <w:ind w:left="60"/>
        <w:rPr>
          <w:rFonts w:asciiTheme="minorBidi" w:hAnsiTheme="minorBidi" w:cs="Arial"/>
        </w:rPr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</w:tblGrid>
      <w:tr w:rsidR="00BE06B7" w:rsidRPr="00877D7B" w:rsidTr="008B0A6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E06B7" w:rsidRPr="00877D7B" w:rsidRDefault="00BE06B7" w:rsidP="008B0A66">
            <w:pPr>
              <w:pStyle w:val="Zakladnystyl"/>
            </w:pPr>
            <w:r w:rsidRPr="00877D7B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E06B7" w:rsidRPr="00877D7B" w:rsidRDefault="00BE06B7" w:rsidP="008B0A66">
            <w:pPr>
              <w:pStyle w:val="Zakladnystyl"/>
            </w:pPr>
          </w:p>
        </w:tc>
      </w:tr>
      <w:tr w:rsidR="00BE06B7" w:rsidRPr="00877D7B" w:rsidTr="008B0A66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6B7" w:rsidRPr="00877D7B" w:rsidRDefault="00BE06B7" w:rsidP="008B0A66">
            <w:pPr>
              <w:pStyle w:val="Zakladnystyl"/>
            </w:pPr>
            <w:r w:rsidRPr="00877D7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6B7" w:rsidRPr="00877D7B" w:rsidRDefault="00BE06B7" w:rsidP="00A70F1C">
            <w:pPr>
              <w:pStyle w:val="Zakladnystyl"/>
            </w:pPr>
            <w:r w:rsidRPr="00340AB1">
              <w:t>podpre</w:t>
            </w:r>
            <w:r w:rsidR="00A70F1C">
              <w:t>dseda vlády a minister financií</w:t>
            </w:r>
          </w:p>
        </w:tc>
      </w:tr>
    </w:tbl>
    <w:p w:rsidR="00BD3176" w:rsidRDefault="00BD3176" w:rsidP="00BD3176">
      <w:pPr>
        <w:pStyle w:val="Vlada"/>
        <w:spacing w:before="0" w:after="0"/>
        <w:rPr>
          <w:rFonts w:asciiTheme="minorBidi" w:hAnsiTheme="minorBidi" w:cs="Arial"/>
          <w:sz w:val="24"/>
          <w:szCs w:val="24"/>
        </w:rPr>
      </w:pPr>
    </w:p>
    <w:p w:rsidR="00BD3176" w:rsidRDefault="00BD3176" w:rsidP="00BD3176">
      <w:pPr>
        <w:pStyle w:val="Vlada"/>
        <w:spacing w:before="0" w:after="0"/>
        <w:rPr>
          <w:rFonts w:asciiTheme="minorBidi" w:hAnsiTheme="minorBidi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Vláda</w:t>
      </w:r>
    </w:p>
    <w:p w:rsidR="00BD3176" w:rsidRDefault="00BD3176" w:rsidP="00BD3176">
      <w:pPr>
        <w:pStyle w:val="Vlada"/>
        <w:spacing w:before="0" w:after="0"/>
        <w:rPr>
          <w:rFonts w:asciiTheme="minorBidi" w:hAnsiTheme="minorBidi" w:cs="Arial"/>
          <w:sz w:val="24"/>
          <w:szCs w:val="24"/>
        </w:rPr>
      </w:pPr>
    </w:p>
    <w:p w:rsidR="00BD3176" w:rsidRDefault="00BD3176" w:rsidP="00BD3176">
      <w:pPr>
        <w:pStyle w:val="Nadpis1"/>
        <w:rPr>
          <w:rFonts w:asciiTheme="minorBidi" w:hAnsiTheme="minorBidi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A.</w:t>
      </w:r>
      <w:r>
        <w:rPr>
          <w:rFonts w:asciiTheme="minorBidi" w:hAnsiTheme="minorBidi" w:cs="Arial"/>
          <w:sz w:val="24"/>
          <w:szCs w:val="24"/>
        </w:rPr>
        <w:tab/>
        <w:t xml:space="preserve">súhlasí </w:t>
      </w:r>
    </w:p>
    <w:p w:rsidR="00BD3176" w:rsidRDefault="00BD3176" w:rsidP="00BD3176">
      <w:pPr>
        <w:ind w:left="720"/>
        <w:rPr>
          <w:rFonts w:asciiTheme="minorBidi" w:hAnsiTheme="minorBidi" w:cs="Arial"/>
          <w:sz w:val="24"/>
          <w:szCs w:val="24"/>
          <w:lang w:val="sk-SK"/>
        </w:rPr>
      </w:pPr>
    </w:p>
    <w:p w:rsidR="003919BA" w:rsidRPr="00C459B6" w:rsidRDefault="00BD3176" w:rsidP="00C459B6">
      <w:pPr>
        <w:pStyle w:val="Zkladntext2"/>
        <w:ind w:left="1416" w:hanging="645"/>
        <w:jc w:val="both"/>
        <w:rPr>
          <w:rFonts w:asciiTheme="minorBidi" w:hAnsiTheme="minorBidi" w:cs="Arial"/>
        </w:rPr>
      </w:pPr>
      <w:r>
        <w:rPr>
          <w:rFonts w:asciiTheme="minorBidi" w:hAnsiTheme="minorBidi" w:cs="Arial"/>
        </w:rPr>
        <w:t>A.1.</w:t>
      </w:r>
      <w:r>
        <w:rPr>
          <w:rFonts w:asciiTheme="minorBidi" w:hAnsiTheme="minorBidi" w:cs="Arial"/>
        </w:rPr>
        <w:tab/>
      </w:r>
      <w:r w:rsidRPr="00821174">
        <w:rPr>
          <w:rFonts w:asciiTheme="minorBidi" w:hAnsiTheme="minorBidi" w:cs="Arial"/>
        </w:rPr>
        <w:t xml:space="preserve">s poskytnutím </w:t>
      </w:r>
      <w:r w:rsidR="00EB114C">
        <w:rPr>
          <w:rFonts w:asciiTheme="minorBidi" w:hAnsiTheme="minorBidi" w:cs="Arial"/>
        </w:rPr>
        <w:t>návratných finančných výpomocí zo štátnych fi</w:t>
      </w:r>
      <w:r w:rsidR="00110637">
        <w:rPr>
          <w:rFonts w:asciiTheme="minorBidi" w:hAnsiTheme="minorBidi" w:cs="Arial"/>
        </w:rPr>
        <w:t>nančných aktív obciam a mestám do</w:t>
      </w:r>
      <w:r w:rsidR="00EB114C">
        <w:rPr>
          <w:rFonts w:asciiTheme="minorBidi" w:hAnsiTheme="minorBidi" w:cs="Arial"/>
        </w:rPr>
        <w:t> sum</w:t>
      </w:r>
      <w:r w:rsidR="00110637">
        <w:rPr>
          <w:rFonts w:asciiTheme="minorBidi" w:hAnsiTheme="minorBidi" w:cs="Arial"/>
        </w:rPr>
        <w:t>y</w:t>
      </w:r>
      <w:r w:rsidR="00EB114C">
        <w:rPr>
          <w:rFonts w:asciiTheme="minorBidi" w:hAnsiTheme="minorBidi" w:cs="Arial"/>
        </w:rPr>
        <w:t xml:space="preserve"> </w:t>
      </w:r>
      <w:r w:rsidR="00773C3C">
        <w:rPr>
          <w:rFonts w:asciiTheme="minorBidi" w:hAnsiTheme="minorBidi" w:cs="Arial"/>
        </w:rPr>
        <w:t>121 527 tis.</w:t>
      </w:r>
      <w:r w:rsidR="00EB114C">
        <w:rPr>
          <w:rFonts w:asciiTheme="minorBidi" w:hAnsiTheme="minorBidi" w:cs="Arial"/>
        </w:rPr>
        <w:t xml:space="preserve"> eur </w:t>
      </w:r>
    </w:p>
    <w:p w:rsidR="00121088" w:rsidRDefault="00121088" w:rsidP="003919BA">
      <w:pPr>
        <w:pStyle w:val="Zkladntext2"/>
        <w:ind w:left="1416"/>
        <w:jc w:val="left"/>
        <w:rPr>
          <w:bCs/>
        </w:rPr>
      </w:pPr>
    </w:p>
    <w:p w:rsidR="00EB114C" w:rsidRDefault="00EB114C" w:rsidP="003919BA">
      <w:pPr>
        <w:pStyle w:val="Zkladntext2"/>
        <w:ind w:left="1416"/>
        <w:jc w:val="left"/>
        <w:rPr>
          <w:bCs/>
        </w:rPr>
      </w:pPr>
    </w:p>
    <w:p w:rsidR="00121088" w:rsidRPr="00C459B6" w:rsidRDefault="00121088" w:rsidP="00C459B6">
      <w:pPr>
        <w:pStyle w:val="Zkladntext2"/>
        <w:ind w:left="1416" w:hanging="645"/>
        <w:jc w:val="both"/>
        <w:rPr>
          <w:rFonts w:asciiTheme="minorBidi" w:hAnsiTheme="minorBidi" w:cs="Arial"/>
        </w:rPr>
      </w:pPr>
      <w:r>
        <w:rPr>
          <w:rFonts w:asciiTheme="minorBidi" w:hAnsiTheme="minorBidi" w:cs="Arial"/>
        </w:rPr>
        <w:t>A.2.</w:t>
      </w:r>
      <w:r>
        <w:rPr>
          <w:rFonts w:asciiTheme="minorBidi" w:hAnsiTheme="minorBidi" w:cs="Arial"/>
        </w:rPr>
        <w:tab/>
      </w:r>
      <w:r w:rsidR="00EB114C" w:rsidRPr="00EB114C">
        <w:rPr>
          <w:rFonts w:asciiTheme="minorBidi" w:hAnsiTheme="minorBidi" w:cs="Arial"/>
        </w:rPr>
        <w:t xml:space="preserve">s poskytnutím návratných finančných výpomocí zo štátnych finančných aktív </w:t>
      </w:r>
      <w:r w:rsidR="00EB114C">
        <w:rPr>
          <w:rFonts w:asciiTheme="minorBidi" w:hAnsiTheme="minorBidi" w:cs="Arial"/>
        </w:rPr>
        <w:t>vyšším územným celkom</w:t>
      </w:r>
      <w:r w:rsidR="00110637">
        <w:rPr>
          <w:rFonts w:asciiTheme="minorBidi" w:hAnsiTheme="minorBidi" w:cs="Arial"/>
        </w:rPr>
        <w:t xml:space="preserve"> do</w:t>
      </w:r>
      <w:r w:rsidR="00EB114C" w:rsidRPr="00EB114C">
        <w:rPr>
          <w:rFonts w:asciiTheme="minorBidi" w:hAnsiTheme="minorBidi" w:cs="Arial"/>
        </w:rPr>
        <w:t xml:space="preserve"> sum</w:t>
      </w:r>
      <w:r w:rsidR="00110637">
        <w:rPr>
          <w:rFonts w:asciiTheme="minorBidi" w:hAnsiTheme="minorBidi" w:cs="Arial"/>
        </w:rPr>
        <w:t>y</w:t>
      </w:r>
      <w:r w:rsidR="00EB114C" w:rsidRPr="00EB114C">
        <w:rPr>
          <w:rFonts w:asciiTheme="minorBidi" w:hAnsiTheme="minorBidi" w:cs="Arial"/>
        </w:rPr>
        <w:t xml:space="preserve"> </w:t>
      </w:r>
      <w:r w:rsidR="00773C3C">
        <w:rPr>
          <w:rFonts w:asciiTheme="minorBidi" w:hAnsiTheme="minorBidi" w:cs="Arial"/>
        </w:rPr>
        <w:t>52 075 tis.</w:t>
      </w:r>
      <w:r w:rsidR="00EB114C" w:rsidRPr="00EB114C">
        <w:rPr>
          <w:rFonts w:asciiTheme="minorBidi" w:hAnsiTheme="minorBidi" w:cs="Arial"/>
        </w:rPr>
        <w:t xml:space="preserve"> eur </w:t>
      </w:r>
    </w:p>
    <w:p w:rsidR="00DD7794" w:rsidRPr="00C459B6" w:rsidRDefault="00DD7794" w:rsidP="00BD78D0">
      <w:pPr>
        <w:pStyle w:val="Zkladntext2"/>
        <w:jc w:val="both"/>
        <w:rPr>
          <w:rFonts w:asciiTheme="minorBidi" w:hAnsiTheme="minorBidi" w:cs="Arial"/>
        </w:rPr>
      </w:pPr>
    </w:p>
    <w:p w:rsidR="00BD3176" w:rsidRDefault="00BD3176" w:rsidP="00832B84">
      <w:pPr>
        <w:pStyle w:val="Zkladntext2"/>
        <w:ind w:left="1416"/>
        <w:jc w:val="left"/>
        <w:rPr>
          <w:rFonts w:asciiTheme="minorBidi" w:hAnsiTheme="minorBidi" w:cs="Arial"/>
          <w:b/>
          <w:bCs/>
        </w:rPr>
      </w:pPr>
    </w:p>
    <w:p w:rsidR="00BD3176" w:rsidRDefault="00BD3176" w:rsidP="00BD3176">
      <w:pPr>
        <w:pStyle w:val="Nadpis1"/>
        <w:rPr>
          <w:rFonts w:asciiTheme="minorBidi" w:hAnsiTheme="minorBidi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B.</w:t>
      </w:r>
      <w:r>
        <w:rPr>
          <w:rFonts w:asciiTheme="minorBidi" w:hAnsiTheme="minorBidi" w:cs="Arial"/>
          <w:sz w:val="24"/>
          <w:szCs w:val="24"/>
        </w:rPr>
        <w:tab/>
        <w:t>ukladá</w:t>
      </w:r>
    </w:p>
    <w:p w:rsidR="00BD3176" w:rsidRDefault="00BD3176" w:rsidP="00BD3176">
      <w:pPr>
        <w:suppressAutoHyphens/>
        <w:ind w:left="567"/>
        <w:jc w:val="both"/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</w:pPr>
    </w:p>
    <w:p w:rsidR="00BD3176" w:rsidRDefault="00BD3176" w:rsidP="00BD3176">
      <w:pPr>
        <w:suppressAutoHyphens/>
        <w:ind w:left="567"/>
        <w:jc w:val="both"/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</w:pPr>
      <w:r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  <w:t xml:space="preserve"> </w:t>
      </w:r>
      <w:r w:rsidR="00C459B6"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  <w:t>podpredsedovi vlády a</w:t>
      </w:r>
      <w:r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  <w:t xml:space="preserve"> ministrovi financií </w:t>
      </w:r>
    </w:p>
    <w:p w:rsidR="00BD3176" w:rsidRDefault="00BD3176" w:rsidP="00BD3176">
      <w:pPr>
        <w:suppressAutoHyphens/>
        <w:ind w:left="567"/>
        <w:jc w:val="both"/>
        <w:rPr>
          <w:rFonts w:asciiTheme="minorBidi" w:hAnsiTheme="minorBidi" w:cs="Arial"/>
          <w:b/>
          <w:bCs/>
          <w:spacing w:val="-3"/>
          <w:sz w:val="24"/>
          <w:szCs w:val="24"/>
          <w:lang w:val="sk-SK"/>
        </w:rPr>
      </w:pPr>
    </w:p>
    <w:p w:rsidR="00BD3176" w:rsidRDefault="00BD3176" w:rsidP="00E345B5">
      <w:pPr>
        <w:pStyle w:val="Odsekzoznamu"/>
        <w:spacing w:after="0" w:line="240" w:lineRule="auto"/>
        <w:ind w:left="1418" w:hanging="567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Theme="minorBidi" w:hAnsiTheme="minorBidi" w:cs="Arial"/>
          <w:sz w:val="24"/>
          <w:szCs w:val="24"/>
        </w:rPr>
        <w:t>B.1.</w:t>
      </w:r>
      <w:r>
        <w:rPr>
          <w:rFonts w:asciiTheme="minorBidi" w:hAnsiTheme="minorBidi" w:cs="Arial"/>
          <w:sz w:val="24"/>
          <w:szCs w:val="24"/>
        </w:rPr>
        <w:tab/>
        <w:t>poskytnúť návratn</w:t>
      </w:r>
      <w:r w:rsidR="009B2242">
        <w:rPr>
          <w:rFonts w:asciiTheme="minorBidi" w:hAnsiTheme="minorBidi" w:cs="Arial"/>
          <w:sz w:val="24"/>
          <w:szCs w:val="24"/>
        </w:rPr>
        <w:t>é</w:t>
      </w:r>
      <w:r>
        <w:rPr>
          <w:rFonts w:asciiTheme="minorBidi" w:hAnsiTheme="minorBidi" w:cs="Arial"/>
          <w:sz w:val="24"/>
          <w:szCs w:val="24"/>
        </w:rPr>
        <w:t xml:space="preserve"> finančn</w:t>
      </w:r>
      <w:r w:rsidR="009B2242">
        <w:rPr>
          <w:rFonts w:asciiTheme="minorBidi" w:hAnsiTheme="minorBidi" w:cs="Arial"/>
          <w:sz w:val="24"/>
          <w:szCs w:val="24"/>
        </w:rPr>
        <w:t>é</w:t>
      </w:r>
      <w:r>
        <w:rPr>
          <w:rFonts w:asciiTheme="minorBidi" w:hAnsiTheme="minorBidi" w:cs="Arial"/>
          <w:sz w:val="24"/>
          <w:szCs w:val="24"/>
        </w:rPr>
        <w:t xml:space="preserve"> výpomoc</w:t>
      </w:r>
      <w:r w:rsidR="009B2242">
        <w:rPr>
          <w:rFonts w:asciiTheme="minorBidi" w:hAnsiTheme="minorBidi" w:cs="Arial"/>
          <w:sz w:val="24"/>
          <w:szCs w:val="24"/>
        </w:rPr>
        <w:t>i</w:t>
      </w:r>
      <w:r w:rsidR="00110637">
        <w:rPr>
          <w:rFonts w:asciiTheme="minorBidi" w:hAnsiTheme="minorBidi" w:cs="Arial"/>
          <w:sz w:val="24"/>
          <w:szCs w:val="24"/>
        </w:rPr>
        <w:t xml:space="preserve"> zo štátnych finančných aktív do</w:t>
      </w:r>
      <w:r>
        <w:rPr>
          <w:rFonts w:asciiTheme="minorBidi" w:hAnsiTheme="minorBidi" w:cs="Arial"/>
          <w:sz w:val="24"/>
          <w:szCs w:val="24"/>
        </w:rPr>
        <w:t xml:space="preserve"> sum</w:t>
      </w:r>
      <w:r w:rsidR="00110637">
        <w:rPr>
          <w:rFonts w:asciiTheme="minorBidi" w:hAnsiTheme="minorBidi" w:cs="Arial"/>
          <w:sz w:val="24"/>
          <w:szCs w:val="24"/>
        </w:rPr>
        <w:t>y</w:t>
      </w:r>
      <w:bookmarkStart w:id="0" w:name="_GoBack"/>
      <w:bookmarkEnd w:id="0"/>
      <w:r>
        <w:rPr>
          <w:rFonts w:asciiTheme="minorBidi" w:hAnsiTheme="minorBidi" w:cs="Arial"/>
          <w:sz w:val="24"/>
          <w:szCs w:val="24"/>
        </w:rPr>
        <w:t xml:space="preserve"> </w:t>
      </w:r>
      <w:r w:rsidR="00121088">
        <w:rPr>
          <w:rFonts w:asciiTheme="minorBidi" w:hAnsiTheme="minorBidi" w:cs="Arial"/>
          <w:sz w:val="24"/>
          <w:szCs w:val="24"/>
        </w:rPr>
        <w:t>podľa bodov</w:t>
      </w:r>
      <w:r>
        <w:rPr>
          <w:rFonts w:asciiTheme="minorBidi" w:hAnsiTheme="minorBidi" w:cs="Arial"/>
          <w:sz w:val="24"/>
          <w:szCs w:val="24"/>
        </w:rPr>
        <w:t xml:space="preserve"> A.1</w:t>
      </w:r>
      <w:r w:rsidR="0095192F">
        <w:rPr>
          <w:rFonts w:asciiTheme="minorBidi" w:hAnsiTheme="minorBidi" w:cs="Arial"/>
          <w:sz w:val="24"/>
          <w:szCs w:val="24"/>
        </w:rPr>
        <w:t>.</w:t>
      </w:r>
      <w:r w:rsidR="009B2242">
        <w:rPr>
          <w:rFonts w:asciiTheme="minorBidi" w:hAnsiTheme="minorBidi" w:cs="Arial"/>
          <w:sz w:val="24"/>
          <w:szCs w:val="24"/>
        </w:rPr>
        <w:t xml:space="preserve"> a </w:t>
      </w:r>
      <w:r w:rsidR="00121088">
        <w:rPr>
          <w:rFonts w:asciiTheme="minorBidi" w:hAnsiTheme="minorBidi" w:cs="Arial"/>
          <w:sz w:val="24"/>
          <w:szCs w:val="24"/>
        </w:rPr>
        <w:t>A.2</w:t>
      </w:r>
      <w:r w:rsidR="00C459B6">
        <w:rPr>
          <w:rFonts w:asciiTheme="minorBidi" w:hAnsiTheme="minorBidi" w:cs="Arial"/>
          <w:sz w:val="24"/>
          <w:szCs w:val="24"/>
        </w:rPr>
        <w:t>.</w:t>
      </w:r>
      <w:r w:rsidR="00BD78D0">
        <w:rPr>
          <w:rFonts w:asciiTheme="minorBidi" w:hAnsiTheme="minorBidi" w:cs="Arial"/>
          <w:sz w:val="24"/>
          <w:szCs w:val="24"/>
        </w:rPr>
        <w:t xml:space="preserve"> </w:t>
      </w:r>
      <w:r>
        <w:rPr>
          <w:rFonts w:asciiTheme="minorBidi" w:hAnsiTheme="minorBidi" w:cs="Arial"/>
          <w:sz w:val="24"/>
          <w:szCs w:val="24"/>
        </w:rPr>
        <w:t xml:space="preserve">uznesenia </w:t>
      </w:r>
      <w:r>
        <w:rPr>
          <w:rFonts w:ascii="Times New Roman" w:hAnsi="Times New Roman" w:cs="Arial"/>
          <w:sz w:val="24"/>
          <w:szCs w:val="24"/>
        </w:rPr>
        <w:t xml:space="preserve">s tým, že prostriedky sa uvoľnia </w:t>
      </w:r>
      <w:r w:rsidR="00320908">
        <w:rPr>
          <w:rFonts w:ascii="Times New Roman" w:hAnsi="Times New Roman" w:cs="Arial"/>
          <w:sz w:val="24"/>
          <w:szCs w:val="24"/>
        </w:rPr>
        <w:t xml:space="preserve">v súlade </w:t>
      </w:r>
      <w:r w:rsidR="00320908">
        <w:rPr>
          <w:rFonts w:ascii="Times New Roman" w:hAnsi="Times New Roman" w:cs="Arial"/>
          <w:sz w:val="24"/>
          <w:szCs w:val="24"/>
        </w:rPr>
        <w:br/>
        <w:t>so</w:t>
      </w:r>
      <w:r w:rsidR="000C4947">
        <w:rPr>
          <w:rFonts w:ascii="Times New Roman" w:hAnsi="Times New Roman" w:cs="Arial"/>
          <w:sz w:val="24"/>
          <w:szCs w:val="24"/>
        </w:rPr>
        <w:t xml:space="preserve"> </w:t>
      </w:r>
      <w:r w:rsidR="00E7199C">
        <w:rPr>
          <w:rFonts w:ascii="Times New Roman" w:hAnsi="Times New Roman" w:cs="Arial"/>
          <w:sz w:val="24"/>
          <w:szCs w:val="24"/>
        </w:rPr>
        <w:t>zml</w:t>
      </w:r>
      <w:r w:rsidR="00320908">
        <w:rPr>
          <w:rFonts w:ascii="Times New Roman" w:hAnsi="Times New Roman" w:cs="Arial"/>
          <w:sz w:val="24"/>
          <w:szCs w:val="24"/>
        </w:rPr>
        <w:t xml:space="preserve">uvami o návratnej finančnej výpomoci </w:t>
      </w:r>
      <w:r w:rsidR="00320908">
        <w:rPr>
          <w:rFonts w:ascii="Times New Roman" w:hAnsi="Times New Roman" w:cs="Arial"/>
          <w:sz w:val="24"/>
          <w:szCs w:val="24"/>
        </w:rPr>
        <w:t>uzatvorenými</w:t>
      </w:r>
      <w:r w:rsidR="00320908">
        <w:rPr>
          <w:rFonts w:ascii="Times New Roman" w:hAnsi="Times New Roman" w:cs="Arial"/>
          <w:sz w:val="24"/>
          <w:szCs w:val="24"/>
        </w:rPr>
        <w:t xml:space="preserve"> na základe žiadostí predloženými</w:t>
      </w:r>
      <w:r w:rsidR="006C4EEA">
        <w:rPr>
          <w:rFonts w:ascii="Times New Roman" w:hAnsi="Times New Roman" w:cs="Arial"/>
          <w:sz w:val="24"/>
          <w:szCs w:val="24"/>
        </w:rPr>
        <w:t xml:space="preserve"> subjektmi územnej samosprávy</w:t>
      </w:r>
    </w:p>
    <w:p w:rsidR="00BD3176" w:rsidRDefault="00BD3176" w:rsidP="00BD3176">
      <w:pPr>
        <w:suppressAutoHyphens/>
        <w:ind w:left="1440" w:hanging="873"/>
        <w:jc w:val="both"/>
        <w:rPr>
          <w:rFonts w:cs="Arial"/>
          <w:sz w:val="24"/>
          <w:szCs w:val="24"/>
          <w:lang w:val="sk-SK"/>
        </w:rPr>
      </w:pPr>
    </w:p>
    <w:p w:rsidR="00BD3176" w:rsidRPr="00243735" w:rsidRDefault="00BD3176" w:rsidP="00BD3176">
      <w:pPr>
        <w:widowControl/>
        <w:overflowPunct/>
        <w:autoSpaceDE/>
        <w:adjustRightInd/>
        <w:spacing w:line="240" w:lineRule="atLeast"/>
        <w:ind w:left="698" w:firstLine="720"/>
        <w:rPr>
          <w:rFonts w:cs="Arial"/>
          <w:i/>
          <w:iCs/>
          <w:sz w:val="24"/>
          <w:szCs w:val="24"/>
          <w:lang w:val="sk-SK" w:eastAsia="en-US"/>
        </w:rPr>
      </w:pPr>
      <w:r w:rsidRPr="00243735">
        <w:rPr>
          <w:rFonts w:cs="Arial"/>
          <w:i/>
          <w:iCs/>
          <w:sz w:val="24"/>
          <w:szCs w:val="24"/>
          <w:lang w:val="sk-SK" w:eastAsia="en-US"/>
        </w:rPr>
        <w:t xml:space="preserve">v termíne do </w:t>
      </w:r>
      <w:r w:rsidR="00E7199C" w:rsidRPr="00243735">
        <w:rPr>
          <w:rFonts w:cs="Arial"/>
          <w:i/>
          <w:iCs/>
          <w:sz w:val="24"/>
          <w:szCs w:val="24"/>
          <w:lang w:val="sk-SK" w:eastAsia="en-US"/>
        </w:rPr>
        <w:t>3</w:t>
      </w:r>
      <w:r w:rsidR="00D13D9F">
        <w:rPr>
          <w:rFonts w:cs="Arial"/>
          <w:i/>
          <w:iCs/>
          <w:sz w:val="24"/>
          <w:szCs w:val="24"/>
          <w:lang w:val="sk-SK" w:eastAsia="en-US"/>
        </w:rPr>
        <w:t>0</w:t>
      </w:r>
      <w:r w:rsidR="00E7199C" w:rsidRPr="00243735">
        <w:rPr>
          <w:rFonts w:cs="Arial"/>
          <w:i/>
          <w:iCs/>
          <w:sz w:val="24"/>
          <w:szCs w:val="24"/>
          <w:lang w:val="sk-SK" w:eastAsia="en-US"/>
        </w:rPr>
        <w:t>.</w:t>
      </w:r>
      <w:r w:rsidR="00072E89">
        <w:rPr>
          <w:rFonts w:cs="Arial"/>
          <w:i/>
          <w:iCs/>
          <w:sz w:val="24"/>
          <w:szCs w:val="24"/>
          <w:lang w:val="sk-SK" w:eastAsia="en-US"/>
        </w:rPr>
        <w:t xml:space="preserve"> </w:t>
      </w:r>
      <w:r w:rsidR="00E7199C" w:rsidRPr="00243735">
        <w:rPr>
          <w:rFonts w:cs="Arial"/>
          <w:i/>
          <w:iCs/>
          <w:sz w:val="24"/>
          <w:szCs w:val="24"/>
          <w:lang w:val="sk-SK" w:eastAsia="en-US"/>
        </w:rPr>
        <w:t>1</w:t>
      </w:r>
      <w:r w:rsidR="00D13D9F">
        <w:rPr>
          <w:rFonts w:cs="Arial"/>
          <w:i/>
          <w:iCs/>
          <w:sz w:val="24"/>
          <w:szCs w:val="24"/>
          <w:lang w:val="sk-SK" w:eastAsia="en-US"/>
        </w:rPr>
        <w:t>1</w:t>
      </w:r>
      <w:r w:rsidR="00E7199C" w:rsidRPr="00243735">
        <w:rPr>
          <w:rFonts w:cs="Arial"/>
          <w:i/>
          <w:iCs/>
          <w:sz w:val="24"/>
          <w:szCs w:val="24"/>
          <w:lang w:val="sk-SK" w:eastAsia="en-US"/>
        </w:rPr>
        <w:t>.</w:t>
      </w:r>
      <w:r w:rsidR="00072E89">
        <w:rPr>
          <w:rFonts w:cs="Arial"/>
          <w:i/>
          <w:iCs/>
          <w:sz w:val="24"/>
          <w:szCs w:val="24"/>
          <w:lang w:val="sk-SK" w:eastAsia="en-US"/>
        </w:rPr>
        <w:t xml:space="preserve"> </w:t>
      </w:r>
      <w:r w:rsidR="00E7199C" w:rsidRPr="00243735">
        <w:rPr>
          <w:rFonts w:cs="Arial"/>
          <w:i/>
          <w:iCs/>
          <w:sz w:val="24"/>
          <w:szCs w:val="24"/>
          <w:lang w:val="sk-SK" w:eastAsia="en-US"/>
        </w:rPr>
        <w:t>202</w:t>
      </w:r>
      <w:r w:rsidR="00CE0BE4">
        <w:rPr>
          <w:rFonts w:cs="Arial"/>
          <w:i/>
          <w:iCs/>
          <w:sz w:val="24"/>
          <w:szCs w:val="24"/>
          <w:lang w:val="sk-SK" w:eastAsia="en-US"/>
        </w:rPr>
        <w:t>0</w:t>
      </w:r>
    </w:p>
    <w:p w:rsidR="00E7199C" w:rsidRPr="00243735" w:rsidRDefault="00E7199C" w:rsidP="00BD78D0">
      <w:pPr>
        <w:jc w:val="both"/>
        <w:rPr>
          <w:rFonts w:cs="Arial"/>
          <w:sz w:val="24"/>
          <w:szCs w:val="24"/>
        </w:rPr>
      </w:pPr>
    </w:p>
    <w:p w:rsidR="00E7199C" w:rsidRPr="00E7199C" w:rsidRDefault="00E7199C" w:rsidP="00BD3176">
      <w:pPr>
        <w:pStyle w:val="Odsekzoznamu"/>
        <w:spacing w:after="0" w:line="240" w:lineRule="auto"/>
        <w:ind w:left="1440" w:hanging="720"/>
        <w:jc w:val="both"/>
        <w:rPr>
          <w:rFonts w:asciiTheme="minorBidi" w:hAnsiTheme="minorBidi" w:cs="Arial"/>
          <w:bCs/>
          <w:sz w:val="24"/>
          <w:szCs w:val="24"/>
        </w:rPr>
      </w:pPr>
    </w:p>
    <w:p w:rsidR="00BD3176" w:rsidRDefault="00BD3176" w:rsidP="00BD3176">
      <w:pPr>
        <w:pStyle w:val="Odsekzoznamu"/>
        <w:spacing w:after="0" w:line="240" w:lineRule="auto"/>
        <w:ind w:left="1440" w:hanging="720"/>
        <w:jc w:val="both"/>
        <w:rPr>
          <w:rFonts w:asciiTheme="minorBidi" w:hAnsiTheme="minorBidi" w:cs="Arial"/>
          <w:b/>
          <w:bCs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7507"/>
      </w:tblGrid>
      <w:tr w:rsidR="00BD78D0" w:rsidTr="003E3726">
        <w:tc>
          <w:tcPr>
            <w:tcW w:w="1555" w:type="dxa"/>
          </w:tcPr>
          <w:p w:rsidR="00BD78D0" w:rsidRDefault="00BD78D0" w:rsidP="00320908">
            <w:pPr>
              <w:suppressAutoHyphens/>
              <w:spacing w:line="240" w:lineRule="atLeast"/>
              <w:jc w:val="both"/>
              <w:rPr>
                <w:rFonts w:asciiTheme="minorBidi" w:hAnsiTheme="minorBidi" w:cs="Arial"/>
                <w:b/>
                <w:bCs/>
                <w:sz w:val="24"/>
                <w:szCs w:val="24"/>
                <w:lang w:val="sk-SK"/>
              </w:rPr>
            </w:pPr>
            <w:r w:rsidRPr="001940ED">
              <w:rPr>
                <w:rFonts w:asciiTheme="minorBidi" w:hAnsiTheme="minorBidi" w:cs="Arial"/>
                <w:b/>
                <w:bCs/>
                <w:sz w:val="24"/>
                <w:szCs w:val="24"/>
                <w:lang w:val="sk-SK"/>
              </w:rPr>
              <w:t>Vy</w:t>
            </w:r>
            <w:r w:rsidR="00320908">
              <w:rPr>
                <w:rFonts w:asciiTheme="minorBidi" w:hAnsiTheme="minorBidi" w:cs="Arial"/>
                <w:b/>
                <w:bCs/>
                <w:sz w:val="24"/>
                <w:szCs w:val="24"/>
                <w:lang w:val="sk-SK"/>
              </w:rPr>
              <w:t>k</w:t>
            </w:r>
            <w:r w:rsidRPr="001940ED">
              <w:rPr>
                <w:rFonts w:asciiTheme="minorBidi" w:hAnsiTheme="minorBidi" w:cs="Arial"/>
                <w:b/>
                <w:bCs/>
                <w:sz w:val="24"/>
                <w:szCs w:val="24"/>
                <w:lang w:val="sk-SK"/>
              </w:rPr>
              <w:t>oná:</w:t>
            </w:r>
          </w:p>
        </w:tc>
        <w:tc>
          <w:tcPr>
            <w:tcW w:w="7507" w:type="dxa"/>
          </w:tcPr>
          <w:p w:rsidR="00BD78D0" w:rsidRDefault="00BD78D0" w:rsidP="000540E9">
            <w:pPr>
              <w:suppressAutoHyphens/>
              <w:spacing w:line="240" w:lineRule="atLeast"/>
              <w:jc w:val="both"/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</w:pPr>
            <w:r>
              <w:rPr>
                <w:rFonts w:asciiTheme="minorBidi" w:hAnsiTheme="minorBidi" w:cs="Arial"/>
                <w:sz w:val="24"/>
                <w:szCs w:val="24"/>
                <w:lang w:val="sk-SK"/>
              </w:rPr>
              <w:t xml:space="preserve">podpredseda vlády a </w:t>
            </w:r>
            <w:r w:rsidR="000540E9">
              <w:rPr>
                <w:rFonts w:asciiTheme="minorBidi" w:hAnsiTheme="minorBidi" w:cs="Arial"/>
                <w:bCs/>
                <w:spacing w:val="-3"/>
                <w:sz w:val="24"/>
                <w:szCs w:val="24"/>
                <w:lang w:val="sk-SK"/>
              </w:rPr>
              <w:t>minister financií</w:t>
            </w:r>
          </w:p>
        </w:tc>
      </w:tr>
    </w:tbl>
    <w:p w:rsidR="00BD78D0" w:rsidRDefault="00BD78D0" w:rsidP="00320908">
      <w:pPr>
        <w:suppressAutoHyphens/>
        <w:spacing w:line="240" w:lineRule="atLeast"/>
        <w:jc w:val="both"/>
        <w:rPr>
          <w:rFonts w:asciiTheme="minorBidi" w:hAnsiTheme="minorBidi" w:cs="Arial"/>
          <w:bCs/>
          <w:spacing w:val="-3"/>
          <w:sz w:val="24"/>
          <w:szCs w:val="24"/>
          <w:lang w:val="sk-SK"/>
        </w:rPr>
      </w:pPr>
    </w:p>
    <w:sectPr w:rsidR="00BD7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950"/>
    <w:rsid w:val="00017E04"/>
    <w:rsid w:val="00043C10"/>
    <w:rsid w:val="00051E04"/>
    <w:rsid w:val="000540E9"/>
    <w:rsid w:val="00072E89"/>
    <w:rsid w:val="00086D5A"/>
    <w:rsid w:val="00091ACD"/>
    <w:rsid w:val="000C3AB3"/>
    <w:rsid w:val="000C4947"/>
    <w:rsid w:val="000D7D93"/>
    <w:rsid w:val="00110637"/>
    <w:rsid w:val="00121088"/>
    <w:rsid w:val="00152887"/>
    <w:rsid w:val="00191BCE"/>
    <w:rsid w:val="001940ED"/>
    <w:rsid w:val="00243735"/>
    <w:rsid w:val="002551EE"/>
    <w:rsid w:val="00277CEB"/>
    <w:rsid w:val="00283A43"/>
    <w:rsid w:val="002D2FFD"/>
    <w:rsid w:val="002D5C2C"/>
    <w:rsid w:val="00320908"/>
    <w:rsid w:val="0034169E"/>
    <w:rsid w:val="003501FF"/>
    <w:rsid w:val="00370C67"/>
    <w:rsid w:val="003919BA"/>
    <w:rsid w:val="003B3EB4"/>
    <w:rsid w:val="003E3726"/>
    <w:rsid w:val="00492084"/>
    <w:rsid w:val="004A29AD"/>
    <w:rsid w:val="004C201F"/>
    <w:rsid w:val="00590368"/>
    <w:rsid w:val="005A377E"/>
    <w:rsid w:val="005F555C"/>
    <w:rsid w:val="006C4EEA"/>
    <w:rsid w:val="006C5976"/>
    <w:rsid w:val="00706648"/>
    <w:rsid w:val="00763F81"/>
    <w:rsid w:val="00773C3C"/>
    <w:rsid w:val="00776CCB"/>
    <w:rsid w:val="007A6DB7"/>
    <w:rsid w:val="008040B6"/>
    <w:rsid w:val="00821174"/>
    <w:rsid w:val="00832B84"/>
    <w:rsid w:val="008539C9"/>
    <w:rsid w:val="00860129"/>
    <w:rsid w:val="008820B8"/>
    <w:rsid w:val="008B0985"/>
    <w:rsid w:val="00915A58"/>
    <w:rsid w:val="00945365"/>
    <w:rsid w:val="0095192F"/>
    <w:rsid w:val="00967391"/>
    <w:rsid w:val="00971D90"/>
    <w:rsid w:val="009B2242"/>
    <w:rsid w:val="009C0BE5"/>
    <w:rsid w:val="00A05EB0"/>
    <w:rsid w:val="00A37D8A"/>
    <w:rsid w:val="00A63A48"/>
    <w:rsid w:val="00A70F1C"/>
    <w:rsid w:val="00AA1F81"/>
    <w:rsid w:val="00AE463D"/>
    <w:rsid w:val="00B14151"/>
    <w:rsid w:val="00B20903"/>
    <w:rsid w:val="00B278B1"/>
    <w:rsid w:val="00B500A4"/>
    <w:rsid w:val="00B93FF6"/>
    <w:rsid w:val="00BA1F71"/>
    <w:rsid w:val="00BD3176"/>
    <w:rsid w:val="00BD78D0"/>
    <w:rsid w:val="00BE06B7"/>
    <w:rsid w:val="00C459B6"/>
    <w:rsid w:val="00C53DB1"/>
    <w:rsid w:val="00C97F32"/>
    <w:rsid w:val="00CB28D6"/>
    <w:rsid w:val="00CE0BE4"/>
    <w:rsid w:val="00D13D9F"/>
    <w:rsid w:val="00D45ECD"/>
    <w:rsid w:val="00D65EF5"/>
    <w:rsid w:val="00DA0950"/>
    <w:rsid w:val="00DD7794"/>
    <w:rsid w:val="00DF5828"/>
    <w:rsid w:val="00E1561F"/>
    <w:rsid w:val="00E16514"/>
    <w:rsid w:val="00E20A68"/>
    <w:rsid w:val="00E332DE"/>
    <w:rsid w:val="00E345B5"/>
    <w:rsid w:val="00E421F5"/>
    <w:rsid w:val="00E7199C"/>
    <w:rsid w:val="00E7207C"/>
    <w:rsid w:val="00EB114C"/>
    <w:rsid w:val="00F06AAE"/>
    <w:rsid w:val="00F329BE"/>
    <w:rsid w:val="00FB0611"/>
    <w:rsid w:val="00FB228E"/>
    <w:rsid w:val="00FC0FDD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45E7E-74B7-430B-815A-A82A546E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D317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BD3176"/>
    <w:pPr>
      <w:keepNext/>
      <w:outlineLvl w:val="0"/>
    </w:pPr>
    <w:rPr>
      <w:b/>
      <w:bCs/>
      <w:lang w:val="sk-SK"/>
    </w:rPr>
  </w:style>
  <w:style w:type="paragraph" w:styleId="Nadpis5">
    <w:name w:val="heading 5"/>
    <w:basedOn w:val="Normlny"/>
    <w:next w:val="Normlny"/>
    <w:link w:val="Nadpis5Char"/>
    <w:uiPriority w:val="99"/>
    <w:semiHidden/>
    <w:unhideWhenUsed/>
    <w:qFormat/>
    <w:rsid w:val="00BD3176"/>
    <w:pPr>
      <w:keepNext/>
      <w:jc w:val="both"/>
      <w:outlineLvl w:val="4"/>
    </w:pPr>
    <w:rPr>
      <w:b/>
      <w:bCs/>
      <w:sz w:val="24"/>
      <w:szCs w:val="24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BD317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semiHidden/>
    <w:rsid w:val="00BD3176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BD3176"/>
    <w:pPr>
      <w:widowControl/>
      <w:overflowPunct/>
      <w:autoSpaceDE/>
      <w:autoSpaceDN/>
      <w:adjustRightInd/>
      <w:spacing w:after="200" w:line="276" w:lineRule="auto"/>
      <w:ind w:left="720"/>
      <w:contextualSpacing/>
    </w:pPr>
    <w:rPr>
      <w:rFonts w:ascii="Arial Narrow" w:hAnsi="Arial Narrow"/>
      <w:sz w:val="22"/>
      <w:szCs w:val="36"/>
      <w:lang w:val="sk-SK" w:eastAsia="en-US"/>
    </w:rPr>
  </w:style>
  <w:style w:type="paragraph" w:customStyle="1" w:styleId="Vlada">
    <w:name w:val="Vlada"/>
    <w:basedOn w:val="Normlny"/>
    <w:uiPriority w:val="99"/>
    <w:rsid w:val="00BD3176"/>
    <w:pPr>
      <w:widowControl/>
      <w:spacing w:before="480" w:after="120"/>
    </w:pPr>
    <w:rPr>
      <w:b/>
      <w:bCs/>
      <w:sz w:val="32"/>
      <w:szCs w:val="32"/>
      <w:lang w:val="sk-SK"/>
    </w:rPr>
  </w:style>
  <w:style w:type="paragraph" w:styleId="Zkladntext2">
    <w:name w:val="Body Text 2"/>
    <w:basedOn w:val="Normlny"/>
    <w:link w:val="Zkladntext2Char"/>
    <w:uiPriority w:val="99"/>
    <w:unhideWhenUsed/>
    <w:rsid w:val="003919BA"/>
    <w:pPr>
      <w:widowControl/>
      <w:overflowPunct/>
      <w:adjustRightInd/>
      <w:jc w:val="center"/>
    </w:pPr>
    <w:rPr>
      <w:sz w:val="24"/>
      <w:szCs w:val="24"/>
      <w:lang w:val="sk-SK"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919BA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664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6648"/>
    <w:rPr>
      <w:rFonts w:ascii="Segoe UI" w:eastAsia="Times New Roman" w:hAnsi="Segoe UI" w:cs="Segoe UI"/>
      <w:sz w:val="18"/>
      <w:szCs w:val="18"/>
      <w:lang w:val="cs-CZ" w:eastAsia="sk-SK"/>
    </w:rPr>
  </w:style>
  <w:style w:type="table" w:styleId="Mriekatabuky">
    <w:name w:val="Table Grid"/>
    <w:basedOn w:val="Normlnatabuka"/>
    <w:uiPriority w:val="39"/>
    <w:rsid w:val="00BD7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kladnystyl">
    <w:name w:val="Zakladny styl"/>
    <w:uiPriority w:val="99"/>
    <w:rsid w:val="00BE0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WKX3UHSAJ2R6-2-986252</_dlc_DocId>
    <_dlc_DocIdUrl xmlns="e60a29af-d413-48d4-bd90-fe9d2a897e4b">
      <Url>https://ovdmasv601/sites/DMS/_layouts/15/DocIdRedir.aspx?ID=WKX3UHSAJ2R6-2-986252</Url>
      <Description>WKX3UHSAJ2R6-2-986252</Description>
    </_dlc_DocIdUrl>
  </documentManagement>
</p:properties>
</file>

<file path=customXml/itemProps1.xml><?xml version="1.0" encoding="utf-8"?>
<ds:datastoreItem xmlns:ds="http://schemas.openxmlformats.org/officeDocument/2006/customXml" ds:itemID="{2B712326-A9BB-468D-AEA1-2F32995390A7}"/>
</file>

<file path=customXml/itemProps2.xml><?xml version="1.0" encoding="utf-8"?>
<ds:datastoreItem xmlns:ds="http://schemas.openxmlformats.org/officeDocument/2006/customXml" ds:itemID="{675AE09B-9498-46EC-B829-061B13864EA0}"/>
</file>

<file path=customXml/itemProps3.xml><?xml version="1.0" encoding="utf-8"?>
<ds:datastoreItem xmlns:ds="http://schemas.openxmlformats.org/officeDocument/2006/customXml" ds:itemID="{073076F1-8B82-4CD3-A992-B74BA34FCA12}"/>
</file>

<file path=customXml/itemProps4.xml><?xml version="1.0" encoding="utf-8"?>
<ds:datastoreItem xmlns:ds="http://schemas.openxmlformats.org/officeDocument/2006/customXml" ds:itemID="{9174F500-8FF9-4556-98FA-D1638A568D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Seratorova Alica</dc:creator>
  <cp:keywords/>
  <dc:description/>
  <cp:lastModifiedBy>Drzik Daniel</cp:lastModifiedBy>
  <cp:revision>2</cp:revision>
  <cp:lastPrinted>2020-07-13T11:22:00Z</cp:lastPrinted>
  <dcterms:created xsi:type="dcterms:W3CDTF">2020-07-23T06:39:00Z</dcterms:created>
  <dcterms:modified xsi:type="dcterms:W3CDTF">2020-07-23T06:39:00Z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46e3617e-0b55-4858-94d7-124d3bb1f295</vt:lpwstr>
  </property>
</Properties>
</file>