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A6F2A" w14:textId="77777777" w:rsidR="008739D1" w:rsidRPr="00D45362" w:rsidRDefault="002A730A" w:rsidP="008739D1">
      <w:pPr>
        <w:pStyle w:val="Zakladnystyl"/>
        <w:jc w:val="center"/>
        <w:rPr>
          <w:caps/>
          <w:sz w:val="28"/>
          <w:szCs w:val="28"/>
        </w:rPr>
      </w:pPr>
      <w:r>
        <w:rPr>
          <w:noProof/>
          <w:sz w:val="20"/>
          <w:szCs w:val="20"/>
          <w:lang w:eastAsia="sk-SK"/>
        </w:rPr>
        <w:object w:dxaOrig="1440" w:dyaOrig="1440" w14:anchorId="585AD1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3pt;margin-top:28.15pt;width:55.2pt;height:63pt;z-index:251659264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708881335" r:id="rId12"/>
        </w:object>
      </w:r>
      <w:r w:rsidR="008739D1" w:rsidRPr="00D45362">
        <w:rPr>
          <w:caps/>
          <w:sz w:val="28"/>
          <w:szCs w:val="28"/>
        </w:rPr>
        <w:t>Vláda Slovenskej republiky</w:t>
      </w:r>
    </w:p>
    <w:p w14:paraId="2342F5FD" w14:textId="77777777" w:rsidR="008739D1" w:rsidRDefault="008739D1" w:rsidP="008739D1">
      <w:pPr>
        <w:jc w:val="center"/>
        <w:rPr>
          <w:bCs/>
          <w:sz w:val="28"/>
          <w:szCs w:val="28"/>
        </w:rPr>
      </w:pPr>
    </w:p>
    <w:p w14:paraId="5AE3B6E3" w14:textId="77777777" w:rsidR="008739D1" w:rsidRDefault="008739D1" w:rsidP="008739D1">
      <w:pPr>
        <w:jc w:val="center"/>
        <w:rPr>
          <w:bCs/>
          <w:sz w:val="28"/>
          <w:szCs w:val="28"/>
        </w:rPr>
      </w:pPr>
      <w:r w:rsidRPr="00EE78E7">
        <w:rPr>
          <w:bCs/>
          <w:sz w:val="28"/>
          <w:szCs w:val="28"/>
        </w:rPr>
        <w:t>(Návrh)</w:t>
      </w:r>
    </w:p>
    <w:p w14:paraId="6CEC0358" w14:textId="77777777" w:rsidR="008739D1" w:rsidRDefault="008739D1" w:rsidP="008739D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54941DA" w14:textId="77777777" w:rsidR="008739D1" w:rsidRDefault="008739D1" w:rsidP="008739D1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  </w:t>
      </w:r>
    </w:p>
    <w:p w14:paraId="56701DD6" w14:textId="77777777" w:rsidR="008739D1" w:rsidRDefault="008739D1" w:rsidP="008739D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     2022</w:t>
      </w:r>
    </w:p>
    <w:p w14:paraId="26358C2F" w14:textId="77777777" w:rsidR="008739D1" w:rsidRPr="00C11A19" w:rsidRDefault="008739D1" w:rsidP="008739D1">
      <w:pPr>
        <w:jc w:val="both"/>
      </w:pPr>
    </w:p>
    <w:p w14:paraId="6F4FC10F" w14:textId="77777777" w:rsidR="003D6A40" w:rsidRDefault="00141FC0" w:rsidP="003D6A40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na vyhlásenie </w:t>
      </w:r>
      <w:r w:rsidR="008739D1">
        <w:rPr>
          <w:b/>
          <w:bCs/>
          <w:sz w:val="28"/>
          <w:szCs w:val="28"/>
        </w:rPr>
        <w:t xml:space="preserve">poskytovania dočasného útočiska </w:t>
      </w:r>
      <w:r w:rsidR="003D6A40" w:rsidRPr="005867C5">
        <w:rPr>
          <w:b/>
          <w:bCs/>
          <w:sz w:val="28"/>
          <w:szCs w:val="28"/>
        </w:rPr>
        <w:t xml:space="preserve">v súlade </w:t>
      </w:r>
    </w:p>
    <w:p w14:paraId="61AE626B" w14:textId="77777777" w:rsidR="008739D1" w:rsidRPr="00722FFA" w:rsidRDefault="003D6A40" w:rsidP="003D6A40">
      <w:pPr>
        <w:pStyle w:val="Zkladntext2"/>
        <w:ind w:left="0" w:right="-1" w:firstLine="0"/>
        <w:jc w:val="center"/>
        <w:rPr>
          <w:b/>
          <w:bCs/>
          <w:sz w:val="28"/>
          <w:szCs w:val="28"/>
        </w:rPr>
      </w:pPr>
      <w:r w:rsidRPr="005867C5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 xml:space="preserve"> </w:t>
      </w:r>
      <w:r w:rsidRPr="005867C5">
        <w:rPr>
          <w:b/>
          <w:bCs/>
          <w:sz w:val="28"/>
          <w:szCs w:val="28"/>
        </w:rPr>
        <w:t>vykonávacím rozhodnutím Rady (EÚ) 2022/382</w:t>
      </w:r>
      <w:r w:rsidR="00460E9A" w:rsidRPr="00460E9A">
        <w:t xml:space="preserve"> </w:t>
      </w:r>
      <w:r w:rsidR="00460E9A" w:rsidRPr="00460E9A">
        <w:rPr>
          <w:b/>
          <w:bCs/>
          <w:sz w:val="28"/>
          <w:szCs w:val="28"/>
        </w:rPr>
        <w:t>zo 4. marca 2022</w:t>
      </w:r>
      <w:r w:rsidRPr="005867C5">
        <w:rPr>
          <w:b/>
          <w:bCs/>
          <w:sz w:val="28"/>
          <w:szCs w:val="28"/>
        </w:rPr>
        <w:t xml:space="preserve">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584"/>
      </w:tblGrid>
      <w:tr w:rsidR="008739D1" w14:paraId="5BA35330" w14:textId="77777777" w:rsidTr="00B86EB9">
        <w:trPr>
          <w:trHeight w:val="397"/>
        </w:trPr>
        <w:tc>
          <w:tcPr>
            <w:tcW w:w="2055" w:type="dxa"/>
          </w:tcPr>
          <w:p w14:paraId="7A029A61" w14:textId="77777777" w:rsidR="008739D1" w:rsidRPr="00C11A19" w:rsidRDefault="008739D1" w:rsidP="00B86EB9">
            <w:pPr>
              <w:pStyle w:val="Zakladnystyl"/>
              <w:rPr>
                <w:sz w:val="20"/>
                <w:szCs w:val="20"/>
              </w:rPr>
            </w:pPr>
          </w:p>
          <w:p w14:paraId="50E97093" w14:textId="77777777" w:rsidR="008739D1" w:rsidRDefault="008739D1" w:rsidP="00B86EB9">
            <w:pPr>
              <w:pStyle w:val="Zakladnystyl"/>
            </w:pPr>
            <w:r>
              <w:t>Číslo materiálu:</w:t>
            </w:r>
          </w:p>
        </w:tc>
        <w:tc>
          <w:tcPr>
            <w:tcW w:w="7584" w:type="dxa"/>
          </w:tcPr>
          <w:p w14:paraId="2690A2A0" w14:textId="77777777" w:rsidR="008739D1" w:rsidRPr="005C300E" w:rsidRDefault="008739D1" w:rsidP="00B86EB9">
            <w:pPr>
              <w:pStyle w:val="Zakladnystyl"/>
              <w:rPr>
                <w:sz w:val="20"/>
                <w:szCs w:val="20"/>
              </w:rPr>
            </w:pPr>
          </w:p>
          <w:p w14:paraId="15BBAB32" w14:textId="77777777" w:rsidR="008739D1" w:rsidRDefault="008739D1" w:rsidP="00B86EB9">
            <w:pPr>
              <w:pStyle w:val="Zakladnystyl"/>
            </w:pPr>
          </w:p>
        </w:tc>
      </w:tr>
      <w:tr w:rsidR="008739D1" w14:paraId="4EAC95B2" w14:textId="77777777" w:rsidTr="00B86EB9">
        <w:trPr>
          <w:trHeight w:val="397"/>
        </w:trPr>
        <w:tc>
          <w:tcPr>
            <w:tcW w:w="2055" w:type="dxa"/>
            <w:tcBorders>
              <w:bottom w:val="single" w:sz="4" w:space="0" w:color="auto"/>
            </w:tcBorders>
          </w:tcPr>
          <w:p w14:paraId="23BB30DB" w14:textId="77777777" w:rsidR="008739D1" w:rsidRDefault="008739D1" w:rsidP="00B86EB9">
            <w:pPr>
              <w:pStyle w:val="Zakladnystyl"/>
            </w:pPr>
            <w:r>
              <w:t>Predkladateľ:</w:t>
            </w:r>
          </w:p>
        </w:tc>
        <w:tc>
          <w:tcPr>
            <w:tcW w:w="7584" w:type="dxa"/>
            <w:tcBorders>
              <w:bottom w:val="single" w:sz="4" w:space="0" w:color="auto"/>
            </w:tcBorders>
          </w:tcPr>
          <w:p w14:paraId="5F4E01EC" w14:textId="77777777" w:rsidR="008739D1" w:rsidRDefault="008739D1" w:rsidP="00B86EB9">
            <w:pPr>
              <w:pStyle w:val="Zakladnystyl"/>
            </w:pPr>
            <w:r>
              <w:t>minister vnútra</w:t>
            </w:r>
          </w:p>
        </w:tc>
      </w:tr>
    </w:tbl>
    <w:p w14:paraId="4DF7BB22" w14:textId="77777777" w:rsidR="008739D1" w:rsidRPr="00C11A19" w:rsidRDefault="008739D1" w:rsidP="008739D1">
      <w:pPr>
        <w:jc w:val="both"/>
      </w:pPr>
    </w:p>
    <w:p w14:paraId="33D2EFA7" w14:textId="77777777" w:rsidR="008739D1" w:rsidRPr="00984542" w:rsidRDefault="008739D1" w:rsidP="00984542">
      <w:pPr>
        <w:spacing w:after="240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Vláda</w:t>
      </w:r>
    </w:p>
    <w:p w14:paraId="3E40AD83" w14:textId="77777777" w:rsidR="00984542" w:rsidRDefault="00984542" w:rsidP="00984542">
      <w:pPr>
        <w:pStyle w:val="Nadpis3"/>
        <w:numPr>
          <w:ilvl w:val="0"/>
          <w:numId w:val="1"/>
        </w:numPr>
        <w:tabs>
          <w:tab w:val="clear" w:pos="2204"/>
        </w:tabs>
        <w:spacing w:after="240"/>
        <w:ind w:left="426" w:hanging="426"/>
      </w:pPr>
      <w:r>
        <w:t xml:space="preserve">schvaľuje </w:t>
      </w:r>
    </w:p>
    <w:p w14:paraId="524D5E3E" w14:textId="77777777" w:rsidR="00984542" w:rsidRPr="00984542" w:rsidRDefault="00984542" w:rsidP="003D6A40">
      <w:pPr>
        <w:spacing w:after="240"/>
        <w:ind w:left="851" w:hanging="567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</w:r>
      <w:r w:rsidR="003D6A40">
        <w:rPr>
          <w:sz w:val="24"/>
          <w:szCs w:val="24"/>
        </w:rPr>
        <w:t>návrh</w:t>
      </w:r>
      <w:r w:rsidR="003D6A40" w:rsidRPr="003D6A40">
        <w:rPr>
          <w:sz w:val="24"/>
          <w:szCs w:val="24"/>
        </w:rPr>
        <w:t xml:space="preserve"> na vyhlásenie poskytovan</w:t>
      </w:r>
      <w:r w:rsidR="003D6A40">
        <w:rPr>
          <w:sz w:val="24"/>
          <w:szCs w:val="24"/>
        </w:rPr>
        <w:t xml:space="preserve">ia dočasného útočiska v súlade </w:t>
      </w:r>
      <w:r w:rsidR="003D6A40" w:rsidRPr="003D6A40">
        <w:rPr>
          <w:sz w:val="24"/>
          <w:szCs w:val="24"/>
        </w:rPr>
        <w:t>s vykonávacím rozhodnutím Rady (EÚ) 2022/382</w:t>
      </w:r>
      <w:r w:rsidR="00460E9A" w:rsidRPr="00460E9A">
        <w:t xml:space="preserve"> </w:t>
      </w:r>
      <w:r w:rsidR="00460E9A" w:rsidRPr="00460E9A">
        <w:rPr>
          <w:sz w:val="24"/>
          <w:szCs w:val="24"/>
        </w:rPr>
        <w:t>zo 4. marca 2022</w:t>
      </w:r>
      <w:r>
        <w:rPr>
          <w:sz w:val="24"/>
          <w:szCs w:val="24"/>
        </w:rPr>
        <w:t>;</w:t>
      </w:r>
    </w:p>
    <w:p w14:paraId="7D2560B0" w14:textId="77777777" w:rsidR="008739D1" w:rsidRDefault="00291F52" w:rsidP="00984542">
      <w:pPr>
        <w:pStyle w:val="Nadpis3"/>
        <w:numPr>
          <w:ilvl w:val="0"/>
          <w:numId w:val="1"/>
        </w:numPr>
        <w:tabs>
          <w:tab w:val="clear" w:pos="2204"/>
        </w:tabs>
        <w:spacing w:after="240"/>
        <w:ind w:left="426" w:hanging="426"/>
      </w:pPr>
      <w:r>
        <w:t>vyhlasuje</w:t>
      </w:r>
    </w:p>
    <w:p w14:paraId="1DFB3CEC" w14:textId="77777777" w:rsidR="001D0312" w:rsidRDefault="00984542" w:rsidP="003D6A40">
      <w:pPr>
        <w:pStyle w:val="Zkladntext2"/>
        <w:spacing w:after="120"/>
        <w:ind w:right="-1" w:hanging="567"/>
        <w:rPr>
          <w:color w:val="000000"/>
        </w:rPr>
      </w:pPr>
      <w:r>
        <w:t>B</w:t>
      </w:r>
      <w:r w:rsidR="008739D1" w:rsidRPr="008E51D6">
        <w:t>.1.</w:t>
      </w:r>
      <w:r w:rsidR="008739D1">
        <w:tab/>
      </w:r>
      <w:r w:rsidR="00827BE7">
        <w:t>podľa § 29</w:t>
      </w:r>
      <w:r w:rsidR="00E30C4A">
        <w:t xml:space="preserve"> ods. 2 </w:t>
      </w:r>
      <w:r w:rsidR="00E30C4A">
        <w:rPr>
          <w:color w:val="000000"/>
        </w:rPr>
        <w:t>zákon</w:t>
      </w:r>
      <w:r>
        <w:rPr>
          <w:color w:val="000000"/>
        </w:rPr>
        <w:t xml:space="preserve">a </w:t>
      </w:r>
      <w:r w:rsidR="00AE2268" w:rsidRPr="00034EBC">
        <w:rPr>
          <w:color w:val="000000"/>
        </w:rPr>
        <w:t>č. 480/2002 Z. z. o azyle a o zmene a doplnení niektorých zákonov v znení neskorších predpisov (ďalej len „</w:t>
      </w:r>
      <w:r w:rsidR="00776F3A">
        <w:rPr>
          <w:color w:val="000000"/>
        </w:rPr>
        <w:t xml:space="preserve">zákon </w:t>
      </w:r>
      <w:r w:rsidRPr="00034EBC">
        <w:rPr>
          <w:color w:val="000000"/>
        </w:rPr>
        <w:t>o azyle</w:t>
      </w:r>
      <w:r w:rsidR="00AE2268" w:rsidRPr="00034EBC">
        <w:rPr>
          <w:color w:val="000000"/>
        </w:rPr>
        <w:t>“)</w:t>
      </w:r>
      <w:r w:rsidR="00E30C4A">
        <w:rPr>
          <w:color w:val="000000"/>
        </w:rPr>
        <w:t xml:space="preserve"> </w:t>
      </w:r>
      <w:r w:rsidR="003044A0">
        <w:t xml:space="preserve">poskytovanie </w:t>
      </w:r>
      <w:r w:rsidR="008739D1">
        <w:rPr>
          <w:color w:val="000000"/>
        </w:rPr>
        <w:t>dočasné</w:t>
      </w:r>
      <w:r w:rsidR="003044A0">
        <w:rPr>
          <w:color w:val="000000"/>
        </w:rPr>
        <w:t>ho</w:t>
      </w:r>
      <w:r w:rsidR="008739D1">
        <w:rPr>
          <w:color w:val="000000"/>
        </w:rPr>
        <w:t xml:space="preserve"> útočisk</w:t>
      </w:r>
      <w:r w:rsidR="003044A0">
        <w:rPr>
          <w:color w:val="000000"/>
        </w:rPr>
        <w:t>a</w:t>
      </w:r>
      <w:r w:rsidR="001D0312">
        <w:rPr>
          <w:color w:val="000000"/>
        </w:rPr>
        <w:t xml:space="preserve"> štátnym občanom Ukraji</w:t>
      </w:r>
      <w:r w:rsidR="00B1686A">
        <w:rPr>
          <w:color w:val="000000"/>
        </w:rPr>
        <w:t>ny</w:t>
      </w:r>
      <w:r w:rsidR="0043474E" w:rsidRPr="0043474E">
        <w:t xml:space="preserve"> </w:t>
      </w:r>
      <w:r w:rsidR="00B1686A">
        <w:rPr>
          <w:color w:val="000000"/>
        </w:rPr>
        <w:t xml:space="preserve">a ich rodinným príslušníkom, </w:t>
      </w:r>
      <w:r w:rsidR="0043474E" w:rsidRPr="00034EBC">
        <w:rPr>
          <w:color w:val="000000"/>
        </w:rPr>
        <w:t xml:space="preserve">pokiaľ </w:t>
      </w:r>
      <w:r w:rsidR="002F255B">
        <w:rPr>
          <w:color w:val="000000"/>
        </w:rPr>
        <w:t xml:space="preserve">rodina bola prítomná a bývala </w:t>
      </w:r>
      <w:r w:rsidR="0043474E" w:rsidRPr="00034EBC">
        <w:rPr>
          <w:color w:val="000000"/>
        </w:rPr>
        <w:t>na Ukrajine pred 24. februárom 2022,</w:t>
      </w:r>
      <w:r w:rsidR="0043474E">
        <w:rPr>
          <w:color w:val="000000"/>
        </w:rPr>
        <w:t xml:space="preserve"> </w:t>
      </w:r>
      <w:r w:rsidR="00B1686A">
        <w:rPr>
          <w:color w:val="000000"/>
        </w:rPr>
        <w:t xml:space="preserve">pričom </w:t>
      </w:r>
      <w:r w:rsidR="001D0312">
        <w:rPr>
          <w:color w:val="000000"/>
        </w:rPr>
        <w:t>za rodinného príslušníka štátneho občana Ukrajiny sa považuje</w:t>
      </w:r>
      <w:r w:rsidR="00B1686A">
        <w:rPr>
          <w:color w:val="000000"/>
        </w:rPr>
        <w:t>:</w:t>
      </w:r>
      <w:r w:rsidR="008739D1" w:rsidRPr="004C0ED2">
        <w:rPr>
          <w:color w:val="000000"/>
        </w:rPr>
        <w:t xml:space="preserve"> </w:t>
      </w:r>
    </w:p>
    <w:p w14:paraId="4A5CDC50" w14:textId="77777777" w:rsidR="001D0312" w:rsidRPr="00803463" w:rsidRDefault="001D0312" w:rsidP="003D6A40">
      <w:pPr>
        <w:pStyle w:val="Zkladntext2"/>
        <w:spacing w:after="120"/>
        <w:ind w:firstLine="0"/>
      </w:pPr>
      <w:r w:rsidRPr="00803463">
        <w:rPr>
          <w:color w:val="000000"/>
        </w:rPr>
        <w:t>1. manžel štátneho občana Ukrajiny,</w:t>
      </w:r>
      <w:r w:rsidR="003D6A40" w:rsidRPr="00803463">
        <w:t xml:space="preserve"> </w:t>
      </w:r>
    </w:p>
    <w:p w14:paraId="677CB3D7" w14:textId="77777777" w:rsidR="001D0312" w:rsidRPr="00803463" w:rsidRDefault="001D0312" w:rsidP="003D6A40">
      <w:pPr>
        <w:pStyle w:val="Zkladntext2"/>
        <w:spacing w:after="120"/>
        <w:ind w:firstLine="0"/>
      </w:pPr>
      <w:r w:rsidRPr="00803463">
        <w:t>2. maloleté dieťa štátneho občana Ukrajiny</w:t>
      </w:r>
      <w:r w:rsidR="00761E89" w:rsidRPr="00803463">
        <w:t xml:space="preserve"> alebo maloleté dieťa manžela štátneho občana Ukrajiny</w:t>
      </w:r>
      <w:r w:rsidRPr="00803463">
        <w:t>,</w:t>
      </w:r>
    </w:p>
    <w:p w14:paraId="360C2396" w14:textId="77777777" w:rsidR="003D6A40" w:rsidRPr="00803463" w:rsidRDefault="001D0312" w:rsidP="003D6A40">
      <w:pPr>
        <w:pStyle w:val="Zkladntext2"/>
        <w:spacing w:after="120"/>
        <w:ind w:firstLine="0"/>
      </w:pPr>
      <w:r w:rsidRPr="00803463">
        <w:t>3. rodič maloletého dieťaťa, ktoré je štátnym občanom Ukrajiny</w:t>
      </w:r>
      <w:r w:rsidR="002F79F6">
        <w:t>,</w:t>
      </w:r>
    </w:p>
    <w:p w14:paraId="0ABDFB3A" w14:textId="2332E9BE" w:rsidR="008739D1" w:rsidRPr="00803463" w:rsidRDefault="003D6A40" w:rsidP="003D6A40">
      <w:pPr>
        <w:pStyle w:val="Zkladntext2"/>
        <w:spacing w:after="240"/>
        <w:ind w:firstLine="0"/>
        <w:rPr>
          <w:color w:val="000000"/>
        </w:rPr>
      </w:pPr>
      <w:r w:rsidRPr="00803463">
        <w:t>4. ďalší blízky príbuzný štátneho občana Ukrajiny, ktorý s ním žil v spoločnej domácnosti v</w:t>
      </w:r>
      <w:r w:rsidR="00F25109">
        <w:t> </w:t>
      </w:r>
      <w:r w:rsidRPr="00803463">
        <w:t>čase okolností súvisiacich s hromadným prílevom vysídlených osôb a</w:t>
      </w:r>
      <w:r w:rsidR="00815A5B" w:rsidRPr="00803463">
        <w:t xml:space="preserve"> bol úplne alebo čiastočne na</w:t>
      </w:r>
      <w:r w:rsidRPr="00803463">
        <w:t xml:space="preserve"> neho odkázaný,</w:t>
      </w:r>
      <w:r w:rsidR="008739D1" w:rsidRPr="00803463">
        <w:rPr>
          <w:color w:val="000000"/>
        </w:rPr>
        <w:t> </w:t>
      </w:r>
      <w:r w:rsidR="00A83DBD" w:rsidRPr="00803463">
        <w:rPr>
          <w:color w:val="000000"/>
        </w:rPr>
        <w:t xml:space="preserve"> </w:t>
      </w:r>
    </w:p>
    <w:p w14:paraId="355B895B" w14:textId="77777777" w:rsidR="003D6A40" w:rsidRDefault="003D6A40" w:rsidP="003D6A40">
      <w:pPr>
        <w:pStyle w:val="Zkladntext2"/>
        <w:spacing w:after="120"/>
        <w:ind w:right="-1" w:hanging="567"/>
        <w:rPr>
          <w:color w:val="000000"/>
        </w:rPr>
      </w:pPr>
      <w:r>
        <w:t>B.2</w:t>
      </w:r>
      <w:r w:rsidRPr="008E51D6">
        <w:t>.</w:t>
      </w:r>
      <w:r>
        <w:tab/>
        <w:t xml:space="preserve">podľa § 29 ods. 2 </w:t>
      </w:r>
      <w:r>
        <w:rPr>
          <w:color w:val="000000"/>
        </w:rPr>
        <w:t xml:space="preserve">zákona o azyle </w:t>
      </w:r>
      <w:r>
        <w:t xml:space="preserve">poskytovanie </w:t>
      </w:r>
      <w:r>
        <w:rPr>
          <w:color w:val="000000"/>
        </w:rPr>
        <w:t>dočasného útočiska</w:t>
      </w:r>
      <w:r w:rsidR="003943AD">
        <w:rPr>
          <w:color w:val="000000"/>
        </w:rPr>
        <w:t>:</w:t>
      </w:r>
      <w:r>
        <w:rPr>
          <w:color w:val="000000"/>
        </w:rPr>
        <w:t xml:space="preserve"> </w:t>
      </w:r>
      <w:r w:rsidRPr="00753C6E">
        <w:t xml:space="preserve"> </w:t>
      </w:r>
    </w:p>
    <w:p w14:paraId="13B1451F" w14:textId="47FDE660" w:rsidR="003D6A40" w:rsidRDefault="003D6A40" w:rsidP="003D6A40">
      <w:pPr>
        <w:pStyle w:val="Zkladntext2"/>
        <w:spacing w:after="120"/>
        <w:ind w:left="1134" w:right="-1" w:hanging="283"/>
        <w:rPr>
          <w:color w:val="000000"/>
        </w:rPr>
      </w:pPr>
      <w:r>
        <w:rPr>
          <w:color w:val="000000"/>
        </w:rPr>
        <w:t>1.</w:t>
      </w:r>
      <w:r w:rsidR="00F25109">
        <w:rPr>
          <w:color w:val="000000"/>
        </w:rPr>
        <w:tab/>
      </w:r>
      <w:r>
        <w:rPr>
          <w:color w:val="000000"/>
        </w:rPr>
        <w:t xml:space="preserve">cudzincom, ktorí nie sú štátnymi občanmi Ukrajiny, majú na území Ukrajiny medzinárodnú ochranu </w:t>
      </w:r>
      <w:r w:rsidR="00803463">
        <w:rPr>
          <w:color w:val="000000"/>
        </w:rPr>
        <w:t>a</w:t>
      </w:r>
      <w:r>
        <w:rPr>
          <w:color w:val="000000"/>
        </w:rPr>
        <w:t>lebo rovnocennú vnútroštátnu ochranu udelenú pred 24.</w:t>
      </w:r>
      <w:r w:rsidR="00F25109">
        <w:rPr>
          <w:color w:val="000000"/>
        </w:rPr>
        <w:t> </w:t>
      </w:r>
      <w:r>
        <w:rPr>
          <w:color w:val="000000"/>
        </w:rPr>
        <w:t>februárom 2022, a ich rodinným príslušníkom,</w:t>
      </w:r>
      <w:r w:rsidRPr="007D4E79">
        <w:rPr>
          <w:color w:val="000000"/>
        </w:rPr>
        <w:t xml:space="preserve"> </w:t>
      </w:r>
      <w:r w:rsidR="002F255B" w:rsidRPr="00034EBC">
        <w:rPr>
          <w:color w:val="000000"/>
        </w:rPr>
        <w:t xml:space="preserve">pokiaľ </w:t>
      </w:r>
      <w:r w:rsidR="002F255B">
        <w:rPr>
          <w:color w:val="000000"/>
        </w:rPr>
        <w:t xml:space="preserve">rodina bola prítomná a bývala </w:t>
      </w:r>
      <w:r w:rsidR="00AE2268" w:rsidRPr="00034EBC">
        <w:rPr>
          <w:color w:val="000000"/>
        </w:rPr>
        <w:t>na Ukrajine pred 24. februárom 2022</w:t>
      </w:r>
      <w:r w:rsidR="00AE2268">
        <w:rPr>
          <w:color w:val="000000"/>
        </w:rPr>
        <w:t xml:space="preserve">, </w:t>
      </w:r>
      <w:r w:rsidRPr="007D4E79">
        <w:rPr>
          <w:color w:val="000000"/>
        </w:rPr>
        <w:t>pričom za rodinného príslušníka sa považuje:</w:t>
      </w:r>
    </w:p>
    <w:p w14:paraId="12B580AB" w14:textId="77777777" w:rsidR="003D6A40" w:rsidRPr="002F255B" w:rsidRDefault="003D6A40" w:rsidP="003D6A40">
      <w:pPr>
        <w:pStyle w:val="Zkladntext2"/>
        <w:spacing w:after="120"/>
        <w:ind w:left="1134" w:firstLine="0"/>
        <w:rPr>
          <w:color w:val="000000"/>
        </w:rPr>
      </w:pPr>
      <w:r w:rsidRPr="002F255B">
        <w:rPr>
          <w:color w:val="000000"/>
        </w:rPr>
        <w:t>1.1. manžel osoby podľa bodu 1,</w:t>
      </w:r>
      <w:r w:rsidR="004963A6" w:rsidRPr="002F255B">
        <w:rPr>
          <w:color w:val="000000"/>
        </w:rPr>
        <w:t xml:space="preserve"> </w:t>
      </w:r>
    </w:p>
    <w:p w14:paraId="5815E1C2" w14:textId="77777777" w:rsidR="003D6A40" w:rsidRPr="002F255B" w:rsidRDefault="003D6A40" w:rsidP="003D6A40">
      <w:pPr>
        <w:pStyle w:val="Zkladntext2"/>
        <w:spacing w:after="120"/>
        <w:ind w:left="1134" w:firstLine="0"/>
      </w:pPr>
      <w:r w:rsidRPr="002F255B">
        <w:rPr>
          <w:color w:val="000000"/>
        </w:rPr>
        <w:t xml:space="preserve">1.2. </w:t>
      </w:r>
      <w:r w:rsidRPr="002F255B">
        <w:t>maloleté dieťa osoby podľa bodu 1 alebo maloleté dieťa manžela osoby podľa bodu 1,</w:t>
      </w:r>
    </w:p>
    <w:p w14:paraId="5A82ADCF" w14:textId="48804E45" w:rsidR="003D6A40" w:rsidRDefault="003D6A40" w:rsidP="003D6A40">
      <w:pPr>
        <w:pStyle w:val="Zkladntext2"/>
        <w:spacing w:after="120"/>
        <w:ind w:left="1134" w:firstLine="0"/>
      </w:pPr>
      <w:r w:rsidRPr="002F255B">
        <w:rPr>
          <w:color w:val="000000"/>
        </w:rPr>
        <w:lastRenderedPageBreak/>
        <w:t>1.</w:t>
      </w:r>
      <w:r w:rsidRPr="002F255B">
        <w:t>3. ďalší blízky príbuzný osoby podľa bodu 1, ktorý s ňou žil v spoločnej domácnosti v</w:t>
      </w:r>
      <w:r w:rsidR="00F25109">
        <w:t> </w:t>
      </w:r>
      <w:r w:rsidRPr="002F255B">
        <w:t>čase okolností súvisiacich s hromadným prílevom vysídlených osôb a bol úplne alebo čiastočne na ňu odkázaný,</w:t>
      </w:r>
    </w:p>
    <w:p w14:paraId="6252D256" w14:textId="7D4793CA" w:rsidR="003D6A40" w:rsidRDefault="003D6A40" w:rsidP="003D6A40">
      <w:pPr>
        <w:pStyle w:val="Zkladntext2"/>
        <w:spacing w:after="240"/>
        <w:ind w:left="1134" w:right="-1" w:hanging="283"/>
      </w:pPr>
      <w:r w:rsidRPr="00BE7189">
        <w:t xml:space="preserve">2. </w:t>
      </w:r>
      <w:r w:rsidR="00F25109">
        <w:tab/>
      </w:r>
      <w:r w:rsidRPr="00BE7189">
        <w:t>cudzincom, ktorí nie sú štátnymi občanmi Ukrajiny, majú na území Ukrajiny trvalý pobyt udelený pred 24. februárom 2022</w:t>
      </w:r>
      <w:r w:rsidRPr="00725E19">
        <w:t xml:space="preserve">, </w:t>
      </w:r>
      <w:r w:rsidR="003A54CE" w:rsidRPr="00725E19">
        <w:t xml:space="preserve">a </w:t>
      </w:r>
      <w:r w:rsidRPr="00725E19">
        <w:t xml:space="preserve">nemôžu </w:t>
      </w:r>
      <w:r w:rsidR="003A54CE" w:rsidRPr="00725E19">
        <w:t>sa</w:t>
      </w:r>
      <w:r w:rsidR="003A54CE">
        <w:t xml:space="preserve"> </w:t>
      </w:r>
      <w:r w:rsidRPr="00BE7189">
        <w:t xml:space="preserve">vrátiť za bezpečných a stabilných podmienok do </w:t>
      </w:r>
      <w:r w:rsidR="002A48F8">
        <w:t>svojej krajiny alebo regiónu pôvodu;</w:t>
      </w:r>
    </w:p>
    <w:p w14:paraId="1E5C1BEA" w14:textId="77777777" w:rsidR="008739D1" w:rsidRDefault="008739D1" w:rsidP="00984542">
      <w:pPr>
        <w:pStyle w:val="Nadpis3"/>
        <w:numPr>
          <w:ilvl w:val="0"/>
          <w:numId w:val="1"/>
        </w:numPr>
        <w:tabs>
          <w:tab w:val="clear" w:pos="2204"/>
          <w:tab w:val="num" w:pos="426"/>
        </w:tabs>
        <w:spacing w:after="240"/>
        <w:ind w:left="426" w:hanging="426"/>
      </w:pPr>
      <w:r>
        <w:t>určuje</w:t>
      </w:r>
    </w:p>
    <w:p w14:paraId="4EA79E59" w14:textId="76FF0A7E" w:rsidR="008739D1" w:rsidRPr="00BB68D1" w:rsidRDefault="00984542" w:rsidP="00BB68D1">
      <w:pPr>
        <w:pStyle w:val="Zkladntext2"/>
        <w:spacing w:after="240"/>
        <w:ind w:right="-1" w:hanging="567"/>
        <w:rPr>
          <w:color w:val="000000" w:themeColor="text1"/>
        </w:rPr>
      </w:pPr>
      <w:r>
        <w:t>C</w:t>
      </w:r>
      <w:r w:rsidR="008739D1">
        <w:t>.</w:t>
      </w:r>
      <w:r w:rsidR="008205B9">
        <w:t>1</w:t>
      </w:r>
      <w:r w:rsidR="008739D1">
        <w:t>.</w:t>
      </w:r>
      <w:r w:rsidR="008739D1">
        <w:tab/>
      </w:r>
      <w:r w:rsidR="005711FB" w:rsidRPr="00B049D3">
        <w:t xml:space="preserve">začiatok poskytovania dočasného útočiska </w:t>
      </w:r>
      <w:r w:rsidR="002F79F6" w:rsidRPr="00B049D3">
        <w:rPr>
          <w:color w:val="000000" w:themeColor="text1"/>
        </w:rPr>
        <w:t xml:space="preserve">podľa tohto uznesenia od </w:t>
      </w:r>
      <w:r w:rsidR="00BB68D1">
        <w:rPr>
          <w:color w:val="000000" w:themeColor="text1"/>
        </w:rPr>
        <w:t>17</w:t>
      </w:r>
      <w:r w:rsidR="00B049D3" w:rsidRPr="00B049D3">
        <w:rPr>
          <w:color w:val="000000" w:themeColor="text1"/>
        </w:rPr>
        <w:t xml:space="preserve">. </w:t>
      </w:r>
      <w:r w:rsidR="002F79F6" w:rsidRPr="00B049D3">
        <w:rPr>
          <w:color w:val="000000" w:themeColor="text1"/>
        </w:rPr>
        <w:t>marca 2022</w:t>
      </w:r>
      <w:r w:rsidR="005A35AB" w:rsidRPr="00B049D3">
        <w:t>,</w:t>
      </w:r>
      <w:r w:rsidR="002F255B" w:rsidRPr="005A35AB">
        <w:t xml:space="preserve"> </w:t>
      </w:r>
    </w:p>
    <w:p w14:paraId="0F729AF8" w14:textId="77777777" w:rsidR="008739D1" w:rsidRDefault="00984542" w:rsidP="00984542">
      <w:pPr>
        <w:pStyle w:val="Zkladntext2"/>
        <w:spacing w:after="240"/>
        <w:ind w:right="-1" w:hanging="567"/>
      </w:pPr>
      <w:r>
        <w:t>C</w:t>
      </w:r>
      <w:r w:rsidR="008739D1">
        <w:t>.</w:t>
      </w:r>
      <w:r w:rsidR="008205B9">
        <w:t>2</w:t>
      </w:r>
      <w:r w:rsidR="008739D1">
        <w:t>.</w:t>
      </w:r>
      <w:r w:rsidR="008739D1">
        <w:tab/>
      </w:r>
      <w:r w:rsidR="003D6A40">
        <w:t>použitie § 31 ods. 1 písm. c) zákona o azyle na</w:t>
      </w:r>
    </w:p>
    <w:p w14:paraId="3AAFDF61" w14:textId="77777777" w:rsidR="003D6A40" w:rsidRDefault="003D6A40" w:rsidP="003D6A40">
      <w:pPr>
        <w:pStyle w:val="Zkladntext2"/>
        <w:numPr>
          <w:ilvl w:val="0"/>
          <w:numId w:val="3"/>
        </w:numPr>
        <w:spacing w:after="120"/>
        <w:ind w:left="1134" w:hanging="283"/>
      </w:pPr>
      <w:r>
        <w:t xml:space="preserve">osoby, </w:t>
      </w:r>
      <w:r w:rsidRPr="00465EC1">
        <w:t>ktor</w:t>
      </w:r>
      <w:r>
        <w:t>é</w:t>
      </w:r>
      <w:r w:rsidRPr="00465EC1">
        <w:t xml:space="preserve"> hodnoverným spôsobom preukáž</w:t>
      </w:r>
      <w:r>
        <w:t>u svoju totožnosť a</w:t>
      </w:r>
      <w:r w:rsidRPr="00465EC1">
        <w:t> štátnu príslušnosť</w:t>
      </w:r>
      <w:r>
        <w:t xml:space="preserve"> Ukrajiny, a</w:t>
      </w:r>
      <w:r w:rsidRPr="00465EC1">
        <w:t> </w:t>
      </w:r>
      <w:r>
        <w:t>ak nejde o štátnych občanov</w:t>
      </w:r>
      <w:r w:rsidRPr="00465EC1">
        <w:t xml:space="preserve"> Ukrajiny, </w:t>
      </w:r>
      <w:r>
        <w:t>svoju totožnosť, štátnu príslušnosť</w:t>
      </w:r>
      <w:r w:rsidR="00776F3A">
        <w:t xml:space="preserve">, </w:t>
      </w:r>
      <w:r>
        <w:t>a rodinný vzťah podľa bodu B.1. k štátnemu občanovi Ukrajiny,</w:t>
      </w:r>
      <w:r w:rsidR="00561951">
        <w:t xml:space="preserve"> </w:t>
      </w:r>
    </w:p>
    <w:p w14:paraId="08196A6D" w14:textId="22278161" w:rsidR="003D6A40" w:rsidRDefault="003D6A40" w:rsidP="003D6A40">
      <w:pPr>
        <w:pStyle w:val="Zkladntext2"/>
        <w:numPr>
          <w:ilvl w:val="0"/>
          <w:numId w:val="3"/>
        </w:numPr>
        <w:spacing w:after="120"/>
        <w:ind w:left="1134" w:hanging="283"/>
      </w:pPr>
      <w:r w:rsidRPr="00B0548C">
        <w:t xml:space="preserve">osoby, </w:t>
      </w:r>
      <w:r>
        <w:t xml:space="preserve">ktoré nie sú štátnymi občanmi Ukrajiny, ktoré </w:t>
      </w:r>
      <w:r w:rsidRPr="00465EC1">
        <w:t>hodnoverným spôsobom preukáž</w:t>
      </w:r>
      <w:r>
        <w:t>u svoju totožnosť a</w:t>
      </w:r>
      <w:r w:rsidRPr="00465EC1">
        <w:t> štátnu príslušnosť</w:t>
      </w:r>
      <w:r>
        <w:t xml:space="preserve">, udelenie medzinárodnej ochrany alebo rovnocennej vnútroštátnej ochrany na území Ukrajiny pred 24. februárom 2022 alebo rodinný vzťah podľa </w:t>
      </w:r>
      <w:r w:rsidRPr="003A2ECA">
        <w:t>bodu B.2</w:t>
      </w:r>
      <w:r w:rsidR="002C1812">
        <w:t>.</w:t>
      </w:r>
      <w:r w:rsidRPr="003A2ECA">
        <w:t xml:space="preserve"> k osobe podľa bodu B.2</w:t>
      </w:r>
      <w:r w:rsidR="002C1812">
        <w:t>.</w:t>
      </w:r>
      <w:r w:rsidRPr="003A2ECA">
        <w:t xml:space="preserve"> bod 1</w:t>
      </w:r>
      <w:r w:rsidR="00561951">
        <w:t>,</w:t>
      </w:r>
    </w:p>
    <w:p w14:paraId="52149770" w14:textId="109E515B" w:rsidR="003D6A40" w:rsidRDefault="003D6A40" w:rsidP="003D6A40">
      <w:pPr>
        <w:pStyle w:val="Zkladntext2"/>
        <w:numPr>
          <w:ilvl w:val="0"/>
          <w:numId w:val="3"/>
        </w:numPr>
        <w:spacing w:after="240"/>
        <w:ind w:left="1134" w:hanging="283"/>
      </w:pPr>
      <w:r w:rsidRPr="00B0548C">
        <w:t xml:space="preserve">osoby, </w:t>
      </w:r>
      <w:r>
        <w:t xml:space="preserve">ktoré nie sú štátnymi občanmi Ukrajiny, ktoré </w:t>
      </w:r>
      <w:r w:rsidRPr="00465EC1">
        <w:t>hodnoverným spôsobom preukáž</w:t>
      </w:r>
      <w:r>
        <w:t>u svoju totožnosť a</w:t>
      </w:r>
      <w:r w:rsidRPr="00465EC1">
        <w:t> štátnu príslušnosť</w:t>
      </w:r>
      <w:r>
        <w:t>, udelenie trvalého pobytu na území Ukrajiny pred 24.</w:t>
      </w:r>
      <w:r w:rsidR="00F25109">
        <w:t> </w:t>
      </w:r>
      <w:r>
        <w:t xml:space="preserve">februárom 2022 a nemožnosť vrátiť sa do </w:t>
      </w:r>
      <w:r w:rsidR="004963A6" w:rsidRPr="00725E19">
        <w:t>svojej</w:t>
      </w:r>
      <w:r w:rsidR="004963A6">
        <w:t xml:space="preserve"> </w:t>
      </w:r>
      <w:r>
        <w:t>krajiny</w:t>
      </w:r>
      <w:r w:rsidR="00460E9A">
        <w:t xml:space="preserve"> alebo regiónu</w:t>
      </w:r>
      <w:r w:rsidR="00B049D3">
        <w:t xml:space="preserve"> pôvodu,</w:t>
      </w:r>
      <w:r>
        <w:t xml:space="preserve"> </w:t>
      </w:r>
    </w:p>
    <w:p w14:paraId="7B02743B" w14:textId="4145D282" w:rsidR="00313433" w:rsidRDefault="0066575E" w:rsidP="00984542">
      <w:pPr>
        <w:pStyle w:val="Zkladntext2"/>
        <w:spacing w:after="240"/>
        <w:ind w:right="-1" w:hanging="567"/>
      </w:pPr>
      <w:r>
        <w:t>C</w:t>
      </w:r>
      <w:r w:rsidR="008739D1">
        <w:t>.</w:t>
      </w:r>
      <w:r w:rsidR="008205B9">
        <w:t>3</w:t>
      </w:r>
      <w:r w:rsidR="008739D1">
        <w:t>.</w:t>
      </w:r>
      <w:r w:rsidR="008739D1">
        <w:tab/>
      </w:r>
      <w:r w:rsidR="00595E33">
        <w:t xml:space="preserve">oprávnenie </w:t>
      </w:r>
      <w:r>
        <w:t>osôb</w:t>
      </w:r>
      <w:r w:rsidR="00595E33">
        <w:t xml:space="preserve"> žiadajúcich</w:t>
      </w:r>
      <w:r w:rsidR="00313433">
        <w:t xml:space="preserve"> o poskytnutie dočasného útočiska a odídencov na poskytnutie zdravotnej </w:t>
      </w:r>
      <w:r w:rsidR="00313433" w:rsidRPr="00E30C4A">
        <w:rPr>
          <w:color w:val="000000" w:themeColor="text1"/>
        </w:rPr>
        <w:t>starostlivosti</w:t>
      </w:r>
      <w:r w:rsidR="00E30C4A" w:rsidRPr="00E30C4A">
        <w:rPr>
          <w:color w:val="000000" w:themeColor="text1"/>
        </w:rPr>
        <w:t>, a to aj</w:t>
      </w:r>
      <w:r w:rsidR="007D3EFB">
        <w:rPr>
          <w:color w:val="000000" w:themeColor="text1"/>
        </w:rPr>
        <w:t xml:space="preserve"> v prípade,</w:t>
      </w:r>
      <w:r w:rsidR="00E30C4A" w:rsidRPr="00E30C4A">
        <w:rPr>
          <w:color w:val="000000" w:themeColor="text1"/>
        </w:rPr>
        <w:t xml:space="preserve"> ak sa</w:t>
      </w:r>
      <w:r w:rsidR="00A132F6">
        <w:rPr>
          <w:color w:val="000000" w:themeColor="text1"/>
        </w:rPr>
        <w:t xml:space="preserve"> tieto osoby</w:t>
      </w:r>
      <w:r w:rsidR="00E30C4A" w:rsidRPr="00E30C4A">
        <w:rPr>
          <w:color w:val="000000" w:themeColor="text1"/>
        </w:rPr>
        <w:t xml:space="preserve"> preukážu</w:t>
      </w:r>
      <w:r w:rsidR="00313433" w:rsidRPr="00E30C4A">
        <w:rPr>
          <w:color w:val="000000" w:themeColor="text1"/>
        </w:rPr>
        <w:t xml:space="preserve"> </w:t>
      </w:r>
      <w:r w:rsidR="00E30C4A" w:rsidRPr="00E30C4A">
        <w:rPr>
          <w:color w:val="000000" w:themeColor="text1"/>
        </w:rPr>
        <w:t>iba</w:t>
      </w:r>
      <w:r w:rsidR="00595E33" w:rsidRPr="00E30C4A">
        <w:rPr>
          <w:color w:val="000000" w:themeColor="text1"/>
        </w:rPr>
        <w:t xml:space="preserve"> preukazom</w:t>
      </w:r>
      <w:r w:rsidR="00313433" w:rsidRPr="00E30C4A">
        <w:rPr>
          <w:color w:val="000000" w:themeColor="text1"/>
        </w:rPr>
        <w:t xml:space="preserve"> </w:t>
      </w:r>
      <w:r w:rsidR="00595E33" w:rsidRPr="00E30C4A">
        <w:rPr>
          <w:color w:val="000000" w:themeColor="text1"/>
        </w:rPr>
        <w:t>cudzinca žiadajúceho o poskytn</w:t>
      </w:r>
      <w:r w:rsidR="00116418">
        <w:rPr>
          <w:color w:val="000000" w:themeColor="text1"/>
        </w:rPr>
        <w:t>ut</w:t>
      </w:r>
      <w:r w:rsidR="00595E33" w:rsidRPr="00E30C4A">
        <w:rPr>
          <w:color w:val="000000" w:themeColor="text1"/>
        </w:rPr>
        <w:t xml:space="preserve">ie dočasného útočiska alebo dokladom o </w:t>
      </w:r>
      <w:r w:rsidR="00595E33" w:rsidRPr="00E30C4A">
        <w:t xml:space="preserve">pobyte </w:t>
      </w:r>
      <w:r w:rsidR="00840ECD">
        <w:t>na území Slovenskej republiky,</w:t>
      </w:r>
    </w:p>
    <w:p w14:paraId="283205C1" w14:textId="2E6F5EC7" w:rsidR="008739D1" w:rsidRPr="00B049D3" w:rsidRDefault="0066575E" w:rsidP="00B049D3">
      <w:pPr>
        <w:pStyle w:val="Zkladntext2"/>
        <w:spacing w:after="240"/>
        <w:ind w:right="-1" w:hanging="567"/>
        <w:rPr>
          <w:strike/>
        </w:rPr>
      </w:pPr>
      <w:r>
        <w:t>C</w:t>
      </w:r>
      <w:r w:rsidR="008205B9">
        <w:t>.4</w:t>
      </w:r>
      <w:r w:rsidR="00313433">
        <w:t xml:space="preserve">. </w:t>
      </w:r>
      <w:r w:rsidR="003D6A40">
        <w:t>poskytovanie dočasného útočiska do 4. marca 2023, ktoré sa automaticky predlžuje o</w:t>
      </w:r>
      <w:r w:rsidR="00F25109">
        <w:t> </w:t>
      </w:r>
      <w:r w:rsidR="003D6A40">
        <w:t>6</w:t>
      </w:r>
      <w:r w:rsidR="00F25109">
        <w:t> </w:t>
      </w:r>
      <w:r w:rsidR="003D6A40">
        <w:t>mesiacov, najdlhšie však o jeden rok, pokiaľ Rada Európskej únie nerozhodne inak</w:t>
      </w:r>
      <w:r w:rsidR="002923D6">
        <w:t>,</w:t>
      </w:r>
    </w:p>
    <w:p w14:paraId="22137C94" w14:textId="354E154D" w:rsidR="009969CC" w:rsidRPr="00B049D3" w:rsidRDefault="009969CC" w:rsidP="001D0312">
      <w:pPr>
        <w:pStyle w:val="Zkladntext2"/>
        <w:spacing w:after="240"/>
        <w:ind w:right="-1" w:hanging="567"/>
        <w:rPr>
          <w:color w:val="000000" w:themeColor="text1"/>
        </w:rPr>
      </w:pPr>
      <w:r>
        <w:t>C.5.</w:t>
      </w:r>
      <w:r>
        <w:tab/>
        <w:t xml:space="preserve">dokončenie konaní o poskytnutie dočasného útočiska začatých </w:t>
      </w:r>
      <w:r w:rsidR="002F79F6" w:rsidRPr="00B049D3">
        <w:rPr>
          <w:color w:val="000000" w:themeColor="text1"/>
        </w:rPr>
        <w:t xml:space="preserve">podľa uznesenia vlády </w:t>
      </w:r>
      <w:r w:rsidR="00F25109" w:rsidRPr="00F25109">
        <w:rPr>
          <w:color w:val="000000" w:themeColor="text1"/>
        </w:rPr>
        <w:t xml:space="preserve">Slovenskej republiky </w:t>
      </w:r>
      <w:r w:rsidR="002F79F6" w:rsidRPr="00B049D3">
        <w:rPr>
          <w:color w:val="000000" w:themeColor="text1"/>
        </w:rPr>
        <w:t>č</w:t>
      </w:r>
      <w:r w:rsidR="00123B48">
        <w:rPr>
          <w:color w:val="000000" w:themeColor="text1"/>
        </w:rPr>
        <w:t>.</w:t>
      </w:r>
      <w:r w:rsidR="00F25109">
        <w:rPr>
          <w:color w:val="000000" w:themeColor="text1"/>
        </w:rPr>
        <w:t> </w:t>
      </w:r>
      <w:r w:rsidR="002F79F6" w:rsidRPr="00B049D3">
        <w:rPr>
          <w:color w:val="000000" w:themeColor="text1"/>
        </w:rPr>
        <w:t xml:space="preserve"> 144 z 28. februára 2022</w:t>
      </w:r>
      <w:r w:rsidRPr="00B049D3">
        <w:rPr>
          <w:color w:val="000000" w:themeColor="text1"/>
        </w:rPr>
        <w:t xml:space="preserve"> podľa podmienok určených v bod</w:t>
      </w:r>
      <w:r w:rsidR="00584667" w:rsidRPr="00B049D3">
        <w:rPr>
          <w:color w:val="000000" w:themeColor="text1"/>
        </w:rPr>
        <w:t>och</w:t>
      </w:r>
      <w:r w:rsidRPr="00B049D3">
        <w:rPr>
          <w:color w:val="000000" w:themeColor="text1"/>
        </w:rPr>
        <w:t xml:space="preserve"> B.1</w:t>
      </w:r>
      <w:r w:rsidR="00F25109">
        <w:rPr>
          <w:color w:val="000000" w:themeColor="text1"/>
        </w:rPr>
        <w:t>.</w:t>
      </w:r>
      <w:r w:rsidRPr="00B049D3">
        <w:rPr>
          <w:color w:val="000000" w:themeColor="text1"/>
        </w:rPr>
        <w:t xml:space="preserve"> a C.1</w:t>
      </w:r>
      <w:r w:rsidR="00F25109">
        <w:rPr>
          <w:color w:val="000000" w:themeColor="text1"/>
        </w:rPr>
        <w:t>.</w:t>
      </w:r>
      <w:r w:rsidRPr="00B049D3">
        <w:rPr>
          <w:color w:val="000000" w:themeColor="text1"/>
        </w:rPr>
        <w:t xml:space="preserve"> uznesenia vlády </w:t>
      </w:r>
      <w:r w:rsidR="00F25109" w:rsidRPr="00F25109">
        <w:rPr>
          <w:color w:val="000000" w:themeColor="text1"/>
        </w:rPr>
        <w:t>Slovenskej republiky</w:t>
      </w:r>
      <w:r w:rsidRPr="00B049D3">
        <w:rPr>
          <w:color w:val="000000" w:themeColor="text1"/>
        </w:rPr>
        <w:t xml:space="preserve"> č. 144 z 28. februára</w:t>
      </w:r>
      <w:r w:rsidR="002F79F6" w:rsidRPr="00B049D3">
        <w:rPr>
          <w:color w:val="000000" w:themeColor="text1"/>
        </w:rPr>
        <w:t xml:space="preserve"> 2022,</w:t>
      </w:r>
    </w:p>
    <w:p w14:paraId="609F0DD5" w14:textId="17355873" w:rsidR="00B049D3" w:rsidRPr="00B049D3" w:rsidRDefault="002F79F6" w:rsidP="00B049D3">
      <w:pPr>
        <w:pStyle w:val="Zkladntext2"/>
        <w:spacing w:after="240"/>
        <w:ind w:right="-1" w:hanging="567"/>
        <w:rPr>
          <w:color w:val="000000" w:themeColor="text1"/>
        </w:rPr>
      </w:pPr>
      <w:r>
        <w:t>C.6.</w:t>
      </w:r>
      <w:r>
        <w:tab/>
      </w:r>
      <w:r w:rsidRPr="00B049D3">
        <w:rPr>
          <w:color w:val="000000" w:themeColor="text1"/>
        </w:rPr>
        <w:t xml:space="preserve">dočasné útočisko poskytnuté podľa uznesenia vlády </w:t>
      </w:r>
      <w:r w:rsidR="00F25109" w:rsidRPr="00F25109">
        <w:rPr>
          <w:color w:val="000000" w:themeColor="text1"/>
        </w:rPr>
        <w:t>Slovenskej republiky</w:t>
      </w:r>
      <w:r w:rsidRPr="00B049D3">
        <w:rPr>
          <w:color w:val="000000" w:themeColor="text1"/>
        </w:rPr>
        <w:t xml:space="preserve"> č. 144 z 28.</w:t>
      </w:r>
      <w:r w:rsidR="00F25109">
        <w:rPr>
          <w:color w:val="000000" w:themeColor="text1"/>
        </w:rPr>
        <w:t> </w:t>
      </w:r>
      <w:r w:rsidRPr="00B049D3">
        <w:rPr>
          <w:color w:val="000000" w:themeColor="text1"/>
        </w:rPr>
        <w:t>februára 2022 sa považuje za dočasné útočisko poskytnuté podľa tohto uznesenia;</w:t>
      </w:r>
    </w:p>
    <w:p w14:paraId="50E29CF0" w14:textId="77777777" w:rsidR="008739D1" w:rsidRDefault="008739D1" w:rsidP="00984542">
      <w:pPr>
        <w:pStyle w:val="Nadpis3"/>
        <w:numPr>
          <w:ilvl w:val="0"/>
          <w:numId w:val="1"/>
        </w:numPr>
        <w:tabs>
          <w:tab w:val="clear" w:pos="2204"/>
        </w:tabs>
        <w:spacing w:after="240"/>
        <w:ind w:left="426" w:hanging="426"/>
      </w:pPr>
      <w:r>
        <w:t>ukladá</w:t>
      </w:r>
    </w:p>
    <w:p w14:paraId="20AB86FF" w14:textId="77777777" w:rsidR="008739D1" w:rsidRPr="0066575E" w:rsidRDefault="008739D1" w:rsidP="0066575E">
      <w:pPr>
        <w:spacing w:after="240"/>
        <w:ind w:left="1134" w:hanging="85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 vnútra</w:t>
      </w:r>
    </w:p>
    <w:p w14:paraId="6F669603" w14:textId="3D107EE8" w:rsidR="00E91CFA" w:rsidRPr="0056427C" w:rsidRDefault="0066575E" w:rsidP="0066575E">
      <w:pPr>
        <w:pStyle w:val="Zkladntext2"/>
        <w:spacing w:after="240"/>
        <w:ind w:right="-1" w:hanging="567"/>
      </w:pPr>
      <w:r>
        <w:t>D</w:t>
      </w:r>
      <w:r w:rsidR="008739D1">
        <w:t>.1</w:t>
      </w:r>
      <w:r w:rsidR="008739D1" w:rsidRPr="0056427C">
        <w:t xml:space="preserve">. </w:t>
      </w:r>
      <w:r w:rsidR="008739D1" w:rsidRPr="0056427C">
        <w:tab/>
      </w:r>
      <w:r w:rsidR="00D70725">
        <w:t>zabezpečovať</w:t>
      </w:r>
      <w:r w:rsidR="00E91CFA">
        <w:t xml:space="preserve"> poskytovanie dočasného útočiska</w:t>
      </w:r>
      <w:r w:rsidR="003F65EC">
        <w:t xml:space="preserve"> podľa bod</w:t>
      </w:r>
      <w:r w:rsidR="00D67021">
        <w:t>ov</w:t>
      </w:r>
      <w:r w:rsidR="003F65EC">
        <w:t xml:space="preserve"> B.1</w:t>
      </w:r>
      <w:r w:rsidR="00460B8B">
        <w:t>.</w:t>
      </w:r>
      <w:r w:rsidR="003F65EC">
        <w:t xml:space="preserve"> a B.2</w:t>
      </w:r>
      <w:r w:rsidR="00460B8B">
        <w:t>.</w:t>
      </w:r>
      <w:r>
        <w:t>,</w:t>
      </w:r>
    </w:p>
    <w:p w14:paraId="4D95E5D4" w14:textId="77777777" w:rsidR="008739D1" w:rsidRPr="0066575E" w:rsidRDefault="00904C1D" w:rsidP="0066575E">
      <w:pPr>
        <w:pStyle w:val="Zkladntext2"/>
        <w:spacing w:after="240"/>
        <w:ind w:right="-1" w:firstLine="0"/>
        <w:rPr>
          <w:i/>
        </w:rPr>
      </w:pPr>
      <w:r>
        <w:rPr>
          <w:i/>
        </w:rPr>
        <w:t>priebežne</w:t>
      </w:r>
    </w:p>
    <w:p w14:paraId="0A9ECFDC" w14:textId="77777777" w:rsidR="008739D1" w:rsidRPr="0066575E" w:rsidRDefault="008739D1" w:rsidP="0066575E">
      <w:pPr>
        <w:spacing w:after="240"/>
        <w:ind w:left="851" w:hanging="567"/>
        <w:jc w:val="both"/>
        <w:rPr>
          <w:b/>
          <w:sz w:val="24"/>
          <w:szCs w:val="24"/>
          <w:highlight w:val="yellow"/>
        </w:rPr>
      </w:pPr>
      <w:r w:rsidRPr="006C1CB6">
        <w:rPr>
          <w:b/>
          <w:sz w:val="24"/>
          <w:szCs w:val="24"/>
        </w:rPr>
        <w:t xml:space="preserve">ministrovi </w:t>
      </w:r>
      <w:r>
        <w:rPr>
          <w:b/>
          <w:sz w:val="24"/>
          <w:szCs w:val="24"/>
        </w:rPr>
        <w:t>práce, sociálnych vecí a rodiny</w:t>
      </w:r>
    </w:p>
    <w:p w14:paraId="0998D63C" w14:textId="77777777" w:rsidR="008739D1" w:rsidRPr="0056427C" w:rsidRDefault="0066575E" w:rsidP="0066575E">
      <w:pPr>
        <w:pStyle w:val="Zkladntext2"/>
        <w:spacing w:after="240"/>
        <w:ind w:right="-1" w:hanging="567"/>
      </w:pPr>
      <w:r>
        <w:t>D</w:t>
      </w:r>
      <w:r w:rsidR="008739D1">
        <w:t>.</w:t>
      </w:r>
      <w:r w:rsidR="002A48F8">
        <w:t>2</w:t>
      </w:r>
      <w:r w:rsidR="008739D1" w:rsidRPr="0056427C">
        <w:t xml:space="preserve">. </w:t>
      </w:r>
      <w:r w:rsidR="008739D1" w:rsidRPr="0056427C">
        <w:tab/>
      </w:r>
      <w:r>
        <w:t>zabezpečiť</w:t>
      </w:r>
      <w:r w:rsidR="008739D1">
        <w:t xml:space="preserve"> </w:t>
      </w:r>
      <w:r w:rsidR="00465876">
        <w:t xml:space="preserve">bezodkladné </w:t>
      </w:r>
      <w:r w:rsidR="008739D1">
        <w:t xml:space="preserve">prevzatie maloletých osôb </w:t>
      </w:r>
      <w:r>
        <w:t xml:space="preserve">prichádzajúcich z Ukrajiny </w:t>
      </w:r>
      <w:r w:rsidR="008739D1">
        <w:t xml:space="preserve">bez sprievodu </w:t>
      </w:r>
      <w:r w:rsidR="00E91CFA">
        <w:t>a</w:t>
      </w:r>
      <w:r w:rsidR="00465876">
        <w:t xml:space="preserve"> následne </w:t>
      </w:r>
      <w:r w:rsidR="00E91CFA">
        <w:t>zabezpečovať starostlivosť o</w:t>
      </w:r>
      <w:r w:rsidR="007D3EFB">
        <w:t> </w:t>
      </w:r>
      <w:r w:rsidR="00E91CFA">
        <w:t>nich</w:t>
      </w:r>
      <w:r w:rsidR="007D3EFB">
        <w:t>,</w:t>
      </w:r>
    </w:p>
    <w:p w14:paraId="475F6ED3" w14:textId="77777777" w:rsidR="008739D1" w:rsidRPr="0066575E" w:rsidRDefault="00904C1D" w:rsidP="0066575E">
      <w:pPr>
        <w:pStyle w:val="Zkladntext2"/>
        <w:spacing w:after="240"/>
        <w:ind w:right="-1" w:firstLine="0"/>
        <w:rPr>
          <w:i/>
        </w:rPr>
      </w:pPr>
      <w:r>
        <w:rPr>
          <w:i/>
        </w:rPr>
        <w:t>priebežne</w:t>
      </w:r>
    </w:p>
    <w:p w14:paraId="332B62E1" w14:textId="77777777" w:rsidR="008739D1" w:rsidRPr="0066575E" w:rsidRDefault="008739D1" w:rsidP="0066575E">
      <w:pPr>
        <w:spacing w:after="240"/>
        <w:ind w:left="851" w:hanging="567"/>
        <w:jc w:val="both"/>
        <w:rPr>
          <w:b/>
          <w:sz w:val="24"/>
          <w:szCs w:val="24"/>
          <w:highlight w:val="yellow"/>
        </w:rPr>
      </w:pPr>
      <w:r w:rsidRPr="006C1CB6">
        <w:rPr>
          <w:b/>
          <w:sz w:val="24"/>
          <w:szCs w:val="24"/>
        </w:rPr>
        <w:lastRenderedPageBreak/>
        <w:t xml:space="preserve">ministrovi </w:t>
      </w:r>
      <w:r>
        <w:rPr>
          <w:b/>
          <w:sz w:val="24"/>
          <w:szCs w:val="24"/>
        </w:rPr>
        <w:t>zdravotníctva</w:t>
      </w:r>
    </w:p>
    <w:p w14:paraId="227D1D7E" w14:textId="77777777" w:rsidR="00595E33" w:rsidRDefault="0066575E" w:rsidP="0066575E">
      <w:pPr>
        <w:pStyle w:val="Zkladntext2"/>
        <w:spacing w:after="240"/>
        <w:ind w:right="-1" w:hanging="567"/>
      </w:pPr>
      <w:r>
        <w:t>D</w:t>
      </w:r>
      <w:r w:rsidR="008739D1">
        <w:t>.</w:t>
      </w:r>
      <w:r w:rsidR="002A48F8">
        <w:t>3</w:t>
      </w:r>
      <w:r w:rsidR="008739D1" w:rsidRPr="0056427C">
        <w:t xml:space="preserve">. </w:t>
      </w:r>
      <w:r w:rsidR="008739D1" w:rsidRPr="0056427C">
        <w:tab/>
      </w:r>
      <w:r w:rsidR="00904C1D" w:rsidRPr="00904C1D">
        <w:t>zabe</w:t>
      </w:r>
      <w:r w:rsidR="00904C1D">
        <w:t>zpečiť poskytovanie zdravotnej starostlivosti</w:t>
      </w:r>
      <w:r w:rsidR="00465876" w:rsidRPr="00904C1D">
        <w:t xml:space="preserve"> </w:t>
      </w:r>
      <w:r w:rsidR="00904C1D">
        <w:t>osobám podľa bodu C.3.</w:t>
      </w:r>
      <w:r w:rsidR="007D3EFB">
        <w:t>,</w:t>
      </w:r>
    </w:p>
    <w:p w14:paraId="34E136C0" w14:textId="77777777" w:rsidR="0015342F" w:rsidRPr="0015342F" w:rsidRDefault="0015342F" w:rsidP="0066575E">
      <w:pPr>
        <w:pStyle w:val="Zkladntext2"/>
        <w:spacing w:after="240"/>
        <w:ind w:right="-1" w:hanging="567"/>
        <w:rPr>
          <w:i/>
        </w:rPr>
      </w:pPr>
      <w:r w:rsidRPr="0015342F">
        <w:rPr>
          <w:i/>
        </w:rPr>
        <w:t xml:space="preserve">         priebežne</w:t>
      </w:r>
    </w:p>
    <w:p w14:paraId="3EFE44A2" w14:textId="77777777" w:rsidR="00595E33" w:rsidRDefault="0066575E" w:rsidP="0066575E">
      <w:pPr>
        <w:pStyle w:val="Zkladntext2"/>
        <w:spacing w:after="240"/>
        <w:ind w:right="-1" w:hanging="567"/>
      </w:pPr>
      <w:r>
        <w:t>D</w:t>
      </w:r>
      <w:r w:rsidR="00595E33">
        <w:t>.</w:t>
      </w:r>
      <w:r w:rsidR="002A48F8">
        <w:t>4</w:t>
      </w:r>
      <w:r w:rsidR="00904C1D">
        <w:t>.</w:t>
      </w:r>
      <w:r w:rsidR="00904C1D">
        <w:tab/>
      </w:r>
      <w:r w:rsidR="00B156CD">
        <w:t>z</w:t>
      </w:r>
      <w:r w:rsidR="00313433">
        <w:t>abezpečiť informovanie poskytovateľov zdravotnej starostlivosti</w:t>
      </w:r>
      <w:r w:rsidR="00B156CD">
        <w:t xml:space="preserve"> o podmienkach poskytovania zdravotnej starostlivosti </w:t>
      </w:r>
      <w:r w:rsidR="00904C1D">
        <w:t>osobám podľa bodu C.3.</w:t>
      </w:r>
      <w:r>
        <w:t>,</w:t>
      </w:r>
    </w:p>
    <w:p w14:paraId="3B9BCF5F" w14:textId="77777777" w:rsidR="008739D1" w:rsidRPr="0066575E" w:rsidRDefault="00465876" w:rsidP="0066575E">
      <w:pPr>
        <w:pStyle w:val="Zkladntext2"/>
        <w:spacing w:after="240"/>
        <w:ind w:right="-1" w:firstLine="0"/>
        <w:rPr>
          <w:i/>
        </w:rPr>
      </w:pPr>
      <w:r>
        <w:rPr>
          <w:i/>
        </w:rPr>
        <w:t>priebežne</w:t>
      </w:r>
    </w:p>
    <w:p w14:paraId="636F4527" w14:textId="77777777" w:rsidR="000925A4" w:rsidRPr="0066575E" w:rsidRDefault="000925A4" w:rsidP="0066575E">
      <w:pPr>
        <w:spacing w:after="240"/>
        <w:ind w:left="851" w:hanging="567"/>
        <w:jc w:val="both"/>
        <w:rPr>
          <w:b/>
          <w:sz w:val="24"/>
          <w:szCs w:val="24"/>
          <w:highlight w:val="yellow"/>
        </w:rPr>
      </w:pPr>
      <w:r w:rsidRPr="006C1CB6">
        <w:rPr>
          <w:b/>
          <w:sz w:val="24"/>
          <w:szCs w:val="24"/>
        </w:rPr>
        <w:t>ministrovi školstva</w:t>
      </w:r>
      <w:r w:rsidRPr="00D03031">
        <w:rPr>
          <w:b/>
          <w:sz w:val="24"/>
          <w:szCs w:val="24"/>
        </w:rPr>
        <w:t>, vedy, výskumu a športu  </w:t>
      </w:r>
    </w:p>
    <w:p w14:paraId="3EBCDA9C" w14:textId="77777777" w:rsidR="000925A4" w:rsidRPr="0056427C" w:rsidRDefault="0066575E" w:rsidP="0066575E">
      <w:pPr>
        <w:pStyle w:val="Zkladntext2"/>
        <w:spacing w:after="240"/>
        <w:ind w:right="-1" w:hanging="567"/>
      </w:pPr>
      <w:r>
        <w:t>D</w:t>
      </w:r>
      <w:r w:rsidR="000925A4">
        <w:t>.</w:t>
      </w:r>
      <w:r w:rsidR="002A48F8">
        <w:t>5</w:t>
      </w:r>
      <w:r w:rsidR="000925A4" w:rsidRPr="0056427C">
        <w:t xml:space="preserve">. </w:t>
      </w:r>
      <w:r w:rsidR="000925A4" w:rsidRPr="0056427C">
        <w:tab/>
      </w:r>
      <w:r w:rsidR="000925A4">
        <w:t>prijať opatrenia na uľahčenie prístupu detí</w:t>
      </w:r>
      <w:r w:rsidR="00904C1D">
        <w:t>,</w:t>
      </w:r>
      <w:r w:rsidR="008205B9">
        <w:t xml:space="preserve"> ktorým sa poskytuje dočasné útočisko</w:t>
      </w:r>
      <w:r w:rsidR="00904C1D">
        <w:t>,</w:t>
      </w:r>
      <w:r w:rsidR="000925A4">
        <w:t xml:space="preserve"> k výchove a vzdelávaniu</w:t>
      </w:r>
      <w:r>
        <w:t>,</w:t>
      </w:r>
    </w:p>
    <w:p w14:paraId="6E1B6CA9" w14:textId="77777777" w:rsidR="000925A4" w:rsidRPr="0066575E" w:rsidRDefault="00904C1D" w:rsidP="0066575E">
      <w:pPr>
        <w:pStyle w:val="Zkladntext2"/>
        <w:spacing w:after="240"/>
        <w:ind w:right="-1" w:firstLine="0"/>
        <w:rPr>
          <w:i/>
        </w:rPr>
      </w:pPr>
      <w:r>
        <w:rPr>
          <w:i/>
        </w:rPr>
        <w:t>priebežne</w:t>
      </w:r>
    </w:p>
    <w:p w14:paraId="2D246F01" w14:textId="77777777" w:rsidR="000925A4" w:rsidRPr="0066575E" w:rsidRDefault="000925A4" w:rsidP="0066575E">
      <w:pPr>
        <w:spacing w:after="240"/>
        <w:ind w:left="851" w:hanging="567"/>
        <w:jc w:val="both"/>
        <w:rPr>
          <w:b/>
          <w:bCs/>
          <w:sz w:val="24"/>
          <w:szCs w:val="24"/>
        </w:rPr>
      </w:pPr>
      <w:r w:rsidRPr="00BA2B5B">
        <w:rPr>
          <w:b/>
          <w:bCs/>
          <w:sz w:val="24"/>
          <w:szCs w:val="24"/>
        </w:rPr>
        <w:t>podpredsedovi vlády a ministrovi financií</w:t>
      </w:r>
    </w:p>
    <w:p w14:paraId="69C34A82" w14:textId="77777777" w:rsidR="000925A4" w:rsidRPr="0056427C" w:rsidRDefault="0066575E" w:rsidP="0066575E">
      <w:pPr>
        <w:pStyle w:val="Zkladntext2"/>
        <w:spacing w:after="240"/>
        <w:ind w:right="-1" w:hanging="567"/>
      </w:pPr>
      <w:r>
        <w:t>D</w:t>
      </w:r>
      <w:r w:rsidR="000925A4">
        <w:t>.</w:t>
      </w:r>
      <w:r w:rsidR="002A48F8">
        <w:t>6</w:t>
      </w:r>
      <w:r w:rsidR="000925A4" w:rsidRPr="0056427C">
        <w:t xml:space="preserve">. </w:t>
      </w:r>
      <w:r w:rsidR="000925A4" w:rsidRPr="0056427C">
        <w:tab/>
      </w:r>
      <w:r w:rsidR="000925A4">
        <w:t>vyčleniť finančné prostriedky na úhradu výdavkov spojených s poskytovaním dočasného útočiska</w:t>
      </w:r>
      <w:r w:rsidR="00595E33">
        <w:t xml:space="preserve"> a zabezpečovaním zdravotnej starostlivosti</w:t>
      </w:r>
      <w:r w:rsidR="000925A4">
        <w:rPr>
          <w:color w:val="000000"/>
          <w:sz w:val="27"/>
          <w:szCs w:val="27"/>
        </w:rPr>
        <w:t>; </w:t>
      </w:r>
    </w:p>
    <w:p w14:paraId="040E5291" w14:textId="77777777" w:rsidR="00314713" w:rsidRDefault="0094507F" w:rsidP="0066575E">
      <w:pPr>
        <w:pStyle w:val="Zkladntext2"/>
        <w:spacing w:after="240"/>
        <w:ind w:right="-1" w:firstLine="0"/>
        <w:rPr>
          <w:i/>
        </w:rPr>
      </w:pPr>
      <w:r>
        <w:rPr>
          <w:i/>
        </w:rPr>
        <w:t>i</w:t>
      </w:r>
      <w:r w:rsidR="0015342F">
        <w:rPr>
          <w:i/>
        </w:rPr>
        <w:t>hneď</w:t>
      </w:r>
    </w:p>
    <w:p w14:paraId="34824963" w14:textId="77777777" w:rsidR="0015342F" w:rsidRDefault="0015342F" w:rsidP="0015342F">
      <w:pPr>
        <w:pStyle w:val="Nadpis3"/>
        <w:numPr>
          <w:ilvl w:val="0"/>
          <w:numId w:val="1"/>
        </w:numPr>
        <w:tabs>
          <w:tab w:val="clear" w:pos="2204"/>
        </w:tabs>
        <w:spacing w:after="240"/>
        <w:ind w:left="426" w:hanging="426"/>
      </w:pPr>
      <w:r>
        <w:t>odporúča</w:t>
      </w:r>
    </w:p>
    <w:p w14:paraId="05462419" w14:textId="77777777" w:rsidR="0015342F" w:rsidRPr="00BA66BD" w:rsidRDefault="0015342F" w:rsidP="0015342F">
      <w:pPr>
        <w:ind w:firstLine="284"/>
        <w:rPr>
          <w:b/>
          <w:bCs/>
          <w:sz w:val="24"/>
          <w:szCs w:val="24"/>
        </w:rPr>
      </w:pPr>
      <w:bookmarkStart w:id="0" w:name="_Hlk96876578"/>
      <w:r w:rsidRPr="00BA66BD">
        <w:rPr>
          <w:b/>
          <w:bCs/>
          <w:sz w:val="24"/>
          <w:szCs w:val="24"/>
        </w:rPr>
        <w:t>starostom obcí</w:t>
      </w:r>
    </w:p>
    <w:p w14:paraId="6EE39158" w14:textId="77777777" w:rsidR="0015342F" w:rsidRPr="00BA66BD" w:rsidRDefault="0015342F" w:rsidP="0015342F">
      <w:pPr>
        <w:ind w:firstLine="284"/>
        <w:rPr>
          <w:b/>
          <w:bCs/>
          <w:sz w:val="24"/>
          <w:szCs w:val="24"/>
        </w:rPr>
      </w:pPr>
      <w:r w:rsidRPr="00BA66BD">
        <w:rPr>
          <w:b/>
          <w:bCs/>
          <w:sz w:val="24"/>
          <w:szCs w:val="24"/>
        </w:rPr>
        <w:t>primátorom miest</w:t>
      </w:r>
    </w:p>
    <w:p w14:paraId="2B4BDB00" w14:textId="77777777" w:rsidR="0015342F" w:rsidRPr="00BA66BD" w:rsidRDefault="0015342F" w:rsidP="0015342F">
      <w:pPr>
        <w:ind w:firstLine="284"/>
        <w:rPr>
          <w:b/>
          <w:bCs/>
          <w:sz w:val="24"/>
          <w:szCs w:val="24"/>
        </w:rPr>
      </w:pPr>
      <w:r w:rsidRPr="00BA66BD">
        <w:rPr>
          <w:b/>
          <w:bCs/>
          <w:sz w:val="24"/>
          <w:szCs w:val="24"/>
        </w:rPr>
        <w:t>predsedom samosprávnych krajov</w:t>
      </w:r>
    </w:p>
    <w:p w14:paraId="181D568F" w14:textId="77777777" w:rsidR="0015342F" w:rsidRPr="00BA66BD" w:rsidRDefault="0015342F" w:rsidP="0015342F">
      <w:pPr>
        <w:ind w:firstLine="284"/>
        <w:rPr>
          <w:b/>
          <w:bCs/>
          <w:sz w:val="24"/>
          <w:szCs w:val="24"/>
        </w:rPr>
      </w:pPr>
      <w:r w:rsidRPr="00BA66BD">
        <w:rPr>
          <w:b/>
          <w:bCs/>
          <w:sz w:val="24"/>
          <w:szCs w:val="24"/>
        </w:rPr>
        <w:t>predsedovi Združenia miest a obcí Slovenska</w:t>
      </w:r>
    </w:p>
    <w:p w14:paraId="388E7155" w14:textId="77777777" w:rsidR="0015342F" w:rsidRPr="00BA66BD" w:rsidRDefault="0015342F" w:rsidP="0015342F">
      <w:pPr>
        <w:ind w:firstLine="284"/>
        <w:rPr>
          <w:b/>
          <w:bCs/>
          <w:sz w:val="24"/>
          <w:szCs w:val="24"/>
        </w:rPr>
      </w:pPr>
      <w:r w:rsidRPr="00BA66BD">
        <w:rPr>
          <w:b/>
          <w:bCs/>
          <w:sz w:val="24"/>
          <w:szCs w:val="24"/>
        </w:rPr>
        <w:t>prezidentovi Únie miest Slovenska</w:t>
      </w:r>
    </w:p>
    <w:bookmarkEnd w:id="0"/>
    <w:p w14:paraId="4B9EAB5C" w14:textId="77777777" w:rsidR="0015342F" w:rsidRPr="00BA66BD" w:rsidRDefault="0015342F" w:rsidP="0015342F">
      <w:pPr>
        <w:ind w:firstLine="284"/>
        <w:rPr>
          <w:b/>
          <w:bCs/>
          <w:sz w:val="24"/>
          <w:szCs w:val="24"/>
        </w:rPr>
      </w:pPr>
    </w:p>
    <w:p w14:paraId="2120CE54" w14:textId="1AD80828" w:rsidR="008739D1" w:rsidRPr="0066575E" w:rsidRDefault="0066575E" w:rsidP="0066575E">
      <w:pPr>
        <w:pStyle w:val="Zkladntext2"/>
        <w:tabs>
          <w:tab w:val="left" w:pos="142"/>
        </w:tabs>
        <w:spacing w:after="240"/>
        <w:ind w:right="-1" w:hanging="567"/>
      </w:pPr>
      <w:r>
        <w:t>E</w:t>
      </w:r>
      <w:r w:rsidR="00C33C7F">
        <w:t>.</w:t>
      </w:r>
      <w:r w:rsidR="00314713">
        <w:t>1</w:t>
      </w:r>
      <w:r w:rsidR="00313433">
        <w:t xml:space="preserve">. </w:t>
      </w:r>
      <w:r w:rsidR="00846CDB">
        <w:t xml:space="preserve">spolupracovať </w:t>
      </w:r>
      <w:r w:rsidR="00314713">
        <w:t>s príslušnými štátnymi orgánmi a prijímať v rámci svojich kompetencií potrebné opatrenia pri poskytovaní dočasného útočiska</w:t>
      </w:r>
      <w:r w:rsidR="00D67021">
        <w:t xml:space="preserve"> vyhlásenému podľa bodov</w:t>
      </w:r>
      <w:r w:rsidR="00904C1D">
        <w:t xml:space="preserve"> B</w:t>
      </w:r>
      <w:r w:rsidR="007D3EFB">
        <w:t>.1</w:t>
      </w:r>
      <w:r w:rsidR="00BC55F2">
        <w:t>.</w:t>
      </w:r>
      <w:r w:rsidR="002A48F8">
        <w:t xml:space="preserve"> a B.2</w:t>
      </w:r>
      <w:r w:rsidR="00BC55F2">
        <w:t>.</w:t>
      </w:r>
      <w:r w:rsidR="002A48F8">
        <w:t>;</w:t>
      </w:r>
    </w:p>
    <w:p w14:paraId="02982132" w14:textId="77777777" w:rsidR="00314713" w:rsidRPr="0056427C" w:rsidRDefault="00314713" w:rsidP="00984542">
      <w:pPr>
        <w:pStyle w:val="Zkladntext2"/>
        <w:spacing w:after="240"/>
        <w:ind w:right="-1" w:firstLine="0"/>
        <w:rPr>
          <w:i/>
        </w:rPr>
      </w:pPr>
      <w:r>
        <w:rPr>
          <w:i/>
        </w:rPr>
        <w:t>priebežne</w:t>
      </w:r>
    </w:p>
    <w:p w14:paraId="213E22E1" w14:textId="6E2F3F9B" w:rsidR="00C3637A" w:rsidRDefault="008C3A86" w:rsidP="00C3637A">
      <w:pPr>
        <w:pStyle w:val="Nadpis3"/>
        <w:numPr>
          <w:ilvl w:val="0"/>
          <w:numId w:val="1"/>
        </w:numPr>
        <w:tabs>
          <w:tab w:val="clear" w:pos="2204"/>
        </w:tabs>
        <w:spacing w:after="120"/>
        <w:ind w:left="425" w:hanging="425"/>
      </w:pPr>
      <w:r>
        <w:t>zrušuje</w:t>
      </w:r>
    </w:p>
    <w:p w14:paraId="67CCCF8E" w14:textId="0A11768F" w:rsidR="00C3637A" w:rsidRPr="00A67EF0" w:rsidRDefault="00C3637A" w:rsidP="00D1088A">
      <w:pPr>
        <w:pStyle w:val="Zkladntext2"/>
        <w:spacing w:after="240"/>
        <w:ind w:right="-1" w:hanging="425"/>
      </w:pPr>
      <w:r>
        <w:t>F.1. uznesenie vlády S</w:t>
      </w:r>
      <w:r w:rsidR="00D1088A">
        <w:t>lovenskej republiky</w:t>
      </w:r>
      <w:r>
        <w:t xml:space="preserve"> č.</w:t>
      </w:r>
      <w:r w:rsidRPr="00A67EF0">
        <w:t xml:space="preserve"> 144 z 28. februára 2022</w:t>
      </w:r>
      <w:r w:rsidR="00D1088A" w:rsidRPr="00D1088A">
        <w:t xml:space="preserve"> k návrhu na vyhlásenie poskytovania dočasného útočiska podľa § 29 ods. 2 zákona č. 480/2002 Z. z. o azyle a</w:t>
      </w:r>
      <w:r w:rsidR="00D1088A">
        <w:t> </w:t>
      </w:r>
      <w:r w:rsidR="00D1088A" w:rsidRPr="00D1088A">
        <w:t>o</w:t>
      </w:r>
      <w:r w:rsidR="00D1088A">
        <w:t> </w:t>
      </w:r>
      <w:r w:rsidR="00D1088A" w:rsidRPr="00D1088A">
        <w:t>zmene a doplnení niektorých zákonov v znení neskorších predpisov štátnym občanom Ukrajiny a ich rodinným príslušníkom</w:t>
      </w:r>
      <w:r w:rsidR="002A730A">
        <w:t xml:space="preserve"> s účinnosťou od 17. marca 2022</w:t>
      </w:r>
      <w:r w:rsidR="002F79F6">
        <w:t>.</w:t>
      </w:r>
    </w:p>
    <w:p w14:paraId="374365CF" w14:textId="77777777" w:rsidR="008739D1" w:rsidRDefault="008739D1" w:rsidP="00984542">
      <w:pPr>
        <w:spacing w:after="240"/>
        <w:jc w:val="both"/>
        <w:rPr>
          <w:highlight w:val="yellow"/>
        </w:rPr>
      </w:pPr>
    </w:p>
    <w:p w14:paraId="2FA58D44" w14:textId="77777777" w:rsidR="00156AFF" w:rsidRDefault="00156AFF" w:rsidP="008739D1">
      <w:pPr>
        <w:tabs>
          <w:tab w:val="left" w:pos="284"/>
        </w:tabs>
        <w:jc w:val="both"/>
        <w:rPr>
          <w:b/>
          <w:bCs/>
          <w:sz w:val="24"/>
          <w:szCs w:val="24"/>
        </w:rPr>
      </w:pPr>
    </w:p>
    <w:p w14:paraId="219D142E" w14:textId="4E885B03" w:rsidR="00CA1B98" w:rsidRDefault="008739D1" w:rsidP="0015342F">
      <w:pPr>
        <w:tabs>
          <w:tab w:val="left" w:pos="284"/>
        </w:tabs>
        <w:jc w:val="both"/>
        <w:rPr>
          <w:b/>
          <w:bCs/>
          <w:sz w:val="24"/>
          <w:szCs w:val="24"/>
        </w:rPr>
      </w:pPr>
      <w:r w:rsidRPr="0056427C">
        <w:rPr>
          <w:b/>
          <w:bCs/>
          <w:sz w:val="24"/>
          <w:szCs w:val="24"/>
        </w:rPr>
        <w:t>Vykonajú:</w:t>
      </w:r>
      <w:r w:rsidRPr="0056427C">
        <w:rPr>
          <w:b/>
          <w:bCs/>
          <w:sz w:val="24"/>
          <w:szCs w:val="24"/>
        </w:rPr>
        <w:tab/>
      </w:r>
      <w:r w:rsidR="00CA1B98" w:rsidRPr="00BA2B5B">
        <w:rPr>
          <w:bCs/>
          <w:sz w:val="24"/>
          <w:szCs w:val="24"/>
        </w:rPr>
        <w:t>podpredseda vlády a minister financií</w:t>
      </w:r>
    </w:p>
    <w:p w14:paraId="7D294616" w14:textId="4C76E8A0" w:rsidR="0015342F" w:rsidRDefault="00CA1B98" w:rsidP="0015342F">
      <w:pPr>
        <w:tabs>
          <w:tab w:val="left" w:pos="284"/>
        </w:tabs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15342F">
        <w:rPr>
          <w:bCs/>
          <w:sz w:val="24"/>
          <w:szCs w:val="24"/>
        </w:rPr>
        <w:t>minister vnútra</w:t>
      </w:r>
    </w:p>
    <w:p w14:paraId="3372B8C6" w14:textId="77777777" w:rsidR="0015342F" w:rsidRDefault="0015342F" w:rsidP="0015342F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práce, sociálnych vecí a rodiny</w:t>
      </w:r>
    </w:p>
    <w:p w14:paraId="5327444B" w14:textId="77777777" w:rsidR="0015342F" w:rsidRDefault="0015342F" w:rsidP="0015342F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 zdravotníctva</w:t>
      </w:r>
    </w:p>
    <w:p w14:paraId="2473CC36" w14:textId="77777777" w:rsidR="0015342F" w:rsidRDefault="0015342F" w:rsidP="0015342F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minister</w:t>
      </w:r>
      <w:r w:rsidRPr="003F3782">
        <w:rPr>
          <w:sz w:val="24"/>
          <w:szCs w:val="24"/>
        </w:rPr>
        <w:t xml:space="preserve"> školstva, vedy, výskumu a športu</w:t>
      </w:r>
    </w:p>
    <w:p w14:paraId="096DFABA" w14:textId="366EAA4F" w:rsidR="0015342F" w:rsidRDefault="0015342F" w:rsidP="0015342F">
      <w:pPr>
        <w:tabs>
          <w:tab w:val="left" w:pos="284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</w:p>
    <w:p w14:paraId="5B387382" w14:textId="77777777" w:rsidR="008739D1" w:rsidRDefault="008739D1" w:rsidP="0015342F">
      <w:pPr>
        <w:tabs>
          <w:tab w:val="left" w:pos="284"/>
        </w:tabs>
        <w:jc w:val="both"/>
        <w:rPr>
          <w:sz w:val="24"/>
          <w:szCs w:val="24"/>
        </w:rPr>
      </w:pPr>
    </w:p>
    <w:p w14:paraId="1FB41613" w14:textId="77777777" w:rsidR="0015342F" w:rsidRDefault="008739D1" w:rsidP="0015342F">
      <w:pPr>
        <w:tabs>
          <w:tab w:val="left" w:pos="284"/>
        </w:tabs>
        <w:jc w:val="both"/>
        <w:rPr>
          <w:sz w:val="24"/>
          <w:szCs w:val="24"/>
        </w:rPr>
      </w:pPr>
      <w:r w:rsidRPr="0056427C">
        <w:rPr>
          <w:b/>
          <w:sz w:val="24"/>
          <w:szCs w:val="24"/>
        </w:rPr>
        <w:lastRenderedPageBreak/>
        <w:t>Na vedomie:</w:t>
      </w:r>
      <w:r>
        <w:rPr>
          <w:sz w:val="24"/>
          <w:szCs w:val="24"/>
        </w:rPr>
        <w:tab/>
      </w:r>
      <w:r w:rsidR="0015342F">
        <w:rPr>
          <w:sz w:val="24"/>
          <w:szCs w:val="24"/>
        </w:rPr>
        <w:t xml:space="preserve">prezidentka </w:t>
      </w:r>
      <w:bookmarkStart w:id="1" w:name="_Hlk96758770"/>
      <w:r w:rsidR="0015342F">
        <w:rPr>
          <w:sz w:val="24"/>
          <w:szCs w:val="24"/>
        </w:rPr>
        <w:t>Slovenskej republiky</w:t>
      </w:r>
      <w:bookmarkEnd w:id="1"/>
    </w:p>
    <w:p w14:paraId="5ABF9431" w14:textId="77777777" w:rsidR="0015342F" w:rsidRDefault="0015342F" w:rsidP="0015342F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predseda Národnej rady Slovenskej</w:t>
      </w:r>
      <w:r w:rsidRPr="00B072F0">
        <w:rPr>
          <w:sz w:val="24"/>
          <w:szCs w:val="24"/>
        </w:rPr>
        <w:t xml:space="preserve"> </w:t>
      </w:r>
      <w:r>
        <w:rPr>
          <w:sz w:val="24"/>
          <w:szCs w:val="24"/>
        </w:rPr>
        <w:t>republiky</w:t>
      </w:r>
    </w:p>
    <w:p w14:paraId="02A50BF9" w14:textId="77777777" w:rsidR="0015342F" w:rsidRPr="00631DF5" w:rsidRDefault="0015342F" w:rsidP="0015342F">
      <w:pPr>
        <w:tabs>
          <w:tab w:val="left" w:pos="284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631DF5">
        <w:rPr>
          <w:bCs/>
          <w:sz w:val="24"/>
          <w:szCs w:val="24"/>
        </w:rPr>
        <w:t>starostovia obcí</w:t>
      </w:r>
    </w:p>
    <w:p w14:paraId="10C8FFB7" w14:textId="77777777" w:rsidR="0015342F" w:rsidRPr="00631DF5" w:rsidRDefault="0015342F" w:rsidP="0015342F">
      <w:pPr>
        <w:tabs>
          <w:tab w:val="left" w:pos="284"/>
        </w:tabs>
        <w:ind w:firstLine="1418"/>
        <w:jc w:val="both"/>
        <w:rPr>
          <w:bCs/>
          <w:sz w:val="24"/>
          <w:szCs w:val="24"/>
        </w:rPr>
      </w:pPr>
      <w:r w:rsidRPr="00631DF5">
        <w:rPr>
          <w:bCs/>
          <w:sz w:val="24"/>
          <w:szCs w:val="24"/>
        </w:rPr>
        <w:t>primátori miest</w:t>
      </w:r>
    </w:p>
    <w:p w14:paraId="0A06C210" w14:textId="77777777" w:rsidR="0015342F" w:rsidRPr="00631DF5" w:rsidRDefault="0015342F" w:rsidP="0015342F">
      <w:pPr>
        <w:tabs>
          <w:tab w:val="left" w:pos="284"/>
        </w:tabs>
        <w:ind w:firstLine="1418"/>
        <w:jc w:val="both"/>
        <w:rPr>
          <w:bCs/>
          <w:sz w:val="24"/>
          <w:szCs w:val="24"/>
        </w:rPr>
      </w:pPr>
      <w:r w:rsidRPr="00631DF5">
        <w:rPr>
          <w:bCs/>
          <w:sz w:val="24"/>
          <w:szCs w:val="24"/>
        </w:rPr>
        <w:t>predsedovia samosprávnych krajov</w:t>
      </w:r>
    </w:p>
    <w:p w14:paraId="404F9B3B" w14:textId="77777777" w:rsidR="0015342F" w:rsidRPr="00631DF5" w:rsidRDefault="0015342F" w:rsidP="0015342F">
      <w:pPr>
        <w:tabs>
          <w:tab w:val="left" w:pos="284"/>
        </w:tabs>
        <w:ind w:firstLine="1418"/>
        <w:jc w:val="both"/>
        <w:rPr>
          <w:bCs/>
          <w:sz w:val="24"/>
          <w:szCs w:val="24"/>
        </w:rPr>
      </w:pPr>
      <w:r w:rsidRPr="00631DF5">
        <w:rPr>
          <w:bCs/>
          <w:sz w:val="24"/>
          <w:szCs w:val="24"/>
        </w:rPr>
        <w:t>predseda Združenia miest a obcí Slovenska</w:t>
      </w:r>
    </w:p>
    <w:p w14:paraId="490301D9" w14:textId="77777777" w:rsidR="0015342F" w:rsidRPr="00631DF5" w:rsidRDefault="0015342F" w:rsidP="0015342F">
      <w:pPr>
        <w:tabs>
          <w:tab w:val="left" w:pos="284"/>
        </w:tabs>
        <w:ind w:firstLine="1418"/>
        <w:jc w:val="both"/>
        <w:rPr>
          <w:bCs/>
          <w:sz w:val="24"/>
          <w:szCs w:val="24"/>
        </w:rPr>
      </w:pPr>
      <w:r w:rsidRPr="00631DF5">
        <w:rPr>
          <w:bCs/>
          <w:sz w:val="24"/>
          <w:szCs w:val="24"/>
        </w:rPr>
        <w:t>prezident Únie miest Slovenska</w:t>
      </w:r>
    </w:p>
    <w:p w14:paraId="136AAC64" w14:textId="77777777" w:rsidR="00BA0706" w:rsidRDefault="00BA0706" w:rsidP="0015342F">
      <w:pPr>
        <w:tabs>
          <w:tab w:val="left" w:pos="284"/>
        </w:tabs>
        <w:jc w:val="both"/>
      </w:pPr>
    </w:p>
    <w:sectPr w:rsidR="00BA0706" w:rsidSect="004107BB">
      <w:headerReference w:type="first" r:id="rId13"/>
      <w:pgSz w:w="11907" w:h="16840" w:code="9"/>
      <w:pgMar w:top="993" w:right="1134" w:bottom="993" w:left="1134" w:header="0" w:footer="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44A2B" w14:textId="77777777" w:rsidR="006A0FDF" w:rsidRDefault="006A0FDF">
      <w:r>
        <w:separator/>
      </w:r>
    </w:p>
  </w:endnote>
  <w:endnote w:type="continuationSeparator" w:id="0">
    <w:p w14:paraId="4BC538C7" w14:textId="77777777" w:rsidR="006A0FDF" w:rsidRDefault="006A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E21C4" w14:textId="77777777" w:rsidR="006A0FDF" w:rsidRDefault="006A0FDF">
      <w:r>
        <w:separator/>
      </w:r>
    </w:p>
  </w:footnote>
  <w:footnote w:type="continuationSeparator" w:id="0">
    <w:p w14:paraId="16CD0C31" w14:textId="77777777" w:rsidR="006A0FDF" w:rsidRDefault="006A0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FC95B" w14:textId="77777777" w:rsidR="00C27B59" w:rsidRDefault="002A730A">
    <w:pPr>
      <w:pStyle w:val="Hlavika"/>
    </w:pPr>
  </w:p>
  <w:p w14:paraId="782C4F2B" w14:textId="77777777" w:rsidR="00C27B59" w:rsidRDefault="002A730A">
    <w:pPr>
      <w:pStyle w:val="Hlavika"/>
    </w:pPr>
  </w:p>
  <w:p w14:paraId="56E61DC7" w14:textId="77777777" w:rsidR="00C27B59" w:rsidRDefault="002A730A">
    <w:pPr>
      <w:pStyle w:val="Hlavika"/>
    </w:pPr>
  </w:p>
  <w:p w14:paraId="5511508E" w14:textId="77777777" w:rsidR="00C27B59" w:rsidRDefault="002059C9">
    <w:pPr>
      <w:pStyle w:val="Hlavika"/>
      <w:rPr>
        <w:sz w:val="28"/>
        <w:szCs w:val="28"/>
      </w:rPr>
    </w:pPr>
    <w:r>
      <w:rPr>
        <w:sz w:val="28"/>
        <w:szCs w:val="28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09E6"/>
    <w:multiLevelType w:val="hybridMultilevel"/>
    <w:tmpl w:val="6EE25F70"/>
    <w:lvl w:ilvl="0" w:tplc="5D68C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4B00BD2"/>
    <w:multiLevelType w:val="hybridMultilevel"/>
    <w:tmpl w:val="CDA2554C"/>
    <w:lvl w:ilvl="0" w:tplc="A0160BD2">
      <w:start w:val="3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8D31DC5"/>
    <w:multiLevelType w:val="singleLevel"/>
    <w:tmpl w:val="A7B683DA"/>
    <w:lvl w:ilvl="0">
      <w:start w:val="1"/>
      <w:numFmt w:val="upperLetter"/>
      <w:lvlText w:val="%1."/>
      <w:lvlJc w:val="left"/>
      <w:pPr>
        <w:tabs>
          <w:tab w:val="num" w:pos="2204"/>
        </w:tabs>
        <w:ind w:left="2204" w:hanging="3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D1"/>
    <w:rsid w:val="00014319"/>
    <w:rsid w:val="00022EB4"/>
    <w:rsid w:val="00034EBC"/>
    <w:rsid w:val="000463E8"/>
    <w:rsid w:val="0005589D"/>
    <w:rsid w:val="000633EE"/>
    <w:rsid w:val="00087953"/>
    <w:rsid w:val="000925A4"/>
    <w:rsid w:val="00114575"/>
    <w:rsid w:val="00116418"/>
    <w:rsid w:val="00123B48"/>
    <w:rsid w:val="00141FC0"/>
    <w:rsid w:val="0015342F"/>
    <w:rsid w:val="00156AFF"/>
    <w:rsid w:val="00184B0E"/>
    <w:rsid w:val="001A4F4D"/>
    <w:rsid w:val="001A6959"/>
    <w:rsid w:val="001C19F8"/>
    <w:rsid w:val="001D0312"/>
    <w:rsid w:val="001E6320"/>
    <w:rsid w:val="001E67BE"/>
    <w:rsid w:val="002059C9"/>
    <w:rsid w:val="002321C1"/>
    <w:rsid w:val="00261E84"/>
    <w:rsid w:val="00290B73"/>
    <w:rsid w:val="00291F52"/>
    <w:rsid w:val="002923D6"/>
    <w:rsid w:val="002A48F8"/>
    <w:rsid w:val="002A730A"/>
    <w:rsid w:val="002C1812"/>
    <w:rsid w:val="002C44FF"/>
    <w:rsid w:val="002C7F21"/>
    <w:rsid w:val="002F255B"/>
    <w:rsid w:val="002F79F6"/>
    <w:rsid w:val="003044A0"/>
    <w:rsid w:val="00311D2B"/>
    <w:rsid w:val="00313433"/>
    <w:rsid w:val="00314713"/>
    <w:rsid w:val="00352088"/>
    <w:rsid w:val="00381B74"/>
    <w:rsid w:val="003943AD"/>
    <w:rsid w:val="003A54CE"/>
    <w:rsid w:val="003D6A40"/>
    <w:rsid w:val="003F3782"/>
    <w:rsid w:val="003F65EC"/>
    <w:rsid w:val="0043474E"/>
    <w:rsid w:val="0043786F"/>
    <w:rsid w:val="00456C78"/>
    <w:rsid w:val="00460B8B"/>
    <w:rsid w:val="00460E9A"/>
    <w:rsid w:val="00465876"/>
    <w:rsid w:val="00476242"/>
    <w:rsid w:val="004963A6"/>
    <w:rsid w:val="004C5A47"/>
    <w:rsid w:val="004E5A0A"/>
    <w:rsid w:val="00500C8A"/>
    <w:rsid w:val="0051498C"/>
    <w:rsid w:val="00521312"/>
    <w:rsid w:val="00536340"/>
    <w:rsid w:val="00561951"/>
    <w:rsid w:val="00561DB0"/>
    <w:rsid w:val="005677FF"/>
    <w:rsid w:val="005711FB"/>
    <w:rsid w:val="00584667"/>
    <w:rsid w:val="00590A42"/>
    <w:rsid w:val="00595E33"/>
    <w:rsid w:val="005A2E19"/>
    <w:rsid w:val="005A35AB"/>
    <w:rsid w:val="005B323D"/>
    <w:rsid w:val="005D2F46"/>
    <w:rsid w:val="005F0347"/>
    <w:rsid w:val="00615622"/>
    <w:rsid w:val="006521CC"/>
    <w:rsid w:val="00652DCA"/>
    <w:rsid w:val="0066575E"/>
    <w:rsid w:val="006A0FDF"/>
    <w:rsid w:val="006E540E"/>
    <w:rsid w:val="00725E19"/>
    <w:rsid w:val="00753C6E"/>
    <w:rsid w:val="00761E89"/>
    <w:rsid w:val="00776F3A"/>
    <w:rsid w:val="007A0A97"/>
    <w:rsid w:val="007D3EFB"/>
    <w:rsid w:val="007F4C6C"/>
    <w:rsid w:val="00803463"/>
    <w:rsid w:val="00815A5B"/>
    <w:rsid w:val="008205B9"/>
    <w:rsid w:val="00821470"/>
    <w:rsid w:val="00827BE7"/>
    <w:rsid w:val="00827CF9"/>
    <w:rsid w:val="00840ECD"/>
    <w:rsid w:val="00846CDB"/>
    <w:rsid w:val="0086694F"/>
    <w:rsid w:val="008739D1"/>
    <w:rsid w:val="008A3FEF"/>
    <w:rsid w:val="008C3A86"/>
    <w:rsid w:val="00904C1D"/>
    <w:rsid w:val="0094507F"/>
    <w:rsid w:val="00984542"/>
    <w:rsid w:val="00991F3D"/>
    <w:rsid w:val="00995F79"/>
    <w:rsid w:val="009969CC"/>
    <w:rsid w:val="009A2BBE"/>
    <w:rsid w:val="009E2001"/>
    <w:rsid w:val="009F74F4"/>
    <w:rsid w:val="00A132F6"/>
    <w:rsid w:val="00A17DF2"/>
    <w:rsid w:val="00A67EF0"/>
    <w:rsid w:val="00A83DBD"/>
    <w:rsid w:val="00AB51C5"/>
    <w:rsid w:val="00AE2268"/>
    <w:rsid w:val="00B049D3"/>
    <w:rsid w:val="00B156CD"/>
    <w:rsid w:val="00B1686A"/>
    <w:rsid w:val="00B20974"/>
    <w:rsid w:val="00B21E5E"/>
    <w:rsid w:val="00B61F7F"/>
    <w:rsid w:val="00B8010A"/>
    <w:rsid w:val="00B86DD4"/>
    <w:rsid w:val="00BA0706"/>
    <w:rsid w:val="00BA2B5B"/>
    <w:rsid w:val="00BA43B7"/>
    <w:rsid w:val="00BB68D1"/>
    <w:rsid w:val="00BC55F2"/>
    <w:rsid w:val="00BC6E64"/>
    <w:rsid w:val="00BD2B62"/>
    <w:rsid w:val="00C03922"/>
    <w:rsid w:val="00C33C7F"/>
    <w:rsid w:val="00C3637A"/>
    <w:rsid w:val="00CA1B98"/>
    <w:rsid w:val="00CB4FE1"/>
    <w:rsid w:val="00CF6382"/>
    <w:rsid w:val="00D1088A"/>
    <w:rsid w:val="00D47E57"/>
    <w:rsid w:val="00D503FF"/>
    <w:rsid w:val="00D67021"/>
    <w:rsid w:val="00D70725"/>
    <w:rsid w:val="00DE44ED"/>
    <w:rsid w:val="00DE71D2"/>
    <w:rsid w:val="00E30C4A"/>
    <w:rsid w:val="00E57059"/>
    <w:rsid w:val="00E91CFA"/>
    <w:rsid w:val="00EA0ADC"/>
    <w:rsid w:val="00EE18A9"/>
    <w:rsid w:val="00F25109"/>
    <w:rsid w:val="00F56008"/>
    <w:rsid w:val="00F8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B4C9F6"/>
  <w15:docId w15:val="{C96C1217-8F7B-47CD-A0DB-D9C87831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739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8739D1"/>
    <w:pPr>
      <w:keepNext/>
      <w:jc w:val="both"/>
      <w:outlineLvl w:val="2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basedOn w:val="Predvolenpsmoodseku"/>
    <w:link w:val="Nadpis3"/>
    <w:uiPriority w:val="99"/>
    <w:rsid w:val="008739D1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styleId="slostrany">
    <w:name w:val="page number"/>
    <w:basedOn w:val="Predvolenpsmoodseku"/>
    <w:uiPriority w:val="99"/>
    <w:rsid w:val="008739D1"/>
    <w:rPr>
      <w:rFonts w:cs="Times New Roman"/>
    </w:rPr>
  </w:style>
  <w:style w:type="paragraph" w:styleId="Pta">
    <w:name w:val="footer"/>
    <w:basedOn w:val="Normlny"/>
    <w:link w:val="PtaChar"/>
    <w:uiPriority w:val="99"/>
    <w:rsid w:val="008739D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739D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y"/>
    <w:link w:val="Zkladntext2Char"/>
    <w:uiPriority w:val="99"/>
    <w:rsid w:val="008739D1"/>
    <w:pPr>
      <w:ind w:left="851" w:hanging="709"/>
      <w:jc w:val="both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739D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Hlavika">
    <w:name w:val="header"/>
    <w:basedOn w:val="Normlny"/>
    <w:link w:val="HlavikaChar"/>
    <w:uiPriority w:val="99"/>
    <w:rsid w:val="008739D1"/>
    <w:pPr>
      <w:tabs>
        <w:tab w:val="center" w:pos="4153"/>
        <w:tab w:val="right" w:pos="8306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739D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akladnystyl">
    <w:name w:val="Zakladny styl"/>
    <w:uiPriority w:val="99"/>
    <w:rsid w:val="008739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044A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044A0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595E33"/>
    <w:rPr>
      <w:color w:val="0000FF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5677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677FF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677F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677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677FF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6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WKX3UHSAJ2R6-2-1122893</_dlc_DocId>
    <_dlc_DocIdUrl xmlns="e60a29af-d413-48d4-bd90-fe9d2a897e4b">
      <Url>https://ovdmasv601/sites/DMS/_layouts/15/DocIdRedir.aspx?ID=WKX3UHSAJ2R6-2-1122893</Url>
      <Description>WKX3UHSAJ2R6-2-1122893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509352-41A6-4C50-BE8C-6E92A1DFE4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FBFA94-C250-4F6D-BDA5-EA46E07A630A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61594C2A-6B49-4A7F-B56B-A8D21EA85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219C27-36D9-4738-9B69-352E5DA14D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klient</dc:creator>
  <cp:lastModifiedBy>Milan Kališík</cp:lastModifiedBy>
  <cp:revision>10</cp:revision>
  <cp:lastPrinted>2022-03-07T06:48:00Z</cp:lastPrinted>
  <dcterms:created xsi:type="dcterms:W3CDTF">2022-03-14T13:29:00Z</dcterms:created>
  <dcterms:modified xsi:type="dcterms:W3CDTF">2022-03-15T19:29:00Z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0fee85cd-7a22-4ef7-afb1-b2da7a47a345</vt:lpwstr>
  </property>
</Properties>
</file>