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1CD" w:rsidRPr="00103FC8" w:rsidRDefault="00875833" w:rsidP="001041CD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9264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745917693" r:id="rId7"/>
        </w:object>
      </w:r>
    </w:p>
    <w:p w:rsidR="001041CD" w:rsidRPr="00103FC8" w:rsidRDefault="001041CD" w:rsidP="001041CD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NÁVRH</w:t>
      </w:r>
    </w:p>
    <w:p w:rsidR="001041CD" w:rsidRPr="00103FC8" w:rsidRDefault="001041CD" w:rsidP="001041CD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UZNESENIE VLÁDY SLOVENSKEJ REPUBLIKY</w:t>
      </w:r>
    </w:p>
    <w:p w:rsidR="001041CD" w:rsidRPr="00103FC8" w:rsidRDefault="001041CD" w:rsidP="001041CD">
      <w:pPr>
        <w:pStyle w:val="Zakladnystyl"/>
        <w:jc w:val="center"/>
        <w:outlineLvl w:val="0"/>
        <w:rPr>
          <w:b/>
          <w:bCs/>
          <w:sz w:val="32"/>
          <w:szCs w:val="32"/>
        </w:rPr>
      </w:pPr>
      <w:r w:rsidRPr="00103FC8">
        <w:rPr>
          <w:b/>
          <w:bCs/>
          <w:sz w:val="32"/>
          <w:szCs w:val="32"/>
        </w:rPr>
        <w:t>č. ...</w:t>
      </w:r>
    </w:p>
    <w:p w:rsidR="001041CD" w:rsidRPr="00103FC8" w:rsidRDefault="001041CD" w:rsidP="001041CD">
      <w:pPr>
        <w:pStyle w:val="Zakladnystyl"/>
        <w:jc w:val="center"/>
        <w:outlineLvl w:val="0"/>
        <w:rPr>
          <w:sz w:val="28"/>
          <w:szCs w:val="28"/>
        </w:rPr>
      </w:pPr>
      <w:r w:rsidRPr="00103FC8">
        <w:rPr>
          <w:sz w:val="28"/>
          <w:szCs w:val="28"/>
        </w:rPr>
        <w:t>z ...</w:t>
      </w:r>
    </w:p>
    <w:p w:rsidR="001041CD" w:rsidRPr="00103FC8" w:rsidRDefault="001041CD" w:rsidP="001041CD">
      <w:pPr>
        <w:pStyle w:val="Zakladnystyl"/>
        <w:jc w:val="center"/>
        <w:rPr>
          <w:sz w:val="28"/>
          <w:szCs w:val="28"/>
        </w:rPr>
      </w:pPr>
    </w:p>
    <w:p w:rsidR="001041CD" w:rsidRDefault="001041CD" w:rsidP="001041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</w:t>
      </w:r>
      <w:r w:rsidR="00A551FC">
        <w:rPr>
          <w:b/>
          <w:bCs/>
          <w:sz w:val="28"/>
          <w:szCs w:val="28"/>
        </w:rPr>
        <w:t> návrhu na späťvzatie</w:t>
      </w:r>
      <w:r>
        <w:rPr>
          <w:b/>
          <w:bCs/>
          <w:sz w:val="28"/>
          <w:szCs w:val="28"/>
        </w:rPr>
        <w:t xml:space="preserve"> vládneho návrhu zákona </w:t>
      </w:r>
      <w:r w:rsidRPr="001041CD">
        <w:rPr>
          <w:b/>
          <w:bCs/>
          <w:sz w:val="28"/>
          <w:szCs w:val="28"/>
        </w:rPr>
        <w:t xml:space="preserve">o fiduciárnom vyhlásení </w:t>
      </w:r>
    </w:p>
    <w:p w:rsidR="001041CD" w:rsidRDefault="001041CD" w:rsidP="001041CD">
      <w:pPr>
        <w:jc w:val="center"/>
        <w:rPr>
          <w:b/>
          <w:bCs/>
          <w:sz w:val="28"/>
          <w:szCs w:val="28"/>
        </w:rPr>
      </w:pPr>
      <w:r w:rsidRPr="001041CD">
        <w:rPr>
          <w:b/>
          <w:bCs/>
          <w:sz w:val="28"/>
          <w:szCs w:val="28"/>
        </w:rPr>
        <w:t>a o zmene a doplnení</w:t>
      </w:r>
      <w:r>
        <w:rPr>
          <w:b/>
          <w:bCs/>
          <w:sz w:val="28"/>
          <w:szCs w:val="28"/>
        </w:rPr>
        <w:t xml:space="preserve"> niektorých zákonov (tlač 1558)</w:t>
      </w:r>
    </w:p>
    <w:p w:rsidR="001041CD" w:rsidRPr="003F5AED" w:rsidRDefault="001041CD" w:rsidP="001041CD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041CD" w:rsidRPr="00103FC8" w:rsidTr="00372E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041CD" w:rsidRPr="00103FC8" w:rsidRDefault="001041CD" w:rsidP="00372E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1041CD" w:rsidRPr="00103FC8" w:rsidRDefault="001041CD" w:rsidP="00372E2A">
            <w:pPr>
              <w:pStyle w:val="Zakladnystyl"/>
              <w:rPr>
                <w:sz w:val="24"/>
                <w:szCs w:val="24"/>
              </w:rPr>
            </w:pPr>
          </w:p>
        </w:tc>
      </w:tr>
      <w:tr w:rsidR="001041CD" w:rsidRPr="00103FC8" w:rsidTr="00372E2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41CD" w:rsidRPr="00103FC8" w:rsidRDefault="001041CD" w:rsidP="00372E2A">
            <w:pPr>
              <w:pStyle w:val="Zakladnystyl"/>
              <w:rPr>
                <w:sz w:val="24"/>
                <w:szCs w:val="24"/>
              </w:rPr>
            </w:pPr>
            <w:r w:rsidRPr="00103FC8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41CD" w:rsidRPr="00103FC8" w:rsidRDefault="001041CD" w:rsidP="00372E2A">
            <w:pPr>
              <w:pStyle w:val="Zakladnystyl"/>
              <w:rPr>
                <w:sz w:val="24"/>
                <w:szCs w:val="24"/>
              </w:rPr>
            </w:pPr>
            <w:r w:rsidRPr="008F4EA2">
              <w:rPr>
                <w:sz w:val="24"/>
                <w:szCs w:val="24"/>
              </w:rPr>
              <w:fldChar w:fldCharType="begin"/>
            </w:r>
            <w:r w:rsidRPr="008F4EA2">
              <w:rPr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F4EA2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ministerka</w:t>
            </w:r>
            <w:r w:rsidRPr="008F4EA2">
              <w:rPr>
                <w:sz w:val="24"/>
                <w:szCs w:val="24"/>
              </w:rPr>
              <w:t xml:space="preserve"> spravodlivosti Slovenskej republiky</w:t>
            </w:r>
            <w:r w:rsidRPr="008F4EA2">
              <w:rPr>
                <w:sz w:val="24"/>
                <w:szCs w:val="24"/>
              </w:rPr>
              <w:fldChar w:fldCharType="end"/>
            </w:r>
          </w:p>
        </w:tc>
      </w:tr>
    </w:tbl>
    <w:p w:rsidR="001041CD" w:rsidRPr="00103FC8" w:rsidRDefault="001041CD" w:rsidP="001041CD">
      <w:pPr>
        <w:pStyle w:val="Vlada"/>
        <w:jc w:val="both"/>
      </w:pPr>
      <w:r w:rsidRPr="00103FC8">
        <w:t>Vláda</w:t>
      </w:r>
    </w:p>
    <w:p w:rsidR="001041CD" w:rsidRPr="00103FC8" w:rsidRDefault="001041CD" w:rsidP="001041CD">
      <w:pPr>
        <w:jc w:val="both"/>
      </w:pPr>
    </w:p>
    <w:p w:rsidR="001041CD" w:rsidRPr="00103FC8" w:rsidRDefault="002A2F94" w:rsidP="001041CD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schvaľuje</w:t>
      </w:r>
    </w:p>
    <w:p w:rsidR="001041CD" w:rsidRPr="00103FC8" w:rsidRDefault="001041CD" w:rsidP="001041CD">
      <w:pPr>
        <w:jc w:val="both"/>
        <w:rPr>
          <w:b/>
          <w:bCs/>
          <w:sz w:val="24"/>
          <w:szCs w:val="24"/>
        </w:rPr>
      </w:pPr>
    </w:p>
    <w:p w:rsidR="001041CD" w:rsidRPr="00BA4C1F" w:rsidRDefault="002A2F94" w:rsidP="000755F9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návrh na </w:t>
      </w:r>
      <w:proofErr w:type="spellStart"/>
      <w:r>
        <w:rPr>
          <w:sz w:val="24"/>
          <w:szCs w:val="24"/>
        </w:rPr>
        <w:t>späťvzatie</w:t>
      </w:r>
      <w:proofErr w:type="spellEnd"/>
      <w:r>
        <w:rPr>
          <w:sz w:val="24"/>
          <w:szCs w:val="24"/>
        </w:rPr>
        <w:t xml:space="preserve"> vládneho </w:t>
      </w:r>
      <w:r w:rsidR="001041CD">
        <w:rPr>
          <w:sz w:val="24"/>
          <w:szCs w:val="24"/>
        </w:rPr>
        <w:t>návrh</w:t>
      </w:r>
      <w:r>
        <w:rPr>
          <w:sz w:val="24"/>
          <w:szCs w:val="24"/>
        </w:rPr>
        <w:t>u</w:t>
      </w:r>
      <w:r w:rsidR="001041CD">
        <w:rPr>
          <w:sz w:val="24"/>
          <w:szCs w:val="24"/>
        </w:rPr>
        <w:t xml:space="preserve"> zákona </w:t>
      </w:r>
      <w:r w:rsidR="001041CD" w:rsidRPr="001041CD">
        <w:rPr>
          <w:sz w:val="24"/>
          <w:szCs w:val="24"/>
        </w:rPr>
        <w:t>o fiduciárnom vyhlásení a o zmene a doplnení niektorých zákonov (tlač 1558)</w:t>
      </w:r>
      <w:r w:rsidR="000755F9">
        <w:rPr>
          <w:sz w:val="24"/>
          <w:szCs w:val="24"/>
        </w:rPr>
        <w:t>;</w:t>
      </w:r>
    </w:p>
    <w:p w:rsidR="001041CD" w:rsidRDefault="001041CD" w:rsidP="001041CD">
      <w:pPr>
        <w:jc w:val="both"/>
        <w:rPr>
          <w:b/>
          <w:bCs/>
          <w:sz w:val="24"/>
          <w:szCs w:val="24"/>
        </w:rPr>
      </w:pPr>
    </w:p>
    <w:p w:rsidR="000755F9" w:rsidRPr="00103FC8" w:rsidRDefault="000755F9" w:rsidP="000755F9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poveruje </w:t>
      </w:r>
    </w:p>
    <w:p w:rsidR="001041CD" w:rsidRDefault="001041CD" w:rsidP="001041CD">
      <w:pPr>
        <w:jc w:val="both"/>
        <w:outlineLvl w:val="0"/>
        <w:rPr>
          <w:b/>
          <w:bCs/>
          <w:sz w:val="24"/>
          <w:szCs w:val="24"/>
        </w:rPr>
      </w:pPr>
    </w:p>
    <w:p w:rsidR="000755F9" w:rsidRDefault="000755F9" w:rsidP="000755F9">
      <w:pPr>
        <w:ind w:left="360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predsedu vlády </w:t>
      </w:r>
    </w:p>
    <w:p w:rsidR="000755F9" w:rsidRDefault="000755F9" w:rsidP="000755F9">
      <w:pPr>
        <w:ind w:left="360"/>
        <w:jc w:val="both"/>
        <w:outlineLvl w:val="0"/>
        <w:rPr>
          <w:b/>
          <w:bCs/>
          <w:sz w:val="24"/>
          <w:szCs w:val="24"/>
        </w:rPr>
      </w:pPr>
    </w:p>
    <w:p w:rsidR="000755F9" w:rsidRPr="000755F9" w:rsidRDefault="002A19DF" w:rsidP="000755F9">
      <w:pPr>
        <w:ind w:left="360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oznámiť</w:t>
      </w:r>
      <w:r w:rsidR="000755F9">
        <w:rPr>
          <w:bCs/>
          <w:sz w:val="24"/>
          <w:szCs w:val="24"/>
        </w:rPr>
        <w:t xml:space="preserve"> </w:t>
      </w:r>
      <w:r w:rsidR="00875833">
        <w:rPr>
          <w:bCs/>
          <w:sz w:val="24"/>
          <w:szCs w:val="24"/>
        </w:rPr>
        <w:t>rozhodnutie vlády o späťvzatí</w:t>
      </w:r>
      <w:bookmarkStart w:id="0" w:name="_GoBack"/>
      <w:bookmarkEnd w:id="0"/>
      <w:r w:rsidR="000755F9">
        <w:rPr>
          <w:bCs/>
          <w:sz w:val="24"/>
          <w:szCs w:val="24"/>
        </w:rPr>
        <w:t xml:space="preserve"> vládneho</w:t>
      </w:r>
      <w:r w:rsidR="000755F9" w:rsidRPr="000755F9">
        <w:rPr>
          <w:bCs/>
          <w:sz w:val="24"/>
          <w:szCs w:val="24"/>
        </w:rPr>
        <w:t xml:space="preserve"> zákona o fiduciárnom vyhlásení a o zmene a doplnení niektorých zákonov (tlač 1558)</w:t>
      </w:r>
      <w:r w:rsidR="000755F9">
        <w:rPr>
          <w:bCs/>
          <w:sz w:val="24"/>
          <w:szCs w:val="24"/>
        </w:rPr>
        <w:t xml:space="preserve"> </w:t>
      </w:r>
      <w:r w:rsidR="000755F9" w:rsidRPr="000755F9">
        <w:rPr>
          <w:bCs/>
          <w:sz w:val="24"/>
          <w:szCs w:val="24"/>
        </w:rPr>
        <w:t>predsedovi Národnej rady Slovenskej republiky</w:t>
      </w:r>
      <w:r w:rsidR="000755F9">
        <w:rPr>
          <w:bCs/>
          <w:sz w:val="24"/>
          <w:szCs w:val="24"/>
        </w:rPr>
        <w:t>.</w:t>
      </w:r>
    </w:p>
    <w:p w:rsidR="000755F9" w:rsidRDefault="000755F9" w:rsidP="001041CD">
      <w:pPr>
        <w:jc w:val="both"/>
        <w:outlineLvl w:val="0"/>
        <w:rPr>
          <w:b/>
          <w:bCs/>
          <w:sz w:val="24"/>
          <w:szCs w:val="24"/>
        </w:rPr>
      </w:pPr>
    </w:p>
    <w:p w:rsidR="000755F9" w:rsidRDefault="000755F9" w:rsidP="001041CD">
      <w:pPr>
        <w:jc w:val="both"/>
        <w:outlineLvl w:val="0"/>
        <w:rPr>
          <w:b/>
          <w:bCs/>
          <w:sz w:val="24"/>
          <w:szCs w:val="24"/>
        </w:rPr>
      </w:pPr>
    </w:p>
    <w:p w:rsidR="001041CD" w:rsidRPr="00103FC8" w:rsidRDefault="001041CD" w:rsidP="001041CD">
      <w:pPr>
        <w:jc w:val="both"/>
        <w:outlineLvl w:val="0"/>
        <w:rPr>
          <w:sz w:val="24"/>
          <w:szCs w:val="24"/>
        </w:rPr>
      </w:pPr>
      <w:r w:rsidRPr="006B7E54">
        <w:rPr>
          <w:b/>
          <w:bCs/>
          <w:sz w:val="24"/>
          <w:szCs w:val="24"/>
        </w:rPr>
        <w:t>Vykonajú:</w:t>
      </w:r>
      <w:r w:rsidRPr="006B7E54">
        <w:rPr>
          <w:sz w:val="24"/>
          <w:szCs w:val="24"/>
        </w:rPr>
        <w:tab/>
      </w:r>
      <w:r w:rsidR="000755F9">
        <w:rPr>
          <w:sz w:val="24"/>
          <w:szCs w:val="24"/>
        </w:rPr>
        <w:t>predseda vlády Slovenskej republiky</w:t>
      </w:r>
    </w:p>
    <w:p w:rsidR="001041CD" w:rsidRPr="00103FC8" w:rsidRDefault="001041CD" w:rsidP="001041CD">
      <w:pPr>
        <w:ind w:left="1410" w:hanging="1050"/>
        <w:jc w:val="both"/>
        <w:rPr>
          <w:sz w:val="24"/>
          <w:szCs w:val="24"/>
        </w:rPr>
      </w:pPr>
      <w:r w:rsidRPr="00103FC8">
        <w:rPr>
          <w:sz w:val="24"/>
          <w:szCs w:val="24"/>
        </w:rPr>
        <w:tab/>
        <w:t xml:space="preserve">                 </w:t>
      </w:r>
    </w:p>
    <w:p w:rsidR="001041CD" w:rsidRPr="00D02CA7" w:rsidRDefault="001041CD" w:rsidP="001041CD">
      <w:pPr>
        <w:jc w:val="both"/>
        <w:outlineLvl w:val="0"/>
        <w:rPr>
          <w:sz w:val="24"/>
          <w:szCs w:val="24"/>
        </w:rPr>
      </w:pPr>
      <w:r w:rsidRPr="00103FC8">
        <w:rPr>
          <w:b/>
          <w:bCs/>
          <w:sz w:val="24"/>
          <w:szCs w:val="24"/>
        </w:rPr>
        <w:t>Na vedomie:</w:t>
      </w:r>
      <w:r w:rsidRPr="00103FC8">
        <w:rPr>
          <w:sz w:val="24"/>
          <w:szCs w:val="24"/>
        </w:rPr>
        <w:tab/>
        <w:t xml:space="preserve">predseda Národnej rady Slovenskej republiky </w:t>
      </w:r>
    </w:p>
    <w:p w:rsidR="001041CD" w:rsidRDefault="001041CD" w:rsidP="001041CD"/>
    <w:p w:rsidR="00AD60F7" w:rsidRDefault="00AD60F7"/>
    <w:sectPr w:rsidR="00AD60F7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1CD"/>
    <w:rsid w:val="000755F9"/>
    <w:rsid w:val="001041CD"/>
    <w:rsid w:val="00217FA4"/>
    <w:rsid w:val="002A19DF"/>
    <w:rsid w:val="002A2F94"/>
    <w:rsid w:val="00875833"/>
    <w:rsid w:val="00A551FC"/>
    <w:rsid w:val="00AD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22DE7F8"/>
  <w15:chartTrackingRefBased/>
  <w15:docId w15:val="{B12A623A-3429-4B28-85C9-87D0B016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041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uiPriority w:val="99"/>
    <w:rsid w:val="001041CD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rsid w:val="001041C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Odsekzoznamu">
    <w:name w:val="List Paragraph"/>
    <w:basedOn w:val="Normlny"/>
    <w:uiPriority w:val="34"/>
    <w:qFormat/>
    <w:rsid w:val="000755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WKX3UHSAJ2R6-2-1223360</_dlc_DocId>
    <_dlc_DocIdUrl xmlns="e60a29af-d413-48d4-bd90-fe9d2a897e4b">
      <Url>https://ovdmasv601/sites/DMS/_layouts/15/DocIdRedir.aspx?ID=WKX3UHSAJ2R6-2-1223360</Url>
      <Description>WKX3UHSAJ2R6-2-1223360</Description>
    </_dlc_DocIdUrl>
  </documentManagement>
</p:properties>
</file>

<file path=customXml/itemProps1.xml><?xml version="1.0" encoding="utf-8"?>
<ds:datastoreItem xmlns:ds="http://schemas.openxmlformats.org/officeDocument/2006/customXml" ds:itemID="{9B85CEAD-65D4-4E45-A254-F4048AD93D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8CE4CF-C434-4146-8F8B-6666AF0F6773}"/>
</file>

<file path=customXml/itemProps3.xml><?xml version="1.0" encoding="utf-8"?>
<ds:datastoreItem xmlns:ds="http://schemas.openxmlformats.org/officeDocument/2006/customXml" ds:itemID="{554C7216-E592-49EF-AFE2-500C0EC28B2F}"/>
</file>

<file path=customXml/itemProps4.xml><?xml version="1.0" encoding="utf-8"?>
<ds:datastoreItem xmlns:ds="http://schemas.openxmlformats.org/officeDocument/2006/customXml" ds:itemID="{69A0466D-EF58-4984-91FC-BDA22CDED4AB}"/>
</file>

<file path=customXml/itemProps5.xml><?xml version="1.0" encoding="utf-8"?>
<ds:datastoreItem xmlns:ds="http://schemas.openxmlformats.org/officeDocument/2006/customXml" ds:itemID="{0942CE4D-13C9-4312-9BF5-169538115C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PALÚŠ Juraj</dc:creator>
  <cp:keywords/>
  <dc:description/>
  <cp:lastModifiedBy>STANKOVIČOVÁ Alexandra</cp:lastModifiedBy>
  <cp:revision>7</cp:revision>
  <dcterms:created xsi:type="dcterms:W3CDTF">2023-05-12T12:04:00Z</dcterms:created>
  <dcterms:modified xsi:type="dcterms:W3CDTF">2023-05-18T10:22:00Z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4a9c4469-5e79-4296-b06a-994d65480aa9</vt:lpwstr>
  </property>
</Properties>
</file>