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3E42E6" w14:textId="77777777" w:rsidR="00A34074" w:rsidRDefault="00A34074">
      <w:pPr>
        <w:pStyle w:val="Zakladnystyl"/>
      </w:pPr>
    </w:p>
    <w:p w14:paraId="5B9954D5" w14:textId="77777777" w:rsidR="00A34074" w:rsidRDefault="0067632E">
      <w:pPr>
        <w:pStyle w:val="Zakladnystyl"/>
      </w:pPr>
      <w:r>
        <w:rPr>
          <w:noProof/>
        </w:rPr>
        <w:object w:dxaOrig="1440" w:dyaOrig="1440" w14:anchorId="76F702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194.2pt;margin-top:-7.65pt;width:55.2pt;height:63pt;z-index:251657728;visibility:visible;mso-wrap-edited:f" o:allowincell="f">
            <v:imagedata r:id="rId12" o:title=""/>
            <w10:wrap type="topAndBottom"/>
          </v:shape>
          <o:OLEObject Type="Embed" ProgID="Word.Picture.8" ShapeID="_x0000_s2050" DrawAspect="Content" ObjectID="_1763806282" r:id="rId13"/>
        </w:object>
      </w:r>
    </w:p>
    <w:p w14:paraId="24586312" w14:textId="77777777" w:rsidR="00A34074" w:rsidRDefault="00A34074">
      <w:pPr>
        <w:pStyle w:val="Zakladnystyl"/>
        <w:jc w:val="center"/>
        <w:rPr>
          <w:sz w:val="28"/>
          <w:szCs w:val="28"/>
        </w:rPr>
      </w:pPr>
      <w:r>
        <w:rPr>
          <w:sz w:val="28"/>
          <w:szCs w:val="28"/>
        </w:rPr>
        <w:t>NÁVRH</w:t>
      </w:r>
    </w:p>
    <w:p w14:paraId="6DDD6E65" w14:textId="77777777" w:rsidR="00A34074" w:rsidRDefault="00A34074">
      <w:pPr>
        <w:pStyle w:val="Zakladnystyl"/>
        <w:jc w:val="center"/>
        <w:rPr>
          <w:sz w:val="28"/>
          <w:szCs w:val="28"/>
        </w:rPr>
      </w:pPr>
      <w:r>
        <w:rPr>
          <w:sz w:val="28"/>
          <w:szCs w:val="28"/>
        </w:rPr>
        <w:t>UZNESENIE VLÁDY SLOVENSKEJ REPUBLIKY</w:t>
      </w:r>
    </w:p>
    <w:p w14:paraId="62E1161F" w14:textId="77777777" w:rsidR="00A34074" w:rsidRDefault="00A34074">
      <w:pPr>
        <w:pStyle w:val="Zakladnystyl"/>
        <w:jc w:val="center"/>
        <w:rPr>
          <w:b/>
          <w:bCs/>
          <w:sz w:val="32"/>
          <w:szCs w:val="32"/>
        </w:rPr>
      </w:pPr>
      <w:r>
        <w:rPr>
          <w:b/>
          <w:bCs/>
          <w:sz w:val="32"/>
          <w:szCs w:val="32"/>
        </w:rPr>
        <w:t xml:space="preserve">č. </w:t>
      </w:r>
    </w:p>
    <w:p w14:paraId="701A7FCC" w14:textId="3EF9C1C7" w:rsidR="00A34074" w:rsidRDefault="00A34074">
      <w:pPr>
        <w:pStyle w:val="Zakladnystyl"/>
        <w:jc w:val="center"/>
      </w:pPr>
      <w:r>
        <w:t>z</w:t>
      </w:r>
      <w:r w:rsidR="001569CA">
        <w:t> </w:t>
      </w:r>
      <w:r w:rsidR="00752D9B">
        <w:t>............</w:t>
      </w:r>
      <w:r w:rsidR="001569CA">
        <w:t xml:space="preserve"> 2023</w:t>
      </w:r>
    </w:p>
    <w:p w14:paraId="43A59B76" w14:textId="77777777" w:rsidR="00A34074" w:rsidRDefault="00A34074">
      <w:pPr>
        <w:pStyle w:val="Zarkazkladnhotextu3"/>
        <w:ind w:left="0"/>
      </w:pPr>
    </w:p>
    <w:p w14:paraId="4349DC80" w14:textId="287A0439" w:rsidR="00A042E3" w:rsidRPr="00A042E3" w:rsidRDefault="00A042E3" w:rsidP="00A042E3">
      <w:pPr>
        <w:jc w:val="both"/>
        <w:rPr>
          <w:b/>
          <w:sz w:val="28"/>
          <w:szCs w:val="28"/>
        </w:rPr>
      </w:pPr>
      <w:r w:rsidRPr="00A042E3">
        <w:rPr>
          <w:b/>
          <w:sz w:val="28"/>
          <w:szCs w:val="28"/>
        </w:rPr>
        <w:t>k </w:t>
      </w:r>
      <w:r w:rsidR="00B84A7E">
        <w:rPr>
          <w:b/>
          <w:sz w:val="28"/>
          <w:szCs w:val="28"/>
        </w:rPr>
        <w:t>A</w:t>
      </w:r>
      <w:r w:rsidR="00B84A7E" w:rsidRPr="00D91B60">
        <w:rPr>
          <w:b/>
          <w:bCs/>
          <w:sz w:val="28"/>
        </w:rPr>
        <w:t>nalýz</w:t>
      </w:r>
      <w:r w:rsidR="00B84A7E">
        <w:rPr>
          <w:b/>
          <w:bCs/>
          <w:sz w:val="28"/>
        </w:rPr>
        <w:t>e</w:t>
      </w:r>
      <w:r w:rsidR="00B84A7E" w:rsidRPr="00D91B60">
        <w:rPr>
          <w:b/>
          <w:bCs/>
          <w:sz w:val="28"/>
        </w:rPr>
        <w:t xml:space="preserve"> sociálno-ekonomickej situácie Trenčianskeho samosprávneho kraja a návrh</w:t>
      </w:r>
      <w:r w:rsidR="00B84A7E">
        <w:rPr>
          <w:b/>
          <w:bCs/>
          <w:sz w:val="28"/>
        </w:rPr>
        <w:t>om</w:t>
      </w:r>
      <w:r w:rsidR="00B84A7E" w:rsidRPr="00D91B60">
        <w:rPr>
          <w:b/>
          <w:bCs/>
          <w:sz w:val="28"/>
        </w:rPr>
        <w:t xml:space="preserve"> na zlepšenie v sociálnej a hospodárskej oblasti</w:t>
      </w:r>
    </w:p>
    <w:p w14:paraId="039D0427" w14:textId="77777777" w:rsidR="00D9215F" w:rsidRPr="00FA7797" w:rsidRDefault="00D9215F" w:rsidP="00D9215F">
      <w:pPr>
        <w:jc w:val="center"/>
        <w:rPr>
          <w:bCs/>
          <w:sz w:val="28"/>
          <w:szCs w:val="28"/>
        </w:rPr>
      </w:pPr>
    </w:p>
    <w:p w14:paraId="39B503FE" w14:textId="77777777" w:rsidR="00D9215F" w:rsidRPr="006535D9" w:rsidRDefault="00D9215F" w:rsidP="00D9215F">
      <w:pPr>
        <w:jc w:val="center"/>
        <w:rPr>
          <w:b/>
          <w:bCs/>
          <w:sz w:val="28"/>
          <w:szCs w:val="28"/>
        </w:rPr>
      </w:pPr>
    </w:p>
    <w:tbl>
      <w:tblPr>
        <w:tblW w:w="0" w:type="auto"/>
        <w:tblBorders>
          <w:bottom w:val="single" w:sz="4" w:space="0" w:color="auto"/>
        </w:tblBorders>
        <w:tblCellMar>
          <w:left w:w="70" w:type="dxa"/>
          <w:right w:w="70" w:type="dxa"/>
        </w:tblCellMar>
        <w:tblLook w:val="0000" w:firstRow="0" w:lastRow="0" w:firstColumn="0" w:lastColumn="0" w:noHBand="0" w:noVBand="0"/>
      </w:tblPr>
      <w:tblGrid>
        <w:gridCol w:w="2055"/>
        <w:gridCol w:w="6804"/>
      </w:tblGrid>
      <w:tr w:rsidR="00D9215F" w:rsidRPr="006535D9" w14:paraId="0EB84DA9" w14:textId="77777777" w:rsidTr="0073582C">
        <w:trPr>
          <w:trHeight w:val="397"/>
        </w:trPr>
        <w:tc>
          <w:tcPr>
            <w:tcW w:w="2055" w:type="dxa"/>
            <w:tcBorders>
              <w:top w:val="nil"/>
              <w:left w:val="nil"/>
              <w:bottom w:val="nil"/>
              <w:right w:val="nil"/>
            </w:tcBorders>
          </w:tcPr>
          <w:p w14:paraId="7066E71C" w14:textId="77777777" w:rsidR="00D9215F" w:rsidRDefault="00D9215F" w:rsidP="0073582C">
            <w:r>
              <w:t>Číslo materiálu:</w:t>
            </w:r>
          </w:p>
        </w:tc>
        <w:tc>
          <w:tcPr>
            <w:tcW w:w="6804" w:type="dxa"/>
            <w:tcBorders>
              <w:top w:val="nil"/>
              <w:left w:val="nil"/>
              <w:bottom w:val="nil"/>
              <w:right w:val="nil"/>
            </w:tcBorders>
          </w:tcPr>
          <w:p w14:paraId="36BD1415" w14:textId="77777777" w:rsidR="00D9215F" w:rsidRDefault="00D9215F" w:rsidP="0073582C"/>
        </w:tc>
      </w:tr>
      <w:tr w:rsidR="00D9215F" w:rsidRPr="006535D9" w14:paraId="10EEE886" w14:textId="77777777" w:rsidTr="0073582C">
        <w:trPr>
          <w:trHeight w:val="397"/>
        </w:trPr>
        <w:tc>
          <w:tcPr>
            <w:tcW w:w="2055" w:type="dxa"/>
            <w:tcBorders>
              <w:top w:val="nil"/>
              <w:left w:val="nil"/>
              <w:bottom w:val="single" w:sz="4" w:space="0" w:color="auto"/>
              <w:right w:val="nil"/>
            </w:tcBorders>
          </w:tcPr>
          <w:p w14:paraId="4F8812AD" w14:textId="77777777" w:rsidR="00D9215F" w:rsidRDefault="00D9215F" w:rsidP="0073582C">
            <w:r>
              <w:t>Predkladateľ:</w:t>
            </w:r>
          </w:p>
        </w:tc>
        <w:tc>
          <w:tcPr>
            <w:tcW w:w="6804" w:type="dxa"/>
            <w:tcBorders>
              <w:top w:val="nil"/>
              <w:left w:val="nil"/>
              <w:bottom w:val="single" w:sz="4" w:space="0" w:color="auto"/>
              <w:right w:val="nil"/>
            </w:tcBorders>
          </w:tcPr>
          <w:p w14:paraId="32415F39" w14:textId="77777777" w:rsidR="00D9215F" w:rsidRDefault="00253E19" w:rsidP="0073582C">
            <w:r>
              <w:t>predseda vlády</w:t>
            </w:r>
          </w:p>
        </w:tc>
      </w:tr>
    </w:tbl>
    <w:p w14:paraId="385B15DA" w14:textId="77777777" w:rsidR="00D9215F" w:rsidRPr="006535D9" w:rsidRDefault="00D9215F" w:rsidP="00D9215F">
      <w:pPr>
        <w:spacing w:before="480" w:after="120"/>
        <w:rPr>
          <w:b/>
          <w:bCs/>
          <w:sz w:val="32"/>
          <w:szCs w:val="32"/>
        </w:rPr>
      </w:pPr>
      <w:r w:rsidRPr="006535D9">
        <w:rPr>
          <w:b/>
          <w:bCs/>
          <w:sz w:val="32"/>
          <w:szCs w:val="32"/>
        </w:rPr>
        <w:t>Vláda</w:t>
      </w:r>
    </w:p>
    <w:p w14:paraId="19621661" w14:textId="6A8C487A" w:rsidR="00D9215F" w:rsidRPr="00EF62BB" w:rsidRDefault="00752D9B" w:rsidP="00D9215F">
      <w:pPr>
        <w:keepNext/>
        <w:numPr>
          <w:ilvl w:val="0"/>
          <w:numId w:val="7"/>
        </w:numPr>
        <w:tabs>
          <w:tab w:val="num" w:pos="1844"/>
        </w:tabs>
        <w:spacing w:before="360"/>
        <w:outlineLvl w:val="0"/>
        <w:rPr>
          <w:b/>
          <w:bCs/>
          <w:kern w:val="32"/>
          <w:sz w:val="28"/>
          <w:szCs w:val="28"/>
        </w:rPr>
      </w:pPr>
      <w:r>
        <w:rPr>
          <w:b/>
          <w:kern w:val="32"/>
          <w:sz w:val="28"/>
          <w:szCs w:val="28"/>
        </w:rPr>
        <w:t>z</w:t>
      </w:r>
      <w:r w:rsidR="00DA0A51">
        <w:rPr>
          <w:b/>
          <w:kern w:val="32"/>
          <w:sz w:val="28"/>
          <w:szCs w:val="28"/>
        </w:rPr>
        <w:t>dôrazňuje</w:t>
      </w:r>
      <w:r>
        <w:rPr>
          <w:b/>
          <w:kern w:val="32"/>
          <w:sz w:val="28"/>
          <w:szCs w:val="28"/>
        </w:rPr>
        <w:t>, že</w:t>
      </w:r>
    </w:p>
    <w:p w14:paraId="630133F8" w14:textId="3EBB2A60" w:rsidR="00EF62BB" w:rsidRDefault="00C8140D" w:rsidP="00AB5219">
      <w:pPr>
        <w:numPr>
          <w:ilvl w:val="1"/>
          <w:numId w:val="7"/>
        </w:numPr>
        <w:tabs>
          <w:tab w:val="num" w:pos="1276"/>
          <w:tab w:val="num" w:pos="2695"/>
        </w:tabs>
        <w:spacing w:before="120"/>
        <w:ind w:left="1276" w:hanging="709"/>
        <w:jc w:val="both"/>
        <w:outlineLvl w:val="1"/>
      </w:pPr>
      <w:r>
        <w:rPr>
          <w:bCs/>
        </w:rPr>
        <w:t>k</w:t>
      </w:r>
      <w:r w:rsidRPr="006B0B8E">
        <w:t>valita života ob</w:t>
      </w:r>
      <w:r>
        <w:t>čanov</w:t>
      </w:r>
      <w:r w:rsidRPr="006B0B8E">
        <w:t xml:space="preserve"> sa musí formovať v konkrétnom prostredí regiónov Slovenska</w:t>
      </w:r>
      <w:r w:rsidR="00752D9B">
        <w:t>;</w:t>
      </w:r>
      <w:r>
        <w:t xml:space="preserve"> </w:t>
      </w:r>
      <w:r w:rsidR="00752D9B">
        <w:t>j</w:t>
      </w:r>
      <w:r w:rsidRPr="006B0B8E">
        <w:t xml:space="preserve">e </w:t>
      </w:r>
      <w:r>
        <w:t xml:space="preserve">nevyhnutné </w:t>
      </w:r>
      <w:r w:rsidRPr="006B0B8E">
        <w:t xml:space="preserve">vytvárať a uplatňovať také sociálno-ekonomické nástroje, ktoré budú znižovať regionálne </w:t>
      </w:r>
      <w:r>
        <w:t>rozdiely</w:t>
      </w:r>
      <w:r w:rsidRPr="006B0B8E">
        <w:t>, zvyšovať konkurencieschopnosť regiónov</w:t>
      </w:r>
      <w:r w:rsidR="00752D9B">
        <w:t>,</w:t>
      </w:r>
      <w:r w:rsidRPr="006B0B8E">
        <w:t xml:space="preserve"> a tým aj kvalitu života</w:t>
      </w:r>
      <w:r w:rsidR="00752D9B">
        <w:t xml:space="preserve"> občanov</w:t>
      </w:r>
      <w:r>
        <w:t>;</w:t>
      </w:r>
    </w:p>
    <w:p w14:paraId="40339BCB" w14:textId="77777777" w:rsidR="0068308A" w:rsidRPr="00FB2736" w:rsidRDefault="0068308A" w:rsidP="0068308A">
      <w:pPr>
        <w:tabs>
          <w:tab w:val="num" w:pos="2128"/>
        </w:tabs>
        <w:ind w:left="1418"/>
        <w:jc w:val="both"/>
        <w:outlineLvl w:val="1"/>
      </w:pPr>
    </w:p>
    <w:p w14:paraId="16EC8767" w14:textId="33F488BA" w:rsidR="00D9215F" w:rsidRPr="007058E0" w:rsidRDefault="00DA0A51" w:rsidP="0068308A">
      <w:pPr>
        <w:keepNext/>
        <w:numPr>
          <w:ilvl w:val="0"/>
          <w:numId w:val="7"/>
        </w:numPr>
        <w:tabs>
          <w:tab w:val="num" w:pos="1844"/>
        </w:tabs>
        <w:outlineLvl w:val="0"/>
        <w:rPr>
          <w:b/>
          <w:bCs/>
          <w:kern w:val="32"/>
          <w:sz w:val="28"/>
          <w:szCs w:val="28"/>
        </w:rPr>
      </w:pPr>
      <w:r>
        <w:rPr>
          <w:b/>
          <w:kern w:val="32"/>
          <w:sz w:val="28"/>
          <w:szCs w:val="28"/>
        </w:rPr>
        <w:t>vyjadruje znepokojenie</w:t>
      </w:r>
    </w:p>
    <w:p w14:paraId="0B1326EE" w14:textId="0FFC8021" w:rsidR="00D9215F" w:rsidRDefault="0033643C" w:rsidP="005456F4">
      <w:pPr>
        <w:numPr>
          <w:ilvl w:val="1"/>
          <w:numId w:val="7"/>
        </w:numPr>
        <w:tabs>
          <w:tab w:val="num" w:pos="1276"/>
          <w:tab w:val="num" w:pos="2695"/>
        </w:tabs>
        <w:spacing w:before="120"/>
        <w:ind w:left="1276" w:hanging="709"/>
        <w:jc w:val="both"/>
        <w:outlineLvl w:val="1"/>
      </w:pPr>
      <w:r>
        <w:rPr>
          <w:bCs/>
        </w:rPr>
        <w:t xml:space="preserve">nad  stagnáciou procesu transformácie </w:t>
      </w:r>
      <w:r w:rsidR="005B6DC4">
        <w:rPr>
          <w:bCs/>
        </w:rPr>
        <w:t>uhoľného regiónu horná Nitra</w:t>
      </w:r>
      <w:r>
        <w:rPr>
          <w:bCs/>
        </w:rPr>
        <w:t xml:space="preserve"> v priebehu predchádzajúceho volebného obdobia;</w:t>
      </w:r>
    </w:p>
    <w:p w14:paraId="78C927E3" w14:textId="77777777" w:rsidR="00D9215F" w:rsidRPr="00B40E97" w:rsidRDefault="00B400F7" w:rsidP="00D9215F">
      <w:pPr>
        <w:keepNext/>
        <w:numPr>
          <w:ilvl w:val="0"/>
          <w:numId w:val="7"/>
        </w:numPr>
        <w:tabs>
          <w:tab w:val="num" w:pos="1844"/>
        </w:tabs>
        <w:spacing w:before="360"/>
        <w:outlineLvl w:val="0"/>
        <w:rPr>
          <w:b/>
          <w:bCs/>
          <w:kern w:val="32"/>
          <w:sz w:val="28"/>
          <w:szCs w:val="28"/>
        </w:rPr>
      </w:pPr>
      <w:r>
        <w:rPr>
          <w:b/>
          <w:kern w:val="32"/>
          <w:sz w:val="28"/>
          <w:szCs w:val="28"/>
        </w:rPr>
        <w:t>napĺňajúc</w:t>
      </w:r>
    </w:p>
    <w:p w14:paraId="580C2ED7" w14:textId="09B94AC6" w:rsidR="007216BF" w:rsidRDefault="00A042E3" w:rsidP="00512AD4">
      <w:pPr>
        <w:numPr>
          <w:ilvl w:val="1"/>
          <w:numId w:val="7"/>
        </w:numPr>
        <w:spacing w:before="120"/>
        <w:ind w:left="1276" w:hanging="709"/>
        <w:jc w:val="both"/>
        <w:outlineLvl w:val="1"/>
      </w:pPr>
      <w:r>
        <w:t>Programové vyhláseni</w:t>
      </w:r>
      <w:r w:rsidR="00B400F7">
        <w:t>e</w:t>
      </w:r>
      <w:r>
        <w:t xml:space="preserve"> vlády Slovenskej republiky</w:t>
      </w:r>
      <w:r w:rsidR="00843A0C" w:rsidRPr="00843A0C">
        <w:rPr>
          <w:b/>
          <w:iCs/>
          <w:sz w:val="28"/>
          <w:szCs w:val="28"/>
        </w:rPr>
        <w:t xml:space="preserve"> </w:t>
      </w:r>
      <w:r w:rsidR="00843A0C" w:rsidRPr="00843A0C">
        <w:rPr>
          <w:bCs/>
          <w:iCs/>
        </w:rPr>
        <w:t>„LEPŠIE, POKOJNEJŠIE A BEZPEČNEJŠIE ŽIŤ“</w:t>
      </w:r>
      <w:r w:rsidR="00843A0C">
        <w:t xml:space="preserve"> </w:t>
      </w:r>
      <w:r>
        <w:t xml:space="preserve">schválené uznesením Národnej rady Slovenskej republiky č. </w:t>
      </w:r>
      <w:r w:rsidR="00CB343B">
        <w:t>26</w:t>
      </w:r>
      <w:r>
        <w:t xml:space="preserve"> z</w:t>
      </w:r>
      <w:r w:rsidR="00CB343B">
        <w:t> </w:t>
      </w:r>
      <w:r>
        <w:t>2</w:t>
      </w:r>
      <w:r w:rsidR="00CB343B">
        <w:t>1.</w:t>
      </w:r>
      <w:r>
        <w:t xml:space="preserve"> </w:t>
      </w:r>
      <w:r w:rsidR="00CB343B">
        <w:t>novembra</w:t>
      </w:r>
      <w:r>
        <w:t xml:space="preserve"> 20</w:t>
      </w:r>
      <w:r w:rsidR="00CB343B">
        <w:t>23</w:t>
      </w:r>
      <w:r>
        <w:t>, podľa ktorého:</w:t>
      </w:r>
      <w:r w:rsidR="007216BF">
        <w:t xml:space="preserve"> </w:t>
      </w:r>
    </w:p>
    <w:p w14:paraId="0690208D" w14:textId="77777777" w:rsidR="00C331A5" w:rsidRDefault="00FA38A0" w:rsidP="00DD5B74">
      <w:pPr>
        <w:numPr>
          <w:ilvl w:val="0"/>
          <w:numId w:val="26"/>
        </w:numPr>
        <w:spacing w:before="120"/>
        <w:ind w:left="1418" w:hanging="142"/>
        <w:jc w:val="both"/>
        <w:outlineLvl w:val="1"/>
      </w:pPr>
      <w:r>
        <w:t>v</w:t>
      </w:r>
      <w:r w:rsidRPr="00286693">
        <w:t>ytvorenie permanentného dialógu vlády so samosprávou vytvorí</w:t>
      </w:r>
      <w:r w:rsidRPr="00872F0E">
        <w:t xml:space="preserve"> model kooperácie a koordinácie pre všestranný rozvoj územia s prihliadnutím na obslužnosť územia a dostupnosť verejných služieb, ktoré považujeme za kľúčové parametre spokojného života ľudí v každom regióne</w:t>
      </w:r>
      <w:r>
        <w:t>;</w:t>
      </w:r>
      <w:r w:rsidR="00513D5C" w:rsidRPr="00513D5C">
        <w:t xml:space="preserve"> </w:t>
      </w:r>
      <w:r w:rsidR="00513D5C">
        <w:t>p</w:t>
      </w:r>
      <w:r w:rsidR="00513D5C" w:rsidRPr="00872F0E">
        <w:t>ermanentný dialóg vytvorí podmienky pre úspešné rozhodnutia, ktoré budú sprevádzať znižovanie regionálnych rozdielov, zvyšovanie rozvojového potenciálu územia, odstraňovanie modernizačného dlhu a znásobenie kvality života ľudí</w:t>
      </w:r>
      <w:r w:rsidR="00DD5B74">
        <w:t>,</w:t>
      </w:r>
      <w:r w:rsidR="00C331A5" w:rsidRPr="00C331A5">
        <w:t xml:space="preserve"> </w:t>
      </w:r>
    </w:p>
    <w:p w14:paraId="083DEFD0" w14:textId="7BB0CA1D" w:rsidR="00C331A5" w:rsidRDefault="00C331A5" w:rsidP="00DD5B74">
      <w:pPr>
        <w:numPr>
          <w:ilvl w:val="0"/>
          <w:numId w:val="26"/>
        </w:numPr>
        <w:spacing w:before="120"/>
        <w:ind w:left="1418" w:hanging="142"/>
        <w:jc w:val="both"/>
        <w:outlineLvl w:val="1"/>
      </w:pPr>
      <w:r w:rsidRPr="00872F0E">
        <w:t xml:space="preserve">Slovensko potrebuje silné regióny, ktoré dokážu tvoriť silné samosprávy, ktoré vnímame cez </w:t>
      </w:r>
      <w:r>
        <w:t>ž</w:t>
      </w:r>
      <w:r w:rsidRPr="00872F0E">
        <w:t>ivý vidiek, dynamické mestá a perspektívne regióny</w:t>
      </w:r>
      <w:r>
        <w:t>;</w:t>
      </w:r>
      <w:r w:rsidRPr="00872F0E">
        <w:t xml:space="preserve"> </w:t>
      </w:r>
      <w:r>
        <w:t>i</w:t>
      </w:r>
      <w:r w:rsidRPr="00872F0E">
        <w:t>ch konečným užívateľom výhod je občan a</w:t>
      </w:r>
      <w:r>
        <w:t> </w:t>
      </w:r>
      <w:r w:rsidRPr="00872F0E">
        <w:t>komunita</w:t>
      </w:r>
      <w:r>
        <w:t>,</w:t>
      </w:r>
    </w:p>
    <w:p w14:paraId="2DCDDCD8" w14:textId="445AA09C" w:rsidR="00AE5725" w:rsidRDefault="00AE5725" w:rsidP="00DD5B74">
      <w:pPr>
        <w:numPr>
          <w:ilvl w:val="0"/>
          <w:numId w:val="26"/>
        </w:numPr>
        <w:spacing w:before="120"/>
        <w:ind w:left="1418" w:hanging="142"/>
        <w:jc w:val="both"/>
        <w:outlineLvl w:val="1"/>
      </w:pPr>
      <w:r w:rsidRPr="006F4537">
        <w:lastRenderedPageBreak/>
        <w:t>vláda nadviaže na pozitívne skúsenosti s jej rokovaniami priamo v regiónoch z obdobia do roku 2020</w:t>
      </w:r>
      <w:r w:rsidR="00752D9B" w:rsidRPr="00752D9B">
        <w:t xml:space="preserve"> </w:t>
      </w:r>
      <w:r w:rsidR="00752D9B">
        <w:t>z</w:t>
      </w:r>
      <w:r w:rsidR="00752D9B" w:rsidRPr="006F4537">
        <w:t>a účelom prehlbovania územnej súdržnosti spoločnosti</w:t>
      </w:r>
      <w:r>
        <w:t>,</w:t>
      </w:r>
    </w:p>
    <w:p w14:paraId="736BC53E" w14:textId="63D04800" w:rsidR="00DD5B74" w:rsidRDefault="000902C0" w:rsidP="00DD5B74">
      <w:pPr>
        <w:numPr>
          <w:ilvl w:val="0"/>
          <w:numId w:val="26"/>
        </w:numPr>
        <w:spacing w:before="120"/>
        <w:ind w:left="1418" w:hanging="142"/>
        <w:jc w:val="both"/>
        <w:outlineLvl w:val="1"/>
      </w:pPr>
      <w:r>
        <w:t>v</w:t>
      </w:r>
      <w:r w:rsidRPr="00872F0E">
        <w:t>láda bude podporovať plnenie poslania vyšších územných celkov ako svojho prirodzeného partnera a tiež partnera obcí a miest vo vzťahu k rozvoju regiónov, znižovaniu regionálnych rozdielov a zvyšovaniu kvality života obyvateľ</w:t>
      </w:r>
      <w:r w:rsidR="00B309AD">
        <w:t>ov</w:t>
      </w:r>
      <w:r w:rsidR="00B400F7">
        <w:t>;</w:t>
      </w:r>
    </w:p>
    <w:p w14:paraId="087ACA59" w14:textId="6A410B81" w:rsidR="009D2DC4" w:rsidRPr="00B40E97" w:rsidRDefault="00B309AD" w:rsidP="009D2DC4">
      <w:pPr>
        <w:keepNext/>
        <w:numPr>
          <w:ilvl w:val="0"/>
          <w:numId w:val="7"/>
        </w:numPr>
        <w:tabs>
          <w:tab w:val="num" w:pos="1844"/>
        </w:tabs>
        <w:spacing w:before="360"/>
        <w:outlineLvl w:val="0"/>
        <w:rPr>
          <w:b/>
          <w:bCs/>
          <w:kern w:val="32"/>
          <w:sz w:val="28"/>
          <w:szCs w:val="28"/>
        </w:rPr>
      </w:pPr>
      <w:r>
        <w:rPr>
          <w:b/>
          <w:kern w:val="32"/>
          <w:sz w:val="28"/>
          <w:szCs w:val="28"/>
        </w:rPr>
        <w:t>berie na vedomie</w:t>
      </w:r>
    </w:p>
    <w:p w14:paraId="0A9425DF" w14:textId="52FD0D92" w:rsidR="00E02CE3" w:rsidRDefault="002D2A8B" w:rsidP="00752D9B">
      <w:pPr>
        <w:numPr>
          <w:ilvl w:val="1"/>
          <w:numId w:val="7"/>
        </w:numPr>
        <w:spacing w:before="120"/>
        <w:ind w:left="1276" w:hanging="709"/>
        <w:jc w:val="both"/>
        <w:outlineLvl w:val="1"/>
      </w:pPr>
      <w:r>
        <w:t>A</w:t>
      </w:r>
      <w:r w:rsidRPr="006054FF">
        <w:t xml:space="preserve">nalýzu sociálno-ekonomickej </w:t>
      </w:r>
      <w:r w:rsidRPr="005925BD">
        <w:t>situácie Trenčianskeho samosprávneho kraja</w:t>
      </w:r>
      <w:r w:rsidRPr="006054FF">
        <w:t xml:space="preserve"> a návrhy na zlepšenie v sociálnej a hospodárskej oblasti</w:t>
      </w:r>
      <w:r>
        <w:t>;</w:t>
      </w:r>
    </w:p>
    <w:p w14:paraId="707D957B" w14:textId="51AEF7B2" w:rsidR="00E02CE3" w:rsidRPr="00B40E97" w:rsidRDefault="00E02CE3" w:rsidP="00E02CE3">
      <w:pPr>
        <w:keepNext/>
        <w:numPr>
          <w:ilvl w:val="0"/>
          <w:numId w:val="7"/>
        </w:numPr>
        <w:tabs>
          <w:tab w:val="num" w:pos="1844"/>
        </w:tabs>
        <w:spacing w:before="360"/>
        <w:outlineLvl w:val="0"/>
        <w:rPr>
          <w:b/>
          <w:bCs/>
          <w:kern w:val="32"/>
          <w:sz w:val="28"/>
          <w:szCs w:val="28"/>
        </w:rPr>
      </w:pPr>
      <w:r>
        <w:rPr>
          <w:b/>
          <w:kern w:val="32"/>
          <w:sz w:val="28"/>
          <w:szCs w:val="28"/>
        </w:rPr>
        <w:t>schvaľuje</w:t>
      </w:r>
    </w:p>
    <w:p w14:paraId="1CDC75BD" w14:textId="49DBCC13" w:rsidR="00E02CE3" w:rsidRPr="007D46C0" w:rsidRDefault="00B1600B" w:rsidP="00E02CE3">
      <w:pPr>
        <w:numPr>
          <w:ilvl w:val="1"/>
          <w:numId w:val="7"/>
        </w:numPr>
        <w:spacing w:before="120"/>
        <w:ind w:left="1276" w:hanging="709"/>
        <w:jc w:val="both"/>
        <w:outlineLvl w:val="1"/>
      </w:pPr>
      <w:r>
        <w:t>návrh na uvoľnenie finančných prostriedkov zo zdrojov kapitoly Všeobecná pokladničná správ</w:t>
      </w:r>
      <w:r w:rsidR="00BC61DC">
        <w:t>a</w:t>
      </w:r>
      <w:r w:rsidR="006935AA">
        <w:t xml:space="preserve"> </w:t>
      </w:r>
      <w:r w:rsidR="006935AA" w:rsidRPr="00447596">
        <w:t>v </w:t>
      </w:r>
      <w:r w:rsidR="006935AA" w:rsidRPr="007D46C0">
        <w:t xml:space="preserve">sume </w:t>
      </w:r>
      <w:r w:rsidR="00577CE0" w:rsidRPr="007D46C0">
        <w:t>2 100 416 eur</w:t>
      </w:r>
      <w:r w:rsidR="006935AA" w:rsidRPr="007D46C0">
        <w:t xml:space="preserve"> podľa </w:t>
      </w:r>
      <w:r w:rsidR="00E56A1D" w:rsidRPr="007D46C0">
        <w:t>bodu F.</w:t>
      </w:r>
      <w:r w:rsidR="0023240E" w:rsidRPr="007D46C0">
        <w:t>2</w:t>
      </w:r>
      <w:r w:rsidR="0095161A" w:rsidRPr="007D46C0">
        <w:t>7</w:t>
      </w:r>
      <w:r w:rsidR="00E56A1D" w:rsidRPr="007D46C0">
        <w:t>.</w:t>
      </w:r>
      <w:r w:rsidR="006935AA" w:rsidRPr="007D46C0">
        <w:t xml:space="preserve"> tohto uznesenia</w:t>
      </w:r>
      <w:r w:rsidR="00D271EE" w:rsidRPr="007D46C0">
        <w:t>,</w:t>
      </w:r>
    </w:p>
    <w:p w14:paraId="5A2F20DB" w14:textId="7FEA65D9" w:rsidR="003B6C3B" w:rsidRPr="007D46C0" w:rsidRDefault="003B6C3B" w:rsidP="003B6C3B">
      <w:pPr>
        <w:numPr>
          <w:ilvl w:val="1"/>
          <w:numId w:val="7"/>
        </w:numPr>
        <w:spacing w:before="120"/>
        <w:ind w:left="1276" w:hanging="709"/>
        <w:jc w:val="both"/>
        <w:outlineLvl w:val="1"/>
      </w:pPr>
      <w:r w:rsidRPr="007D46C0">
        <w:t>návrh na uvoľnenie finančných prostriedkov zo zdrojov kapitoly Všeobecná pokladničná správa v sume 200 000 eur podľa bodu F.</w:t>
      </w:r>
      <w:r w:rsidR="00D271EE" w:rsidRPr="007D46C0">
        <w:t>2</w:t>
      </w:r>
      <w:r w:rsidR="0095161A" w:rsidRPr="007D46C0">
        <w:t>8</w:t>
      </w:r>
      <w:r w:rsidRPr="007D46C0">
        <w:t>. tohto uznesenia</w:t>
      </w:r>
      <w:r w:rsidR="00D271EE" w:rsidRPr="007D46C0">
        <w:t>,</w:t>
      </w:r>
    </w:p>
    <w:p w14:paraId="2E2A95CE" w14:textId="67C4A491" w:rsidR="003B6C3B" w:rsidRPr="007D46C0" w:rsidRDefault="003B6C3B" w:rsidP="003B6C3B">
      <w:pPr>
        <w:numPr>
          <w:ilvl w:val="1"/>
          <w:numId w:val="7"/>
        </w:numPr>
        <w:spacing w:before="120"/>
        <w:ind w:left="1276" w:hanging="709"/>
        <w:jc w:val="both"/>
        <w:outlineLvl w:val="1"/>
      </w:pPr>
      <w:r w:rsidRPr="007D46C0">
        <w:t>návrh na uvoľnenie finančných prostriedkov zo zdrojov kapitoly Všeobecná pokladničná správa v sume 60 000 000 eur podľa bodu F.</w:t>
      </w:r>
      <w:r w:rsidR="00D271EE" w:rsidRPr="007D46C0">
        <w:t>2</w:t>
      </w:r>
      <w:r w:rsidR="0095161A" w:rsidRPr="007D46C0">
        <w:t>9</w:t>
      </w:r>
      <w:r w:rsidRPr="007D46C0">
        <w:t>. tohto uznesenia;</w:t>
      </w:r>
    </w:p>
    <w:p w14:paraId="21C2CD6C" w14:textId="77777777" w:rsidR="007D46C0" w:rsidRPr="00331796" w:rsidRDefault="007D46C0" w:rsidP="007D46C0">
      <w:pPr>
        <w:numPr>
          <w:ilvl w:val="1"/>
          <w:numId w:val="7"/>
        </w:numPr>
        <w:spacing w:before="120"/>
        <w:ind w:left="1276" w:hanging="709"/>
        <w:jc w:val="both"/>
        <w:outlineLvl w:val="1"/>
      </w:pPr>
      <w:r w:rsidRPr="007D46C0">
        <w:t xml:space="preserve">návrh na uvoľnenie finančných prostriedkov zo zdrojov kapitoly Všeobecná pokladničná správa v sume 5 000 000 eur podľa bodu F.30. tohto </w:t>
      </w:r>
      <w:r>
        <w:t>uznesenia;</w:t>
      </w:r>
    </w:p>
    <w:p w14:paraId="547C4D26" w14:textId="77777777" w:rsidR="00DD5B74" w:rsidRPr="00103B30" w:rsidRDefault="00DD5B74" w:rsidP="00DD5B74">
      <w:pPr>
        <w:keepNext/>
        <w:numPr>
          <w:ilvl w:val="0"/>
          <w:numId w:val="7"/>
        </w:numPr>
        <w:tabs>
          <w:tab w:val="num" w:pos="1844"/>
        </w:tabs>
        <w:spacing w:before="360"/>
        <w:outlineLvl w:val="0"/>
        <w:rPr>
          <w:b/>
          <w:bCs/>
          <w:kern w:val="32"/>
          <w:sz w:val="28"/>
          <w:szCs w:val="28"/>
        </w:rPr>
      </w:pPr>
      <w:r>
        <w:rPr>
          <w:b/>
          <w:kern w:val="32"/>
          <w:sz w:val="28"/>
          <w:szCs w:val="28"/>
        </w:rPr>
        <w:t>ukladá</w:t>
      </w:r>
    </w:p>
    <w:p w14:paraId="1C6225D6" w14:textId="77777777" w:rsidR="00162C36" w:rsidRDefault="00162C36" w:rsidP="006935AA">
      <w:pPr>
        <w:pStyle w:val="Nadpis2"/>
        <w:numPr>
          <w:ilvl w:val="0"/>
          <w:numId w:val="0"/>
        </w:numPr>
        <w:ind w:left="1418" w:hanging="851"/>
        <w:rPr>
          <w:rFonts w:eastAsia="MS Mincho"/>
          <w:b/>
          <w:bCs/>
          <w:color w:val="000000"/>
          <w:lang w:eastAsia="en-US"/>
        </w:rPr>
      </w:pPr>
      <w:r w:rsidRPr="005946B3">
        <w:rPr>
          <w:rFonts w:eastAsia="MS Mincho"/>
          <w:b/>
          <w:bCs/>
          <w:color w:val="000000"/>
          <w:lang w:eastAsia="en-US"/>
        </w:rPr>
        <w:t>ministrovi investícií, regionálneho rozvoja a</w:t>
      </w:r>
      <w:r>
        <w:rPr>
          <w:rFonts w:eastAsia="MS Mincho"/>
          <w:b/>
          <w:bCs/>
          <w:color w:val="000000"/>
          <w:lang w:eastAsia="en-US"/>
        </w:rPr>
        <w:t> </w:t>
      </w:r>
      <w:r w:rsidRPr="005946B3">
        <w:rPr>
          <w:rFonts w:eastAsia="MS Mincho"/>
          <w:b/>
          <w:bCs/>
          <w:color w:val="000000"/>
          <w:lang w:eastAsia="en-US"/>
        </w:rPr>
        <w:t>informatizácie</w:t>
      </w:r>
    </w:p>
    <w:p w14:paraId="3FA89115" w14:textId="0B0539C8" w:rsidR="00103B30" w:rsidRPr="0004674F" w:rsidRDefault="00162C36" w:rsidP="006935AA">
      <w:pPr>
        <w:keepNext/>
        <w:ind w:left="567"/>
        <w:outlineLvl w:val="0"/>
        <w:rPr>
          <w:b/>
          <w:bCs/>
          <w:kern w:val="32"/>
        </w:rPr>
      </w:pPr>
      <w:r>
        <w:rPr>
          <w:b/>
          <w:bCs/>
        </w:rPr>
        <w:t xml:space="preserve">podpredsedníčke vlády a </w:t>
      </w:r>
      <w:r w:rsidRPr="00BB22A8">
        <w:rPr>
          <w:b/>
          <w:bCs/>
        </w:rPr>
        <w:t>ministerke hospodárstva</w:t>
      </w:r>
    </w:p>
    <w:p w14:paraId="40D2AA25" w14:textId="57544F6D" w:rsidR="00103B30" w:rsidRDefault="00FB3E2E" w:rsidP="00103B30">
      <w:pPr>
        <w:numPr>
          <w:ilvl w:val="1"/>
          <w:numId w:val="7"/>
        </w:numPr>
        <w:spacing w:before="120"/>
        <w:ind w:left="1276" w:hanging="709"/>
        <w:jc w:val="both"/>
        <w:outlineLvl w:val="1"/>
      </w:pPr>
      <w:r>
        <w:t xml:space="preserve">prijať účinné opatrenia na zásadnú </w:t>
      </w:r>
      <w:r w:rsidR="00AE69D6">
        <w:t>akceleráciu</w:t>
      </w:r>
      <w:r>
        <w:t xml:space="preserve"> </w:t>
      </w:r>
      <w:r w:rsidR="00AE69D6">
        <w:t xml:space="preserve">procesu </w:t>
      </w:r>
      <w:r w:rsidR="00AE69D6">
        <w:rPr>
          <w:bCs/>
        </w:rPr>
        <w:t>transformácie uhoľného regiónu horná Nitra; za tým účelom po náležitom dialógu s regiónom predložiť návrh na rokovanie vlády</w:t>
      </w:r>
      <w:r w:rsidR="00CC3D46">
        <w:rPr>
          <w:bCs/>
        </w:rPr>
        <w:t>,</w:t>
      </w:r>
      <w:r w:rsidR="00103B30">
        <w:t xml:space="preserve">  </w:t>
      </w:r>
    </w:p>
    <w:p w14:paraId="6CD62D46" w14:textId="5B66E8E4" w:rsidR="00103B30" w:rsidRDefault="00CC3D46" w:rsidP="00103B30">
      <w:pPr>
        <w:tabs>
          <w:tab w:val="num" w:pos="2695"/>
        </w:tabs>
        <w:spacing w:before="120"/>
        <w:ind w:left="1276"/>
        <w:jc w:val="both"/>
        <w:outlineLvl w:val="1"/>
        <w:rPr>
          <w:i/>
        </w:rPr>
      </w:pPr>
      <w:r>
        <w:rPr>
          <w:i/>
        </w:rPr>
        <w:t xml:space="preserve">do </w:t>
      </w:r>
      <w:r w:rsidR="001C3442">
        <w:rPr>
          <w:i/>
        </w:rPr>
        <w:t>28</w:t>
      </w:r>
      <w:r>
        <w:rPr>
          <w:i/>
        </w:rPr>
        <w:t>. marca 2024</w:t>
      </w:r>
    </w:p>
    <w:p w14:paraId="63BEE111" w14:textId="7DA1CB43" w:rsidR="009753C8" w:rsidRPr="00E337D0" w:rsidRDefault="009753C8" w:rsidP="009753C8">
      <w:pPr>
        <w:pStyle w:val="Nadpis2"/>
        <w:numPr>
          <w:ilvl w:val="1"/>
          <w:numId w:val="6"/>
        </w:numPr>
        <w:ind w:left="1276" w:hanging="709"/>
        <w:rPr>
          <w:rFonts w:eastAsia="MS Mincho"/>
          <w:lang w:eastAsia="en-US"/>
        </w:rPr>
      </w:pPr>
      <w:r>
        <w:t>z</w:t>
      </w:r>
      <w:r>
        <w:rPr>
          <w:rFonts w:eastAsia="MS Mincho"/>
          <w:lang w:eastAsia="en-US"/>
        </w:rPr>
        <w:t xml:space="preserve">abezpečiť v súlade s Akčným plánom transformácie uhoľného regiónu horná Nitra </w:t>
      </w:r>
      <w:r w:rsidR="0095161A">
        <w:rPr>
          <w:rFonts w:eastAsia="MS Mincho"/>
          <w:lang w:eastAsia="en-US"/>
        </w:rPr>
        <w:t>finančné prostriedky</w:t>
      </w:r>
      <w:r>
        <w:rPr>
          <w:rFonts w:eastAsia="MS Mincho"/>
          <w:lang w:eastAsia="en-US"/>
        </w:rPr>
        <w:t xml:space="preserve"> na podporu r</w:t>
      </w:r>
      <w:r w:rsidRPr="00BB22A8">
        <w:rPr>
          <w:rFonts w:eastAsia="MS Mincho"/>
          <w:lang w:eastAsia="en-US"/>
        </w:rPr>
        <w:t>ozvoj</w:t>
      </w:r>
      <w:r>
        <w:rPr>
          <w:rFonts w:eastAsia="MS Mincho"/>
          <w:lang w:eastAsia="en-US"/>
        </w:rPr>
        <w:t>a</w:t>
      </w:r>
      <w:r w:rsidRPr="00BB22A8">
        <w:rPr>
          <w:rFonts w:eastAsia="MS Mincho"/>
          <w:lang w:eastAsia="en-US"/>
        </w:rPr>
        <w:t xml:space="preserve"> inovácií, výskumu a vývoja v nadväznosti na špecializáciu regiónu a nové sektory ekonomiky</w:t>
      </w:r>
      <w:r>
        <w:rPr>
          <w:rFonts w:eastAsia="MS Mincho"/>
          <w:lang w:eastAsia="en-US"/>
        </w:rPr>
        <w:t>,</w:t>
      </w:r>
    </w:p>
    <w:p w14:paraId="2CCD3287" w14:textId="6F82A0CD" w:rsidR="009753C8" w:rsidRDefault="009753C8" w:rsidP="009753C8">
      <w:pPr>
        <w:spacing w:before="120"/>
        <w:ind w:left="1276"/>
        <w:jc w:val="both"/>
        <w:outlineLvl w:val="1"/>
        <w:rPr>
          <w:rFonts w:eastAsia="MS Mincho"/>
          <w:i/>
          <w:iCs/>
          <w:lang w:eastAsia="en-US"/>
        </w:rPr>
      </w:pPr>
      <w:r w:rsidRPr="00350B2B">
        <w:rPr>
          <w:rFonts w:eastAsia="MS Mincho"/>
          <w:i/>
          <w:iCs/>
          <w:lang w:eastAsia="en-US"/>
        </w:rPr>
        <w:t xml:space="preserve">do </w:t>
      </w:r>
      <w:r w:rsidR="001C3442">
        <w:rPr>
          <w:rFonts w:eastAsia="MS Mincho"/>
          <w:i/>
          <w:iCs/>
          <w:lang w:eastAsia="en-US"/>
        </w:rPr>
        <w:t>28</w:t>
      </w:r>
      <w:r w:rsidRPr="00350B2B">
        <w:rPr>
          <w:rFonts w:eastAsia="MS Mincho"/>
          <w:i/>
          <w:iCs/>
          <w:lang w:eastAsia="en-US"/>
        </w:rPr>
        <w:t xml:space="preserve">. </w:t>
      </w:r>
      <w:r>
        <w:rPr>
          <w:rFonts w:eastAsia="MS Mincho"/>
          <w:i/>
          <w:iCs/>
          <w:lang w:eastAsia="en-US"/>
        </w:rPr>
        <w:t>júna</w:t>
      </w:r>
      <w:r w:rsidRPr="00350B2B">
        <w:rPr>
          <w:rFonts w:eastAsia="MS Mincho"/>
          <w:i/>
          <w:iCs/>
          <w:lang w:eastAsia="en-US"/>
        </w:rPr>
        <w:t xml:space="preserve"> 202</w:t>
      </w:r>
      <w:r>
        <w:rPr>
          <w:rFonts w:eastAsia="MS Mincho"/>
          <w:i/>
          <w:iCs/>
          <w:lang w:eastAsia="en-US"/>
        </w:rPr>
        <w:t>4</w:t>
      </w:r>
    </w:p>
    <w:p w14:paraId="13A33018" w14:textId="77777777" w:rsidR="00EE7392" w:rsidRPr="00E337D0" w:rsidRDefault="00EE7392" w:rsidP="00EE7392">
      <w:pPr>
        <w:pStyle w:val="Nadpis2"/>
        <w:numPr>
          <w:ilvl w:val="1"/>
          <w:numId w:val="6"/>
        </w:numPr>
        <w:ind w:left="1276" w:hanging="709"/>
        <w:rPr>
          <w:rFonts w:eastAsia="MS Mincho"/>
          <w:lang w:eastAsia="en-US"/>
        </w:rPr>
      </w:pPr>
      <w:r>
        <w:t>z</w:t>
      </w:r>
      <w:r w:rsidRPr="00BB22A8">
        <w:t xml:space="preserve">abezpečiť v súlade s Akčným plánom transformácie uhoľného regiónu horná Nitra </w:t>
      </w:r>
      <w:r>
        <w:t>vytvorenie finančnej schémy s využitím zdrojov Fondu na spravodlivú transformáciu na p</w:t>
      </w:r>
      <w:r w:rsidRPr="00BB22A8">
        <w:t>odpor</w:t>
      </w:r>
      <w:r>
        <w:t>u</w:t>
      </w:r>
      <w:r w:rsidRPr="00BB22A8">
        <w:t xml:space="preserve"> zakladania a technick</w:t>
      </w:r>
      <w:r>
        <w:t>ú</w:t>
      </w:r>
      <w:r w:rsidRPr="00BB22A8">
        <w:t xml:space="preserve"> pomoc malým a stredným podnikom</w:t>
      </w:r>
      <w:r>
        <w:t xml:space="preserve"> a na podporu rozvoja malých a stredných podnikov,</w:t>
      </w:r>
    </w:p>
    <w:p w14:paraId="1FAB8F3F" w14:textId="4348A164" w:rsidR="00EE7392" w:rsidRDefault="00EE7392" w:rsidP="00EE7392">
      <w:pPr>
        <w:spacing w:before="120"/>
        <w:ind w:left="1276"/>
        <w:jc w:val="both"/>
        <w:outlineLvl w:val="1"/>
        <w:rPr>
          <w:rFonts w:eastAsia="MS Mincho"/>
          <w:i/>
          <w:iCs/>
          <w:lang w:eastAsia="en-US"/>
        </w:rPr>
      </w:pPr>
      <w:r w:rsidRPr="00350B2B">
        <w:rPr>
          <w:rFonts w:eastAsia="MS Mincho"/>
          <w:i/>
          <w:iCs/>
          <w:lang w:eastAsia="en-US"/>
        </w:rPr>
        <w:t>do 3</w:t>
      </w:r>
      <w:r>
        <w:rPr>
          <w:rFonts w:eastAsia="MS Mincho"/>
          <w:i/>
          <w:iCs/>
          <w:lang w:eastAsia="en-US"/>
        </w:rPr>
        <w:t>0</w:t>
      </w:r>
      <w:r w:rsidRPr="00350B2B">
        <w:rPr>
          <w:rFonts w:eastAsia="MS Mincho"/>
          <w:i/>
          <w:iCs/>
          <w:lang w:eastAsia="en-US"/>
        </w:rPr>
        <w:t xml:space="preserve">. </w:t>
      </w:r>
      <w:r>
        <w:rPr>
          <w:rFonts w:eastAsia="MS Mincho"/>
          <w:i/>
          <w:iCs/>
          <w:lang w:eastAsia="en-US"/>
        </w:rPr>
        <w:t>septembra</w:t>
      </w:r>
      <w:r w:rsidRPr="00350B2B">
        <w:rPr>
          <w:rFonts w:eastAsia="MS Mincho"/>
          <w:i/>
          <w:iCs/>
          <w:lang w:eastAsia="en-US"/>
        </w:rPr>
        <w:t xml:space="preserve"> 202</w:t>
      </w:r>
      <w:r>
        <w:rPr>
          <w:rFonts w:eastAsia="MS Mincho"/>
          <w:i/>
          <w:iCs/>
          <w:lang w:eastAsia="en-US"/>
        </w:rPr>
        <w:t>4</w:t>
      </w:r>
    </w:p>
    <w:p w14:paraId="7B359999" w14:textId="44ECD30E" w:rsidR="00EE7392" w:rsidRPr="003D40C4" w:rsidRDefault="00EE7392" w:rsidP="00EE7392">
      <w:pPr>
        <w:pStyle w:val="Nadpis2"/>
        <w:numPr>
          <w:ilvl w:val="1"/>
          <w:numId w:val="6"/>
        </w:numPr>
        <w:ind w:left="1276" w:hanging="709"/>
      </w:pPr>
      <w:r>
        <w:t xml:space="preserve">vytvoriť podmienky pre podporu </w:t>
      </w:r>
      <w:r w:rsidRPr="00EE7392">
        <w:t>projektu výroby zeleného vodíka v Elektrárni Nováky pre vytvorenie synergie s projektom bezemisnej verejnej dopravy Trenčianskeho samosprávneho kraja prostredníctvom verejných zdrojov</w:t>
      </w:r>
      <w:r w:rsidRPr="003D40C4">
        <w:t>,</w:t>
      </w:r>
    </w:p>
    <w:p w14:paraId="525283FB" w14:textId="079111CE" w:rsidR="00EE7392" w:rsidRPr="00126ACB" w:rsidRDefault="00EE7392" w:rsidP="00EE7392">
      <w:pPr>
        <w:pStyle w:val="Nadpis2"/>
        <w:numPr>
          <w:ilvl w:val="0"/>
          <w:numId w:val="0"/>
        </w:numPr>
        <w:ind w:left="1276"/>
        <w:rPr>
          <w:rFonts w:eastAsia="MS Mincho"/>
          <w:i/>
          <w:iCs/>
          <w:lang w:eastAsia="en-US"/>
        </w:rPr>
      </w:pPr>
      <w:r w:rsidRPr="00126ACB">
        <w:rPr>
          <w:rFonts w:eastAsia="MS Mincho"/>
          <w:bCs/>
          <w:i/>
          <w:lang w:eastAsia="en-US"/>
        </w:rPr>
        <w:t>do 3</w:t>
      </w:r>
      <w:r>
        <w:rPr>
          <w:rFonts w:eastAsia="MS Mincho"/>
          <w:bCs/>
          <w:i/>
          <w:lang w:eastAsia="en-US"/>
        </w:rPr>
        <w:t>0.</w:t>
      </w:r>
      <w:r w:rsidRPr="00126ACB">
        <w:rPr>
          <w:rFonts w:eastAsia="MS Mincho"/>
          <w:bCs/>
          <w:i/>
          <w:lang w:eastAsia="en-US"/>
        </w:rPr>
        <w:t xml:space="preserve"> </w:t>
      </w:r>
      <w:r>
        <w:rPr>
          <w:rFonts w:eastAsia="MS Mincho"/>
          <w:bCs/>
          <w:i/>
          <w:lang w:eastAsia="en-US"/>
        </w:rPr>
        <w:t>septembra</w:t>
      </w:r>
      <w:r w:rsidRPr="00126ACB">
        <w:rPr>
          <w:rFonts w:eastAsia="MS Mincho"/>
          <w:bCs/>
          <w:i/>
          <w:lang w:eastAsia="en-US"/>
        </w:rPr>
        <w:t xml:space="preserve"> 2024</w:t>
      </w:r>
    </w:p>
    <w:p w14:paraId="6F93BC7B" w14:textId="6E502E04" w:rsidR="00DD5B74" w:rsidRDefault="00F569D3" w:rsidP="003D40C4">
      <w:pPr>
        <w:keepNext/>
        <w:spacing w:before="120"/>
        <w:ind w:firstLine="567"/>
        <w:outlineLvl w:val="0"/>
        <w:rPr>
          <w:b/>
          <w:bCs/>
        </w:rPr>
      </w:pPr>
      <w:r>
        <w:rPr>
          <w:b/>
          <w:bCs/>
        </w:rPr>
        <w:lastRenderedPageBreak/>
        <w:t xml:space="preserve">podpredsedníčke vlády a </w:t>
      </w:r>
      <w:r w:rsidRPr="00BB22A8">
        <w:rPr>
          <w:b/>
          <w:bCs/>
        </w:rPr>
        <w:t>ministerke hospodárstva</w:t>
      </w:r>
    </w:p>
    <w:p w14:paraId="507ECE07" w14:textId="7C75EFCE" w:rsidR="00782A5A" w:rsidRPr="0004674F" w:rsidRDefault="00782A5A" w:rsidP="003D40C4">
      <w:pPr>
        <w:keepNext/>
        <w:ind w:left="567"/>
        <w:outlineLvl w:val="0"/>
        <w:rPr>
          <w:b/>
          <w:bCs/>
          <w:kern w:val="32"/>
        </w:rPr>
      </w:pPr>
      <w:r>
        <w:rPr>
          <w:b/>
          <w:bCs/>
        </w:rPr>
        <w:t>ministrovi financií</w:t>
      </w:r>
    </w:p>
    <w:p w14:paraId="4EE77FC5" w14:textId="15CF02AC" w:rsidR="00350B2B" w:rsidRPr="00E337D0" w:rsidRDefault="00782A5A" w:rsidP="00553DBB">
      <w:pPr>
        <w:pStyle w:val="Nadpis2"/>
        <w:numPr>
          <w:ilvl w:val="1"/>
          <w:numId w:val="6"/>
        </w:numPr>
        <w:ind w:left="1276" w:hanging="709"/>
        <w:rPr>
          <w:rFonts w:eastAsia="MS Mincho"/>
          <w:lang w:eastAsia="en-US"/>
        </w:rPr>
      </w:pPr>
      <w:r w:rsidRPr="002677E9">
        <w:t>zabezpečiť poskytnutie pomoci na pokrytie mimoriadnych nákladov spoločnosti Hornonitrianske bane Prievidza podľa časového harmonogramu postupného uzatvorenia jednotlivých ťažobných polí dobývacích priestorov Handlová, Nováky I. do konca roku 2027 v zmysle opatrenia notifikovaného Európskou komisiou</w:t>
      </w:r>
      <w:r w:rsidR="002F6E07">
        <w:rPr>
          <w:rFonts w:eastAsia="MS Mincho"/>
          <w:lang w:eastAsia="en-US"/>
        </w:rPr>
        <w:t>,</w:t>
      </w:r>
    </w:p>
    <w:p w14:paraId="03F70D52" w14:textId="77777777" w:rsidR="00441B37" w:rsidRDefault="00350B2B" w:rsidP="00441B37">
      <w:pPr>
        <w:spacing w:before="120"/>
        <w:ind w:left="1276"/>
        <w:jc w:val="both"/>
        <w:outlineLvl w:val="1"/>
        <w:rPr>
          <w:rFonts w:eastAsia="MS Mincho"/>
          <w:i/>
          <w:iCs/>
          <w:lang w:eastAsia="en-US"/>
        </w:rPr>
      </w:pPr>
      <w:r w:rsidRPr="00350B2B">
        <w:rPr>
          <w:rFonts w:eastAsia="MS Mincho"/>
          <w:i/>
          <w:iCs/>
          <w:lang w:eastAsia="en-US"/>
        </w:rPr>
        <w:t>do 31. decembra 2027</w:t>
      </w:r>
    </w:p>
    <w:p w14:paraId="6D64460E" w14:textId="77777777" w:rsidR="00782A5A" w:rsidRDefault="00782A5A" w:rsidP="00782A5A">
      <w:pPr>
        <w:keepNext/>
        <w:spacing w:before="120"/>
        <w:ind w:left="567"/>
        <w:outlineLvl w:val="0"/>
        <w:rPr>
          <w:b/>
          <w:bCs/>
        </w:rPr>
      </w:pPr>
      <w:r>
        <w:rPr>
          <w:b/>
          <w:bCs/>
        </w:rPr>
        <w:t xml:space="preserve">podpredsedníčke vlády a </w:t>
      </w:r>
      <w:r w:rsidRPr="00BB22A8">
        <w:rPr>
          <w:b/>
          <w:bCs/>
        </w:rPr>
        <w:t>ministerke hospodárstva</w:t>
      </w:r>
    </w:p>
    <w:p w14:paraId="37C6B118" w14:textId="77777777" w:rsidR="00441B37" w:rsidRPr="002F6E07" w:rsidRDefault="00441B37" w:rsidP="00B75DE6">
      <w:pPr>
        <w:pStyle w:val="Nadpis2"/>
        <w:numPr>
          <w:ilvl w:val="1"/>
          <w:numId w:val="6"/>
        </w:numPr>
        <w:ind w:left="1276" w:hanging="709"/>
        <w:rPr>
          <w:rFonts w:eastAsia="MS Mincho"/>
          <w:lang w:eastAsia="en-US"/>
        </w:rPr>
      </w:pPr>
      <w:r>
        <w:t>i</w:t>
      </w:r>
      <w:r w:rsidRPr="00EA5E1A">
        <w:rPr>
          <w:rFonts w:eastAsia="MS Mincho"/>
          <w:lang w:eastAsia="en-US"/>
        </w:rPr>
        <w:t>niciovať vyhľadávanie strategických investorov prostredníctvom Slovenskej agentúry pre rozvoj investícií a obchodu a možnosti podpory etablovaných výrobných závodov v Trenčianskom samosprávnom kraji</w:t>
      </w:r>
      <w:r>
        <w:rPr>
          <w:rFonts w:eastAsia="MS Mincho"/>
          <w:lang w:eastAsia="en-US"/>
        </w:rPr>
        <w:t>,</w:t>
      </w:r>
    </w:p>
    <w:p w14:paraId="5C84C94C" w14:textId="62270BFF" w:rsidR="00441B37" w:rsidRDefault="00441B37" w:rsidP="00441B37">
      <w:pPr>
        <w:spacing w:before="120"/>
        <w:ind w:left="1276"/>
        <w:jc w:val="both"/>
        <w:outlineLvl w:val="1"/>
        <w:rPr>
          <w:rFonts w:eastAsia="MS Mincho"/>
          <w:i/>
          <w:iCs/>
          <w:lang w:eastAsia="en-US"/>
        </w:rPr>
      </w:pPr>
      <w:r w:rsidRPr="00350B2B">
        <w:rPr>
          <w:rFonts w:eastAsia="MS Mincho"/>
          <w:i/>
          <w:iCs/>
          <w:lang w:eastAsia="en-US"/>
        </w:rPr>
        <w:t>do 31. decembra 2027</w:t>
      </w:r>
    </w:p>
    <w:p w14:paraId="0F041F37" w14:textId="6423BF88" w:rsidR="0095161A" w:rsidRPr="0095161A" w:rsidRDefault="0095161A" w:rsidP="0095161A">
      <w:pPr>
        <w:keepNext/>
        <w:spacing w:before="120"/>
        <w:ind w:left="567"/>
        <w:outlineLvl w:val="0"/>
        <w:rPr>
          <w:b/>
          <w:bCs/>
        </w:rPr>
      </w:pPr>
      <w:r w:rsidRPr="0095161A">
        <w:rPr>
          <w:b/>
          <w:bCs/>
        </w:rPr>
        <w:t>ministrovi vnútra</w:t>
      </w:r>
    </w:p>
    <w:p w14:paraId="4A77B134" w14:textId="18853408" w:rsidR="0095161A" w:rsidRDefault="0095161A" w:rsidP="0095161A">
      <w:pPr>
        <w:keepNext/>
        <w:ind w:left="567"/>
        <w:outlineLvl w:val="0"/>
        <w:rPr>
          <w:rFonts w:eastAsia="MS Mincho"/>
          <w:i/>
          <w:iCs/>
          <w:lang w:eastAsia="en-US"/>
        </w:rPr>
      </w:pPr>
      <w:r>
        <w:rPr>
          <w:b/>
          <w:bCs/>
        </w:rPr>
        <w:t xml:space="preserve">podpredsedníčke vlády a </w:t>
      </w:r>
      <w:r w:rsidRPr="00BB22A8">
        <w:rPr>
          <w:b/>
          <w:bCs/>
        </w:rPr>
        <w:t>ministerke hospodárstva</w:t>
      </w:r>
    </w:p>
    <w:p w14:paraId="756BBF17" w14:textId="12CC6555" w:rsidR="00157AE9" w:rsidRPr="001F5240" w:rsidRDefault="001F5240" w:rsidP="00553DBB">
      <w:pPr>
        <w:pStyle w:val="Nadpis2"/>
        <w:numPr>
          <w:ilvl w:val="1"/>
          <w:numId w:val="6"/>
        </w:numPr>
        <w:ind w:left="1276" w:hanging="709"/>
        <w:rPr>
          <w:rFonts w:eastAsia="MS Mincho"/>
          <w:lang w:eastAsia="en-US"/>
        </w:rPr>
      </w:pPr>
      <w:r w:rsidRPr="001F5240">
        <w:t>navrhnúť</w:t>
      </w:r>
      <w:r w:rsidRPr="001F5240">
        <w:rPr>
          <w:rFonts w:eastAsia="MS Mincho"/>
          <w:lang w:eastAsia="en-US"/>
        </w:rPr>
        <w:t xml:space="preserve"> právnu úpravu pre zabezpečenie spôsobu financovania a úhrady nákladov na vybavenie, činnosť a udržiavanie Banskej záchrannej služby vrátane činnosti a prevádzky Hlavnej banskej záchrannej stanice s postavením v integrovanom záchrannom systéme Slovenskej republiky</w:t>
      </w:r>
      <w:r w:rsidR="00553DBB">
        <w:rPr>
          <w:rFonts w:eastAsia="MS Mincho"/>
          <w:lang w:eastAsia="en-US"/>
        </w:rPr>
        <w:t>,</w:t>
      </w:r>
    </w:p>
    <w:p w14:paraId="418EBCAF" w14:textId="5A8D0FF0" w:rsidR="00157AE9" w:rsidRPr="001F5240" w:rsidRDefault="001F5240" w:rsidP="00157AE9">
      <w:pPr>
        <w:spacing w:before="120"/>
        <w:ind w:left="1276"/>
        <w:jc w:val="both"/>
        <w:outlineLvl w:val="1"/>
        <w:rPr>
          <w:rFonts w:eastAsia="MS Mincho"/>
          <w:i/>
          <w:iCs/>
          <w:lang w:eastAsia="en-US"/>
        </w:rPr>
      </w:pPr>
      <w:r w:rsidRPr="001F5240">
        <w:rPr>
          <w:rFonts w:eastAsia="MS Mincho"/>
          <w:i/>
          <w:iCs/>
          <w:lang w:eastAsia="en-US"/>
        </w:rPr>
        <w:t>do 31. decembra 2024</w:t>
      </w:r>
    </w:p>
    <w:p w14:paraId="4B976294" w14:textId="77777777" w:rsidR="004143CF" w:rsidRPr="00BB22A8" w:rsidRDefault="004143CF" w:rsidP="00553DBB">
      <w:pPr>
        <w:pStyle w:val="Nadpis2"/>
        <w:numPr>
          <w:ilvl w:val="0"/>
          <w:numId w:val="0"/>
        </w:numPr>
        <w:ind w:left="1418" w:hanging="851"/>
        <w:rPr>
          <w:b/>
          <w:bCs/>
        </w:rPr>
      </w:pPr>
      <w:r>
        <w:rPr>
          <w:b/>
          <w:bCs/>
        </w:rPr>
        <w:t xml:space="preserve">podpredsedníčke vlády a </w:t>
      </w:r>
      <w:r w:rsidRPr="00BB22A8">
        <w:rPr>
          <w:b/>
          <w:bCs/>
        </w:rPr>
        <w:t>ministerke hospodárstva</w:t>
      </w:r>
    </w:p>
    <w:p w14:paraId="09ADAE59" w14:textId="77777777" w:rsidR="004143CF" w:rsidRDefault="004143CF" w:rsidP="00553DBB">
      <w:pPr>
        <w:pStyle w:val="Nadpis2"/>
        <w:numPr>
          <w:ilvl w:val="0"/>
          <w:numId w:val="0"/>
        </w:numPr>
        <w:spacing w:before="0"/>
        <w:ind w:left="1418" w:hanging="851"/>
        <w:rPr>
          <w:rFonts w:eastAsia="MS Mincho"/>
          <w:b/>
          <w:bCs/>
          <w:color w:val="000000"/>
          <w:lang w:eastAsia="en-US"/>
        </w:rPr>
      </w:pPr>
      <w:r w:rsidRPr="005946B3">
        <w:rPr>
          <w:rFonts w:eastAsia="MS Mincho"/>
          <w:b/>
          <w:bCs/>
          <w:color w:val="000000"/>
          <w:lang w:eastAsia="en-US"/>
        </w:rPr>
        <w:t>ministrovi investícií, regionálneho rozvoja a</w:t>
      </w:r>
      <w:r>
        <w:rPr>
          <w:rFonts w:eastAsia="MS Mincho"/>
          <w:b/>
          <w:bCs/>
          <w:color w:val="000000"/>
          <w:lang w:eastAsia="en-US"/>
        </w:rPr>
        <w:t> </w:t>
      </w:r>
      <w:r w:rsidRPr="005946B3">
        <w:rPr>
          <w:rFonts w:eastAsia="MS Mincho"/>
          <w:b/>
          <w:bCs/>
          <w:color w:val="000000"/>
          <w:lang w:eastAsia="en-US"/>
        </w:rPr>
        <w:t>informatizácie</w:t>
      </w:r>
    </w:p>
    <w:p w14:paraId="104BD3BC" w14:textId="12DF076F" w:rsidR="00A86223" w:rsidRPr="00E337D0" w:rsidRDefault="00EF0E9E" w:rsidP="00553DBB">
      <w:pPr>
        <w:pStyle w:val="Nadpis2"/>
        <w:numPr>
          <w:ilvl w:val="1"/>
          <w:numId w:val="6"/>
        </w:numPr>
        <w:ind w:left="1276" w:hanging="709"/>
        <w:rPr>
          <w:rFonts w:eastAsia="MS Mincho"/>
          <w:lang w:eastAsia="en-US"/>
        </w:rPr>
      </w:pPr>
      <w:r>
        <w:t xml:space="preserve">zabezpečiť </w:t>
      </w:r>
      <w:r w:rsidR="00A86223">
        <w:t>z</w:t>
      </w:r>
      <w:r w:rsidR="00A86223">
        <w:rPr>
          <w:rFonts w:eastAsia="MS Mincho"/>
          <w:lang w:eastAsia="en-US"/>
        </w:rPr>
        <w:t>výš</w:t>
      </w:r>
      <w:r>
        <w:rPr>
          <w:rFonts w:eastAsia="MS Mincho"/>
          <w:lang w:eastAsia="en-US"/>
        </w:rPr>
        <w:t>enie</w:t>
      </w:r>
      <w:r w:rsidR="00A86223">
        <w:rPr>
          <w:rFonts w:eastAsia="MS Mincho"/>
          <w:lang w:eastAsia="en-US"/>
        </w:rPr>
        <w:t xml:space="preserve"> </w:t>
      </w:r>
      <w:r w:rsidR="00A86223" w:rsidRPr="00E337D0">
        <w:rPr>
          <w:rFonts w:eastAsia="MS Mincho"/>
          <w:lang w:eastAsia="en-US"/>
        </w:rPr>
        <w:t>intenzit</w:t>
      </w:r>
      <w:r>
        <w:rPr>
          <w:rFonts w:eastAsia="MS Mincho"/>
          <w:lang w:eastAsia="en-US"/>
        </w:rPr>
        <w:t>y</w:t>
      </w:r>
      <w:r w:rsidR="00A86223" w:rsidRPr="00E337D0">
        <w:rPr>
          <w:rFonts w:eastAsia="MS Mincho"/>
          <w:lang w:eastAsia="en-US"/>
        </w:rPr>
        <w:t xml:space="preserve"> pomoci z Fondu na spravodlivú transformáciu </w:t>
      </w:r>
      <w:r w:rsidR="00A86223">
        <w:rPr>
          <w:rFonts w:eastAsia="MS Mincho"/>
          <w:lang w:eastAsia="en-US"/>
        </w:rPr>
        <w:br/>
      </w:r>
      <w:r w:rsidR="00A86223" w:rsidRPr="00E337D0">
        <w:rPr>
          <w:rFonts w:eastAsia="MS Mincho"/>
          <w:lang w:eastAsia="en-US"/>
        </w:rPr>
        <w:t>pre investičné zámery predkladané zo strany veľkých podnikov za účelom založenia novej prevádzkarne, alebo rozšírenia kapacity existujúcej prevádzkarne, alebo diverzifikácie výroby prevádzkarne na nové výrobky alebo služby, alebo zásadnej zmeny celkového výrobného procesu výrobku alebo výrobkov, resp. poskytovania služby alebo služieb so zámerom podpory vytvorenia nových pracovných príležitostí</w:t>
      </w:r>
      <w:r w:rsidR="00154DED">
        <w:rPr>
          <w:rFonts w:eastAsia="MS Mincho"/>
          <w:lang w:eastAsia="en-US"/>
        </w:rPr>
        <w:t>,</w:t>
      </w:r>
    </w:p>
    <w:p w14:paraId="449F69B9" w14:textId="4CFE1442" w:rsidR="00441B37" w:rsidRPr="00E62E86" w:rsidRDefault="00A86223" w:rsidP="00A86223">
      <w:pPr>
        <w:pStyle w:val="Nadpis2"/>
        <w:numPr>
          <w:ilvl w:val="0"/>
          <w:numId w:val="0"/>
        </w:numPr>
        <w:ind w:left="1276"/>
        <w:rPr>
          <w:rFonts w:eastAsia="MS Mincho"/>
          <w:lang w:eastAsia="en-US"/>
        </w:rPr>
      </w:pPr>
      <w:r w:rsidRPr="00A86223">
        <w:rPr>
          <w:rFonts w:eastAsia="MS Mincho"/>
          <w:i/>
          <w:iCs/>
          <w:lang w:eastAsia="en-US"/>
        </w:rPr>
        <w:t xml:space="preserve">do </w:t>
      </w:r>
      <w:r w:rsidR="001C3442">
        <w:rPr>
          <w:rFonts w:eastAsia="MS Mincho"/>
          <w:i/>
          <w:iCs/>
          <w:lang w:eastAsia="en-US"/>
        </w:rPr>
        <w:t>28</w:t>
      </w:r>
      <w:r w:rsidRPr="00A86223">
        <w:rPr>
          <w:rFonts w:eastAsia="MS Mincho"/>
          <w:i/>
          <w:iCs/>
          <w:lang w:eastAsia="en-US"/>
        </w:rPr>
        <w:t>. marca 2024</w:t>
      </w:r>
    </w:p>
    <w:p w14:paraId="3F47E439" w14:textId="440B377F" w:rsidR="00E62E86" w:rsidRPr="00E62E86" w:rsidRDefault="00E62E86" w:rsidP="00553DBB">
      <w:pPr>
        <w:pStyle w:val="Nadpis2"/>
        <w:numPr>
          <w:ilvl w:val="0"/>
          <w:numId w:val="0"/>
        </w:numPr>
        <w:ind w:left="1418" w:hanging="851"/>
        <w:rPr>
          <w:rFonts w:eastAsia="MS Mincho"/>
          <w:lang w:eastAsia="en-US"/>
        </w:rPr>
      </w:pPr>
      <w:r w:rsidRPr="00841A7E">
        <w:rPr>
          <w:rFonts w:eastAsia="MS Mincho"/>
          <w:b/>
          <w:bCs/>
          <w:color w:val="000000"/>
          <w:lang w:eastAsia="en-US"/>
        </w:rPr>
        <w:t>ministrovi investícií, regionálneho rozvoja a informatizácie</w:t>
      </w:r>
    </w:p>
    <w:p w14:paraId="740B14CE" w14:textId="3A785BA0" w:rsidR="00154DED" w:rsidRPr="00384693" w:rsidRDefault="00441B37" w:rsidP="00553DBB">
      <w:pPr>
        <w:pStyle w:val="Nadpis2"/>
        <w:numPr>
          <w:ilvl w:val="1"/>
          <w:numId w:val="6"/>
        </w:numPr>
        <w:ind w:left="1276" w:hanging="709"/>
      </w:pPr>
      <w:r>
        <w:t>z</w:t>
      </w:r>
      <w:r w:rsidR="00154DED">
        <w:t xml:space="preserve">abezpečiť realizáciu a vypracovať každoročne aktualizáciu Akčného plánu transformácie regiónu horná Nitra </w:t>
      </w:r>
      <w:r w:rsidR="00DF0180">
        <w:t xml:space="preserve">s identifikovaním zmien a </w:t>
      </w:r>
      <w:r w:rsidR="00154DED">
        <w:t xml:space="preserve">aktualizácie </w:t>
      </w:r>
      <w:r w:rsidR="00DF0180">
        <w:t>priorít regiónu zohľadňujúc možnosti Programu Slovensko a ostatných finančných zdrojov</w:t>
      </w:r>
      <w:r w:rsidR="00CB6B43">
        <w:t>,</w:t>
      </w:r>
    </w:p>
    <w:p w14:paraId="65A5E90A" w14:textId="60065A81" w:rsidR="00441B37" w:rsidRPr="00384693" w:rsidRDefault="00154DED" w:rsidP="00553DBB">
      <w:pPr>
        <w:pStyle w:val="Nadpis2"/>
        <w:numPr>
          <w:ilvl w:val="0"/>
          <w:numId w:val="0"/>
        </w:numPr>
        <w:ind w:left="1276"/>
        <w:rPr>
          <w:rFonts w:eastAsia="MS Mincho"/>
          <w:i/>
          <w:iCs/>
          <w:lang w:eastAsia="en-US"/>
        </w:rPr>
      </w:pPr>
      <w:r w:rsidRPr="00384693">
        <w:rPr>
          <w:i/>
          <w:iCs/>
        </w:rPr>
        <w:t>do </w:t>
      </w:r>
      <w:r w:rsidR="001C3442">
        <w:rPr>
          <w:i/>
          <w:iCs/>
        </w:rPr>
        <w:t>28</w:t>
      </w:r>
      <w:r w:rsidRPr="00384693">
        <w:rPr>
          <w:i/>
          <w:iCs/>
        </w:rPr>
        <w:t>. marca 2024 a následne každoročne k 30.6. za predchádzajúci kalendárny rok</w:t>
      </w:r>
    </w:p>
    <w:p w14:paraId="4C8705C4" w14:textId="50E22020" w:rsidR="00AC0B0E" w:rsidRPr="00AC0B0E" w:rsidRDefault="00441B37" w:rsidP="00553DBB">
      <w:pPr>
        <w:pStyle w:val="Nadpis2"/>
        <w:numPr>
          <w:ilvl w:val="1"/>
          <w:numId w:val="6"/>
        </w:numPr>
        <w:ind w:left="1276" w:hanging="709"/>
      </w:pPr>
      <w:r w:rsidRPr="00AC0B0E">
        <w:t>z</w:t>
      </w:r>
      <w:r w:rsidR="00AC0B0E" w:rsidRPr="00AC0B0E">
        <w:t>abezpečiť financovanie administratívnych kapacít Trenčianskeho samosprávneho kraja v</w:t>
      </w:r>
      <w:r w:rsidR="00553DBB">
        <w:t xml:space="preserve"> </w:t>
      </w:r>
      <w:r w:rsidR="00AC0B0E" w:rsidRPr="00AC0B0E">
        <w:t xml:space="preserve">regióne hornej Nitry zo zdrojov </w:t>
      </w:r>
      <w:r w:rsidR="00DF0180">
        <w:t>Programu Slovensko</w:t>
      </w:r>
      <w:r w:rsidR="00AC0B0E" w:rsidRPr="00AC0B0E">
        <w:t xml:space="preserve"> prostredníctvom vyhlásenia výzvy na predkladanie žiadostí o poskytnutie nenávratného finančného príspevku z</w:t>
      </w:r>
      <w:r w:rsidR="00553DBB">
        <w:t xml:space="preserve"> </w:t>
      </w:r>
      <w:r w:rsidR="00AC0B0E" w:rsidRPr="00AC0B0E">
        <w:t>Programu Slovensko</w:t>
      </w:r>
      <w:r w:rsidR="00CB6B43">
        <w:t>,</w:t>
      </w:r>
    </w:p>
    <w:p w14:paraId="4F72B940" w14:textId="45906347" w:rsidR="00441B37" w:rsidRPr="00C4083A" w:rsidRDefault="00AC0B0E" w:rsidP="00553DBB">
      <w:pPr>
        <w:pStyle w:val="Nadpis2"/>
        <w:numPr>
          <w:ilvl w:val="0"/>
          <w:numId w:val="0"/>
        </w:numPr>
        <w:ind w:left="1276"/>
        <w:rPr>
          <w:rFonts w:eastAsia="MS Mincho"/>
          <w:lang w:eastAsia="en-US"/>
        </w:rPr>
      </w:pPr>
      <w:r w:rsidRPr="00AC0B0E">
        <w:rPr>
          <w:i/>
          <w:iCs/>
        </w:rPr>
        <w:t xml:space="preserve">do </w:t>
      </w:r>
      <w:r w:rsidR="001C3442">
        <w:rPr>
          <w:i/>
          <w:iCs/>
        </w:rPr>
        <w:t>28</w:t>
      </w:r>
      <w:r w:rsidRPr="00AC0B0E">
        <w:rPr>
          <w:i/>
          <w:iCs/>
        </w:rPr>
        <w:t>.</w:t>
      </w:r>
      <w:r w:rsidR="00553DBB">
        <w:rPr>
          <w:i/>
          <w:iCs/>
        </w:rPr>
        <w:t xml:space="preserve"> </w:t>
      </w:r>
      <w:r w:rsidR="00DF0180">
        <w:rPr>
          <w:i/>
          <w:iCs/>
        </w:rPr>
        <w:t>júna</w:t>
      </w:r>
      <w:r w:rsidRPr="00AC0B0E">
        <w:rPr>
          <w:i/>
          <w:iCs/>
        </w:rPr>
        <w:t xml:space="preserve"> 202</w:t>
      </w:r>
      <w:r w:rsidR="0023240E">
        <w:rPr>
          <w:i/>
          <w:iCs/>
        </w:rPr>
        <w:t>4</w:t>
      </w:r>
    </w:p>
    <w:p w14:paraId="17C141C9" w14:textId="6FF489BE" w:rsidR="00E02972" w:rsidRPr="00E02972" w:rsidRDefault="00E02972" w:rsidP="00553DBB">
      <w:pPr>
        <w:pStyle w:val="Nadpis2"/>
        <w:numPr>
          <w:ilvl w:val="1"/>
          <w:numId w:val="6"/>
        </w:numPr>
        <w:ind w:left="1276" w:hanging="709"/>
      </w:pPr>
      <w:r>
        <w:t xml:space="preserve">prehodnotiť výšku alokácií jednotlivých politických cieľov a zabezpečiť pri revízii Programu Slovensko v priebehu roka 2024 realokáciu zdrojov určených na </w:t>
      </w:r>
      <w:r>
        <w:lastRenderedPageBreak/>
        <w:t>dopytovo orientované výzvy do alokácií rád partnerstva na implementáciu integrovaných územných investícií v čo najvyššom objeme</w:t>
      </w:r>
      <w:r w:rsidR="00DF0180">
        <w:t xml:space="preserve"> vrátane zabezpečenia regionálnych kapacít</w:t>
      </w:r>
      <w:r>
        <w:t>,</w:t>
      </w:r>
    </w:p>
    <w:p w14:paraId="3E2572CC" w14:textId="3D20F152" w:rsidR="00C4083A" w:rsidRPr="00E02972" w:rsidRDefault="00E02972" w:rsidP="00E02972">
      <w:pPr>
        <w:pStyle w:val="Nadpis2"/>
        <w:numPr>
          <w:ilvl w:val="0"/>
          <w:numId w:val="0"/>
        </w:numPr>
        <w:ind w:left="1276"/>
        <w:rPr>
          <w:rFonts w:eastAsia="MS Mincho"/>
          <w:i/>
          <w:iCs/>
          <w:lang w:eastAsia="en-US"/>
        </w:rPr>
      </w:pPr>
      <w:r w:rsidRPr="00E02972">
        <w:rPr>
          <w:i/>
          <w:iCs/>
        </w:rPr>
        <w:t>do 31.</w:t>
      </w:r>
      <w:r w:rsidR="00553DBB">
        <w:rPr>
          <w:i/>
          <w:iCs/>
        </w:rPr>
        <w:t xml:space="preserve"> </w:t>
      </w:r>
      <w:r w:rsidRPr="00E02972">
        <w:rPr>
          <w:i/>
          <w:iCs/>
        </w:rPr>
        <w:t>decembra 2024</w:t>
      </w:r>
    </w:p>
    <w:p w14:paraId="73735EB4" w14:textId="67515C13" w:rsidR="004D1A81" w:rsidRPr="004D1A81" w:rsidRDefault="004D1A81" w:rsidP="00553DBB">
      <w:pPr>
        <w:pStyle w:val="Nadpis2"/>
        <w:numPr>
          <w:ilvl w:val="1"/>
          <w:numId w:val="6"/>
        </w:numPr>
        <w:ind w:left="1276" w:hanging="709"/>
      </w:pPr>
      <w:r>
        <w:t>prehodnotiť distribučný kľúč alokácií na implementáciu integrovaných územných stratégií pre jednotlivé kraje tak, aby bol spravodlivý a výrazne nezvýhodňoval jeden región,</w:t>
      </w:r>
    </w:p>
    <w:p w14:paraId="6716C33A" w14:textId="700D3F5A" w:rsidR="00C4083A" w:rsidRPr="004D1A81" w:rsidRDefault="004D1A81" w:rsidP="00553DBB">
      <w:pPr>
        <w:pStyle w:val="Nadpis2"/>
        <w:numPr>
          <w:ilvl w:val="0"/>
          <w:numId w:val="0"/>
        </w:numPr>
        <w:ind w:left="1418" w:hanging="142"/>
        <w:rPr>
          <w:rFonts w:eastAsia="MS Mincho"/>
          <w:i/>
          <w:iCs/>
          <w:lang w:eastAsia="en-US"/>
        </w:rPr>
      </w:pPr>
      <w:r w:rsidRPr="004D1A81">
        <w:rPr>
          <w:i/>
          <w:iCs/>
        </w:rPr>
        <w:t xml:space="preserve">do </w:t>
      </w:r>
      <w:r w:rsidR="001C3442">
        <w:rPr>
          <w:i/>
          <w:iCs/>
        </w:rPr>
        <w:t>28</w:t>
      </w:r>
      <w:r w:rsidRPr="004D1A81">
        <w:rPr>
          <w:i/>
          <w:iCs/>
        </w:rPr>
        <w:t>.</w:t>
      </w:r>
      <w:r w:rsidR="00553DBB">
        <w:rPr>
          <w:i/>
          <w:iCs/>
        </w:rPr>
        <w:t xml:space="preserve"> </w:t>
      </w:r>
      <w:r w:rsidR="0023240E">
        <w:rPr>
          <w:i/>
          <w:iCs/>
        </w:rPr>
        <w:t>marca</w:t>
      </w:r>
      <w:r w:rsidRPr="004D1A81">
        <w:rPr>
          <w:i/>
          <w:iCs/>
        </w:rPr>
        <w:t xml:space="preserve"> 2024</w:t>
      </w:r>
    </w:p>
    <w:p w14:paraId="1F20FF4E" w14:textId="2EC08668" w:rsidR="00991B28" w:rsidRDefault="00991B28" w:rsidP="00AE29D3">
      <w:pPr>
        <w:pStyle w:val="Nadpis2"/>
        <w:numPr>
          <w:ilvl w:val="1"/>
          <w:numId w:val="6"/>
        </w:numPr>
        <w:ind w:left="1276" w:hanging="709"/>
      </w:pPr>
      <w:r>
        <w:t xml:space="preserve">zriadiť zo zdrojov Európskej únie a štátneho rozpočtu </w:t>
      </w:r>
      <w:r w:rsidR="00577CE0">
        <w:t xml:space="preserve">v súlade s možnosťami štátneho rozpočtu </w:t>
      </w:r>
      <w:r>
        <w:t>osobitnú schému</w:t>
      </w:r>
      <w:r w:rsidR="00DF0180">
        <w:t xml:space="preserve"> - fond</w:t>
      </w:r>
      <w:r>
        <w:t xml:space="preserve"> na financovanie projektovej</w:t>
      </w:r>
      <w:r w:rsidR="00DF0180">
        <w:t xml:space="preserve"> a predp</w:t>
      </w:r>
      <w:r w:rsidR="004109D2">
        <w:t>r</w:t>
      </w:r>
      <w:r w:rsidR="00DF0180">
        <w:t>ojektovej</w:t>
      </w:r>
      <w:r>
        <w:t xml:space="preserve"> prípravy projektov určených na financovanie</w:t>
      </w:r>
      <w:r w:rsidR="00DF0180">
        <w:t xml:space="preserve"> </w:t>
      </w:r>
      <w:r>
        <w:t>z verejných zdrojov</w:t>
      </w:r>
      <w:r w:rsidR="00577CE0">
        <w:t>,</w:t>
      </w:r>
      <w:r>
        <w:t xml:space="preserve"> vrátane </w:t>
      </w:r>
      <w:r w:rsidR="0023240E">
        <w:t>EÚ zdrojov</w:t>
      </w:r>
      <w:r w:rsidR="005C55C9">
        <w:t>,</w:t>
      </w:r>
    </w:p>
    <w:p w14:paraId="4B147435" w14:textId="5D0EDF21" w:rsidR="00CB6B43" w:rsidRPr="00923AE8" w:rsidRDefault="00991B28" w:rsidP="00AE29D3">
      <w:pPr>
        <w:pStyle w:val="Nadpis2"/>
        <w:numPr>
          <w:ilvl w:val="0"/>
          <w:numId w:val="0"/>
        </w:numPr>
        <w:ind w:left="568" w:firstLine="708"/>
        <w:rPr>
          <w:rFonts w:eastAsia="MS Mincho"/>
          <w:lang w:eastAsia="en-US"/>
        </w:rPr>
      </w:pPr>
      <w:r w:rsidRPr="00991B28">
        <w:rPr>
          <w:i/>
          <w:iCs/>
        </w:rPr>
        <w:t>do 31.</w:t>
      </w:r>
      <w:r w:rsidR="00AE29D3">
        <w:rPr>
          <w:i/>
          <w:iCs/>
        </w:rPr>
        <w:t xml:space="preserve"> </w:t>
      </w:r>
      <w:r w:rsidR="00DF0180">
        <w:rPr>
          <w:i/>
          <w:iCs/>
        </w:rPr>
        <w:t>decembra</w:t>
      </w:r>
      <w:r w:rsidRPr="00991B28">
        <w:rPr>
          <w:i/>
          <w:iCs/>
        </w:rPr>
        <w:t xml:space="preserve"> 2024</w:t>
      </w:r>
    </w:p>
    <w:p w14:paraId="7AD0185C" w14:textId="4CBFA26A" w:rsidR="00923AE8" w:rsidRPr="00DC774E" w:rsidRDefault="00577CE0" w:rsidP="00577CE0">
      <w:pPr>
        <w:pStyle w:val="Nadpis2"/>
        <w:numPr>
          <w:ilvl w:val="0"/>
          <w:numId w:val="0"/>
        </w:numPr>
        <w:ind w:left="1418" w:hanging="851"/>
        <w:rPr>
          <w:rFonts w:eastAsia="MS Mincho"/>
          <w:b/>
          <w:bCs/>
          <w:lang w:eastAsia="en-US"/>
        </w:rPr>
      </w:pPr>
      <w:r w:rsidRPr="00DC774E">
        <w:rPr>
          <w:rFonts w:eastAsia="MS Mincho"/>
          <w:b/>
          <w:bCs/>
          <w:lang w:eastAsia="en-US"/>
        </w:rPr>
        <w:t>ministrovi školstva, vedy, výskumu a športu</w:t>
      </w:r>
    </w:p>
    <w:p w14:paraId="6A8A1335" w14:textId="5322062D" w:rsidR="00577CE0" w:rsidRPr="00DC774E" w:rsidRDefault="00577CE0" w:rsidP="00AE29D3">
      <w:pPr>
        <w:pStyle w:val="Nadpis2"/>
        <w:numPr>
          <w:ilvl w:val="0"/>
          <w:numId w:val="0"/>
        </w:numPr>
        <w:spacing w:before="0"/>
        <w:ind w:left="1418" w:hanging="851"/>
        <w:rPr>
          <w:b/>
          <w:bCs/>
          <w:strike/>
        </w:rPr>
      </w:pPr>
      <w:r w:rsidRPr="00DC774E">
        <w:rPr>
          <w:rFonts w:eastAsia="MS Mincho"/>
          <w:b/>
          <w:bCs/>
          <w:lang w:eastAsia="en-US"/>
        </w:rPr>
        <w:t>ministrovi financií</w:t>
      </w:r>
    </w:p>
    <w:p w14:paraId="426D1987" w14:textId="12010984" w:rsidR="003534D0" w:rsidRPr="00DC774E" w:rsidRDefault="003534D0" w:rsidP="00AE29D3">
      <w:pPr>
        <w:pStyle w:val="Nadpis2"/>
        <w:numPr>
          <w:ilvl w:val="1"/>
          <w:numId w:val="6"/>
        </w:numPr>
        <w:ind w:left="1276" w:hanging="709"/>
      </w:pPr>
      <w:r w:rsidRPr="00DC774E">
        <w:t xml:space="preserve">vyčleniť finančné prostriedky vo výške </w:t>
      </w:r>
      <w:r w:rsidR="00A27455" w:rsidRPr="00DC774E">
        <w:t>3</w:t>
      </w:r>
      <w:r w:rsidRPr="00DC774E">
        <w:t>00 000 eur na projektovú prípravu projektu stredoškolsko-vysokoškolského kampusu EDUTECH,</w:t>
      </w:r>
    </w:p>
    <w:p w14:paraId="1FA446B4" w14:textId="01023573" w:rsidR="00CB6B43" w:rsidRPr="00DC774E" w:rsidRDefault="003534D0" w:rsidP="00AE29D3">
      <w:pPr>
        <w:pStyle w:val="Nadpis2"/>
        <w:numPr>
          <w:ilvl w:val="0"/>
          <w:numId w:val="0"/>
        </w:numPr>
        <w:ind w:left="1418" w:hanging="142"/>
        <w:rPr>
          <w:i/>
          <w:iCs/>
        </w:rPr>
      </w:pPr>
      <w:r w:rsidRPr="00DC774E">
        <w:rPr>
          <w:i/>
          <w:iCs/>
        </w:rPr>
        <w:t xml:space="preserve">do </w:t>
      </w:r>
      <w:r w:rsidR="00AC1FA6">
        <w:rPr>
          <w:i/>
          <w:iCs/>
        </w:rPr>
        <w:t>29</w:t>
      </w:r>
      <w:r w:rsidRPr="00DC774E">
        <w:rPr>
          <w:i/>
          <w:iCs/>
        </w:rPr>
        <w:t>. decembra 2023</w:t>
      </w:r>
    </w:p>
    <w:p w14:paraId="7B3C0F87" w14:textId="77777777" w:rsidR="00577CE0" w:rsidRPr="00DC774E" w:rsidRDefault="00577CE0" w:rsidP="00577CE0">
      <w:pPr>
        <w:pStyle w:val="Nadpis2"/>
        <w:numPr>
          <w:ilvl w:val="0"/>
          <w:numId w:val="0"/>
        </w:numPr>
        <w:ind w:left="1418" w:hanging="851"/>
        <w:rPr>
          <w:b/>
          <w:bCs/>
        </w:rPr>
      </w:pPr>
      <w:r w:rsidRPr="00DC774E">
        <w:rPr>
          <w:b/>
          <w:bCs/>
        </w:rPr>
        <w:t>ministrovi dopravy</w:t>
      </w:r>
    </w:p>
    <w:p w14:paraId="77F24FD1" w14:textId="77777777" w:rsidR="00AA4882" w:rsidRPr="00DC774E" w:rsidRDefault="00AA4882" w:rsidP="00AA4882">
      <w:pPr>
        <w:pStyle w:val="Nadpis2"/>
        <w:numPr>
          <w:ilvl w:val="1"/>
          <w:numId w:val="6"/>
        </w:numPr>
        <w:ind w:left="1276" w:hanging="709"/>
      </w:pPr>
      <w:r w:rsidRPr="00DC774E">
        <w:t>v rámci rekonštrukcie cesty I/9 v úseku „Chocholná – Mníchova Lehota“ preveriť možnosti rozšírenia 2 mostných objektov v katastri obce Veľké Bierovce za účelom vytvorenia bezpečného chodníka pre peších a cyklistov,</w:t>
      </w:r>
    </w:p>
    <w:p w14:paraId="25ECF8C4" w14:textId="50B34BA1" w:rsidR="00AA4882" w:rsidRPr="00DC774E" w:rsidRDefault="00AA4882" w:rsidP="00AA4882">
      <w:pPr>
        <w:pStyle w:val="Nadpis2"/>
        <w:numPr>
          <w:ilvl w:val="0"/>
          <w:numId w:val="0"/>
        </w:numPr>
        <w:ind w:left="1418" w:hanging="142"/>
        <w:rPr>
          <w:rFonts w:eastAsia="MS Mincho"/>
          <w:i/>
          <w:iCs/>
          <w:lang w:eastAsia="en-US"/>
        </w:rPr>
      </w:pPr>
      <w:r w:rsidRPr="00DC774E">
        <w:rPr>
          <w:rFonts w:eastAsia="MS Mincho"/>
          <w:i/>
          <w:iCs/>
          <w:lang w:eastAsia="en-US"/>
        </w:rPr>
        <w:t xml:space="preserve">do </w:t>
      </w:r>
      <w:r w:rsidR="00282B82">
        <w:rPr>
          <w:rFonts w:eastAsia="MS Mincho"/>
          <w:i/>
          <w:iCs/>
          <w:lang w:eastAsia="en-US"/>
        </w:rPr>
        <w:t>28</w:t>
      </w:r>
      <w:r w:rsidRPr="00DC774E">
        <w:rPr>
          <w:rFonts w:eastAsia="MS Mincho"/>
          <w:i/>
          <w:iCs/>
          <w:lang w:eastAsia="en-US"/>
        </w:rPr>
        <w:t>. marca 2024</w:t>
      </w:r>
    </w:p>
    <w:p w14:paraId="6E48F2E2" w14:textId="77777777" w:rsidR="00AA4882" w:rsidRPr="00B650E6" w:rsidRDefault="00AA4882" w:rsidP="00AA4882">
      <w:pPr>
        <w:pStyle w:val="Nadpis2"/>
        <w:numPr>
          <w:ilvl w:val="1"/>
          <w:numId w:val="6"/>
        </w:numPr>
        <w:ind w:left="1276" w:hanging="709"/>
        <w:rPr>
          <w:lang w:eastAsia="en-US"/>
        </w:rPr>
      </w:pPr>
      <w:r w:rsidRPr="00B650E6">
        <w:t>z</w:t>
      </w:r>
      <w:r w:rsidRPr="00B650E6">
        <w:rPr>
          <w:lang w:eastAsia="en-US"/>
        </w:rPr>
        <w:t>abezpečiť</w:t>
      </w:r>
      <w:r>
        <w:rPr>
          <w:lang w:eastAsia="en-US"/>
        </w:rPr>
        <w:t xml:space="preserve"> spracovanie investičného zadania na projektovú dokumentáciu a verejné obstarávanie na zhotoviteľa </w:t>
      </w:r>
      <w:r w:rsidRPr="00B650E6">
        <w:rPr>
          <w:lang w:eastAsia="en-US"/>
        </w:rPr>
        <w:t>rekonštrukci</w:t>
      </w:r>
      <w:r>
        <w:rPr>
          <w:lang w:eastAsia="en-US"/>
        </w:rPr>
        <w:t>e</w:t>
      </w:r>
      <w:r w:rsidRPr="00B650E6">
        <w:rPr>
          <w:lang w:eastAsia="en-US"/>
        </w:rPr>
        <w:t xml:space="preserve"> </w:t>
      </w:r>
      <w:r>
        <w:rPr>
          <w:lang w:eastAsia="en-US"/>
        </w:rPr>
        <w:t xml:space="preserve">budovy </w:t>
      </w:r>
      <w:r w:rsidRPr="00B650E6">
        <w:rPr>
          <w:lang w:eastAsia="en-US"/>
        </w:rPr>
        <w:t>železničnej  stanice v krajskom meste Trenčín, v súlade s finančnými možnosťami rozpočtu verejnej správy,</w:t>
      </w:r>
    </w:p>
    <w:p w14:paraId="59213189" w14:textId="7815C6DF" w:rsidR="00811DA4" w:rsidRPr="008A6FCE" w:rsidRDefault="008A6FCE" w:rsidP="00AE29D3">
      <w:pPr>
        <w:pStyle w:val="Nadpis2"/>
        <w:numPr>
          <w:ilvl w:val="0"/>
          <w:numId w:val="0"/>
        </w:numPr>
        <w:ind w:left="1418" w:hanging="142"/>
        <w:rPr>
          <w:rFonts w:eastAsia="MS Mincho"/>
          <w:i/>
          <w:iCs/>
          <w:lang w:eastAsia="en-US"/>
        </w:rPr>
      </w:pPr>
      <w:r w:rsidRPr="008A6FCE">
        <w:rPr>
          <w:i/>
          <w:iCs/>
          <w:lang w:eastAsia="en-US"/>
        </w:rPr>
        <w:t>do 31. decembra 2025</w:t>
      </w:r>
    </w:p>
    <w:p w14:paraId="68196B8B" w14:textId="77777777" w:rsidR="00AA4882" w:rsidRPr="00B650E6" w:rsidRDefault="00AA4882" w:rsidP="00AA4882">
      <w:pPr>
        <w:pStyle w:val="Nadpis2"/>
        <w:numPr>
          <w:ilvl w:val="1"/>
          <w:numId w:val="6"/>
        </w:numPr>
        <w:ind w:left="1276" w:hanging="709"/>
        <w:rPr>
          <w:lang w:eastAsia="en-US"/>
        </w:rPr>
      </w:pPr>
      <w:r w:rsidRPr="00B650E6">
        <w:rPr>
          <w:lang w:eastAsia="en-US"/>
        </w:rPr>
        <w:t>v rámci aktualizácie Harmonogramu prípravy a výstavby projektov cestnej infraštruktúry zohľadniť priority a potreby Trenčianskeho kraja v zmysle dokumentu Priority vo výstavbe cestnej infraštruktúry, a to najmä zaradením prípravy a výstavby úsekov rýchlostnej cesty R2 a R6 v súlade s finančnými možnosťami rozpočtu verejnej správy,</w:t>
      </w:r>
    </w:p>
    <w:p w14:paraId="52878E39" w14:textId="77777777" w:rsidR="00AA4882" w:rsidRDefault="00AA4882" w:rsidP="00AA4882">
      <w:pPr>
        <w:pStyle w:val="Nadpis2"/>
        <w:numPr>
          <w:ilvl w:val="0"/>
          <w:numId w:val="0"/>
        </w:numPr>
        <w:ind w:left="1276"/>
        <w:rPr>
          <w:rFonts w:eastAsia="MS Mincho"/>
          <w:i/>
          <w:iCs/>
          <w:lang w:eastAsia="en-US"/>
        </w:rPr>
      </w:pPr>
      <w:r w:rsidRPr="00B650E6">
        <w:rPr>
          <w:rFonts w:eastAsia="MS Mincho"/>
          <w:i/>
          <w:iCs/>
          <w:lang w:eastAsia="en-US"/>
        </w:rPr>
        <w:t>do 31. mája  2024</w:t>
      </w:r>
    </w:p>
    <w:p w14:paraId="13ACE5D5" w14:textId="77777777" w:rsidR="00AA4882" w:rsidRPr="00B650E6" w:rsidRDefault="00AA4882" w:rsidP="00AA4882">
      <w:pPr>
        <w:pStyle w:val="Nadpis2"/>
        <w:numPr>
          <w:ilvl w:val="1"/>
          <w:numId w:val="6"/>
        </w:numPr>
        <w:ind w:left="1276" w:hanging="709"/>
        <w:rPr>
          <w:lang w:eastAsia="en-US"/>
        </w:rPr>
      </w:pPr>
      <w:r w:rsidRPr="00B650E6">
        <w:rPr>
          <w:lang w:eastAsia="en-US"/>
        </w:rPr>
        <w:t xml:space="preserve">v rámci aktualizácie Harmonogramu prípravy a výstavby projektov železničnej infraštruktúry zohľadniť priority a potreby Trenčianskeho kraja v zmysle dokumentu Priority vo výstavbe </w:t>
      </w:r>
      <w:r>
        <w:rPr>
          <w:lang w:eastAsia="en-US"/>
        </w:rPr>
        <w:t xml:space="preserve">železničnej </w:t>
      </w:r>
      <w:r w:rsidRPr="00B650E6">
        <w:rPr>
          <w:lang w:eastAsia="en-US"/>
        </w:rPr>
        <w:t>infraštruktúry</w:t>
      </w:r>
      <w:r>
        <w:rPr>
          <w:lang w:eastAsia="en-US"/>
        </w:rPr>
        <w:t xml:space="preserve"> </w:t>
      </w:r>
      <w:r w:rsidRPr="00B650E6">
        <w:rPr>
          <w:lang w:eastAsia="en-US"/>
        </w:rPr>
        <w:t>a zabezpečiť projektovú prípravu a</w:t>
      </w:r>
      <w:r>
        <w:rPr>
          <w:lang w:eastAsia="en-US"/>
        </w:rPr>
        <w:t> verejné obstarávanie n</w:t>
      </w:r>
      <w:r w:rsidRPr="00B650E6">
        <w:rPr>
          <w:lang w:eastAsia="en-US"/>
        </w:rPr>
        <w:t>a realizáciu projektu „Optimalizácia trate Prievidza – Jelšovce“, v súlade s finančnými možnosťami rozpočtu verejnej správy</w:t>
      </w:r>
      <w:r>
        <w:rPr>
          <w:lang w:eastAsia="en-US"/>
        </w:rPr>
        <w:t>,</w:t>
      </w:r>
    </w:p>
    <w:p w14:paraId="6AF9CB35" w14:textId="77777777" w:rsidR="00AA4882" w:rsidRDefault="00AA4882" w:rsidP="00AA4882">
      <w:pPr>
        <w:pStyle w:val="Nadpis2"/>
        <w:numPr>
          <w:ilvl w:val="0"/>
          <w:numId w:val="0"/>
        </w:numPr>
        <w:ind w:left="1418" w:hanging="142"/>
        <w:rPr>
          <w:rFonts w:eastAsia="MS Mincho"/>
          <w:i/>
          <w:iCs/>
          <w:lang w:eastAsia="en-US"/>
        </w:rPr>
      </w:pPr>
      <w:r w:rsidRPr="000D4C13">
        <w:rPr>
          <w:rFonts w:eastAsia="MS Mincho"/>
          <w:i/>
          <w:iCs/>
          <w:lang w:eastAsia="en-US"/>
        </w:rPr>
        <w:t>do 31. mája 2024</w:t>
      </w:r>
    </w:p>
    <w:p w14:paraId="3A1B0BA6" w14:textId="77777777" w:rsidR="00076F5C" w:rsidRPr="00B650E6" w:rsidRDefault="00076F5C" w:rsidP="00076F5C">
      <w:pPr>
        <w:pStyle w:val="Nadpis2"/>
        <w:numPr>
          <w:ilvl w:val="1"/>
          <w:numId w:val="6"/>
        </w:numPr>
        <w:ind w:left="1276" w:hanging="709"/>
        <w:rPr>
          <w:lang w:eastAsia="en-US"/>
        </w:rPr>
      </w:pPr>
      <w:r>
        <w:rPr>
          <w:lang w:eastAsia="en-US"/>
        </w:rPr>
        <w:t>z</w:t>
      </w:r>
      <w:r w:rsidRPr="00B650E6">
        <w:rPr>
          <w:lang w:eastAsia="en-US"/>
        </w:rPr>
        <w:t>abezpečiť začiatok výstavby</w:t>
      </w:r>
      <w:r w:rsidRPr="000D4C13">
        <w:rPr>
          <w:lang w:eastAsia="en-US"/>
        </w:rPr>
        <w:t xml:space="preserve"> </w:t>
      </w:r>
      <w:r w:rsidRPr="00B650E6">
        <w:rPr>
          <w:lang w:eastAsia="en-US"/>
        </w:rPr>
        <w:t>I. etapy 2. stavby obchvatu mesta Prievidza</w:t>
      </w:r>
      <w:r>
        <w:rPr>
          <w:lang w:eastAsia="en-US"/>
        </w:rPr>
        <w:t>,</w:t>
      </w:r>
    </w:p>
    <w:p w14:paraId="4E69DAB0" w14:textId="2D5DD763" w:rsidR="00811DA4" w:rsidRDefault="00076F5C" w:rsidP="00076F5C">
      <w:pPr>
        <w:pStyle w:val="Nadpis2"/>
        <w:numPr>
          <w:ilvl w:val="0"/>
          <w:numId w:val="0"/>
        </w:numPr>
        <w:ind w:left="1418" w:hanging="142"/>
        <w:rPr>
          <w:rFonts w:eastAsia="MS Mincho"/>
          <w:i/>
          <w:iCs/>
          <w:lang w:eastAsia="en-US"/>
        </w:rPr>
      </w:pPr>
      <w:r w:rsidRPr="000D4C13">
        <w:rPr>
          <w:rFonts w:eastAsia="MS Mincho"/>
          <w:i/>
          <w:iCs/>
          <w:lang w:eastAsia="en-US"/>
        </w:rPr>
        <w:t>do 31.</w:t>
      </w:r>
      <w:r>
        <w:rPr>
          <w:rFonts w:eastAsia="MS Mincho"/>
          <w:i/>
          <w:iCs/>
          <w:lang w:eastAsia="en-US"/>
        </w:rPr>
        <w:t xml:space="preserve"> </w:t>
      </w:r>
      <w:r w:rsidRPr="000D4C13">
        <w:rPr>
          <w:rFonts w:eastAsia="MS Mincho"/>
          <w:i/>
          <w:iCs/>
          <w:lang w:eastAsia="en-US"/>
        </w:rPr>
        <w:t>decembra 2024</w:t>
      </w:r>
    </w:p>
    <w:p w14:paraId="35C67CBE" w14:textId="2DCE0F0B" w:rsidR="00076F5C" w:rsidRPr="00B650E6" w:rsidRDefault="00076F5C" w:rsidP="00076F5C">
      <w:pPr>
        <w:pStyle w:val="Nadpis2"/>
        <w:numPr>
          <w:ilvl w:val="1"/>
          <w:numId w:val="6"/>
        </w:numPr>
        <w:ind w:left="1276" w:hanging="709"/>
        <w:rPr>
          <w:lang w:eastAsia="en-US"/>
        </w:rPr>
      </w:pPr>
      <w:r>
        <w:rPr>
          <w:lang w:eastAsia="en-US"/>
        </w:rPr>
        <w:lastRenderedPageBreak/>
        <w:t>z</w:t>
      </w:r>
      <w:r w:rsidRPr="00B650E6">
        <w:rPr>
          <w:lang w:eastAsia="en-US"/>
        </w:rPr>
        <w:t>abezpečiť obstaranie štúdie uskutočniteľnosti pre projekt II. etapy stavby obchvatu mesta Prievidza</w:t>
      </w:r>
      <w:r>
        <w:rPr>
          <w:lang w:eastAsia="en-US"/>
        </w:rPr>
        <w:t>,</w:t>
      </w:r>
    </w:p>
    <w:p w14:paraId="3D1A51F2" w14:textId="29275242" w:rsidR="00076F5C" w:rsidRDefault="00076F5C" w:rsidP="00076F5C">
      <w:pPr>
        <w:pStyle w:val="Nadpis2"/>
        <w:numPr>
          <w:ilvl w:val="0"/>
          <w:numId w:val="0"/>
        </w:numPr>
        <w:ind w:left="1418" w:hanging="142"/>
        <w:rPr>
          <w:rFonts w:eastAsia="MS Mincho"/>
          <w:i/>
          <w:iCs/>
          <w:lang w:eastAsia="en-US"/>
        </w:rPr>
      </w:pPr>
      <w:r w:rsidRPr="000D4C13">
        <w:rPr>
          <w:rFonts w:eastAsia="MS Mincho"/>
          <w:i/>
          <w:iCs/>
          <w:lang w:eastAsia="en-US"/>
        </w:rPr>
        <w:t xml:space="preserve">do </w:t>
      </w:r>
      <w:r w:rsidR="00282B82">
        <w:rPr>
          <w:rFonts w:eastAsia="MS Mincho"/>
          <w:i/>
          <w:iCs/>
          <w:lang w:eastAsia="en-US"/>
        </w:rPr>
        <w:t>28</w:t>
      </w:r>
      <w:r w:rsidRPr="000D4C13">
        <w:rPr>
          <w:rFonts w:eastAsia="MS Mincho"/>
          <w:i/>
          <w:iCs/>
          <w:lang w:eastAsia="en-US"/>
        </w:rPr>
        <w:t>. júna 2024</w:t>
      </w:r>
    </w:p>
    <w:p w14:paraId="7B45F0C2" w14:textId="79FD1888" w:rsidR="0095161A" w:rsidRPr="0095161A" w:rsidRDefault="0095161A" w:rsidP="00482DC1">
      <w:pPr>
        <w:pStyle w:val="Nadpis2"/>
        <w:numPr>
          <w:ilvl w:val="1"/>
          <w:numId w:val="6"/>
        </w:numPr>
        <w:ind w:left="1276" w:hanging="709"/>
        <w:rPr>
          <w:lang w:eastAsia="en-US"/>
        </w:rPr>
      </w:pPr>
      <w:r w:rsidRPr="0095161A">
        <w:rPr>
          <w:lang w:eastAsia="en-US"/>
        </w:rPr>
        <w:t>zabezpečiť potrebnú projektovú prípravu na začatie realizácie križovatky ciest</w:t>
      </w:r>
      <w:r>
        <w:rPr>
          <w:lang w:eastAsia="en-US"/>
        </w:rPr>
        <w:t xml:space="preserve"> </w:t>
      </w:r>
      <w:r w:rsidRPr="0095161A">
        <w:rPr>
          <w:lang w:eastAsia="en-US"/>
        </w:rPr>
        <w:t>I/61 a II/516 v Trenčianskej Teplej</w:t>
      </w:r>
      <w:r>
        <w:rPr>
          <w:lang w:eastAsia="en-US"/>
        </w:rPr>
        <w:t>,</w:t>
      </w:r>
    </w:p>
    <w:p w14:paraId="30AB679F" w14:textId="77777777" w:rsidR="0095161A" w:rsidRPr="0095161A" w:rsidRDefault="0095161A" w:rsidP="0095161A">
      <w:pPr>
        <w:pStyle w:val="Nadpis2"/>
        <w:numPr>
          <w:ilvl w:val="0"/>
          <w:numId w:val="0"/>
        </w:numPr>
        <w:ind w:left="1418" w:hanging="142"/>
        <w:rPr>
          <w:rFonts w:eastAsia="MS Mincho"/>
          <w:i/>
          <w:iCs/>
          <w:lang w:eastAsia="en-US"/>
        </w:rPr>
      </w:pPr>
      <w:r w:rsidRPr="0095161A">
        <w:rPr>
          <w:rFonts w:eastAsia="MS Mincho"/>
          <w:i/>
          <w:iCs/>
          <w:lang w:eastAsia="en-US"/>
        </w:rPr>
        <w:t>do 31. decembra 2024</w:t>
      </w:r>
    </w:p>
    <w:p w14:paraId="3DFC1B81" w14:textId="3E744406" w:rsidR="007005C0" w:rsidRPr="00560032" w:rsidRDefault="00076F5C" w:rsidP="00AE29D3">
      <w:pPr>
        <w:pStyle w:val="Nadpis2"/>
        <w:numPr>
          <w:ilvl w:val="1"/>
          <w:numId w:val="6"/>
        </w:numPr>
        <w:ind w:left="1276" w:hanging="709"/>
        <w:rPr>
          <w:lang w:eastAsia="en-US"/>
        </w:rPr>
      </w:pPr>
      <w:r>
        <w:rPr>
          <w:lang w:eastAsia="en-US"/>
        </w:rPr>
        <w:t>identifikovať a analyzovať technicky nevyhovujúce železničné križovania s cestami II. a III. triedy na území Trenčianskeho samosprávneho kraja a </w:t>
      </w:r>
      <w:r w:rsidRPr="00926510">
        <w:rPr>
          <w:lang w:eastAsia="en-US"/>
        </w:rPr>
        <w:t xml:space="preserve">v zmysle dokumentu Priority vo výstavbe </w:t>
      </w:r>
      <w:r>
        <w:rPr>
          <w:lang w:eastAsia="en-US"/>
        </w:rPr>
        <w:t>železničnej</w:t>
      </w:r>
      <w:r w:rsidRPr="00926510">
        <w:rPr>
          <w:lang w:eastAsia="en-US"/>
        </w:rPr>
        <w:t xml:space="preserve"> infraštruktúry</w:t>
      </w:r>
      <w:r>
        <w:rPr>
          <w:lang w:eastAsia="en-US"/>
        </w:rPr>
        <w:t xml:space="preserve"> výsledky zohľadniť </w:t>
      </w:r>
      <w:r w:rsidRPr="00B650E6">
        <w:t>v rámci aktualizácie Harmonogramu prípravy a výstavby projektov železničnej infraštruktúry</w:t>
      </w:r>
      <w:r w:rsidRPr="00845EBC">
        <w:t xml:space="preserve"> </w:t>
      </w:r>
      <w:r w:rsidRPr="00845EBC">
        <w:rPr>
          <w:lang w:eastAsia="en-US"/>
        </w:rPr>
        <w:t>v súlade s finančnými možnosťami rozpočtu verejnej správy</w:t>
      </w:r>
      <w:r w:rsidR="00AE29D3">
        <w:rPr>
          <w:lang w:eastAsia="en-US"/>
        </w:rPr>
        <w:t>,</w:t>
      </w:r>
    </w:p>
    <w:p w14:paraId="28BA908C" w14:textId="0BB7ED39" w:rsidR="00E665D7" w:rsidRPr="00AE29D3" w:rsidRDefault="007005C0" w:rsidP="00AE29D3">
      <w:pPr>
        <w:pStyle w:val="Nadpis2"/>
        <w:numPr>
          <w:ilvl w:val="0"/>
          <w:numId w:val="0"/>
        </w:numPr>
        <w:ind w:left="1418" w:hanging="142"/>
        <w:rPr>
          <w:rFonts w:eastAsia="MS Mincho"/>
          <w:i/>
          <w:iCs/>
          <w:lang w:eastAsia="en-US"/>
        </w:rPr>
      </w:pPr>
      <w:r w:rsidRPr="00AE29D3">
        <w:rPr>
          <w:rFonts w:eastAsia="MS Mincho"/>
          <w:i/>
          <w:iCs/>
          <w:lang w:eastAsia="en-US"/>
        </w:rPr>
        <w:t>do 31. decembra 2024</w:t>
      </w:r>
    </w:p>
    <w:p w14:paraId="077E61CA" w14:textId="77777777" w:rsidR="00076F5C" w:rsidRPr="00B650E6" w:rsidRDefault="00076F5C" w:rsidP="00076F5C">
      <w:pPr>
        <w:pStyle w:val="Nadpis2"/>
        <w:numPr>
          <w:ilvl w:val="1"/>
          <w:numId w:val="6"/>
        </w:numPr>
        <w:ind w:left="1276" w:hanging="709"/>
        <w:rPr>
          <w:lang w:eastAsia="en-US"/>
        </w:rPr>
      </w:pPr>
      <w:r w:rsidRPr="00B650E6">
        <w:rPr>
          <w:lang w:eastAsia="en-US"/>
        </w:rPr>
        <w:t>zapracovať do grafikonu osobnej vlakovej dopravy platného pre obdobie 2024/2025 v spolupráci so Zlínskym krajom a Trenčianskym samosprávnym krajom znovuobnovenie regionálnej  prevádzky na trati Púchov – Horní Lideč, v súlade s</w:t>
      </w:r>
      <w:r>
        <w:rPr>
          <w:lang w:eastAsia="en-US"/>
        </w:rPr>
        <w:t xml:space="preserve"> finančnými </w:t>
      </w:r>
      <w:r w:rsidRPr="00B650E6">
        <w:rPr>
          <w:lang w:eastAsia="en-US"/>
        </w:rPr>
        <w:t>možnosťami rozpočtu verejnej správy</w:t>
      </w:r>
      <w:r>
        <w:rPr>
          <w:lang w:eastAsia="en-US"/>
        </w:rPr>
        <w:t>,</w:t>
      </w:r>
    </w:p>
    <w:p w14:paraId="6AAD3C5E" w14:textId="2AE5A951" w:rsidR="00076F5C" w:rsidRPr="00B650E6" w:rsidRDefault="00076F5C" w:rsidP="00076F5C">
      <w:pPr>
        <w:pStyle w:val="Nadpis2"/>
        <w:numPr>
          <w:ilvl w:val="0"/>
          <w:numId w:val="0"/>
        </w:numPr>
        <w:ind w:firstLine="1276"/>
        <w:rPr>
          <w:i/>
          <w:lang w:eastAsia="en-US"/>
        </w:rPr>
      </w:pPr>
      <w:r w:rsidRPr="00B650E6">
        <w:rPr>
          <w:i/>
          <w:lang w:eastAsia="en-US"/>
        </w:rPr>
        <w:t xml:space="preserve">do </w:t>
      </w:r>
      <w:r w:rsidR="00282B82">
        <w:rPr>
          <w:i/>
          <w:lang w:eastAsia="en-US"/>
        </w:rPr>
        <w:t>28</w:t>
      </w:r>
      <w:r w:rsidRPr="00B650E6">
        <w:rPr>
          <w:i/>
          <w:lang w:eastAsia="en-US"/>
        </w:rPr>
        <w:t xml:space="preserve">. </w:t>
      </w:r>
      <w:r w:rsidR="0095161A">
        <w:rPr>
          <w:i/>
          <w:lang w:eastAsia="en-US"/>
        </w:rPr>
        <w:t>marca</w:t>
      </w:r>
      <w:r w:rsidRPr="00B650E6">
        <w:rPr>
          <w:i/>
          <w:lang w:eastAsia="en-US"/>
        </w:rPr>
        <w:t xml:space="preserve"> 2024</w:t>
      </w:r>
    </w:p>
    <w:p w14:paraId="632AA422" w14:textId="77777777" w:rsidR="00076F5C" w:rsidRDefault="00076F5C" w:rsidP="00076F5C">
      <w:pPr>
        <w:pStyle w:val="Nadpis2"/>
        <w:numPr>
          <w:ilvl w:val="1"/>
          <w:numId w:val="6"/>
        </w:numPr>
        <w:ind w:left="1276" w:hanging="709"/>
        <w:rPr>
          <w:lang w:eastAsia="en-US"/>
        </w:rPr>
      </w:pPr>
      <w:r w:rsidRPr="00B650E6">
        <w:rPr>
          <w:lang w:eastAsia="en-US"/>
        </w:rPr>
        <w:t xml:space="preserve">zaradiť  rekonštrukciu cestného  mosta (cesta I/61) cez rieku Váh v meste Trenčín </w:t>
      </w:r>
      <w:r>
        <w:rPr>
          <w:lang w:eastAsia="en-US"/>
        </w:rPr>
        <w:t>v súlade s dokumentom P</w:t>
      </w:r>
      <w:r w:rsidRPr="00926510">
        <w:rPr>
          <w:lang w:eastAsia="en-US"/>
        </w:rPr>
        <w:t xml:space="preserve">riority vo výstavbe </w:t>
      </w:r>
      <w:r>
        <w:rPr>
          <w:lang w:eastAsia="en-US"/>
        </w:rPr>
        <w:t>cestnej</w:t>
      </w:r>
      <w:r w:rsidRPr="00926510">
        <w:rPr>
          <w:lang w:eastAsia="en-US"/>
        </w:rPr>
        <w:t xml:space="preserve"> infraštruktúry</w:t>
      </w:r>
      <w:r w:rsidRPr="00B650E6">
        <w:rPr>
          <w:lang w:eastAsia="en-US"/>
        </w:rPr>
        <w:t xml:space="preserve"> </w:t>
      </w:r>
      <w:r>
        <w:rPr>
          <w:lang w:eastAsia="en-US"/>
        </w:rPr>
        <w:t xml:space="preserve">do </w:t>
      </w:r>
      <w:r w:rsidRPr="00B650E6">
        <w:rPr>
          <w:lang w:eastAsia="en-US"/>
        </w:rPr>
        <w:t>Harmonogramu prípravy a výstavby projektov cestnej infraštruktúry</w:t>
      </w:r>
      <w:r>
        <w:rPr>
          <w:lang w:eastAsia="en-US"/>
        </w:rPr>
        <w:t xml:space="preserve"> a so zohľadnením finančných možností</w:t>
      </w:r>
      <w:r w:rsidRPr="00B650E6">
        <w:rPr>
          <w:lang w:eastAsia="en-US"/>
        </w:rPr>
        <w:t xml:space="preserve"> rozpočtu verejnej správy</w:t>
      </w:r>
      <w:r>
        <w:rPr>
          <w:lang w:eastAsia="en-US"/>
        </w:rPr>
        <w:t>,</w:t>
      </w:r>
    </w:p>
    <w:p w14:paraId="31D232B1" w14:textId="75E7A848" w:rsidR="00E665D7" w:rsidRPr="00E56A1D" w:rsidRDefault="00076F5C" w:rsidP="00076F5C">
      <w:pPr>
        <w:pStyle w:val="Nadpis2"/>
        <w:numPr>
          <w:ilvl w:val="0"/>
          <w:numId w:val="0"/>
        </w:numPr>
        <w:spacing w:after="240"/>
        <w:ind w:left="1418" w:hanging="142"/>
        <w:rPr>
          <w:rFonts w:eastAsia="MS Mincho"/>
          <w:i/>
          <w:iCs/>
          <w:lang w:eastAsia="en-US"/>
        </w:rPr>
      </w:pPr>
      <w:r w:rsidRPr="008D3754">
        <w:rPr>
          <w:i/>
          <w:lang w:eastAsia="en-US"/>
        </w:rPr>
        <w:t>do 31. mája 2024</w:t>
      </w:r>
    </w:p>
    <w:p w14:paraId="37AE7F4D" w14:textId="12936904" w:rsidR="00662069" w:rsidRPr="00560032" w:rsidRDefault="00662069" w:rsidP="00AC0624">
      <w:pPr>
        <w:pStyle w:val="Nadpis2"/>
        <w:numPr>
          <w:ilvl w:val="0"/>
          <w:numId w:val="0"/>
        </w:numPr>
        <w:spacing w:after="240"/>
        <w:ind w:left="1418" w:hanging="851"/>
        <w:rPr>
          <w:rFonts w:eastAsia="MS Mincho"/>
          <w:i/>
          <w:iCs/>
          <w:lang w:eastAsia="en-US"/>
        </w:rPr>
      </w:pPr>
      <w:r w:rsidRPr="00560032">
        <w:rPr>
          <w:b/>
          <w:bCs/>
        </w:rPr>
        <w:t>ministrovi pôdohospodárstva</w:t>
      </w:r>
      <w:r w:rsidR="00E56A1D">
        <w:rPr>
          <w:b/>
          <w:bCs/>
        </w:rPr>
        <w:t xml:space="preserve"> a rozvoja vidieka</w:t>
      </w:r>
    </w:p>
    <w:p w14:paraId="40179136" w14:textId="32D1A2C3" w:rsidR="00F83C86" w:rsidRPr="00AC5F89" w:rsidRDefault="00BE146C" w:rsidP="00F83C86">
      <w:pPr>
        <w:pStyle w:val="Nadpis2"/>
        <w:numPr>
          <w:ilvl w:val="1"/>
          <w:numId w:val="6"/>
        </w:numPr>
        <w:ind w:left="1276" w:hanging="709"/>
        <w:rPr>
          <w:rFonts w:ascii="Segoe UI" w:hAnsi="Segoe UI" w:cs="Segoe UI"/>
          <w:sz w:val="36"/>
          <w:szCs w:val="36"/>
        </w:rPr>
      </w:pPr>
      <w:r w:rsidRPr="00AC5F89">
        <w:t xml:space="preserve">pripraviť </w:t>
      </w:r>
      <w:r w:rsidR="00F83C86" w:rsidRPr="00AC5F89">
        <w:t xml:space="preserve">analýzy pre nastavenie budúcich podpôr v rámci rozvoja vertikálneho poľnohospodárstva v podmienkach Slovenskej republiky s cieľom zvýšenia potravinovej sebestačnosti s preferenciou na výrobu lokálnych potravín, </w:t>
      </w:r>
    </w:p>
    <w:p w14:paraId="69996F82" w14:textId="0CB15E15" w:rsidR="00E665D7" w:rsidRPr="00560032" w:rsidRDefault="00BE146C" w:rsidP="00E56A1D">
      <w:pPr>
        <w:pStyle w:val="Nadpis2"/>
        <w:numPr>
          <w:ilvl w:val="0"/>
          <w:numId w:val="0"/>
        </w:numPr>
        <w:ind w:left="1418" w:hanging="142"/>
        <w:rPr>
          <w:rFonts w:eastAsia="MS Mincho"/>
          <w:i/>
          <w:iCs/>
          <w:lang w:eastAsia="en-US"/>
        </w:rPr>
      </w:pPr>
      <w:r w:rsidRPr="00560032">
        <w:rPr>
          <w:i/>
          <w:iCs/>
        </w:rPr>
        <w:t>do 31. decembra 2024</w:t>
      </w:r>
    </w:p>
    <w:p w14:paraId="6D2B616F" w14:textId="66BEB4B2" w:rsidR="00472F11" w:rsidRPr="00560032" w:rsidRDefault="00472F11" w:rsidP="00E56A1D">
      <w:pPr>
        <w:pStyle w:val="Nadpis2"/>
        <w:numPr>
          <w:ilvl w:val="1"/>
          <w:numId w:val="6"/>
        </w:numPr>
        <w:ind w:left="1276" w:hanging="709"/>
      </w:pPr>
      <w:r w:rsidRPr="00560032">
        <w:t>pripraviť v oblasti rybného hospodárstva finančnú podporu</w:t>
      </w:r>
      <w:r w:rsidR="00577CE0">
        <w:t xml:space="preserve"> v súlade s možnosťami štátneho rozpočtu</w:t>
      </w:r>
      <w:r w:rsidRPr="00560032">
        <w:t xml:space="preserve"> na prevádzkovanie priemyselného chovu rýb formou recirkulačných akvakultúrnych systémov,</w:t>
      </w:r>
    </w:p>
    <w:p w14:paraId="03648126" w14:textId="3445DD5B" w:rsidR="00E665D7" w:rsidRPr="00560032" w:rsidRDefault="00472F11" w:rsidP="00E56A1D">
      <w:pPr>
        <w:pStyle w:val="Nadpis2"/>
        <w:numPr>
          <w:ilvl w:val="0"/>
          <w:numId w:val="0"/>
        </w:numPr>
        <w:ind w:left="1418" w:hanging="142"/>
        <w:rPr>
          <w:rFonts w:eastAsia="MS Mincho"/>
          <w:i/>
          <w:iCs/>
          <w:lang w:eastAsia="en-US"/>
        </w:rPr>
      </w:pPr>
      <w:r w:rsidRPr="00560032">
        <w:rPr>
          <w:i/>
          <w:iCs/>
        </w:rPr>
        <w:t>do 31. decembra 2024</w:t>
      </w:r>
    </w:p>
    <w:p w14:paraId="18232DAD" w14:textId="189C14AD" w:rsidR="003F4654" w:rsidRPr="00560032" w:rsidRDefault="003F4654" w:rsidP="003F4654">
      <w:pPr>
        <w:pStyle w:val="Nadpis2"/>
        <w:numPr>
          <w:ilvl w:val="0"/>
          <w:numId w:val="0"/>
        </w:numPr>
        <w:ind w:left="1418" w:hanging="851"/>
        <w:rPr>
          <w:b/>
          <w:bCs/>
          <w:lang w:eastAsia="en-US"/>
        </w:rPr>
      </w:pPr>
      <w:r w:rsidRPr="00560032">
        <w:rPr>
          <w:b/>
          <w:bCs/>
        </w:rPr>
        <w:t>ministrovi financií</w:t>
      </w:r>
    </w:p>
    <w:p w14:paraId="41BB48CD" w14:textId="7192362F" w:rsidR="00E665D7" w:rsidRPr="00560032" w:rsidRDefault="007E0B5D" w:rsidP="00E56A1D">
      <w:pPr>
        <w:pStyle w:val="Nadpis2"/>
        <w:numPr>
          <w:ilvl w:val="1"/>
          <w:numId w:val="6"/>
        </w:numPr>
        <w:ind w:left="1276" w:hanging="709"/>
        <w:rPr>
          <w:lang w:eastAsia="en-US"/>
        </w:rPr>
      </w:pPr>
      <w:r w:rsidRPr="00560032">
        <w:t>uvoľniť v zmysle § 3</w:t>
      </w:r>
      <w:r w:rsidR="0051572A">
        <w:t xml:space="preserve"> ods. 2</w:t>
      </w:r>
      <w:r w:rsidRPr="00560032">
        <w:t xml:space="preserve"> Výnosu Ministerstva financií Slovenskej republiky z 9.</w:t>
      </w:r>
      <w:r w:rsidR="00447596">
        <w:t> </w:t>
      </w:r>
      <w:r w:rsidRPr="00560032">
        <w:t>decembra 2005 č. 26825/2005 – 441 o poskytovaní dotácií v pôsobnosti Ministerstva financií S</w:t>
      </w:r>
      <w:r w:rsidR="00E56A1D">
        <w:t>lovenskej republiky</w:t>
      </w:r>
      <w:r w:rsidR="0051572A">
        <w:t xml:space="preserve"> v znení opatrenia z 19. januára 2022 č. MF/004274/2022-119 a opatrenia z 26. septembra 2023 č. MF/010575/2023-119</w:t>
      </w:r>
      <w:r w:rsidRPr="00560032">
        <w:t xml:space="preserve"> finančné prostriedky zo zdrojov kapitoly Všeobecná pokladničná správa v sume </w:t>
      </w:r>
      <w:r w:rsidR="00577CE0" w:rsidRPr="007D46C0">
        <w:t>2 100 416</w:t>
      </w:r>
      <w:r w:rsidRPr="007D46C0">
        <w:t xml:space="preserve"> eur podľa </w:t>
      </w:r>
      <w:r w:rsidRPr="00560032">
        <w:t xml:space="preserve">prílohy č. </w:t>
      </w:r>
      <w:r w:rsidR="00482DC1">
        <w:t>1</w:t>
      </w:r>
      <w:r w:rsidRPr="00560032">
        <w:t xml:space="preserve"> tohto uznesenia</w:t>
      </w:r>
      <w:r w:rsidR="00E56A1D">
        <w:t>,</w:t>
      </w:r>
    </w:p>
    <w:p w14:paraId="48E4AA94" w14:textId="3E1BBA47" w:rsidR="00E665D7" w:rsidRPr="00560032" w:rsidRDefault="00E665D7" w:rsidP="00E56A1D">
      <w:pPr>
        <w:pStyle w:val="Nadpis2"/>
        <w:numPr>
          <w:ilvl w:val="0"/>
          <w:numId w:val="0"/>
        </w:numPr>
        <w:ind w:left="1418" w:hanging="142"/>
      </w:pPr>
      <w:r w:rsidRPr="00560032">
        <w:rPr>
          <w:i/>
          <w:iCs/>
          <w:lang w:eastAsia="en-US"/>
        </w:rPr>
        <w:t xml:space="preserve">do </w:t>
      </w:r>
      <w:r w:rsidR="001C3442">
        <w:rPr>
          <w:i/>
          <w:iCs/>
          <w:lang w:eastAsia="en-US"/>
        </w:rPr>
        <w:t>29</w:t>
      </w:r>
      <w:r w:rsidRPr="00560032">
        <w:rPr>
          <w:i/>
          <w:iCs/>
          <w:lang w:eastAsia="en-US"/>
        </w:rPr>
        <w:t>.</w:t>
      </w:r>
      <w:r w:rsidR="00E56A1D">
        <w:rPr>
          <w:i/>
          <w:iCs/>
          <w:lang w:eastAsia="en-US"/>
        </w:rPr>
        <w:t xml:space="preserve"> </w:t>
      </w:r>
      <w:r w:rsidRPr="00560032">
        <w:rPr>
          <w:i/>
          <w:iCs/>
          <w:lang w:eastAsia="en-US"/>
        </w:rPr>
        <w:t>decembra 202</w:t>
      </w:r>
      <w:r w:rsidR="007E0B5D" w:rsidRPr="00560032">
        <w:rPr>
          <w:i/>
          <w:iCs/>
          <w:lang w:eastAsia="en-US"/>
        </w:rPr>
        <w:t>3</w:t>
      </w:r>
    </w:p>
    <w:p w14:paraId="63CA7A91" w14:textId="77777777" w:rsidR="00D271EE" w:rsidRPr="007D46C0" w:rsidRDefault="00D271EE" w:rsidP="00D271EE">
      <w:pPr>
        <w:pStyle w:val="Nadpis2"/>
        <w:numPr>
          <w:ilvl w:val="1"/>
          <w:numId w:val="6"/>
        </w:numPr>
        <w:ind w:left="1276" w:hanging="709"/>
        <w:rPr>
          <w:rFonts w:eastAsia="MS Mincho"/>
          <w:i/>
          <w:iCs/>
          <w:lang w:eastAsia="en-US"/>
        </w:rPr>
      </w:pPr>
      <w:r w:rsidRPr="00E65861">
        <w:t xml:space="preserve">uvoľniť v súlade s </w:t>
      </w:r>
      <w:r>
        <w:rPr>
          <w:rFonts w:cstheme="minorHAnsi"/>
        </w:rPr>
        <w:t>§ 3 ods. 2</w:t>
      </w:r>
      <w:r w:rsidRPr="00E65861">
        <w:rPr>
          <w:rFonts w:cstheme="minorHAnsi"/>
        </w:rPr>
        <w:t xml:space="preserve"> Výnosu Ministerstva</w:t>
      </w:r>
      <w:r w:rsidRPr="00331796">
        <w:t xml:space="preserve"> financií Slovenskej republiky z 9. decembra 2005 č. 26825/2005 - 441 o poskytovaní dotácií v pôsobnosti Ministerstva financií Slovenskej republiky v znení opatrenia z 19. januára 2022 č. MF/004274/2022-119 a opatrenia z 26. septembra 2023 č. MF/010575/2023-119</w:t>
      </w:r>
      <w:r>
        <w:t xml:space="preserve"> </w:t>
      </w:r>
      <w:r w:rsidRPr="00E65861">
        <w:t xml:space="preserve">finančné prostriedky vo </w:t>
      </w:r>
      <w:r w:rsidRPr="007D46C0">
        <w:t xml:space="preserve">výške </w:t>
      </w:r>
      <w:r w:rsidRPr="007D46C0">
        <w:rPr>
          <w:bCs/>
        </w:rPr>
        <w:t>200 000 eur</w:t>
      </w:r>
      <w:r w:rsidRPr="007D46C0">
        <w:t xml:space="preserve"> zo zdrojov kapitoly Všeobecná pokladničná správa na  projekt vybudovania pamätníka J. M. Hurbana pre jeho rodnú obec Beckov pri dodržaní podmienok stanovených zákonom č. 358/2015 Z. z. o úprave niektorých vzťahov v oblasti štátnej pomoci a minimálnej pomoci a o zmene a doplnení niektorých zákonov,</w:t>
      </w:r>
    </w:p>
    <w:p w14:paraId="0F899496" w14:textId="0E5A4E79" w:rsidR="00E665D7" w:rsidRPr="007D46C0" w:rsidRDefault="00833D86" w:rsidP="00D271EE">
      <w:pPr>
        <w:pStyle w:val="Nadpis2"/>
        <w:numPr>
          <w:ilvl w:val="0"/>
          <w:numId w:val="0"/>
        </w:numPr>
        <w:ind w:left="1276"/>
        <w:rPr>
          <w:rFonts w:eastAsia="MS Mincho"/>
          <w:i/>
          <w:iCs/>
          <w:lang w:eastAsia="en-US"/>
        </w:rPr>
      </w:pPr>
      <w:r w:rsidRPr="007D46C0">
        <w:rPr>
          <w:i/>
          <w:iCs/>
          <w:lang w:eastAsia="en-US"/>
        </w:rPr>
        <w:t>do 29. decembra 2023</w:t>
      </w:r>
    </w:p>
    <w:p w14:paraId="59394A3E" w14:textId="72B8FF73" w:rsidR="00D271EE" w:rsidRPr="007D46C0" w:rsidRDefault="00D271EE" w:rsidP="00A95015">
      <w:pPr>
        <w:pStyle w:val="Nadpis2"/>
        <w:numPr>
          <w:ilvl w:val="1"/>
          <w:numId w:val="6"/>
        </w:numPr>
        <w:ind w:left="1276" w:hanging="709"/>
      </w:pPr>
      <w:r w:rsidRPr="007D46C0">
        <w:t>uvoľniť v zmysle § 3a Výnosu Ministerstva financií Slovenskej republiky z 9. decembra 2005 č. 26825/2005 - 441 o poskytovaní dotácií v pôsobnosti Ministerstva financií Slovenskej republiky v znení opatrenia z 19. januára 2022 č. MF/004274/2022-119 a opatrenia z 26. septembra 2023 č. MF</w:t>
      </w:r>
      <w:r w:rsidRPr="007D46C0">
        <w:rPr>
          <w:rFonts w:cstheme="minorHAnsi"/>
        </w:rPr>
        <w:t>/010575/2023-119 finančné prostriedky zo zdrojov kapitoly Všeobecná pokladničná správa v sume 60 000 000 eur pre obce a vyššie územné celky,</w:t>
      </w:r>
    </w:p>
    <w:p w14:paraId="3E2CC9A0" w14:textId="149643F1" w:rsidR="00D271EE" w:rsidRPr="007D46C0" w:rsidRDefault="00D271EE" w:rsidP="00D271EE">
      <w:pPr>
        <w:pStyle w:val="Nadpis2"/>
        <w:numPr>
          <w:ilvl w:val="0"/>
          <w:numId w:val="0"/>
        </w:numPr>
        <w:ind w:left="1276"/>
        <w:rPr>
          <w:i/>
        </w:rPr>
      </w:pPr>
      <w:r w:rsidRPr="007D46C0">
        <w:rPr>
          <w:i/>
        </w:rPr>
        <w:t xml:space="preserve">do </w:t>
      </w:r>
      <w:r w:rsidR="001C3442" w:rsidRPr="007D46C0">
        <w:rPr>
          <w:i/>
        </w:rPr>
        <w:t>29</w:t>
      </w:r>
      <w:r w:rsidRPr="007D46C0">
        <w:rPr>
          <w:i/>
        </w:rPr>
        <w:t>. decembra 2023</w:t>
      </w:r>
    </w:p>
    <w:p w14:paraId="2D428878" w14:textId="4B173D7D" w:rsidR="00A95015" w:rsidRDefault="00D271EE" w:rsidP="00A95015">
      <w:pPr>
        <w:pStyle w:val="Nadpis2"/>
        <w:numPr>
          <w:ilvl w:val="1"/>
          <w:numId w:val="6"/>
        </w:numPr>
        <w:ind w:left="1276" w:hanging="709"/>
      </w:pPr>
      <w:r w:rsidRPr="007D46C0">
        <w:rPr>
          <w:rFonts w:cstheme="minorHAnsi"/>
        </w:rPr>
        <w:t>uvoľniť v súlade § 3 ods. 2 Výnosu Ministerstva</w:t>
      </w:r>
      <w:r w:rsidRPr="007D46C0">
        <w:t xml:space="preserve"> financií Slovenskej republiky z 9. decembra 2005 č. 26825/2005 - 441 o poskytovaní dotácií v pôsobnosti Ministerstva financií Slovenskej republiky v znení opatrenia z 19. januára 2022 č. MF/004274/2022-119 a opatrenia z 26. septembra 2023 č. MF/010575/2023-119 finančné prostriedky vo výške 5 000 000 eur zo </w:t>
      </w:r>
      <w:r w:rsidRPr="00331796">
        <w:t>zdrojov kapitoly Všeobecná pokladničná správa na pilotný projekt Hokejovej akadémie v Trenčianskom samosprávnom kraji pri dodržaní podmienok stanovených zákonom č. 358/2015 Z. z. o úprave niektorých vzťahov v oblasti štátnej pomoci a minimálnej pomoci a o zmene a doplnení niektorých zákonov</w:t>
      </w:r>
      <w:r w:rsidR="00A95015">
        <w:t>,</w:t>
      </w:r>
    </w:p>
    <w:p w14:paraId="74BC1BEE" w14:textId="2F404586" w:rsidR="00A95015" w:rsidRDefault="00A95015" w:rsidP="00A95015">
      <w:pPr>
        <w:pStyle w:val="Nadpis2"/>
        <w:numPr>
          <w:ilvl w:val="0"/>
          <w:numId w:val="0"/>
        </w:numPr>
        <w:ind w:left="1418" w:hanging="142"/>
        <w:rPr>
          <w:i/>
          <w:iCs/>
        </w:rPr>
      </w:pPr>
      <w:r w:rsidRPr="00A95015">
        <w:rPr>
          <w:i/>
          <w:iCs/>
        </w:rPr>
        <w:t xml:space="preserve">do </w:t>
      </w:r>
      <w:r w:rsidR="001C3442">
        <w:rPr>
          <w:i/>
          <w:iCs/>
        </w:rPr>
        <w:t>29</w:t>
      </w:r>
      <w:r w:rsidRPr="00A95015">
        <w:rPr>
          <w:i/>
          <w:iCs/>
        </w:rPr>
        <w:t>.</w:t>
      </w:r>
      <w:r>
        <w:rPr>
          <w:i/>
          <w:iCs/>
        </w:rPr>
        <w:t xml:space="preserve"> decembra </w:t>
      </w:r>
      <w:r w:rsidRPr="00A95015">
        <w:rPr>
          <w:i/>
          <w:iCs/>
        </w:rPr>
        <w:t>2023</w:t>
      </w:r>
    </w:p>
    <w:p w14:paraId="55EA8227" w14:textId="77777777" w:rsidR="00F27948" w:rsidRPr="00CC1437" w:rsidRDefault="00F27948" w:rsidP="00F27948">
      <w:pPr>
        <w:pStyle w:val="Nadpis2"/>
        <w:numPr>
          <w:ilvl w:val="0"/>
          <w:numId w:val="0"/>
        </w:numPr>
        <w:ind w:left="1418" w:hanging="851"/>
        <w:rPr>
          <w:rFonts w:eastAsia="MS Mincho"/>
          <w:lang w:eastAsia="en-US"/>
        </w:rPr>
      </w:pPr>
      <w:r w:rsidRPr="00CC1437">
        <w:rPr>
          <w:b/>
          <w:bCs/>
        </w:rPr>
        <w:t>podpredsedovi vlády pre Plán obnovy a</w:t>
      </w:r>
      <w:r>
        <w:rPr>
          <w:b/>
          <w:bCs/>
        </w:rPr>
        <w:t> </w:t>
      </w:r>
      <w:r w:rsidRPr="00CC1437">
        <w:rPr>
          <w:b/>
          <w:bCs/>
        </w:rPr>
        <w:t>odolnosti</w:t>
      </w:r>
      <w:r>
        <w:rPr>
          <w:b/>
          <w:bCs/>
        </w:rPr>
        <w:t xml:space="preserve"> </w:t>
      </w:r>
      <w:r w:rsidRPr="00CC1437">
        <w:rPr>
          <w:b/>
          <w:bCs/>
        </w:rPr>
        <w:t>a využívanie eurofondov</w:t>
      </w:r>
    </w:p>
    <w:p w14:paraId="4E9E5647" w14:textId="7A1983C8" w:rsidR="0055507F" w:rsidRPr="00CC1437" w:rsidRDefault="00076F5C" w:rsidP="00192ED0">
      <w:pPr>
        <w:pStyle w:val="Nadpis2"/>
        <w:numPr>
          <w:ilvl w:val="1"/>
          <w:numId w:val="6"/>
        </w:numPr>
        <w:ind w:left="1276" w:hanging="709"/>
      </w:pPr>
      <w:r w:rsidRPr="00076F5C">
        <w:t>preveriť dostatočnosť personálnych kapacít na implementáciu tých investícií a reforiem Plánu obnovy a odolnosti Slovenskej republiky, u ktorých je indikované významné omeškanie a v prípade potreby navrhnúť opatrenia na zlepšenie</w:t>
      </w:r>
      <w:r w:rsidR="00075CB1" w:rsidRPr="00CC1437">
        <w:t>,</w:t>
      </w:r>
    </w:p>
    <w:p w14:paraId="72E5A5E3" w14:textId="49291810" w:rsidR="00407E07" w:rsidRPr="00CC1437" w:rsidRDefault="0055507F" w:rsidP="00192ED0">
      <w:pPr>
        <w:pStyle w:val="Nadpis2"/>
        <w:numPr>
          <w:ilvl w:val="0"/>
          <w:numId w:val="0"/>
        </w:numPr>
        <w:ind w:left="1276"/>
        <w:rPr>
          <w:rFonts w:eastAsia="MS Mincho"/>
          <w:lang w:eastAsia="en-US"/>
        </w:rPr>
      </w:pPr>
      <w:r w:rsidRPr="00CC1437">
        <w:rPr>
          <w:i/>
          <w:iCs/>
        </w:rPr>
        <w:t xml:space="preserve">do </w:t>
      </w:r>
      <w:r w:rsidR="00282B82">
        <w:rPr>
          <w:i/>
          <w:iCs/>
        </w:rPr>
        <w:t>28</w:t>
      </w:r>
      <w:r w:rsidRPr="00CC1437">
        <w:rPr>
          <w:i/>
          <w:iCs/>
        </w:rPr>
        <w:t>. júna 2024</w:t>
      </w:r>
    </w:p>
    <w:p w14:paraId="57BA6F5E" w14:textId="76953123" w:rsidR="00075CB1" w:rsidRPr="00076F5C" w:rsidRDefault="00076F5C" w:rsidP="00192ED0">
      <w:pPr>
        <w:pStyle w:val="Nadpis2"/>
        <w:numPr>
          <w:ilvl w:val="1"/>
          <w:numId w:val="6"/>
        </w:numPr>
        <w:ind w:left="1276" w:hanging="709"/>
      </w:pPr>
      <w:r w:rsidRPr="00076F5C">
        <w:t>preveriť prístup vykonávateľov Plánu obnovy a odolnosti Slovenskej republiky k výberu prijímateľov z pohľadu včasného posudzovania žiadostí o poskytnutie prostriedkov mechanizmu a uzatvárania zmlúv pri výzvach s indikovaným významným omeškaním</w:t>
      </w:r>
      <w:r w:rsidR="00075CB1" w:rsidRPr="00076F5C">
        <w:t>,</w:t>
      </w:r>
    </w:p>
    <w:p w14:paraId="6F19F823" w14:textId="1E09045C" w:rsidR="00407E07" w:rsidRPr="00CC1437" w:rsidRDefault="00075CB1" w:rsidP="00192ED0">
      <w:pPr>
        <w:pStyle w:val="Nadpis2"/>
        <w:numPr>
          <w:ilvl w:val="0"/>
          <w:numId w:val="0"/>
        </w:numPr>
        <w:ind w:left="1276"/>
        <w:rPr>
          <w:lang w:eastAsia="en-US"/>
        </w:rPr>
      </w:pPr>
      <w:r w:rsidRPr="00CC1437">
        <w:rPr>
          <w:i/>
          <w:iCs/>
        </w:rPr>
        <w:t xml:space="preserve">do </w:t>
      </w:r>
      <w:r w:rsidR="00282B82">
        <w:rPr>
          <w:i/>
          <w:iCs/>
        </w:rPr>
        <w:t>28</w:t>
      </w:r>
      <w:r w:rsidRPr="00CC1437">
        <w:rPr>
          <w:i/>
          <w:iCs/>
        </w:rPr>
        <w:t>. júna 2024</w:t>
      </w:r>
      <w:r w:rsidR="00407E07" w:rsidRPr="00CC1437">
        <w:rPr>
          <w:lang w:eastAsia="en-US"/>
        </w:rPr>
        <w:t xml:space="preserve"> </w:t>
      </w:r>
    </w:p>
    <w:p w14:paraId="52514E86" w14:textId="755FC2ED" w:rsidR="00407E07" w:rsidRPr="00CC1437" w:rsidRDefault="00AB540D" w:rsidP="00417354">
      <w:pPr>
        <w:pStyle w:val="Nadpis2"/>
        <w:numPr>
          <w:ilvl w:val="0"/>
          <w:numId w:val="0"/>
        </w:numPr>
        <w:ind w:left="1418" w:hanging="851"/>
        <w:rPr>
          <w:rFonts w:eastAsia="MS Mincho"/>
          <w:lang w:eastAsia="en-US"/>
        </w:rPr>
      </w:pPr>
      <w:r>
        <w:rPr>
          <w:b/>
          <w:bCs/>
        </w:rPr>
        <w:t xml:space="preserve">podpredsedovi vlády a </w:t>
      </w:r>
      <w:r w:rsidR="00417354" w:rsidRPr="00CC1437">
        <w:rPr>
          <w:b/>
          <w:bCs/>
        </w:rPr>
        <w:t>ministrovi obrany</w:t>
      </w:r>
    </w:p>
    <w:p w14:paraId="042DA3F1" w14:textId="32F600E0" w:rsidR="00AC5F89" w:rsidRDefault="00AC5F89" w:rsidP="00AC5F89">
      <w:pPr>
        <w:pStyle w:val="Nadpis2"/>
        <w:numPr>
          <w:ilvl w:val="1"/>
          <w:numId w:val="6"/>
        </w:numPr>
        <w:ind w:left="1276" w:hanging="709"/>
        <w:rPr>
          <w:bCs/>
        </w:rPr>
      </w:pPr>
      <w:r>
        <w:rPr>
          <w:bCs/>
        </w:rPr>
        <w:t xml:space="preserve">rozpracovať spôsob uplatňovania programového vyhlásenia, podľa ktorého chce vláda zásadne podporovať domáci zbrojársky priemysel, ako tradičnú súčasť slovenského hospodárstva a zvýšiť jeho exportné možnosti, a tiež realizovať spolu so súkromným sektorom výskum, vývoj a výrobu v oblasti bojových a obranných technológií </w:t>
      </w:r>
    </w:p>
    <w:p w14:paraId="2B840E84" w14:textId="789CE425" w:rsidR="00AC5F89" w:rsidRDefault="00AC5F89" w:rsidP="00AC5F89">
      <w:pPr>
        <w:pStyle w:val="Nadpis2"/>
        <w:numPr>
          <w:ilvl w:val="0"/>
          <w:numId w:val="0"/>
        </w:numPr>
        <w:ind w:left="1276"/>
        <w:rPr>
          <w:bCs/>
          <w:i/>
          <w:iCs/>
        </w:rPr>
      </w:pPr>
      <w:r w:rsidRPr="00BD4A11">
        <w:rPr>
          <w:bCs/>
          <w:i/>
          <w:iCs/>
        </w:rPr>
        <w:t>do 30. apríla 2024</w:t>
      </w:r>
      <w:r w:rsidRPr="00BD4A11">
        <w:rPr>
          <w:bCs/>
          <w:i/>
          <w:iCs/>
        </w:rPr>
        <w:tab/>
      </w:r>
    </w:p>
    <w:p w14:paraId="106DD600" w14:textId="200CF0F1" w:rsidR="00B23D3C" w:rsidRPr="00CC1437" w:rsidRDefault="00AC5F89" w:rsidP="00192ED0">
      <w:pPr>
        <w:pStyle w:val="Nadpis2"/>
        <w:numPr>
          <w:ilvl w:val="1"/>
          <w:numId w:val="6"/>
        </w:numPr>
        <w:ind w:left="1276" w:hanging="709"/>
        <w:rPr>
          <w:rFonts w:eastAsia="MS Mincho"/>
          <w:lang w:eastAsia="en-US"/>
        </w:rPr>
      </w:pPr>
      <w:r>
        <w:t>posúdiť možnosti vyčlenenia</w:t>
      </w:r>
      <w:r w:rsidR="00B23D3C" w:rsidRPr="00CC1437">
        <w:rPr>
          <w:rFonts w:eastAsia="MS Mincho"/>
          <w:lang w:eastAsia="en-US"/>
        </w:rPr>
        <w:t xml:space="preserve"> finančn</w:t>
      </w:r>
      <w:r>
        <w:rPr>
          <w:rFonts w:eastAsia="MS Mincho"/>
          <w:lang w:eastAsia="en-US"/>
        </w:rPr>
        <w:t>ých</w:t>
      </w:r>
      <w:r w:rsidR="00B23D3C" w:rsidRPr="00CC1437">
        <w:rPr>
          <w:rFonts w:eastAsia="MS Mincho"/>
          <w:lang w:eastAsia="en-US"/>
        </w:rPr>
        <w:t xml:space="preserve"> prostriedk</w:t>
      </w:r>
      <w:r>
        <w:rPr>
          <w:rFonts w:eastAsia="MS Mincho"/>
          <w:lang w:eastAsia="en-US"/>
        </w:rPr>
        <w:t>ov v súlade s možnosťami štátneho rozpočtu</w:t>
      </w:r>
      <w:r w:rsidR="00B23D3C" w:rsidRPr="00CC1437">
        <w:rPr>
          <w:rFonts w:eastAsia="MS Mincho"/>
          <w:lang w:eastAsia="en-US"/>
        </w:rPr>
        <w:t xml:space="preserve"> na obnovu a modernizáciu riadiacej veže, svetlotechnických zariadení dráhy a palivového hospodárstva na letisku Trenčín v pôsobnosti LOTN a.</w:t>
      </w:r>
      <w:r w:rsidR="00192ED0">
        <w:rPr>
          <w:rFonts w:eastAsia="MS Mincho"/>
          <w:lang w:eastAsia="en-US"/>
        </w:rPr>
        <w:t xml:space="preserve"> </w:t>
      </w:r>
      <w:r w:rsidR="00B23D3C" w:rsidRPr="00CC1437">
        <w:rPr>
          <w:rFonts w:eastAsia="MS Mincho"/>
          <w:lang w:eastAsia="en-US"/>
        </w:rPr>
        <w:t>s.</w:t>
      </w:r>
      <w:r w:rsidR="00192ED0">
        <w:rPr>
          <w:rFonts w:eastAsia="MS Mincho"/>
          <w:lang w:eastAsia="en-US"/>
        </w:rPr>
        <w:t>,</w:t>
      </w:r>
      <w:r w:rsidR="00B23D3C" w:rsidRPr="00CC1437">
        <w:rPr>
          <w:rFonts w:eastAsia="MS Mincho"/>
          <w:lang w:eastAsia="en-US"/>
        </w:rPr>
        <w:t xml:space="preserve"> a tým podporiť rozvoj regiónu v rámci leteckej dopravy</w:t>
      </w:r>
      <w:r w:rsidR="00192ED0">
        <w:rPr>
          <w:rFonts w:eastAsia="MS Mincho"/>
          <w:lang w:eastAsia="en-US"/>
        </w:rPr>
        <w:t>,</w:t>
      </w:r>
    </w:p>
    <w:p w14:paraId="3666D681" w14:textId="60B77C57" w:rsidR="00407E07" w:rsidRPr="00CC1437" w:rsidRDefault="00B23D3C" w:rsidP="00245765">
      <w:pPr>
        <w:pStyle w:val="Nadpis2"/>
        <w:numPr>
          <w:ilvl w:val="0"/>
          <w:numId w:val="0"/>
        </w:numPr>
        <w:ind w:left="1418" w:hanging="142"/>
        <w:rPr>
          <w:rFonts w:eastAsia="MS Mincho"/>
          <w:i/>
          <w:iCs/>
          <w:lang w:eastAsia="en-US"/>
        </w:rPr>
      </w:pPr>
      <w:r w:rsidRPr="00CC1437">
        <w:rPr>
          <w:i/>
          <w:iCs/>
        </w:rPr>
        <w:t>do 31. decembra 2025</w:t>
      </w:r>
    </w:p>
    <w:p w14:paraId="23CBEC3C" w14:textId="573AF48A" w:rsidR="00DE6482" w:rsidRPr="00CC1437" w:rsidRDefault="00DE6482" w:rsidP="00192ED0">
      <w:pPr>
        <w:pStyle w:val="Nadpis2"/>
        <w:numPr>
          <w:ilvl w:val="1"/>
          <w:numId w:val="6"/>
        </w:numPr>
        <w:ind w:left="1276" w:hanging="709"/>
      </w:pPr>
      <w:r w:rsidRPr="00CC1437">
        <w:t xml:space="preserve">vyčleniť finančné prostriedky vrátane využitia zdrojov EHMK 2026 </w:t>
      </w:r>
      <w:r w:rsidRPr="00CC1437">
        <w:br/>
        <w:t>na rekonštrukciu a modernizáciu budovy Posádkového klubu v Trenčíne s cieľom využitia budovy občanmi a návštevníkmi Trenčianskeho kraja na spoločenské účely v rozsahu, ktorý nebude obmedzovať využitie budovy na pôvodné účely</w:t>
      </w:r>
      <w:r w:rsidR="00245765">
        <w:t>,</w:t>
      </w:r>
    </w:p>
    <w:p w14:paraId="15A793BA" w14:textId="613284E0" w:rsidR="00DE6482" w:rsidRPr="00CC1437" w:rsidRDefault="00DE6482" w:rsidP="00245765">
      <w:pPr>
        <w:pStyle w:val="Nadpis2"/>
        <w:numPr>
          <w:ilvl w:val="0"/>
          <w:numId w:val="0"/>
        </w:numPr>
        <w:ind w:left="1418" w:hanging="142"/>
        <w:rPr>
          <w:lang w:eastAsia="en-US"/>
        </w:rPr>
      </w:pPr>
      <w:r w:rsidRPr="00CC1437">
        <w:rPr>
          <w:i/>
          <w:iCs/>
        </w:rPr>
        <w:t>do 31. decembra 2024</w:t>
      </w:r>
      <w:r w:rsidRPr="00CC1437">
        <w:rPr>
          <w:lang w:eastAsia="en-US"/>
        </w:rPr>
        <w:t xml:space="preserve"> </w:t>
      </w:r>
    </w:p>
    <w:p w14:paraId="14ED27AE" w14:textId="0279E7A1" w:rsidR="00877F6E" w:rsidRPr="00CC1437" w:rsidRDefault="00877F6E" w:rsidP="00877F6E">
      <w:pPr>
        <w:pStyle w:val="Nadpis2"/>
        <w:numPr>
          <w:ilvl w:val="0"/>
          <w:numId w:val="0"/>
        </w:numPr>
        <w:ind w:left="1418" w:hanging="851"/>
        <w:rPr>
          <w:rFonts w:eastAsia="MS Mincho"/>
          <w:b/>
          <w:bCs/>
          <w:lang w:eastAsia="en-US"/>
        </w:rPr>
      </w:pPr>
      <w:r w:rsidRPr="00CC1437">
        <w:rPr>
          <w:b/>
          <w:bCs/>
        </w:rPr>
        <w:t>ministrovi školstva, vedy, výskumu a športu</w:t>
      </w:r>
    </w:p>
    <w:p w14:paraId="67BAB9D1" w14:textId="551B5BE9" w:rsidR="00842BF2" w:rsidRPr="00842BF2" w:rsidRDefault="00842BF2" w:rsidP="00842BF2">
      <w:pPr>
        <w:pStyle w:val="Nadpis2"/>
        <w:numPr>
          <w:ilvl w:val="1"/>
          <w:numId w:val="6"/>
        </w:numPr>
        <w:ind w:left="1276" w:hanging="709"/>
      </w:pPr>
      <w:r w:rsidRPr="00842BF2">
        <w:t>posúdiť možnosti zabezpečenia úkonov smerujúcich k vysporiadaniu zriaďovateľských pôsobností Regionálnych úradov školskej správy k školám a školským zariadeniam vrátane</w:t>
      </w:r>
      <w:r w:rsidRPr="00DB069F">
        <w:t xml:space="preserve"> </w:t>
      </w:r>
      <w:r w:rsidRPr="00842BF2">
        <w:t>Strednej odbornej školy dopravnej v Trenčíne a Strednej odbornej školy letecko - technickej v Trenčíne v územnej pôsobnosti Trenčianskeho kraja.</w:t>
      </w:r>
    </w:p>
    <w:p w14:paraId="23A6D9C9" w14:textId="30C3BE56" w:rsidR="00407E07" w:rsidRPr="00CC1437" w:rsidRDefault="000976C8" w:rsidP="00245765">
      <w:pPr>
        <w:pStyle w:val="Nadpis2"/>
        <w:numPr>
          <w:ilvl w:val="0"/>
          <w:numId w:val="0"/>
        </w:numPr>
        <w:ind w:left="1418" w:hanging="142"/>
        <w:rPr>
          <w:i/>
          <w:iCs/>
        </w:rPr>
      </w:pPr>
      <w:r w:rsidRPr="00CC1437">
        <w:rPr>
          <w:rFonts w:eastAsia="MS Mincho"/>
          <w:i/>
          <w:iCs/>
          <w:lang w:eastAsia="en-US"/>
        </w:rPr>
        <w:t>do 3</w:t>
      </w:r>
      <w:r w:rsidR="00282B82">
        <w:rPr>
          <w:rFonts w:eastAsia="MS Mincho"/>
          <w:i/>
          <w:iCs/>
          <w:lang w:eastAsia="en-US"/>
        </w:rPr>
        <w:t>0</w:t>
      </w:r>
      <w:r w:rsidRPr="00CC1437">
        <w:rPr>
          <w:rFonts w:eastAsia="MS Mincho"/>
          <w:i/>
          <w:iCs/>
          <w:lang w:eastAsia="en-US"/>
        </w:rPr>
        <w:t>. augusta 2024</w:t>
      </w:r>
    </w:p>
    <w:p w14:paraId="48A58CD1" w14:textId="77777777" w:rsidR="0079431A" w:rsidRPr="00CC1437" w:rsidRDefault="0079431A" w:rsidP="00245765">
      <w:pPr>
        <w:pStyle w:val="Vykonaj"/>
        <w:spacing w:before="120"/>
        <w:ind w:left="567"/>
      </w:pPr>
      <w:r w:rsidRPr="00CC1437">
        <w:t>ministrovi investícií, regionálneho rozvoja a informatizácie</w:t>
      </w:r>
    </w:p>
    <w:p w14:paraId="7C17D6FD" w14:textId="12180140" w:rsidR="0079431A" w:rsidRPr="00CC1437" w:rsidRDefault="0079431A" w:rsidP="00245765">
      <w:pPr>
        <w:pStyle w:val="Nadpis2"/>
        <w:numPr>
          <w:ilvl w:val="0"/>
          <w:numId w:val="0"/>
        </w:numPr>
        <w:spacing w:before="0"/>
        <w:ind w:left="1418" w:hanging="851"/>
        <w:rPr>
          <w:rFonts w:eastAsia="MS Mincho"/>
          <w:b/>
          <w:bCs/>
          <w:iCs/>
          <w:lang w:eastAsia="en-US"/>
        </w:rPr>
      </w:pPr>
      <w:r w:rsidRPr="00CC1437">
        <w:rPr>
          <w:b/>
          <w:bCs/>
        </w:rPr>
        <w:t>ministerke kultúry</w:t>
      </w:r>
    </w:p>
    <w:p w14:paraId="083EF51A" w14:textId="3DBC195C" w:rsidR="00734C5F" w:rsidRPr="00CC1437" w:rsidRDefault="00734C5F" w:rsidP="00245765">
      <w:pPr>
        <w:pStyle w:val="Nadpis2"/>
        <w:numPr>
          <w:ilvl w:val="1"/>
          <w:numId w:val="6"/>
        </w:numPr>
        <w:ind w:left="1276" w:hanging="709"/>
      </w:pPr>
      <w:r w:rsidRPr="00CC1437">
        <w:t xml:space="preserve">prehodnotiť alokáciu Programu Slovensko určenú na obnovu pamiatok </w:t>
      </w:r>
      <w:r w:rsidRPr="00CC1437">
        <w:br/>
        <w:t xml:space="preserve">vo vlastníctve štátu a uvoľniť zdroje na financovanie obnovy pamiatok </w:t>
      </w:r>
      <w:r w:rsidRPr="00CC1437">
        <w:br/>
        <w:t>vo vlastníctve samospráv alebo združení právnických osôb s účasťou samospráv</w:t>
      </w:r>
      <w:r w:rsidR="00245765">
        <w:t>,</w:t>
      </w:r>
    </w:p>
    <w:p w14:paraId="4BAD6906" w14:textId="46AE4A4A" w:rsidR="00407E07" w:rsidRPr="00CC1437" w:rsidRDefault="00734C5F" w:rsidP="00245765">
      <w:pPr>
        <w:pStyle w:val="Nadpis2"/>
        <w:numPr>
          <w:ilvl w:val="0"/>
          <w:numId w:val="0"/>
        </w:numPr>
        <w:spacing w:after="240"/>
        <w:ind w:left="1418" w:hanging="142"/>
        <w:rPr>
          <w:rFonts w:eastAsia="MS Mincho"/>
          <w:lang w:eastAsia="en-US"/>
        </w:rPr>
      </w:pPr>
      <w:r w:rsidRPr="00CC1437">
        <w:rPr>
          <w:i/>
          <w:iCs/>
        </w:rPr>
        <w:t xml:space="preserve">do 30. </w:t>
      </w:r>
      <w:r w:rsidR="0023274F">
        <w:rPr>
          <w:i/>
          <w:iCs/>
        </w:rPr>
        <w:t>septembra</w:t>
      </w:r>
      <w:r w:rsidRPr="00CC1437">
        <w:rPr>
          <w:i/>
          <w:iCs/>
        </w:rPr>
        <w:t xml:space="preserve"> 2024</w:t>
      </w:r>
    </w:p>
    <w:p w14:paraId="08548BA7" w14:textId="77777777" w:rsidR="009F2699" w:rsidRPr="00CC1437" w:rsidRDefault="009F2699" w:rsidP="00FD530B">
      <w:pPr>
        <w:pStyle w:val="Vykonaj"/>
        <w:spacing w:before="0"/>
        <w:ind w:left="567"/>
      </w:pPr>
      <w:r w:rsidRPr="00CC1437">
        <w:t>ministerke kultúry</w:t>
      </w:r>
    </w:p>
    <w:p w14:paraId="1C124167" w14:textId="330808E7" w:rsidR="009F2699" w:rsidRDefault="009F2699" w:rsidP="00FD530B">
      <w:pPr>
        <w:pStyle w:val="Vykonaj"/>
        <w:spacing w:before="0"/>
        <w:ind w:left="567"/>
      </w:pPr>
      <w:r w:rsidRPr="00CC1437">
        <w:t>ministrovi investícií, regionálneho rozvoja a</w:t>
      </w:r>
      <w:r w:rsidR="0023274F">
        <w:t> </w:t>
      </w:r>
      <w:r w:rsidRPr="00CC1437">
        <w:t>informatizácie</w:t>
      </w:r>
    </w:p>
    <w:p w14:paraId="617EFA2E" w14:textId="7B6829C6" w:rsidR="0023274F" w:rsidRPr="0023274F" w:rsidRDefault="0023274F" w:rsidP="0023274F">
      <w:pPr>
        <w:pStyle w:val="Vykonajzoznam"/>
        <w:ind w:left="567"/>
        <w:rPr>
          <w:b/>
          <w:bCs/>
          <w:color w:val="FF0000"/>
        </w:rPr>
      </w:pPr>
      <w:r w:rsidRPr="00DC774E">
        <w:rPr>
          <w:b/>
          <w:bCs/>
        </w:rPr>
        <w:t>ministrovi dopravy</w:t>
      </w:r>
    </w:p>
    <w:p w14:paraId="56A2FB59" w14:textId="7F86A166" w:rsidR="00407E07" w:rsidRPr="00CC1437" w:rsidRDefault="008743EE" w:rsidP="00245765">
      <w:pPr>
        <w:pStyle w:val="Nadpis2"/>
        <w:numPr>
          <w:ilvl w:val="1"/>
          <w:numId w:val="6"/>
        </w:numPr>
        <w:ind w:left="1276" w:hanging="709"/>
        <w:rPr>
          <w:lang w:eastAsia="en-US"/>
        </w:rPr>
      </w:pPr>
      <w:r w:rsidRPr="00CC1437">
        <w:t xml:space="preserve">všestranne podporiť </w:t>
      </w:r>
      <w:r w:rsidR="00B24926" w:rsidRPr="00CC1437">
        <w:t xml:space="preserve">mesto Trenčín pri </w:t>
      </w:r>
      <w:r w:rsidR="00D03CD2" w:rsidRPr="00CC1437">
        <w:t>príprav</w:t>
      </w:r>
      <w:r w:rsidR="00B24926" w:rsidRPr="00CC1437">
        <w:t>e na uskutočnenie projektu Európske hlavné mesto kultúry 2026</w:t>
      </w:r>
      <w:r w:rsidR="002B4188" w:rsidRPr="00CC1437">
        <w:rPr>
          <w:bCs/>
        </w:rPr>
        <w:t>,</w:t>
      </w:r>
    </w:p>
    <w:p w14:paraId="45915BF3" w14:textId="21ACD4AA" w:rsidR="00407E07" w:rsidRPr="00CC1437" w:rsidRDefault="00407E07" w:rsidP="00245765">
      <w:pPr>
        <w:pStyle w:val="Nadpis2"/>
        <w:numPr>
          <w:ilvl w:val="0"/>
          <w:numId w:val="0"/>
        </w:numPr>
        <w:ind w:left="1418" w:hanging="142"/>
        <w:rPr>
          <w:rFonts w:eastAsia="MS Mincho"/>
          <w:i/>
          <w:iCs/>
          <w:lang w:eastAsia="en-US"/>
        </w:rPr>
      </w:pPr>
      <w:r w:rsidRPr="00CC1437">
        <w:rPr>
          <w:rFonts w:eastAsia="MS Mincho"/>
          <w:i/>
          <w:iCs/>
          <w:lang w:eastAsia="en-US"/>
        </w:rPr>
        <w:t>do 3</w:t>
      </w:r>
      <w:r w:rsidR="00706F98" w:rsidRPr="00CC1437">
        <w:rPr>
          <w:rFonts w:eastAsia="MS Mincho"/>
          <w:i/>
          <w:iCs/>
          <w:lang w:eastAsia="en-US"/>
        </w:rPr>
        <w:t>0</w:t>
      </w:r>
      <w:r w:rsidRPr="00CC1437">
        <w:rPr>
          <w:rFonts w:eastAsia="MS Mincho"/>
          <w:i/>
          <w:iCs/>
          <w:lang w:eastAsia="en-US"/>
        </w:rPr>
        <w:t xml:space="preserve">. </w:t>
      </w:r>
      <w:r w:rsidR="00706F98" w:rsidRPr="00CC1437">
        <w:rPr>
          <w:rFonts w:eastAsia="MS Mincho"/>
          <w:i/>
          <w:iCs/>
          <w:lang w:eastAsia="en-US"/>
        </w:rPr>
        <w:t>septembra</w:t>
      </w:r>
      <w:r w:rsidRPr="00CC1437">
        <w:rPr>
          <w:rFonts w:eastAsia="MS Mincho"/>
          <w:i/>
          <w:iCs/>
          <w:lang w:eastAsia="en-US"/>
        </w:rPr>
        <w:t xml:space="preserve"> 2024</w:t>
      </w:r>
    </w:p>
    <w:p w14:paraId="351AC0AA" w14:textId="05A9D7AF" w:rsidR="00523D7D" w:rsidRDefault="00523D7D" w:rsidP="00AC5F89">
      <w:pPr>
        <w:pStyle w:val="Nadpis2"/>
        <w:numPr>
          <w:ilvl w:val="0"/>
          <w:numId w:val="0"/>
        </w:numPr>
        <w:ind w:left="1418" w:hanging="851"/>
        <w:rPr>
          <w:b/>
          <w:bCs/>
        </w:rPr>
      </w:pPr>
      <w:r w:rsidRPr="00CC1437">
        <w:rPr>
          <w:b/>
          <w:bCs/>
        </w:rPr>
        <w:t>ministerke kultúry</w:t>
      </w:r>
    </w:p>
    <w:p w14:paraId="0F347568" w14:textId="5E8BA03F" w:rsidR="00361B92" w:rsidRPr="00CC1437" w:rsidRDefault="00361B92" w:rsidP="00AC5F89">
      <w:pPr>
        <w:pStyle w:val="Nadpis2"/>
        <w:numPr>
          <w:ilvl w:val="0"/>
          <w:numId w:val="0"/>
        </w:numPr>
        <w:spacing w:before="0"/>
        <w:ind w:left="1418" w:hanging="851"/>
        <w:rPr>
          <w:rFonts w:eastAsia="MS Mincho"/>
          <w:lang w:eastAsia="en-US"/>
        </w:rPr>
      </w:pPr>
      <w:r>
        <w:rPr>
          <w:b/>
          <w:bCs/>
        </w:rPr>
        <w:t>ministrovi financií</w:t>
      </w:r>
    </w:p>
    <w:p w14:paraId="58518266" w14:textId="4415F5BC" w:rsidR="004E1F56" w:rsidRPr="00CC1437" w:rsidRDefault="00361B92" w:rsidP="00245765">
      <w:pPr>
        <w:pStyle w:val="Nadpis2"/>
        <w:numPr>
          <w:ilvl w:val="1"/>
          <w:numId w:val="6"/>
        </w:numPr>
        <w:ind w:left="1276" w:hanging="709"/>
      </w:pPr>
      <w:r>
        <w:t xml:space="preserve">predložiť na rokovanie vlády návrh na zabezpečenie </w:t>
      </w:r>
      <w:r w:rsidR="004E1F56" w:rsidRPr="00CC1437">
        <w:t>obnov</w:t>
      </w:r>
      <w:r>
        <w:t>y</w:t>
      </w:r>
      <w:r w:rsidR="004E1F56" w:rsidRPr="00CC1437">
        <w:t xml:space="preserve"> pamätného miesta Pamätník SNP na Jankovom vŕšku </w:t>
      </w:r>
      <w:r>
        <w:t xml:space="preserve"> a zabezpečiť príspevok na </w:t>
      </w:r>
      <w:r w:rsidR="004E1F56" w:rsidRPr="00CC1437">
        <w:t>prípravu osláv 80.</w:t>
      </w:r>
      <w:r w:rsidR="00DC774E">
        <w:t> </w:t>
      </w:r>
      <w:r w:rsidR="004E1F56" w:rsidRPr="00CC1437">
        <w:t>výročia Slovenského národného povstania na rovnakom mieste,</w:t>
      </w:r>
    </w:p>
    <w:p w14:paraId="203BF920" w14:textId="4FEE0C47" w:rsidR="00407E07" w:rsidRPr="00CC1437" w:rsidRDefault="004E1F56" w:rsidP="00245765">
      <w:pPr>
        <w:pStyle w:val="Nadpis2"/>
        <w:numPr>
          <w:ilvl w:val="0"/>
          <w:numId w:val="0"/>
        </w:numPr>
        <w:ind w:left="1418" w:hanging="142"/>
        <w:rPr>
          <w:rFonts w:eastAsia="MS Mincho"/>
          <w:lang w:eastAsia="en-US"/>
        </w:rPr>
      </w:pPr>
      <w:r w:rsidRPr="00CC1437">
        <w:rPr>
          <w:i/>
          <w:iCs/>
        </w:rPr>
        <w:t xml:space="preserve">do </w:t>
      </w:r>
      <w:r w:rsidR="00282B82">
        <w:rPr>
          <w:i/>
          <w:iCs/>
        </w:rPr>
        <w:t>28</w:t>
      </w:r>
      <w:r w:rsidRPr="00CC1437">
        <w:rPr>
          <w:i/>
          <w:iCs/>
        </w:rPr>
        <w:t>. marca 2024</w:t>
      </w:r>
    </w:p>
    <w:p w14:paraId="5FA2F3A2" w14:textId="446A14F6" w:rsidR="00A47DFC" w:rsidRPr="00CC1437" w:rsidRDefault="00A47DFC" w:rsidP="00A47DFC">
      <w:pPr>
        <w:pStyle w:val="Nadpis2"/>
        <w:numPr>
          <w:ilvl w:val="0"/>
          <w:numId w:val="0"/>
        </w:numPr>
        <w:ind w:left="1418" w:hanging="851"/>
        <w:rPr>
          <w:b/>
          <w:bCs/>
          <w:lang w:eastAsia="en-US"/>
        </w:rPr>
      </w:pPr>
      <w:r w:rsidRPr="00CC1437">
        <w:rPr>
          <w:b/>
          <w:bCs/>
          <w:lang w:eastAsia="en-US"/>
        </w:rPr>
        <w:t>ministerke zdravotníctva</w:t>
      </w:r>
    </w:p>
    <w:p w14:paraId="0E123C48" w14:textId="1180C0F9" w:rsidR="006D2A62" w:rsidRPr="00CC1437" w:rsidRDefault="006D2A62" w:rsidP="00245765">
      <w:pPr>
        <w:pStyle w:val="Nadpis2"/>
        <w:numPr>
          <w:ilvl w:val="1"/>
          <w:numId w:val="6"/>
        </w:numPr>
        <w:ind w:left="1276" w:hanging="709"/>
      </w:pPr>
      <w:r w:rsidRPr="00CC1437">
        <w:t>pripraviť metodiku a postup implementácie optimalizácie siete nemocníc do praxe v nadväznosti na posilnenie ambulantnej zdravotnej starostlivosti a záchrannej zdravotnej služby</w:t>
      </w:r>
      <w:r w:rsidR="00245765">
        <w:t>;</w:t>
      </w:r>
      <w:r w:rsidRPr="00CC1437">
        <w:t xml:space="preserve"> určiť smerovanie pacienta do zdravotníckych zariadení ústavnej zdravotnej starostlivosti s cieľom zabezpečenia kontinuity zdravotnej starostlivosti,</w:t>
      </w:r>
    </w:p>
    <w:p w14:paraId="170703A6" w14:textId="1C3BB637" w:rsidR="00407E07" w:rsidRPr="00CC1437" w:rsidRDefault="006D2A62" w:rsidP="00245765">
      <w:pPr>
        <w:pStyle w:val="Nadpis2"/>
        <w:numPr>
          <w:ilvl w:val="0"/>
          <w:numId w:val="0"/>
        </w:numPr>
        <w:ind w:left="1418" w:hanging="142"/>
        <w:rPr>
          <w:b/>
          <w:bCs/>
          <w:i/>
          <w:iCs/>
          <w:kern w:val="32"/>
          <w:sz w:val="28"/>
          <w:szCs w:val="28"/>
        </w:rPr>
      </w:pPr>
      <w:r w:rsidRPr="00CC1437">
        <w:rPr>
          <w:i/>
          <w:iCs/>
        </w:rPr>
        <w:t xml:space="preserve">do 31. </w:t>
      </w:r>
      <w:r w:rsidR="00E54EEA" w:rsidRPr="00CC1437">
        <w:rPr>
          <w:i/>
          <w:iCs/>
        </w:rPr>
        <w:t>mája</w:t>
      </w:r>
      <w:r w:rsidRPr="00CC1437">
        <w:rPr>
          <w:i/>
          <w:iCs/>
        </w:rPr>
        <w:t xml:space="preserve"> 2024</w:t>
      </w:r>
    </w:p>
    <w:p w14:paraId="434A2CA0" w14:textId="6D7297C2" w:rsidR="00A9602D" w:rsidRPr="00CC1437" w:rsidRDefault="00A9602D" w:rsidP="00245765">
      <w:pPr>
        <w:pStyle w:val="Nadpis2"/>
        <w:numPr>
          <w:ilvl w:val="1"/>
          <w:numId w:val="6"/>
        </w:numPr>
        <w:ind w:left="1276" w:hanging="709"/>
        <w:rPr>
          <w:lang w:eastAsia="en-US"/>
        </w:rPr>
      </w:pPr>
      <w:r w:rsidRPr="00CC1437">
        <w:t xml:space="preserve">prerokovať v regióne s príslušnými orgánmi </w:t>
      </w:r>
      <w:r w:rsidRPr="00CC1437">
        <w:rPr>
          <w:rFonts w:eastAsia="MS Mincho"/>
          <w:lang w:eastAsia="en-US"/>
        </w:rPr>
        <w:t>Trenčianskeho samosprávneho kraja, zástupcami nemocníc a reprezentatívnych organizácií zdravotníkov</w:t>
      </w:r>
      <w:r w:rsidRPr="00CC1437">
        <w:t xml:space="preserve"> </w:t>
      </w:r>
      <w:r w:rsidR="004C301E" w:rsidRPr="00CC1437">
        <w:t xml:space="preserve">postup implementácie optimalizácie siete nemocníc v konkrétnych podmienkach </w:t>
      </w:r>
      <w:r w:rsidR="004C301E" w:rsidRPr="00CC1437">
        <w:rPr>
          <w:rFonts w:eastAsia="MS Mincho"/>
          <w:lang w:eastAsia="en-US"/>
        </w:rPr>
        <w:t>Trenčianskeho samosprávneho kraja</w:t>
      </w:r>
      <w:r w:rsidR="00564271" w:rsidRPr="00CC1437">
        <w:rPr>
          <w:rFonts w:eastAsia="MS Mincho"/>
          <w:lang w:eastAsia="en-US"/>
        </w:rPr>
        <w:t xml:space="preserve"> </w:t>
      </w:r>
      <w:r w:rsidR="00564271" w:rsidRPr="00CC1437">
        <w:t xml:space="preserve">s cieľom dosiahnutia bezpečnej, kvalitnej a dostupnej zdravotnej starostlivosti pre všetkých pacientov v súlade s </w:t>
      </w:r>
      <w:r w:rsidR="00245765">
        <w:t>P</w:t>
      </w:r>
      <w:r w:rsidR="00902C1D" w:rsidRPr="00CC1437">
        <w:t>rogramovým vyhlásením vlády Slovenskej republiky,</w:t>
      </w:r>
    </w:p>
    <w:p w14:paraId="0F9EDA28" w14:textId="278607ED" w:rsidR="00A9602D" w:rsidRPr="00CC1437" w:rsidRDefault="002A191A" w:rsidP="00245765">
      <w:pPr>
        <w:pStyle w:val="Nadpis2"/>
        <w:numPr>
          <w:ilvl w:val="0"/>
          <w:numId w:val="0"/>
        </w:numPr>
        <w:ind w:left="1418" w:hanging="142"/>
        <w:rPr>
          <w:rFonts w:eastAsia="MS Mincho"/>
          <w:i/>
          <w:iCs/>
          <w:lang w:eastAsia="en-US"/>
        </w:rPr>
      </w:pPr>
      <w:r w:rsidRPr="00CC1437">
        <w:rPr>
          <w:i/>
          <w:iCs/>
          <w:lang w:eastAsia="en-US"/>
        </w:rPr>
        <w:t xml:space="preserve">do </w:t>
      </w:r>
      <w:r w:rsidR="00282B82">
        <w:rPr>
          <w:i/>
          <w:iCs/>
          <w:lang w:eastAsia="en-US"/>
        </w:rPr>
        <w:t>28</w:t>
      </w:r>
      <w:r w:rsidRPr="00CC1437">
        <w:rPr>
          <w:i/>
          <w:iCs/>
          <w:lang w:eastAsia="en-US"/>
        </w:rPr>
        <w:t>. júna 2024</w:t>
      </w:r>
    </w:p>
    <w:p w14:paraId="5C23F6D0" w14:textId="20868A62" w:rsidR="00A9602D" w:rsidRPr="00CC1437" w:rsidRDefault="00E54EEA" w:rsidP="00245765">
      <w:pPr>
        <w:pStyle w:val="Nadpis2"/>
        <w:numPr>
          <w:ilvl w:val="1"/>
          <w:numId w:val="6"/>
        </w:numPr>
        <w:ind w:left="1276" w:hanging="709"/>
        <w:rPr>
          <w:lang w:eastAsia="en-US"/>
        </w:rPr>
      </w:pPr>
      <w:r w:rsidRPr="00CC1437">
        <w:t xml:space="preserve">predložiť na rokovanie vlády písomnú informáciu o výsledku splnenia úloh podľa </w:t>
      </w:r>
      <w:r w:rsidRPr="007D46C0">
        <w:t>bodov F.</w:t>
      </w:r>
      <w:r w:rsidR="00B9603F" w:rsidRPr="007D46C0">
        <w:t>40</w:t>
      </w:r>
      <w:r w:rsidRPr="007D46C0">
        <w:t>. a F.4</w:t>
      </w:r>
      <w:r w:rsidR="00B9603F" w:rsidRPr="007D46C0">
        <w:t>1</w:t>
      </w:r>
      <w:r w:rsidRPr="007D46C0">
        <w:t>.</w:t>
      </w:r>
      <w:r w:rsidR="00B9603F" w:rsidRPr="007D46C0">
        <w:t xml:space="preserve"> </w:t>
      </w:r>
      <w:r w:rsidR="00B9603F">
        <w:t>tohto uznesenia</w:t>
      </w:r>
      <w:r w:rsidRPr="00CC1437">
        <w:t>,</w:t>
      </w:r>
      <w:r w:rsidR="00A9602D" w:rsidRPr="00CC1437">
        <w:rPr>
          <w:lang w:eastAsia="en-US"/>
        </w:rPr>
        <w:t xml:space="preserve">  </w:t>
      </w:r>
    </w:p>
    <w:p w14:paraId="6AC071EF" w14:textId="1420425A" w:rsidR="00A9602D" w:rsidRPr="00CC1437" w:rsidRDefault="00A9602D" w:rsidP="005073F1">
      <w:pPr>
        <w:pStyle w:val="Nadpis2"/>
        <w:numPr>
          <w:ilvl w:val="0"/>
          <w:numId w:val="0"/>
        </w:numPr>
        <w:ind w:left="1418" w:hanging="142"/>
        <w:rPr>
          <w:rFonts w:eastAsia="MS Mincho"/>
          <w:lang w:eastAsia="en-US"/>
        </w:rPr>
      </w:pPr>
      <w:r w:rsidRPr="00CC1437">
        <w:rPr>
          <w:i/>
          <w:iCs/>
          <w:lang w:eastAsia="en-US"/>
        </w:rPr>
        <w:t xml:space="preserve">do </w:t>
      </w:r>
      <w:r w:rsidR="002A191A" w:rsidRPr="00CC1437">
        <w:rPr>
          <w:i/>
          <w:iCs/>
          <w:lang w:eastAsia="en-US"/>
        </w:rPr>
        <w:t>20</w:t>
      </w:r>
      <w:r w:rsidRPr="00CC1437">
        <w:rPr>
          <w:i/>
          <w:iCs/>
          <w:lang w:eastAsia="en-US"/>
        </w:rPr>
        <w:t xml:space="preserve">. </w:t>
      </w:r>
      <w:r w:rsidR="002A191A" w:rsidRPr="00CC1437">
        <w:rPr>
          <w:i/>
          <w:iCs/>
          <w:lang w:eastAsia="en-US"/>
        </w:rPr>
        <w:t>augusta</w:t>
      </w:r>
      <w:r w:rsidRPr="00CC1437">
        <w:rPr>
          <w:i/>
          <w:iCs/>
          <w:lang w:eastAsia="en-US"/>
        </w:rPr>
        <w:t xml:space="preserve"> 2024</w:t>
      </w:r>
    </w:p>
    <w:p w14:paraId="4A50EDCC" w14:textId="35DED544" w:rsidR="006B5626" w:rsidRPr="00CC1437" w:rsidRDefault="006B5626" w:rsidP="005073F1">
      <w:pPr>
        <w:pStyle w:val="Nadpis2"/>
        <w:numPr>
          <w:ilvl w:val="1"/>
          <w:numId w:val="6"/>
        </w:numPr>
        <w:ind w:left="1276" w:hanging="709"/>
      </w:pPr>
      <w:r w:rsidRPr="00CC1437">
        <w:t>spolupracovať s Trenčianskym samosprávnym krajom na majetkovo-právnom vysporiadaní časti budovy nemocničnej ubytovne, v ktorej sídli  Regionálny úrad verejného zdravotníctva v Považskej Bystrici za účelom prípravy rekonštrukcie tohto objektu pre potreby Nemocnice s poliklinikou v Považskej Bystrici</w:t>
      </w:r>
      <w:r w:rsidR="00F27948">
        <w:t>;</w:t>
      </w:r>
    </w:p>
    <w:p w14:paraId="6E7AE288" w14:textId="0A95DE68" w:rsidR="00A9602D" w:rsidRPr="00CC1437" w:rsidRDefault="006B5626" w:rsidP="005073F1">
      <w:pPr>
        <w:pStyle w:val="Nadpis2"/>
        <w:numPr>
          <w:ilvl w:val="0"/>
          <w:numId w:val="0"/>
        </w:numPr>
        <w:ind w:left="1418" w:hanging="142"/>
      </w:pPr>
      <w:r w:rsidRPr="00CC1437">
        <w:rPr>
          <w:i/>
          <w:iCs/>
        </w:rPr>
        <w:t xml:space="preserve">do </w:t>
      </w:r>
      <w:r w:rsidR="00282B82">
        <w:rPr>
          <w:i/>
          <w:iCs/>
        </w:rPr>
        <w:t>28</w:t>
      </w:r>
      <w:r w:rsidRPr="00CC1437">
        <w:rPr>
          <w:i/>
          <w:iCs/>
        </w:rPr>
        <w:t>. júna 2024</w:t>
      </w:r>
    </w:p>
    <w:p w14:paraId="2D06981C" w14:textId="5A1EABC9" w:rsidR="00D271EE" w:rsidRDefault="00D271EE" w:rsidP="00103B30">
      <w:pPr>
        <w:keepNext/>
        <w:numPr>
          <w:ilvl w:val="0"/>
          <w:numId w:val="7"/>
        </w:numPr>
        <w:tabs>
          <w:tab w:val="num" w:pos="1844"/>
        </w:tabs>
        <w:spacing w:before="360"/>
        <w:outlineLvl w:val="0"/>
        <w:rPr>
          <w:b/>
          <w:bCs/>
          <w:kern w:val="32"/>
          <w:sz w:val="28"/>
          <w:szCs w:val="28"/>
        </w:rPr>
      </w:pPr>
      <w:r>
        <w:rPr>
          <w:b/>
          <w:bCs/>
          <w:kern w:val="32"/>
          <w:sz w:val="28"/>
          <w:szCs w:val="28"/>
        </w:rPr>
        <w:t>zrušuje</w:t>
      </w:r>
    </w:p>
    <w:p w14:paraId="3DC8EB8C" w14:textId="5C67BB0B" w:rsidR="009E4FED" w:rsidRPr="0067632E" w:rsidRDefault="0067632E" w:rsidP="00D271EE">
      <w:pPr>
        <w:numPr>
          <w:ilvl w:val="1"/>
          <w:numId w:val="7"/>
        </w:numPr>
        <w:spacing w:before="120"/>
        <w:ind w:left="1276" w:hanging="709"/>
        <w:jc w:val="both"/>
        <w:outlineLvl w:val="1"/>
        <w:rPr>
          <w:b/>
          <w:bCs/>
          <w:kern w:val="32"/>
        </w:rPr>
      </w:pPr>
      <w:r>
        <w:rPr>
          <w:kern w:val="32"/>
        </w:rPr>
        <w:t xml:space="preserve">úlohu v </w:t>
      </w:r>
      <w:r w:rsidR="009E4FED" w:rsidRPr="0067632E">
        <w:rPr>
          <w:kern w:val="32"/>
        </w:rPr>
        <w:t>bod</w:t>
      </w:r>
      <w:r>
        <w:rPr>
          <w:kern w:val="32"/>
        </w:rPr>
        <w:t>e</w:t>
      </w:r>
      <w:r w:rsidR="009E4FED" w:rsidRPr="0067632E">
        <w:rPr>
          <w:kern w:val="32"/>
        </w:rPr>
        <w:t xml:space="preserve"> B.1. uznesenia vlády SR č. 336 z 3. júla 2019</w:t>
      </w:r>
      <w:r w:rsidR="009E4FED">
        <w:rPr>
          <w:kern w:val="32"/>
        </w:rPr>
        <w:t xml:space="preserve"> v znení bodu B.1. uznesenia vlády SR č. 265 z 31. mája 2023</w:t>
      </w:r>
      <w:r w:rsidR="009E4FED" w:rsidRPr="0067632E">
        <w:rPr>
          <w:b/>
          <w:bCs/>
          <w:kern w:val="32"/>
        </w:rPr>
        <w:t xml:space="preserve"> - </w:t>
      </w:r>
      <w:r w:rsidR="009E4FED" w:rsidRPr="009E4FED">
        <w:t>zabezpečiť realizáciu a vypracovať každoročne aktualizáciu Akčného plánu transformácie uhoľného regiónu horná Nitra vrátane indikatívneho zoznamu projektových zámerov</w:t>
      </w:r>
      <w:r w:rsidR="009E4FED">
        <w:t>,</w:t>
      </w:r>
    </w:p>
    <w:p w14:paraId="2D971E99" w14:textId="07E6D6BE" w:rsidR="00D271EE" w:rsidRPr="00D271EE" w:rsidRDefault="00D271EE" w:rsidP="00D271EE">
      <w:pPr>
        <w:numPr>
          <w:ilvl w:val="1"/>
          <w:numId w:val="7"/>
        </w:numPr>
        <w:spacing w:before="120"/>
        <w:ind w:left="1276" w:hanging="709"/>
        <w:jc w:val="both"/>
        <w:outlineLvl w:val="1"/>
        <w:rPr>
          <w:b/>
          <w:bCs/>
          <w:kern w:val="32"/>
          <w:sz w:val="28"/>
          <w:szCs w:val="28"/>
        </w:rPr>
      </w:pPr>
      <w:r>
        <w:t xml:space="preserve">bod A.1. uznesenia vlády SR č. </w:t>
      </w:r>
      <w:r w:rsidRPr="00331796">
        <w:t xml:space="preserve">28 z 22. januára 2020 </w:t>
      </w:r>
      <w:r>
        <w:t xml:space="preserve">- </w:t>
      </w:r>
      <w:r w:rsidRPr="00331796">
        <w:t>návrh na uvoľnenie finančných prostriedkov zriaďovateľom stredných športových škôl v sume 14 000 000 eur na rozvoj systému hokejových akadémií a vytvorenie priaznivého prostredia pre výchovu hokejistov a osobností 21. storočia,</w:t>
      </w:r>
    </w:p>
    <w:p w14:paraId="65B118E8" w14:textId="0A2A6E7B" w:rsidR="00D271EE" w:rsidRPr="00D271EE" w:rsidRDefault="00D271EE" w:rsidP="00D271EE">
      <w:pPr>
        <w:numPr>
          <w:ilvl w:val="1"/>
          <w:numId w:val="7"/>
        </w:numPr>
        <w:spacing w:before="120"/>
        <w:ind w:left="1276" w:hanging="709"/>
        <w:jc w:val="both"/>
        <w:outlineLvl w:val="1"/>
        <w:rPr>
          <w:b/>
          <w:bCs/>
          <w:kern w:val="32"/>
          <w:sz w:val="28"/>
          <w:szCs w:val="28"/>
        </w:rPr>
      </w:pPr>
      <w:r>
        <w:t xml:space="preserve">úlohu v bode B.1. uznesenia vlády SR č. </w:t>
      </w:r>
      <w:r w:rsidRPr="00331796">
        <w:t>28 z 22. januára 2020 </w:t>
      </w:r>
      <w:r>
        <w:t xml:space="preserve">- </w:t>
      </w:r>
      <w:r w:rsidRPr="00331796">
        <w:t>uvoľniť finančné prostriedky v zmysle § 3 Výnosu Ministerstva financií SR č. 26825/2005 – 441 o poskytovaní dotácií v pôsobnosti Ministerstva financií SR zo zdrojov kapitoly Všeobecná pokladničná správa v zmysle bodu A.1. po splnení kritérií uvedených vo vlastnom materiáli a pri dodržaní podmienok stanovených zákonom č. 358/2015 Z. z. o úprave niektorých vzťahov v oblasti štátnej pomoci a minimálnej pomoci a o zmene a doplnení niektorých zákonov</w:t>
      </w:r>
      <w:r>
        <w:t>;</w:t>
      </w:r>
      <w:r>
        <w:rPr>
          <w:b/>
          <w:bCs/>
          <w:kern w:val="32"/>
          <w:sz w:val="28"/>
          <w:szCs w:val="28"/>
        </w:rPr>
        <w:tab/>
      </w:r>
    </w:p>
    <w:p w14:paraId="60CB59A6" w14:textId="1C3EB731" w:rsidR="00103B30" w:rsidRPr="00CC1437" w:rsidRDefault="00DC143B" w:rsidP="00103B30">
      <w:pPr>
        <w:keepNext/>
        <w:numPr>
          <w:ilvl w:val="0"/>
          <w:numId w:val="7"/>
        </w:numPr>
        <w:tabs>
          <w:tab w:val="num" w:pos="1844"/>
        </w:tabs>
        <w:spacing w:before="360"/>
        <w:outlineLvl w:val="0"/>
        <w:rPr>
          <w:b/>
          <w:bCs/>
          <w:kern w:val="32"/>
          <w:sz w:val="28"/>
          <w:szCs w:val="28"/>
        </w:rPr>
      </w:pPr>
      <w:r w:rsidRPr="00CC1437">
        <w:rPr>
          <w:b/>
          <w:kern w:val="32"/>
          <w:sz w:val="28"/>
          <w:szCs w:val="28"/>
        </w:rPr>
        <w:t>splnomocňuje</w:t>
      </w:r>
    </w:p>
    <w:p w14:paraId="743B2578" w14:textId="213B6BFE" w:rsidR="00103B30" w:rsidRPr="0004674F" w:rsidRDefault="00103B30" w:rsidP="00103B30">
      <w:pPr>
        <w:keepNext/>
        <w:spacing w:before="120"/>
        <w:ind w:left="567"/>
        <w:outlineLvl w:val="0"/>
        <w:rPr>
          <w:b/>
          <w:bCs/>
          <w:kern w:val="32"/>
        </w:rPr>
      </w:pPr>
      <w:r w:rsidRPr="00560032">
        <w:rPr>
          <w:b/>
          <w:kern w:val="32"/>
        </w:rPr>
        <w:t>ministr</w:t>
      </w:r>
      <w:r w:rsidR="00DC143B">
        <w:rPr>
          <w:b/>
          <w:kern w:val="32"/>
        </w:rPr>
        <w:t>a</w:t>
      </w:r>
      <w:r>
        <w:rPr>
          <w:b/>
          <w:kern w:val="32"/>
        </w:rPr>
        <w:t xml:space="preserve"> </w:t>
      </w:r>
      <w:r w:rsidR="00DC143B">
        <w:rPr>
          <w:b/>
          <w:kern w:val="32"/>
        </w:rPr>
        <w:t>financií</w:t>
      </w:r>
      <w:bookmarkStart w:id="0" w:name="_GoBack"/>
      <w:bookmarkEnd w:id="0"/>
    </w:p>
    <w:p w14:paraId="1C196994" w14:textId="2A4A10B3" w:rsidR="00103B30" w:rsidRDefault="003067EA" w:rsidP="00103B30">
      <w:pPr>
        <w:numPr>
          <w:ilvl w:val="1"/>
          <w:numId w:val="7"/>
        </w:numPr>
        <w:spacing w:before="120"/>
        <w:ind w:left="1276" w:hanging="709"/>
        <w:jc w:val="both"/>
        <w:outlineLvl w:val="1"/>
      </w:pPr>
      <w:r>
        <w:t xml:space="preserve">odsúhlasovať zmeny účelu poskytnutej dotácie podľa prílohy č. </w:t>
      </w:r>
      <w:r w:rsidR="00482DC1">
        <w:t>1</w:t>
      </w:r>
      <w:r>
        <w:t xml:space="preserve"> tohto uznesenia bez zmeny alokácie dotácie a jej objemu. </w:t>
      </w:r>
      <w:r w:rsidR="00103B30">
        <w:t xml:space="preserve">  </w:t>
      </w:r>
    </w:p>
    <w:p w14:paraId="15F40558" w14:textId="77777777" w:rsidR="00103B30" w:rsidRDefault="00103B30" w:rsidP="00103B30">
      <w:pPr>
        <w:tabs>
          <w:tab w:val="num" w:pos="2695"/>
        </w:tabs>
        <w:spacing w:before="120"/>
        <w:jc w:val="both"/>
        <w:outlineLvl w:val="1"/>
        <w:rPr>
          <w:i/>
        </w:rPr>
      </w:pPr>
    </w:p>
    <w:p w14:paraId="5BF6FCCC" w14:textId="77777777" w:rsidR="0067632E" w:rsidRDefault="0067632E" w:rsidP="006C1876">
      <w:pPr>
        <w:rPr>
          <w:b/>
          <w:bCs/>
        </w:rPr>
      </w:pPr>
    </w:p>
    <w:p w14:paraId="73E0E3E1" w14:textId="77777777" w:rsidR="0067632E" w:rsidRDefault="0067632E" w:rsidP="006C1876">
      <w:pPr>
        <w:rPr>
          <w:b/>
          <w:bCs/>
        </w:rPr>
      </w:pPr>
    </w:p>
    <w:p w14:paraId="5452145B" w14:textId="77777777" w:rsidR="0067632E" w:rsidRDefault="0067632E" w:rsidP="006C1876">
      <w:pPr>
        <w:rPr>
          <w:b/>
          <w:bCs/>
        </w:rPr>
      </w:pPr>
    </w:p>
    <w:p w14:paraId="7F5E1A67" w14:textId="77777777" w:rsidR="0067632E" w:rsidRDefault="0067632E" w:rsidP="006C1876">
      <w:pPr>
        <w:rPr>
          <w:b/>
          <w:bCs/>
        </w:rPr>
      </w:pPr>
    </w:p>
    <w:p w14:paraId="75086C14" w14:textId="77777777" w:rsidR="0067632E" w:rsidRDefault="0067632E" w:rsidP="006C1876">
      <w:pPr>
        <w:rPr>
          <w:b/>
          <w:bCs/>
        </w:rPr>
      </w:pPr>
    </w:p>
    <w:p w14:paraId="7926F361" w14:textId="77777777" w:rsidR="0067632E" w:rsidRDefault="0067632E" w:rsidP="006C1876">
      <w:pPr>
        <w:rPr>
          <w:b/>
          <w:bCs/>
        </w:rPr>
      </w:pPr>
    </w:p>
    <w:p w14:paraId="64B9F832" w14:textId="77777777" w:rsidR="0067632E" w:rsidRDefault="0067632E" w:rsidP="006C1876">
      <w:pPr>
        <w:rPr>
          <w:b/>
          <w:bCs/>
        </w:rPr>
      </w:pPr>
    </w:p>
    <w:p w14:paraId="6BC9E115" w14:textId="77777777" w:rsidR="0067632E" w:rsidRDefault="0067632E" w:rsidP="006C1876">
      <w:pPr>
        <w:rPr>
          <w:b/>
          <w:bCs/>
        </w:rPr>
      </w:pPr>
    </w:p>
    <w:p w14:paraId="2CE49594" w14:textId="77777777" w:rsidR="0067632E" w:rsidRDefault="0067632E" w:rsidP="006C1876">
      <w:pPr>
        <w:rPr>
          <w:b/>
          <w:bCs/>
        </w:rPr>
      </w:pPr>
    </w:p>
    <w:p w14:paraId="5714716B" w14:textId="77777777" w:rsidR="0067632E" w:rsidRDefault="0067632E" w:rsidP="006C1876">
      <w:pPr>
        <w:rPr>
          <w:b/>
          <w:bCs/>
        </w:rPr>
      </w:pPr>
    </w:p>
    <w:p w14:paraId="5702CE61" w14:textId="77777777" w:rsidR="0067632E" w:rsidRDefault="0067632E" w:rsidP="006C1876">
      <w:pPr>
        <w:rPr>
          <w:b/>
          <w:bCs/>
        </w:rPr>
      </w:pPr>
    </w:p>
    <w:p w14:paraId="2E6E4438" w14:textId="77777777" w:rsidR="0067632E" w:rsidRDefault="0067632E" w:rsidP="006C1876">
      <w:pPr>
        <w:rPr>
          <w:b/>
          <w:bCs/>
        </w:rPr>
      </w:pPr>
    </w:p>
    <w:p w14:paraId="4E33836F" w14:textId="77777777" w:rsidR="0067632E" w:rsidRDefault="0067632E" w:rsidP="006C1876">
      <w:pPr>
        <w:rPr>
          <w:b/>
          <w:bCs/>
        </w:rPr>
      </w:pPr>
    </w:p>
    <w:p w14:paraId="0F4D22BC" w14:textId="77777777" w:rsidR="0067632E" w:rsidRDefault="0067632E" w:rsidP="006C1876">
      <w:pPr>
        <w:rPr>
          <w:b/>
          <w:bCs/>
        </w:rPr>
      </w:pPr>
    </w:p>
    <w:p w14:paraId="32D2DD0A" w14:textId="77777777" w:rsidR="0067632E" w:rsidRDefault="0067632E" w:rsidP="006C1876">
      <w:pPr>
        <w:rPr>
          <w:b/>
          <w:bCs/>
        </w:rPr>
      </w:pPr>
    </w:p>
    <w:p w14:paraId="6DFE42DD" w14:textId="644E81B5" w:rsidR="007C1472" w:rsidRDefault="00D9215F" w:rsidP="006C1876">
      <w:r>
        <w:rPr>
          <w:b/>
          <w:bCs/>
        </w:rPr>
        <w:t>Vykon</w:t>
      </w:r>
      <w:r w:rsidR="006C1876">
        <w:rPr>
          <w:b/>
          <w:bCs/>
        </w:rPr>
        <w:t>ajú</w:t>
      </w:r>
      <w:r w:rsidRPr="006535D9">
        <w:rPr>
          <w:b/>
          <w:bCs/>
        </w:rPr>
        <w:t>:</w:t>
      </w:r>
      <w:r w:rsidRPr="006535D9">
        <w:rPr>
          <w:b/>
          <w:bCs/>
        </w:rPr>
        <w:tab/>
      </w:r>
      <w:r w:rsidR="00CB76F2" w:rsidRPr="00CB76F2">
        <w:t>podpredsedníčk</w:t>
      </w:r>
      <w:r w:rsidR="00CB76F2">
        <w:t>a</w:t>
      </w:r>
      <w:r w:rsidR="00CB76F2" w:rsidRPr="00CB76F2">
        <w:t xml:space="preserve"> vlády a ministerk</w:t>
      </w:r>
      <w:r w:rsidR="00CB76F2">
        <w:t>a</w:t>
      </w:r>
      <w:r w:rsidR="00CB76F2" w:rsidRPr="00CB76F2">
        <w:t xml:space="preserve"> hospodárstva</w:t>
      </w:r>
    </w:p>
    <w:p w14:paraId="1A6912AA" w14:textId="253FC37C" w:rsidR="00B632DA" w:rsidRDefault="00B632DA" w:rsidP="006C1876">
      <w:r>
        <w:tab/>
      </w:r>
      <w:r>
        <w:tab/>
        <w:t>podpredseda vlády</w:t>
      </w:r>
      <w:r w:rsidR="001821B7" w:rsidRPr="001821B7">
        <w:t xml:space="preserve"> pre Plán obnovy a odolnosti a využívanie eurofondov</w:t>
      </w:r>
    </w:p>
    <w:p w14:paraId="6E680D79" w14:textId="746AD294" w:rsidR="001821B7" w:rsidRDefault="001821B7" w:rsidP="006C1876">
      <w:r>
        <w:tab/>
      </w:r>
      <w:r>
        <w:tab/>
        <w:t>p</w:t>
      </w:r>
      <w:r w:rsidR="006C477C" w:rsidRPr="006C477C">
        <w:t>odpredsed</w:t>
      </w:r>
      <w:r w:rsidR="006C477C">
        <w:t>a</w:t>
      </w:r>
      <w:r w:rsidR="006C477C" w:rsidRPr="006C477C">
        <w:t xml:space="preserve"> vlády a minist</w:t>
      </w:r>
      <w:r w:rsidR="006C477C">
        <w:t>er</w:t>
      </w:r>
      <w:r w:rsidR="006C477C" w:rsidRPr="006C477C">
        <w:t xml:space="preserve"> obrany</w:t>
      </w:r>
    </w:p>
    <w:p w14:paraId="3FC12E92" w14:textId="7A693D1F" w:rsidR="006D25AD" w:rsidRDefault="006D25AD" w:rsidP="006C1876">
      <w:pPr>
        <w:rPr>
          <w:rFonts w:eastAsia="MS Mincho"/>
          <w:color w:val="000000"/>
          <w:lang w:eastAsia="en-US"/>
        </w:rPr>
      </w:pPr>
      <w:r>
        <w:tab/>
      </w:r>
      <w:r>
        <w:tab/>
      </w:r>
      <w:r w:rsidRPr="006D25AD">
        <w:rPr>
          <w:rFonts w:eastAsia="MS Mincho"/>
          <w:color w:val="000000"/>
          <w:lang w:eastAsia="en-US"/>
        </w:rPr>
        <w:t>minist</w:t>
      </w:r>
      <w:r>
        <w:rPr>
          <w:rFonts w:eastAsia="MS Mincho"/>
          <w:color w:val="000000"/>
          <w:lang w:eastAsia="en-US"/>
        </w:rPr>
        <w:t>er</w:t>
      </w:r>
      <w:r w:rsidRPr="006D25AD">
        <w:rPr>
          <w:rFonts w:eastAsia="MS Mincho"/>
          <w:color w:val="000000"/>
          <w:lang w:eastAsia="en-US"/>
        </w:rPr>
        <w:t xml:space="preserve"> investícií, regionálneho rozvoja a</w:t>
      </w:r>
      <w:r w:rsidR="009828B9">
        <w:rPr>
          <w:rFonts w:eastAsia="MS Mincho"/>
          <w:color w:val="000000"/>
          <w:lang w:eastAsia="en-US"/>
        </w:rPr>
        <w:t> </w:t>
      </w:r>
      <w:r w:rsidRPr="006D25AD">
        <w:rPr>
          <w:rFonts w:eastAsia="MS Mincho"/>
          <w:color w:val="000000"/>
          <w:lang w:eastAsia="en-US"/>
        </w:rPr>
        <w:t>informatizácie</w:t>
      </w:r>
    </w:p>
    <w:p w14:paraId="473C03E6" w14:textId="4B136B24" w:rsidR="005073F1" w:rsidRDefault="009828B9" w:rsidP="006C1876">
      <w:pPr>
        <w:rPr>
          <w:rFonts w:eastAsia="MS Mincho"/>
          <w:color w:val="000000"/>
          <w:lang w:eastAsia="en-US"/>
        </w:rPr>
      </w:pPr>
      <w:r>
        <w:rPr>
          <w:rFonts w:eastAsia="MS Mincho"/>
          <w:color w:val="000000"/>
          <w:lang w:eastAsia="en-US"/>
        </w:rPr>
        <w:tab/>
      </w:r>
      <w:r>
        <w:rPr>
          <w:rFonts w:eastAsia="MS Mincho"/>
          <w:color w:val="000000"/>
          <w:lang w:eastAsia="en-US"/>
        </w:rPr>
        <w:tab/>
      </w:r>
      <w:r w:rsidR="005073F1">
        <w:rPr>
          <w:rFonts w:eastAsia="MS Mincho"/>
          <w:color w:val="000000"/>
          <w:lang w:eastAsia="en-US"/>
        </w:rPr>
        <w:t>minister financií</w:t>
      </w:r>
    </w:p>
    <w:p w14:paraId="736D4E47" w14:textId="1EEEB900" w:rsidR="009828B9" w:rsidRDefault="009828B9" w:rsidP="005073F1">
      <w:pPr>
        <w:ind w:left="708" w:firstLine="708"/>
        <w:rPr>
          <w:rFonts w:eastAsia="MS Mincho"/>
          <w:lang w:eastAsia="en-US"/>
        </w:rPr>
      </w:pPr>
      <w:r>
        <w:rPr>
          <w:rFonts w:eastAsia="MS Mincho"/>
          <w:color w:val="000000"/>
          <w:lang w:eastAsia="en-US"/>
        </w:rPr>
        <w:t>m</w:t>
      </w:r>
      <w:r w:rsidR="00AF3A63" w:rsidRPr="00AF3A63">
        <w:rPr>
          <w:rFonts w:eastAsia="MS Mincho"/>
          <w:lang w:eastAsia="en-US"/>
        </w:rPr>
        <w:t>inist</w:t>
      </w:r>
      <w:r w:rsidR="00AF3A63">
        <w:rPr>
          <w:rFonts w:eastAsia="MS Mincho"/>
          <w:lang w:eastAsia="en-US"/>
        </w:rPr>
        <w:t>er</w:t>
      </w:r>
      <w:r w:rsidR="00AF3A63" w:rsidRPr="00AF3A63">
        <w:rPr>
          <w:rFonts w:eastAsia="MS Mincho"/>
          <w:lang w:eastAsia="en-US"/>
        </w:rPr>
        <w:t xml:space="preserve"> vnútra</w:t>
      </w:r>
    </w:p>
    <w:p w14:paraId="0FBC7A57" w14:textId="16541D29" w:rsidR="00AF3A63" w:rsidRDefault="00AF3A63" w:rsidP="006C1876">
      <w:pPr>
        <w:rPr>
          <w:rFonts w:eastAsia="MS Mincho"/>
          <w:lang w:eastAsia="en-US"/>
        </w:rPr>
      </w:pPr>
      <w:r>
        <w:rPr>
          <w:rFonts w:eastAsia="MS Mincho"/>
          <w:lang w:eastAsia="en-US"/>
        </w:rPr>
        <w:tab/>
      </w:r>
      <w:r>
        <w:rPr>
          <w:rFonts w:eastAsia="MS Mincho"/>
          <w:lang w:eastAsia="en-US"/>
        </w:rPr>
        <w:tab/>
        <w:t xml:space="preserve">minister </w:t>
      </w:r>
      <w:r w:rsidR="005073F1">
        <w:rPr>
          <w:rFonts w:eastAsia="MS Mincho"/>
          <w:lang w:eastAsia="en-US"/>
        </w:rPr>
        <w:t>dopravy</w:t>
      </w:r>
    </w:p>
    <w:p w14:paraId="208E6F13" w14:textId="77298DA3" w:rsidR="00AF3A63" w:rsidRDefault="00AF3A63" w:rsidP="006C1876">
      <w:pPr>
        <w:rPr>
          <w:rFonts w:eastAsia="MS Mincho"/>
          <w:lang w:eastAsia="en-US"/>
        </w:rPr>
      </w:pPr>
      <w:r>
        <w:rPr>
          <w:rFonts w:eastAsia="MS Mincho"/>
          <w:lang w:eastAsia="en-US"/>
        </w:rPr>
        <w:tab/>
      </w:r>
      <w:r>
        <w:rPr>
          <w:rFonts w:eastAsia="MS Mincho"/>
          <w:lang w:eastAsia="en-US"/>
        </w:rPr>
        <w:tab/>
        <w:t xml:space="preserve">minister </w:t>
      </w:r>
      <w:r w:rsidR="005073F1">
        <w:rPr>
          <w:rFonts w:eastAsia="MS Mincho"/>
          <w:lang w:eastAsia="en-US"/>
        </w:rPr>
        <w:t>pôdohospodárstva a rozvoja vidieka</w:t>
      </w:r>
    </w:p>
    <w:p w14:paraId="3C89EB05" w14:textId="6BB16DEA" w:rsidR="008240E1" w:rsidRDefault="005073F1" w:rsidP="006C1876">
      <w:pPr>
        <w:rPr>
          <w:rFonts w:eastAsia="MS Mincho"/>
          <w:lang w:eastAsia="en-US"/>
        </w:rPr>
      </w:pPr>
      <w:r>
        <w:rPr>
          <w:rFonts w:eastAsia="MS Mincho"/>
          <w:lang w:eastAsia="en-US"/>
        </w:rPr>
        <w:tab/>
      </w:r>
      <w:r>
        <w:rPr>
          <w:rFonts w:eastAsia="MS Mincho"/>
          <w:lang w:eastAsia="en-US"/>
        </w:rPr>
        <w:tab/>
      </w:r>
      <w:r w:rsidR="00C37D8C">
        <w:rPr>
          <w:rFonts w:eastAsia="MS Mincho"/>
          <w:lang w:eastAsia="en-US"/>
        </w:rPr>
        <w:t xml:space="preserve">minister školstva, vedy, výskumu a športu </w:t>
      </w:r>
    </w:p>
    <w:p w14:paraId="2DE4EFE3" w14:textId="4BA964B9" w:rsidR="005073F1" w:rsidRDefault="005073F1" w:rsidP="008240E1">
      <w:pPr>
        <w:ind w:left="708" w:firstLine="708"/>
        <w:rPr>
          <w:rFonts w:eastAsia="MS Mincho"/>
          <w:lang w:eastAsia="en-US"/>
        </w:rPr>
      </w:pPr>
      <w:r>
        <w:rPr>
          <w:rFonts w:eastAsia="MS Mincho"/>
          <w:lang w:eastAsia="en-US"/>
        </w:rPr>
        <w:t>ministerka kultúry</w:t>
      </w:r>
    </w:p>
    <w:p w14:paraId="66618F16" w14:textId="10EAF7A2" w:rsidR="005073F1" w:rsidRDefault="005073F1" w:rsidP="006C1876">
      <w:pPr>
        <w:rPr>
          <w:rFonts w:eastAsia="MS Mincho"/>
          <w:lang w:eastAsia="en-US"/>
        </w:rPr>
      </w:pPr>
      <w:r>
        <w:rPr>
          <w:rFonts w:eastAsia="MS Mincho"/>
          <w:lang w:eastAsia="en-US"/>
        </w:rPr>
        <w:tab/>
      </w:r>
      <w:r>
        <w:rPr>
          <w:rFonts w:eastAsia="MS Mincho"/>
          <w:lang w:eastAsia="en-US"/>
        </w:rPr>
        <w:tab/>
        <w:t>ministerka zdravotníctva</w:t>
      </w:r>
    </w:p>
    <w:p w14:paraId="570F09E1" w14:textId="77777777" w:rsidR="00AF3A63" w:rsidRDefault="00AF3A63" w:rsidP="006C1876">
      <w:pPr>
        <w:rPr>
          <w:rFonts w:eastAsia="MS Mincho"/>
          <w:lang w:eastAsia="en-US"/>
        </w:rPr>
      </w:pPr>
    </w:p>
    <w:p w14:paraId="1259C2AC" w14:textId="77777777" w:rsidR="00AF3A63" w:rsidRPr="006D25AD" w:rsidRDefault="00AF3A63" w:rsidP="006C1876"/>
    <w:p w14:paraId="4E580861" w14:textId="77777777" w:rsidR="00EF2F30" w:rsidRDefault="00EF2F30" w:rsidP="0064770A">
      <w:pPr>
        <w:rPr>
          <w:b/>
          <w:bCs/>
        </w:rPr>
      </w:pPr>
    </w:p>
    <w:p w14:paraId="7C342186" w14:textId="4A68C777" w:rsidR="009D2DC4" w:rsidRDefault="00D9215F" w:rsidP="007D46C0">
      <w:pPr>
        <w:rPr>
          <w:bCs/>
          <w:i/>
          <w:iCs/>
        </w:rPr>
      </w:pPr>
      <w:r>
        <w:rPr>
          <w:b/>
          <w:bCs/>
        </w:rPr>
        <w:t>Na vedomie</w:t>
      </w:r>
      <w:r w:rsidRPr="006535D9">
        <w:rPr>
          <w:b/>
          <w:bCs/>
        </w:rPr>
        <w:t>:</w:t>
      </w:r>
      <w:r w:rsidRPr="006535D9">
        <w:rPr>
          <w:b/>
          <w:bCs/>
        </w:rPr>
        <w:tab/>
      </w:r>
      <w:r w:rsidR="00103B30">
        <w:rPr>
          <w:bCs/>
        </w:rPr>
        <w:t>pre</w:t>
      </w:r>
      <w:r w:rsidR="00556BA7">
        <w:rPr>
          <w:bCs/>
        </w:rPr>
        <w:t xml:space="preserve">dseda </w:t>
      </w:r>
      <w:r w:rsidR="00556BA7" w:rsidRPr="005946B3">
        <w:rPr>
          <w:rFonts w:eastAsia="MS Mincho"/>
          <w:lang w:eastAsia="en-US"/>
        </w:rPr>
        <w:t>Trenčianskeho samosprávneho</w:t>
      </w:r>
      <w:r w:rsidR="00556BA7">
        <w:rPr>
          <w:rFonts w:eastAsia="MS Mincho"/>
          <w:lang w:eastAsia="en-US"/>
        </w:rPr>
        <w:t xml:space="preserve"> kraja</w:t>
      </w:r>
      <w:r w:rsidR="00103B30" w:rsidRPr="00BD4A11">
        <w:rPr>
          <w:bCs/>
          <w:i/>
          <w:iCs/>
        </w:rPr>
        <w:tab/>
      </w:r>
    </w:p>
    <w:p w14:paraId="30B8F460" w14:textId="5902F317" w:rsidR="00482DC1" w:rsidRDefault="00482DC1" w:rsidP="007D46C0">
      <w:pPr>
        <w:rPr>
          <w:bCs/>
          <w:i/>
          <w:iCs/>
        </w:rPr>
      </w:pPr>
    </w:p>
    <w:p w14:paraId="61349A89" w14:textId="7D745E84" w:rsidR="00482DC1" w:rsidRDefault="00482DC1" w:rsidP="007D46C0">
      <w:pPr>
        <w:rPr>
          <w:bCs/>
          <w:iCs/>
        </w:rPr>
      </w:pPr>
    </w:p>
    <w:p w14:paraId="6D6549CC" w14:textId="77777777" w:rsidR="0067632E" w:rsidRDefault="0067632E" w:rsidP="00482DC1">
      <w:pPr>
        <w:ind w:left="5664" w:firstLine="708"/>
        <w:rPr>
          <w:bCs/>
          <w:iCs/>
        </w:rPr>
      </w:pPr>
    </w:p>
    <w:p w14:paraId="6950EB1E" w14:textId="77777777" w:rsidR="0067632E" w:rsidRDefault="0067632E" w:rsidP="00482DC1">
      <w:pPr>
        <w:ind w:left="5664" w:firstLine="708"/>
        <w:rPr>
          <w:bCs/>
          <w:iCs/>
        </w:rPr>
      </w:pPr>
    </w:p>
    <w:p w14:paraId="6FA6BBD8" w14:textId="77777777" w:rsidR="0067632E" w:rsidRDefault="0067632E" w:rsidP="00482DC1">
      <w:pPr>
        <w:ind w:left="5664" w:firstLine="708"/>
        <w:rPr>
          <w:bCs/>
          <w:iCs/>
        </w:rPr>
      </w:pPr>
    </w:p>
    <w:p w14:paraId="25546074" w14:textId="77777777" w:rsidR="0067632E" w:rsidRDefault="0067632E" w:rsidP="00482DC1">
      <w:pPr>
        <w:ind w:left="5664" w:firstLine="708"/>
        <w:rPr>
          <w:bCs/>
          <w:iCs/>
        </w:rPr>
      </w:pPr>
    </w:p>
    <w:p w14:paraId="4B430114" w14:textId="77777777" w:rsidR="0067632E" w:rsidRDefault="0067632E" w:rsidP="00482DC1">
      <w:pPr>
        <w:ind w:left="5664" w:firstLine="708"/>
        <w:rPr>
          <w:bCs/>
          <w:iCs/>
        </w:rPr>
      </w:pPr>
    </w:p>
    <w:p w14:paraId="188086F7" w14:textId="77777777" w:rsidR="0067632E" w:rsidRDefault="0067632E" w:rsidP="00482DC1">
      <w:pPr>
        <w:ind w:left="5664" w:firstLine="708"/>
        <w:rPr>
          <w:bCs/>
          <w:iCs/>
        </w:rPr>
      </w:pPr>
    </w:p>
    <w:p w14:paraId="37641C86" w14:textId="77777777" w:rsidR="0067632E" w:rsidRDefault="0067632E" w:rsidP="00482DC1">
      <w:pPr>
        <w:ind w:left="5664" w:firstLine="708"/>
        <w:rPr>
          <w:bCs/>
          <w:iCs/>
        </w:rPr>
      </w:pPr>
    </w:p>
    <w:p w14:paraId="634188F5" w14:textId="77777777" w:rsidR="0067632E" w:rsidRDefault="0067632E" w:rsidP="00482DC1">
      <w:pPr>
        <w:ind w:left="5664" w:firstLine="708"/>
        <w:rPr>
          <w:bCs/>
          <w:iCs/>
        </w:rPr>
      </w:pPr>
    </w:p>
    <w:p w14:paraId="329ED07B" w14:textId="77777777" w:rsidR="0067632E" w:rsidRDefault="0067632E" w:rsidP="00482DC1">
      <w:pPr>
        <w:ind w:left="5664" w:firstLine="708"/>
        <w:rPr>
          <w:bCs/>
          <w:iCs/>
        </w:rPr>
      </w:pPr>
    </w:p>
    <w:p w14:paraId="666BAC55" w14:textId="77777777" w:rsidR="0067632E" w:rsidRDefault="0067632E" w:rsidP="00482DC1">
      <w:pPr>
        <w:ind w:left="5664" w:firstLine="708"/>
        <w:rPr>
          <w:bCs/>
          <w:iCs/>
        </w:rPr>
      </w:pPr>
    </w:p>
    <w:p w14:paraId="1B565119" w14:textId="77777777" w:rsidR="0067632E" w:rsidRDefault="0067632E" w:rsidP="00482DC1">
      <w:pPr>
        <w:ind w:left="5664" w:firstLine="708"/>
        <w:rPr>
          <w:bCs/>
          <w:iCs/>
        </w:rPr>
      </w:pPr>
    </w:p>
    <w:p w14:paraId="6306FE89" w14:textId="77777777" w:rsidR="0067632E" w:rsidRDefault="0067632E" w:rsidP="00482DC1">
      <w:pPr>
        <w:ind w:left="5664" w:firstLine="708"/>
        <w:rPr>
          <w:bCs/>
          <w:iCs/>
        </w:rPr>
      </w:pPr>
    </w:p>
    <w:p w14:paraId="48C57A2E" w14:textId="77777777" w:rsidR="0067632E" w:rsidRDefault="0067632E" w:rsidP="00482DC1">
      <w:pPr>
        <w:ind w:left="5664" w:firstLine="708"/>
        <w:rPr>
          <w:bCs/>
          <w:iCs/>
        </w:rPr>
      </w:pPr>
    </w:p>
    <w:p w14:paraId="7DB3545A" w14:textId="77777777" w:rsidR="0067632E" w:rsidRDefault="0067632E" w:rsidP="00482DC1">
      <w:pPr>
        <w:ind w:left="5664" w:firstLine="708"/>
        <w:rPr>
          <w:bCs/>
          <w:iCs/>
        </w:rPr>
      </w:pPr>
    </w:p>
    <w:p w14:paraId="11B1852A" w14:textId="77777777" w:rsidR="0067632E" w:rsidRDefault="0067632E" w:rsidP="00482DC1">
      <w:pPr>
        <w:ind w:left="5664" w:firstLine="708"/>
        <w:rPr>
          <w:bCs/>
          <w:iCs/>
        </w:rPr>
      </w:pPr>
    </w:p>
    <w:p w14:paraId="15A9BF0F" w14:textId="77777777" w:rsidR="0067632E" w:rsidRDefault="0067632E" w:rsidP="00482DC1">
      <w:pPr>
        <w:ind w:left="5664" w:firstLine="708"/>
        <w:rPr>
          <w:bCs/>
          <w:iCs/>
        </w:rPr>
      </w:pPr>
    </w:p>
    <w:p w14:paraId="1B750F54" w14:textId="77777777" w:rsidR="0067632E" w:rsidRDefault="0067632E" w:rsidP="00482DC1">
      <w:pPr>
        <w:ind w:left="5664" w:firstLine="708"/>
        <w:rPr>
          <w:bCs/>
          <w:iCs/>
        </w:rPr>
      </w:pPr>
    </w:p>
    <w:p w14:paraId="7A1DC540" w14:textId="77777777" w:rsidR="0067632E" w:rsidRDefault="0067632E" w:rsidP="00482DC1">
      <w:pPr>
        <w:ind w:left="5664" w:firstLine="708"/>
        <w:rPr>
          <w:bCs/>
          <w:iCs/>
        </w:rPr>
      </w:pPr>
    </w:p>
    <w:p w14:paraId="261C5705" w14:textId="77777777" w:rsidR="0067632E" w:rsidRDefault="0067632E" w:rsidP="00482DC1">
      <w:pPr>
        <w:ind w:left="5664" w:firstLine="708"/>
        <w:rPr>
          <w:bCs/>
          <w:iCs/>
        </w:rPr>
      </w:pPr>
    </w:p>
    <w:p w14:paraId="05FAA98F" w14:textId="77777777" w:rsidR="0067632E" w:rsidRDefault="0067632E" w:rsidP="00482DC1">
      <w:pPr>
        <w:ind w:left="5664" w:firstLine="708"/>
        <w:rPr>
          <w:bCs/>
          <w:iCs/>
        </w:rPr>
      </w:pPr>
    </w:p>
    <w:p w14:paraId="06FF9ACB" w14:textId="77777777" w:rsidR="0067632E" w:rsidRDefault="0067632E" w:rsidP="00482DC1">
      <w:pPr>
        <w:ind w:left="5664" w:firstLine="708"/>
        <w:rPr>
          <w:bCs/>
          <w:iCs/>
        </w:rPr>
      </w:pPr>
    </w:p>
    <w:p w14:paraId="4BC34439" w14:textId="77777777" w:rsidR="0067632E" w:rsidRDefault="0067632E" w:rsidP="00482DC1">
      <w:pPr>
        <w:ind w:left="5664" w:firstLine="708"/>
        <w:rPr>
          <w:bCs/>
          <w:iCs/>
        </w:rPr>
      </w:pPr>
    </w:p>
    <w:p w14:paraId="2A44F25A" w14:textId="77777777" w:rsidR="0067632E" w:rsidRDefault="0067632E" w:rsidP="00482DC1">
      <w:pPr>
        <w:ind w:left="5664" w:firstLine="708"/>
        <w:rPr>
          <w:bCs/>
          <w:iCs/>
        </w:rPr>
      </w:pPr>
    </w:p>
    <w:p w14:paraId="06EBB580" w14:textId="77777777" w:rsidR="0067632E" w:rsidRDefault="0067632E" w:rsidP="00482DC1">
      <w:pPr>
        <w:ind w:left="5664" w:firstLine="708"/>
        <w:rPr>
          <w:bCs/>
          <w:iCs/>
        </w:rPr>
      </w:pPr>
    </w:p>
    <w:p w14:paraId="5F4BAC4D" w14:textId="77777777" w:rsidR="0067632E" w:rsidRDefault="0067632E" w:rsidP="00482DC1">
      <w:pPr>
        <w:ind w:left="5664" w:firstLine="708"/>
        <w:rPr>
          <w:bCs/>
          <w:iCs/>
        </w:rPr>
      </w:pPr>
    </w:p>
    <w:p w14:paraId="4B6683C6" w14:textId="77777777" w:rsidR="0067632E" w:rsidRDefault="0067632E" w:rsidP="00482DC1">
      <w:pPr>
        <w:ind w:left="5664" w:firstLine="708"/>
        <w:rPr>
          <w:bCs/>
          <w:iCs/>
        </w:rPr>
      </w:pPr>
    </w:p>
    <w:p w14:paraId="4CC9A36C" w14:textId="77777777" w:rsidR="0067632E" w:rsidRDefault="0067632E" w:rsidP="00482DC1">
      <w:pPr>
        <w:ind w:left="5664" w:firstLine="708"/>
        <w:rPr>
          <w:bCs/>
          <w:iCs/>
        </w:rPr>
      </w:pPr>
    </w:p>
    <w:p w14:paraId="27895131" w14:textId="77777777" w:rsidR="0067632E" w:rsidRDefault="0067632E" w:rsidP="00482DC1">
      <w:pPr>
        <w:ind w:left="5664" w:firstLine="708"/>
        <w:rPr>
          <w:bCs/>
          <w:iCs/>
        </w:rPr>
      </w:pPr>
    </w:p>
    <w:p w14:paraId="347452DD" w14:textId="77777777" w:rsidR="0067632E" w:rsidRDefault="0067632E" w:rsidP="00482DC1">
      <w:pPr>
        <w:ind w:left="5664" w:firstLine="708"/>
        <w:rPr>
          <w:bCs/>
          <w:iCs/>
        </w:rPr>
      </w:pPr>
    </w:p>
    <w:p w14:paraId="14EB4F4E" w14:textId="77777777" w:rsidR="0067632E" w:rsidRDefault="0067632E" w:rsidP="00482DC1">
      <w:pPr>
        <w:ind w:left="5664" w:firstLine="708"/>
        <w:rPr>
          <w:bCs/>
          <w:iCs/>
        </w:rPr>
      </w:pPr>
    </w:p>
    <w:p w14:paraId="027140A9" w14:textId="77777777" w:rsidR="0067632E" w:rsidRDefault="0067632E" w:rsidP="00482DC1">
      <w:pPr>
        <w:ind w:left="5664" w:firstLine="708"/>
        <w:rPr>
          <w:bCs/>
          <w:iCs/>
        </w:rPr>
      </w:pPr>
    </w:p>
    <w:p w14:paraId="64F2185C" w14:textId="77777777" w:rsidR="0067632E" w:rsidRDefault="0067632E" w:rsidP="00482DC1">
      <w:pPr>
        <w:ind w:left="5664" w:firstLine="708"/>
        <w:rPr>
          <w:bCs/>
          <w:iCs/>
        </w:rPr>
      </w:pPr>
    </w:p>
    <w:p w14:paraId="2E2D5F58" w14:textId="77777777" w:rsidR="0067632E" w:rsidRDefault="0067632E" w:rsidP="00482DC1">
      <w:pPr>
        <w:ind w:left="5664" w:firstLine="708"/>
        <w:rPr>
          <w:bCs/>
          <w:iCs/>
        </w:rPr>
      </w:pPr>
    </w:p>
    <w:p w14:paraId="6280FC5B" w14:textId="77777777" w:rsidR="0067632E" w:rsidRDefault="0067632E" w:rsidP="00482DC1">
      <w:pPr>
        <w:ind w:left="5664" w:firstLine="708"/>
        <w:rPr>
          <w:bCs/>
          <w:iCs/>
        </w:rPr>
      </w:pPr>
    </w:p>
    <w:p w14:paraId="745AE4B6" w14:textId="0622075C" w:rsidR="00482DC1" w:rsidRDefault="00482DC1" w:rsidP="00482DC1">
      <w:pPr>
        <w:ind w:left="5664" w:firstLine="708"/>
        <w:rPr>
          <w:bCs/>
          <w:iCs/>
        </w:rPr>
      </w:pPr>
      <w:r>
        <w:rPr>
          <w:bCs/>
          <w:iCs/>
        </w:rPr>
        <w:t>Príloha č. 1</w:t>
      </w:r>
    </w:p>
    <w:p w14:paraId="2187B24C" w14:textId="34D47C68" w:rsidR="00482DC1" w:rsidRDefault="00482DC1" w:rsidP="00482DC1">
      <w:pPr>
        <w:ind w:left="5664" w:firstLine="708"/>
        <w:rPr>
          <w:bCs/>
          <w:iCs/>
        </w:rPr>
      </w:pPr>
      <w:r>
        <w:rPr>
          <w:bCs/>
          <w:iCs/>
        </w:rPr>
        <w:t>k uzneseniu vlády SR</w:t>
      </w:r>
    </w:p>
    <w:p w14:paraId="26AE0BEE" w14:textId="6528D89C" w:rsidR="00482DC1" w:rsidRDefault="00482DC1" w:rsidP="00482DC1">
      <w:pPr>
        <w:ind w:left="5664" w:firstLine="708"/>
        <w:rPr>
          <w:bCs/>
          <w:iCs/>
        </w:rPr>
      </w:pPr>
      <w:r>
        <w:rPr>
          <w:bCs/>
          <w:iCs/>
        </w:rPr>
        <w:t>číslo</w:t>
      </w:r>
    </w:p>
    <w:p w14:paraId="6B0AD32D" w14:textId="3B84EC52" w:rsidR="00482DC1" w:rsidRDefault="00482DC1" w:rsidP="00482DC1">
      <w:pPr>
        <w:rPr>
          <w:bCs/>
          <w:iCs/>
        </w:rPr>
      </w:pPr>
    </w:p>
    <w:tbl>
      <w:tblPr>
        <w:tblW w:w="9311" w:type="dxa"/>
        <w:tblCellMar>
          <w:left w:w="70" w:type="dxa"/>
          <w:right w:w="70" w:type="dxa"/>
        </w:tblCellMar>
        <w:tblLook w:val="04A0" w:firstRow="1" w:lastRow="0" w:firstColumn="1" w:lastColumn="0" w:noHBand="0" w:noVBand="1"/>
      </w:tblPr>
      <w:tblGrid>
        <w:gridCol w:w="560"/>
        <w:gridCol w:w="1283"/>
        <w:gridCol w:w="2551"/>
        <w:gridCol w:w="8"/>
        <w:gridCol w:w="3961"/>
        <w:gridCol w:w="8"/>
        <w:gridCol w:w="932"/>
        <w:gridCol w:w="8"/>
      </w:tblGrid>
      <w:tr w:rsidR="00482DC1" w14:paraId="7C0CF042" w14:textId="77777777" w:rsidTr="00C57C05">
        <w:trPr>
          <w:trHeight w:val="642"/>
        </w:trPr>
        <w:tc>
          <w:tcPr>
            <w:tcW w:w="4402" w:type="dxa"/>
            <w:gridSpan w:val="4"/>
            <w:tcBorders>
              <w:top w:val="nil"/>
              <w:left w:val="nil"/>
              <w:bottom w:val="nil"/>
              <w:right w:val="nil"/>
            </w:tcBorders>
            <w:shd w:val="clear" w:color="auto" w:fill="auto"/>
            <w:noWrap/>
            <w:vAlign w:val="bottom"/>
            <w:hideMark/>
          </w:tcPr>
          <w:p w14:paraId="360621AB" w14:textId="77777777" w:rsidR="00482DC1" w:rsidRDefault="00482DC1">
            <w:pPr>
              <w:rPr>
                <w:b/>
                <w:bCs/>
                <w:color w:val="000000"/>
                <w:sz w:val="20"/>
                <w:szCs w:val="20"/>
              </w:rPr>
            </w:pPr>
            <w:r>
              <w:rPr>
                <w:b/>
                <w:bCs/>
                <w:color w:val="000000"/>
                <w:sz w:val="20"/>
                <w:szCs w:val="20"/>
              </w:rPr>
              <w:t>Okres Bánovce nad Bebravou</w:t>
            </w:r>
          </w:p>
        </w:tc>
        <w:tc>
          <w:tcPr>
            <w:tcW w:w="3969" w:type="dxa"/>
            <w:gridSpan w:val="2"/>
            <w:tcBorders>
              <w:top w:val="nil"/>
              <w:left w:val="nil"/>
              <w:bottom w:val="nil"/>
              <w:right w:val="nil"/>
            </w:tcBorders>
            <w:shd w:val="clear" w:color="auto" w:fill="auto"/>
            <w:noWrap/>
            <w:vAlign w:val="center"/>
            <w:hideMark/>
          </w:tcPr>
          <w:p w14:paraId="24467C48" w14:textId="77777777" w:rsidR="00482DC1" w:rsidRDefault="00482DC1">
            <w:pPr>
              <w:rPr>
                <w:b/>
                <w:bCs/>
                <w:color w:val="000000"/>
                <w:sz w:val="20"/>
                <w:szCs w:val="20"/>
              </w:rPr>
            </w:pPr>
          </w:p>
        </w:tc>
        <w:tc>
          <w:tcPr>
            <w:tcW w:w="940" w:type="dxa"/>
            <w:gridSpan w:val="2"/>
            <w:tcBorders>
              <w:top w:val="nil"/>
              <w:left w:val="nil"/>
              <w:bottom w:val="nil"/>
              <w:right w:val="nil"/>
            </w:tcBorders>
            <w:shd w:val="clear" w:color="auto" w:fill="auto"/>
            <w:noWrap/>
            <w:vAlign w:val="center"/>
            <w:hideMark/>
          </w:tcPr>
          <w:p w14:paraId="3F1AA3DB" w14:textId="77777777" w:rsidR="00482DC1" w:rsidRDefault="00482DC1">
            <w:pPr>
              <w:rPr>
                <w:sz w:val="20"/>
                <w:szCs w:val="20"/>
              </w:rPr>
            </w:pPr>
          </w:p>
        </w:tc>
      </w:tr>
      <w:tr w:rsidR="00482DC1" w14:paraId="20A5B827" w14:textId="77777777" w:rsidTr="00C57C05">
        <w:trPr>
          <w:gridAfter w:val="1"/>
          <w:wAfter w:w="8" w:type="dxa"/>
          <w:trHeight w:val="510"/>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69FCCE" w14:textId="77777777" w:rsidR="00482DC1" w:rsidRDefault="00482DC1">
            <w:pPr>
              <w:jc w:val="center"/>
              <w:rPr>
                <w:b/>
                <w:bCs/>
                <w:color w:val="000000"/>
                <w:sz w:val="20"/>
                <w:szCs w:val="20"/>
              </w:rPr>
            </w:pPr>
            <w:r>
              <w:rPr>
                <w:b/>
                <w:bCs/>
                <w:color w:val="000000"/>
                <w:sz w:val="20"/>
                <w:szCs w:val="20"/>
              </w:rPr>
              <w:t>P. č.</w:t>
            </w:r>
          </w:p>
        </w:tc>
        <w:tc>
          <w:tcPr>
            <w:tcW w:w="1283" w:type="dxa"/>
            <w:tcBorders>
              <w:top w:val="single" w:sz="4" w:space="0" w:color="auto"/>
              <w:left w:val="nil"/>
              <w:bottom w:val="single" w:sz="4" w:space="0" w:color="auto"/>
              <w:right w:val="single" w:sz="4" w:space="0" w:color="auto"/>
            </w:tcBorders>
            <w:shd w:val="clear" w:color="auto" w:fill="auto"/>
            <w:vAlign w:val="center"/>
            <w:hideMark/>
          </w:tcPr>
          <w:p w14:paraId="581422CE" w14:textId="77777777" w:rsidR="00482DC1" w:rsidRDefault="00482DC1">
            <w:pPr>
              <w:jc w:val="center"/>
              <w:rPr>
                <w:b/>
                <w:bCs/>
                <w:sz w:val="20"/>
                <w:szCs w:val="20"/>
              </w:rPr>
            </w:pPr>
            <w:r>
              <w:rPr>
                <w:b/>
                <w:bCs/>
                <w:sz w:val="20"/>
                <w:szCs w:val="20"/>
              </w:rPr>
              <w:t>IČO</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17882CFA" w14:textId="77777777" w:rsidR="00482DC1" w:rsidRDefault="00482DC1">
            <w:pPr>
              <w:jc w:val="center"/>
              <w:rPr>
                <w:b/>
                <w:bCs/>
                <w:sz w:val="20"/>
                <w:szCs w:val="20"/>
              </w:rPr>
            </w:pPr>
            <w:r>
              <w:rPr>
                <w:b/>
                <w:bCs/>
                <w:sz w:val="20"/>
                <w:szCs w:val="20"/>
              </w:rPr>
              <w:t>Názov príjemcu</w:t>
            </w:r>
          </w:p>
        </w:tc>
        <w:tc>
          <w:tcPr>
            <w:tcW w:w="3969" w:type="dxa"/>
            <w:gridSpan w:val="2"/>
            <w:tcBorders>
              <w:top w:val="single" w:sz="4" w:space="0" w:color="auto"/>
              <w:left w:val="nil"/>
              <w:bottom w:val="single" w:sz="4" w:space="0" w:color="auto"/>
              <w:right w:val="single" w:sz="4" w:space="0" w:color="auto"/>
            </w:tcBorders>
            <w:shd w:val="clear" w:color="auto" w:fill="auto"/>
            <w:vAlign w:val="center"/>
            <w:hideMark/>
          </w:tcPr>
          <w:p w14:paraId="5E323B20" w14:textId="77777777" w:rsidR="00482DC1" w:rsidRDefault="00482DC1">
            <w:pPr>
              <w:jc w:val="center"/>
              <w:rPr>
                <w:b/>
                <w:bCs/>
                <w:sz w:val="20"/>
                <w:szCs w:val="20"/>
              </w:rPr>
            </w:pPr>
            <w:r>
              <w:rPr>
                <w:b/>
                <w:bCs/>
                <w:sz w:val="20"/>
                <w:szCs w:val="20"/>
              </w:rPr>
              <w:t>Účel dotácie</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14:paraId="48131F54" w14:textId="77777777" w:rsidR="00482DC1" w:rsidRDefault="00482DC1">
            <w:pPr>
              <w:jc w:val="center"/>
              <w:rPr>
                <w:b/>
                <w:bCs/>
                <w:sz w:val="20"/>
                <w:szCs w:val="20"/>
              </w:rPr>
            </w:pPr>
            <w:r>
              <w:rPr>
                <w:b/>
                <w:bCs/>
                <w:sz w:val="20"/>
                <w:szCs w:val="20"/>
              </w:rPr>
              <w:t>Dotácia v eurách</w:t>
            </w:r>
          </w:p>
        </w:tc>
      </w:tr>
      <w:tr w:rsidR="00482DC1" w14:paraId="75328604" w14:textId="77777777" w:rsidTr="00C57C05">
        <w:trPr>
          <w:gridAfter w:val="1"/>
          <w:wAfter w:w="8" w:type="dxa"/>
          <w:trHeight w:val="255"/>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0967375" w14:textId="77777777" w:rsidR="00482DC1" w:rsidRDefault="00482DC1">
            <w:pPr>
              <w:jc w:val="center"/>
              <w:rPr>
                <w:color w:val="000000"/>
                <w:sz w:val="20"/>
                <w:szCs w:val="20"/>
              </w:rPr>
            </w:pPr>
            <w:r>
              <w:rPr>
                <w:color w:val="000000"/>
                <w:sz w:val="20"/>
                <w:szCs w:val="20"/>
              </w:rPr>
              <w:t>1.</w:t>
            </w:r>
          </w:p>
        </w:tc>
        <w:tc>
          <w:tcPr>
            <w:tcW w:w="1283" w:type="dxa"/>
            <w:tcBorders>
              <w:top w:val="nil"/>
              <w:left w:val="nil"/>
              <w:bottom w:val="single" w:sz="4" w:space="0" w:color="auto"/>
              <w:right w:val="single" w:sz="4" w:space="0" w:color="auto"/>
            </w:tcBorders>
            <w:shd w:val="clear" w:color="auto" w:fill="auto"/>
            <w:noWrap/>
            <w:vAlign w:val="center"/>
            <w:hideMark/>
          </w:tcPr>
          <w:p w14:paraId="76D80753" w14:textId="77777777" w:rsidR="00482DC1" w:rsidRDefault="00482DC1">
            <w:pPr>
              <w:rPr>
                <w:sz w:val="20"/>
                <w:szCs w:val="20"/>
              </w:rPr>
            </w:pPr>
            <w:r>
              <w:rPr>
                <w:sz w:val="20"/>
                <w:szCs w:val="20"/>
              </w:rPr>
              <w:t>00310182</w:t>
            </w:r>
          </w:p>
        </w:tc>
        <w:tc>
          <w:tcPr>
            <w:tcW w:w="2551" w:type="dxa"/>
            <w:tcBorders>
              <w:top w:val="nil"/>
              <w:left w:val="nil"/>
              <w:bottom w:val="single" w:sz="4" w:space="0" w:color="auto"/>
              <w:right w:val="single" w:sz="4" w:space="0" w:color="auto"/>
            </w:tcBorders>
            <w:shd w:val="clear" w:color="auto" w:fill="auto"/>
            <w:noWrap/>
            <w:vAlign w:val="center"/>
            <w:hideMark/>
          </w:tcPr>
          <w:p w14:paraId="589DE15A" w14:textId="77777777" w:rsidR="00482DC1" w:rsidRDefault="00482DC1">
            <w:pPr>
              <w:rPr>
                <w:sz w:val="20"/>
                <w:szCs w:val="20"/>
              </w:rPr>
            </w:pPr>
            <w:r>
              <w:rPr>
                <w:sz w:val="20"/>
                <w:szCs w:val="20"/>
              </w:rPr>
              <w:t>mesto Bánovce nad Bebravou</w:t>
            </w:r>
          </w:p>
        </w:tc>
        <w:tc>
          <w:tcPr>
            <w:tcW w:w="3969" w:type="dxa"/>
            <w:gridSpan w:val="2"/>
            <w:tcBorders>
              <w:top w:val="nil"/>
              <w:left w:val="nil"/>
              <w:bottom w:val="single" w:sz="4" w:space="0" w:color="auto"/>
              <w:right w:val="single" w:sz="4" w:space="0" w:color="auto"/>
            </w:tcBorders>
            <w:shd w:val="clear" w:color="auto" w:fill="auto"/>
            <w:vAlign w:val="center"/>
            <w:hideMark/>
          </w:tcPr>
          <w:p w14:paraId="3BDB309B" w14:textId="77777777" w:rsidR="00482DC1" w:rsidRDefault="00482DC1">
            <w:pPr>
              <w:rPr>
                <w:sz w:val="20"/>
                <w:szCs w:val="20"/>
              </w:rPr>
            </w:pPr>
            <w:r>
              <w:rPr>
                <w:sz w:val="20"/>
                <w:szCs w:val="20"/>
              </w:rPr>
              <w:t>Výstavba a realizácia detských ihrísk na území mesta Bánovce nad Bebravou</w:t>
            </w:r>
          </w:p>
        </w:tc>
        <w:tc>
          <w:tcPr>
            <w:tcW w:w="940" w:type="dxa"/>
            <w:gridSpan w:val="2"/>
            <w:tcBorders>
              <w:top w:val="nil"/>
              <w:left w:val="nil"/>
              <w:bottom w:val="single" w:sz="4" w:space="0" w:color="auto"/>
              <w:right w:val="single" w:sz="4" w:space="0" w:color="auto"/>
            </w:tcBorders>
            <w:shd w:val="clear" w:color="auto" w:fill="auto"/>
            <w:vAlign w:val="center"/>
            <w:hideMark/>
          </w:tcPr>
          <w:p w14:paraId="62E48E43" w14:textId="77777777" w:rsidR="00482DC1" w:rsidRDefault="00482DC1">
            <w:pPr>
              <w:jc w:val="right"/>
              <w:rPr>
                <w:sz w:val="20"/>
                <w:szCs w:val="20"/>
              </w:rPr>
            </w:pPr>
            <w:r>
              <w:rPr>
                <w:sz w:val="20"/>
                <w:szCs w:val="20"/>
              </w:rPr>
              <w:t>50 000</w:t>
            </w:r>
          </w:p>
        </w:tc>
      </w:tr>
      <w:tr w:rsidR="00482DC1" w14:paraId="39BDCF03" w14:textId="77777777" w:rsidTr="00C57C05">
        <w:trPr>
          <w:gridAfter w:val="1"/>
          <w:wAfter w:w="8" w:type="dxa"/>
          <w:trHeight w:val="255"/>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E4C33F3" w14:textId="77777777" w:rsidR="00482DC1" w:rsidRDefault="00482DC1">
            <w:pPr>
              <w:jc w:val="center"/>
              <w:rPr>
                <w:color w:val="000000"/>
                <w:sz w:val="20"/>
                <w:szCs w:val="20"/>
              </w:rPr>
            </w:pPr>
            <w:r>
              <w:rPr>
                <w:color w:val="000000"/>
                <w:sz w:val="20"/>
                <w:szCs w:val="20"/>
              </w:rPr>
              <w:t>2.</w:t>
            </w:r>
          </w:p>
        </w:tc>
        <w:tc>
          <w:tcPr>
            <w:tcW w:w="1283" w:type="dxa"/>
            <w:tcBorders>
              <w:top w:val="nil"/>
              <w:left w:val="nil"/>
              <w:bottom w:val="single" w:sz="4" w:space="0" w:color="auto"/>
              <w:right w:val="single" w:sz="4" w:space="0" w:color="auto"/>
            </w:tcBorders>
            <w:shd w:val="clear" w:color="auto" w:fill="auto"/>
            <w:noWrap/>
            <w:vAlign w:val="center"/>
            <w:hideMark/>
          </w:tcPr>
          <w:p w14:paraId="3C71CBB7" w14:textId="77777777" w:rsidR="00482DC1" w:rsidRDefault="00482DC1">
            <w:pPr>
              <w:rPr>
                <w:sz w:val="20"/>
                <w:szCs w:val="20"/>
              </w:rPr>
            </w:pPr>
            <w:r>
              <w:rPr>
                <w:sz w:val="20"/>
                <w:szCs w:val="20"/>
              </w:rPr>
              <w:t>31823050</w:t>
            </w:r>
          </w:p>
        </w:tc>
        <w:tc>
          <w:tcPr>
            <w:tcW w:w="2551" w:type="dxa"/>
            <w:tcBorders>
              <w:top w:val="nil"/>
              <w:left w:val="nil"/>
              <w:bottom w:val="single" w:sz="4" w:space="0" w:color="auto"/>
              <w:right w:val="single" w:sz="4" w:space="0" w:color="auto"/>
            </w:tcBorders>
            <w:shd w:val="clear" w:color="auto" w:fill="auto"/>
            <w:noWrap/>
            <w:vAlign w:val="center"/>
            <w:hideMark/>
          </w:tcPr>
          <w:p w14:paraId="74A10E88" w14:textId="77777777" w:rsidR="00482DC1" w:rsidRDefault="00482DC1">
            <w:pPr>
              <w:rPr>
                <w:sz w:val="20"/>
                <w:szCs w:val="20"/>
              </w:rPr>
            </w:pPr>
            <w:r>
              <w:rPr>
                <w:sz w:val="20"/>
                <w:szCs w:val="20"/>
              </w:rPr>
              <w:t>obec Borčany</w:t>
            </w:r>
          </w:p>
        </w:tc>
        <w:tc>
          <w:tcPr>
            <w:tcW w:w="3969" w:type="dxa"/>
            <w:gridSpan w:val="2"/>
            <w:tcBorders>
              <w:top w:val="nil"/>
              <w:left w:val="nil"/>
              <w:bottom w:val="single" w:sz="4" w:space="0" w:color="auto"/>
              <w:right w:val="single" w:sz="4" w:space="0" w:color="auto"/>
            </w:tcBorders>
            <w:shd w:val="clear" w:color="auto" w:fill="auto"/>
            <w:vAlign w:val="center"/>
            <w:hideMark/>
          </w:tcPr>
          <w:p w14:paraId="61B77C8D" w14:textId="77777777" w:rsidR="00482DC1" w:rsidRDefault="00482DC1">
            <w:pPr>
              <w:rPr>
                <w:sz w:val="20"/>
                <w:szCs w:val="20"/>
              </w:rPr>
            </w:pPr>
            <w:r>
              <w:rPr>
                <w:sz w:val="20"/>
                <w:szCs w:val="20"/>
              </w:rPr>
              <w:t>Výstavba kolumbária na miestnom cintoríne</w:t>
            </w:r>
          </w:p>
        </w:tc>
        <w:tc>
          <w:tcPr>
            <w:tcW w:w="940" w:type="dxa"/>
            <w:gridSpan w:val="2"/>
            <w:tcBorders>
              <w:top w:val="nil"/>
              <w:left w:val="nil"/>
              <w:bottom w:val="single" w:sz="4" w:space="0" w:color="auto"/>
              <w:right w:val="single" w:sz="4" w:space="0" w:color="auto"/>
            </w:tcBorders>
            <w:shd w:val="clear" w:color="auto" w:fill="auto"/>
            <w:vAlign w:val="center"/>
            <w:hideMark/>
          </w:tcPr>
          <w:p w14:paraId="573224E2" w14:textId="77777777" w:rsidR="00482DC1" w:rsidRDefault="00482DC1">
            <w:pPr>
              <w:jc w:val="right"/>
              <w:rPr>
                <w:sz w:val="20"/>
                <w:szCs w:val="20"/>
              </w:rPr>
            </w:pPr>
            <w:r>
              <w:rPr>
                <w:sz w:val="20"/>
                <w:szCs w:val="20"/>
              </w:rPr>
              <w:t>5 120</w:t>
            </w:r>
          </w:p>
        </w:tc>
      </w:tr>
      <w:tr w:rsidR="00482DC1" w14:paraId="3B97891D" w14:textId="77777777" w:rsidTr="00C57C05">
        <w:trPr>
          <w:gridAfter w:val="1"/>
          <w:wAfter w:w="8" w:type="dxa"/>
          <w:trHeight w:val="255"/>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1BB88EC" w14:textId="77777777" w:rsidR="00482DC1" w:rsidRDefault="00482DC1">
            <w:pPr>
              <w:jc w:val="center"/>
              <w:rPr>
                <w:color w:val="000000"/>
                <w:sz w:val="20"/>
                <w:szCs w:val="20"/>
              </w:rPr>
            </w:pPr>
            <w:r>
              <w:rPr>
                <w:color w:val="000000"/>
                <w:sz w:val="20"/>
                <w:szCs w:val="20"/>
              </w:rPr>
              <w:t>3.</w:t>
            </w:r>
          </w:p>
        </w:tc>
        <w:tc>
          <w:tcPr>
            <w:tcW w:w="1283" w:type="dxa"/>
            <w:tcBorders>
              <w:top w:val="nil"/>
              <w:left w:val="nil"/>
              <w:bottom w:val="single" w:sz="4" w:space="0" w:color="auto"/>
              <w:right w:val="single" w:sz="4" w:space="0" w:color="auto"/>
            </w:tcBorders>
            <w:shd w:val="clear" w:color="auto" w:fill="auto"/>
            <w:noWrap/>
            <w:vAlign w:val="center"/>
            <w:hideMark/>
          </w:tcPr>
          <w:p w14:paraId="52808F9D" w14:textId="77777777" w:rsidR="00482DC1" w:rsidRDefault="00482DC1">
            <w:pPr>
              <w:rPr>
                <w:sz w:val="20"/>
                <w:szCs w:val="20"/>
              </w:rPr>
            </w:pPr>
            <w:r>
              <w:rPr>
                <w:sz w:val="20"/>
                <w:szCs w:val="20"/>
              </w:rPr>
              <w:t>00699136</w:t>
            </w:r>
          </w:p>
        </w:tc>
        <w:tc>
          <w:tcPr>
            <w:tcW w:w="2551" w:type="dxa"/>
            <w:tcBorders>
              <w:top w:val="nil"/>
              <w:left w:val="nil"/>
              <w:bottom w:val="single" w:sz="4" w:space="0" w:color="auto"/>
              <w:right w:val="single" w:sz="4" w:space="0" w:color="auto"/>
            </w:tcBorders>
            <w:shd w:val="clear" w:color="auto" w:fill="auto"/>
            <w:noWrap/>
            <w:vAlign w:val="center"/>
            <w:hideMark/>
          </w:tcPr>
          <w:p w14:paraId="2912579F" w14:textId="77777777" w:rsidR="00482DC1" w:rsidRDefault="00482DC1">
            <w:pPr>
              <w:rPr>
                <w:sz w:val="20"/>
                <w:szCs w:val="20"/>
              </w:rPr>
            </w:pPr>
            <w:r>
              <w:rPr>
                <w:sz w:val="20"/>
                <w:szCs w:val="20"/>
              </w:rPr>
              <w:t>obec Cimenná</w:t>
            </w:r>
          </w:p>
        </w:tc>
        <w:tc>
          <w:tcPr>
            <w:tcW w:w="3969" w:type="dxa"/>
            <w:gridSpan w:val="2"/>
            <w:tcBorders>
              <w:top w:val="nil"/>
              <w:left w:val="nil"/>
              <w:bottom w:val="single" w:sz="4" w:space="0" w:color="auto"/>
              <w:right w:val="single" w:sz="4" w:space="0" w:color="auto"/>
            </w:tcBorders>
            <w:shd w:val="clear" w:color="auto" w:fill="auto"/>
            <w:vAlign w:val="center"/>
            <w:hideMark/>
          </w:tcPr>
          <w:p w14:paraId="3FB84395" w14:textId="77777777" w:rsidR="00482DC1" w:rsidRDefault="00482DC1">
            <w:pPr>
              <w:rPr>
                <w:sz w:val="20"/>
                <w:szCs w:val="20"/>
              </w:rPr>
            </w:pPr>
            <w:r>
              <w:rPr>
                <w:sz w:val="20"/>
                <w:szCs w:val="20"/>
              </w:rPr>
              <w:t>Rekonštrukcia chodníka a oplotenia na cintoríne</w:t>
            </w:r>
          </w:p>
        </w:tc>
        <w:tc>
          <w:tcPr>
            <w:tcW w:w="940" w:type="dxa"/>
            <w:gridSpan w:val="2"/>
            <w:tcBorders>
              <w:top w:val="nil"/>
              <w:left w:val="nil"/>
              <w:bottom w:val="single" w:sz="4" w:space="0" w:color="auto"/>
              <w:right w:val="single" w:sz="4" w:space="0" w:color="auto"/>
            </w:tcBorders>
            <w:shd w:val="clear" w:color="auto" w:fill="auto"/>
            <w:vAlign w:val="center"/>
            <w:hideMark/>
          </w:tcPr>
          <w:p w14:paraId="1B057649" w14:textId="77777777" w:rsidR="00482DC1" w:rsidRDefault="00482DC1">
            <w:pPr>
              <w:jc w:val="right"/>
              <w:rPr>
                <w:sz w:val="20"/>
                <w:szCs w:val="20"/>
              </w:rPr>
            </w:pPr>
            <w:r>
              <w:rPr>
                <w:sz w:val="20"/>
                <w:szCs w:val="20"/>
              </w:rPr>
              <w:t>6 400</w:t>
            </w:r>
          </w:p>
        </w:tc>
      </w:tr>
      <w:tr w:rsidR="00482DC1" w14:paraId="016C38D3" w14:textId="77777777" w:rsidTr="00C57C05">
        <w:trPr>
          <w:gridAfter w:val="1"/>
          <w:wAfter w:w="8" w:type="dxa"/>
          <w:trHeight w:val="255"/>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F73F906" w14:textId="77777777" w:rsidR="00482DC1" w:rsidRDefault="00482DC1">
            <w:pPr>
              <w:jc w:val="center"/>
              <w:rPr>
                <w:color w:val="000000"/>
                <w:sz w:val="20"/>
                <w:szCs w:val="20"/>
              </w:rPr>
            </w:pPr>
            <w:r>
              <w:rPr>
                <w:color w:val="000000"/>
                <w:sz w:val="20"/>
                <w:szCs w:val="20"/>
              </w:rPr>
              <w:t>4.</w:t>
            </w:r>
          </w:p>
        </w:tc>
        <w:tc>
          <w:tcPr>
            <w:tcW w:w="1283" w:type="dxa"/>
            <w:tcBorders>
              <w:top w:val="nil"/>
              <w:left w:val="nil"/>
              <w:bottom w:val="single" w:sz="4" w:space="0" w:color="auto"/>
              <w:right w:val="single" w:sz="4" w:space="0" w:color="auto"/>
            </w:tcBorders>
            <w:shd w:val="clear" w:color="auto" w:fill="auto"/>
            <w:noWrap/>
            <w:vAlign w:val="center"/>
            <w:hideMark/>
          </w:tcPr>
          <w:p w14:paraId="5F252CB3" w14:textId="77777777" w:rsidR="00482DC1" w:rsidRDefault="00482DC1">
            <w:pPr>
              <w:rPr>
                <w:sz w:val="20"/>
                <w:szCs w:val="20"/>
              </w:rPr>
            </w:pPr>
            <w:r>
              <w:rPr>
                <w:sz w:val="20"/>
                <w:szCs w:val="20"/>
              </w:rPr>
              <w:t>00654868</w:t>
            </w:r>
          </w:p>
        </w:tc>
        <w:tc>
          <w:tcPr>
            <w:tcW w:w="2551" w:type="dxa"/>
            <w:tcBorders>
              <w:top w:val="nil"/>
              <w:left w:val="nil"/>
              <w:bottom w:val="single" w:sz="4" w:space="0" w:color="auto"/>
              <w:right w:val="single" w:sz="4" w:space="0" w:color="auto"/>
            </w:tcBorders>
            <w:shd w:val="clear" w:color="auto" w:fill="auto"/>
            <w:noWrap/>
            <w:vAlign w:val="center"/>
            <w:hideMark/>
          </w:tcPr>
          <w:p w14:paraId="3030C0D8" w14:textId="77777777" w:rsidR="00482DC1" w:rsidRDefault="00482DC1">
            <w:pPr>
              <w:rPr>
                <w:sz w:val="20"/>
                <w:szCs w:val="20"/>
              </w:rPr>
            </w:pPr>
            <w:r>
              <w:rPr>
                <w:sz w:val="20"/>
                <w:szCs w:val="20"/>
              </w:rPr>
              <w:t>obec Dubnička</w:t>
            </w:r>
          </w:p>
        </w:tc>
        <w:tc>
          <w:tcPr>
            <w:tcW w:w="3969" w:type="dxa"/>
            <w:gridSpan w:val="2"/>
            <w:tcBorders>
              <w:top w:val="nil"/>
              <w:left w:val="nil"/>
              <w:bottom w:val="single" w:sz="4" w:space="0" w:color="auto"/>
              <w:right w:val="single" w:sz="4" w:space="0" w:color="auto"/>
            </w:tcBorders>
            <w:shd w:val="clear" w:color="auto" w:fill="auto"/>
            <w:vAlign w:val="center"/>
            <w:hideMark/>
          </w:tcPr>
          <w:p w14:paraId="5962F4EF" w14:textId="77777777" w:rsidR="00482DC1" w:rsidRDefault="00482DC1">
            <w:pPr>
              <w:rPr>
                <w:sz w:val="20"/>
                <w:szCs w:val="20"/>
              </w:rPr>
            </w:pPr>
            <w:r>
              <w:rPr>
                <w:sz w:val="20"/>
                <w:szCs w:val="20"/>
              </w:rPr>
              <w:t>Rekonštrukcia kultúrneho domu a obecného úradu – fasáda, kúrenie, interiér</w:t>
            </w:r>
          </w:p>
        </w:tc>
        <w:tc>
          <w:tcPr>
            <w:tcW w:w="940" w:type="dxa"/>
            <w:gridSpan w:val="2"/>
            <w:tcBorders>
              <w:top w:val="nil"/>
              <w:left w:val="nil"/>
              <w:bottom w:val="single" w:sz="4" w:space="0" w:color="auto"/>
              <w:right w:val="single" w:sz="4" w:space="0" w:color="auto"/>
            </w:tcBorders>
            <w:shd w:val="clear" w:color="auto" w:fill="auto"/>
            <w:vAlign w:val="center"/>
            <w:hideMark/>
          </w:tcPr>
          <w:p w14:paraId="445B6631" w14:textId="77777777" w:rsidR="00482DC1" w:rsidRDefault="00482DC1">
            <w:pPr>
              <w:jc w:val="right"/>
              <w:rPr>
                <w:sz w:val="20"/>
                <w:szCs w:val="20"/>
              </w:rPr>
            </w:pPr>
            <w:r>
              <w:rPr>
                <w:sz w:val="20"/>
                <w:szCs w:val="20"/>
              </w:rPr>
              <w:t>2 560</w:t>
            </w:r>
          </w:p>
        </w:tc>
      </w:tr>
      <w:tr w:rsidR="00482DC1" w14:paraId="34537D47" w14:textId="77777777" w:rsidTr="00C57C05">
        <w:trPr>
          <w:gridAfter w:val="1"/>
          <w:wAfter w:w="8" w:type="dxa"/>
          <w:trHeight w:val="255"/>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FCCB405" w14:textId="77777777" w:rsidR="00482DC1" w:rsidRDefault="00482DC1">
            <w:pPr>
              <w:jc w:val="center"/>
              <w:rPr>
                <w:color w:val="000000"/>
                <w:sz w:val="20"/>
                <w:szCs w:val="20"/>
              </w:rPr>
            </w:pPr>
            <w:r>
              <w:rPr>
                <w:color w:val="000000"/>
                <w:sz w:val="20"/>
                <w:szCs w:val="20"/>
              </w:rPr>
              <w:t>5.</w:t>
            </w:r>
          </w:p>
        </w:tc>
        <w:tc>
          <w:tcPr>
            <w:tcW w:w="1283" w:type="dxa"/>
            <w:tcBorders>
              <w:top w:val="nil"/>
              <w:left w:val="nil"/>
              <w:bottom w:val="single" w:sz="4" w:space="0" w:color="auto"/>
              <w:right w:val="single" w:sz="4" w:space="0" w:color="auto"/>
            </w:tcBorders>
            <w:shd w:val="clear" w:color="auto" w:fill="auto"/>
            <w:noWrap/>
            <w:vAlign w:val="center"/>
            <w:hideMark/>
          </w:tcPr>
          <w:p w14:paraId="5B22F497" w14:textId="77777777" w:rsidR="00482DC1" w:rsidRDefault="00482DC1">
            <w:pPr>
              <w:rPr>
                <w:sz w:val="20"/>
                <w:szCs w:val="20"/>
              </w:rPr>
            </w:pPr>
            <w:r>
              <w:rPr>
                <w:sz w:val="20"/>
                <w:szCs w:val="20"/>
              </w:rPr>
              <w:t>00310433</w:t>
            </w:r>
          </w:p>
        </w:tc>
        <w:tc>
          <w:tcPr>
            <w:tcW w:w="2551" w:type="dxa"/>
            <w:tcBorders>
              <w:top w:val="nil"/>
              <w:left w:val="nil"/>
              <w:bottom w:val="single" w:sz="4" w:space="0" w:color="auto"/>
              <w:right w:val="single" w:sz="4" w:space="0" w:color="auto"/>
            </w:tcBorders>
            <w:shd w:val="clear" w:color="auto" w:fill="auto"/>
            <w:noWrap/>
            <w:vAlign w:val="center"/>
            <w:hideMark/>
          </w:tcPr>
          <w:p w14:paraId="670E22DA" w14:textId="77777777" w:rsidR="00482DC1" w:rsidRDefault="00482DC1">
            <w:pPr>
              <w:rPr>
                <w:sz w:val="20"/>
                <w:szCs w:val="20"/>
              </w:rPr>
            </w:pPr>
            <w:r>
              <w:rPr>
                <w:sz w:val="20"/>
                <w:szCs w:val="20"/>
              </w:rPr>
              <w:t>obec Horné Naštice</w:t>
            </w:r>
          </w:p>
        </w:tc>
        <w:tc>
          <w:tcPr>
            <w:tcW w:w="3969" w:type="dxa"/>
            <w:gridSpan w:val="2"/>
            <w:tcBorders>
              <w:top w:val="nil"/>
              <w:left w:val="nil"/>
              <w:bottom w:val="single" w:sz="4" w:space="0" w:color="auto"/>
              <w:right w:val="single" w:sz="4" w:space="0" w:color="auto"/>
            </w:tcBorders>
            <w:shd w:val="clear" w:color="auto" w:fill="auto"/>
            <w:vAlign w:val="center"/>
            <w:hideMark/>
          </w:tcPr>
          <w:p w14:paraId="245BED33" w14:textId="77777777" w:rsidR="00482DC1" w:rsidRDefault="00482DC1">
            <w:pPr>
              <w:rPr>
                <w:sz w:val="20"/>
                <w:szCs w:val="20"/>
              </w:rPr>
            </w:pPr>
            <w:r>
              <w:rPr>
                <w:sz w:val="20"/>
                <w:szCs w:val="20"/>
              </w:rPr>
              <w:t>Rekonštrukcia odvodňovacieho kanála</w:t>
            </w:r>
          </w:p>
        </w:tc>
        <w:tc>
          <w:tcPr>
            <w:tcW w:w="940" w:type="dxa"/>
            <w:gridSpan w:val="2"/>
            <w:tcBorders>
              <w:top w:val="nil"/>
              <w:left w:val="nil"/>
              <w:bottom w:val="single" w:sz="4" w:space="0" w:color="auto"/>
              <w:right w:val="single" w:sz="4" w:space="0" w:color="auto"/>
            </w:tcBorders>
            <w:shd w:val="clear" w:color="auto" w:fill="auto"/>
            <w:vAlign w:val="center"/>
            <w:hideMark/>
          </w:tcPr>
          <w:p w14:paraId="75A7757F" w14:textId="77777777" w:rsidR="00482DC1" w:rsidRDefault="00482DC1">
            <w:pPr>
              <w:jc w:val="right"/>
              <w:rPr>
                <w:sz w:val="20"/>
                <w:szCs w:val="20"/>
              </w:rPr>
            </w:pPr>
            <w:r>
              <w:rPr>
                <w:sz w:val="20"/>
                <w:szCs w:val="20"/>
              </w:rPr>
              <w:t>10 000</w:t>
            </w:r>
          </w:p>
        </w:tc>
      </w:tr>
      <w:tr w:rsidR="00482DC1" w14:paraId="3CF5CB1F" w14:textId="77777777" w:rsidTr="00C57C05">
        <w:trPr>
          <w:gridAfter w:val="1"/>
          <w:wAfter w:w="8" w:type="dxa"/>
          <w:trHeight w:val="51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1F9D541" w14:textId="77777777" w:rsidR="00482DC1" w:rsidRDefault="00482DC1">
            <w:pPr>
              <w:jc w:val="center"/>
              <w:rPr>
                <w:color w:val="000000"/>
                <w:sz w:val="20"/>
                <w:szCs w:val="20"/>
              </w:rPr>
            </w:pPr>
            <w:r>
              <w:rPr>
                <w:color w:val="000000"/>
                <w:sz w:val="20"/>
                <w:szCs w:val="20"/>
              </w:rPr>
              <w:t>6.</w:t>
            </w:r>
          </w:p>
        </w:tc>
        <w:tc>
          <w:tcPr>
            <w:tcW w:w="1283" w:type="dxa"/>
            <w:tcBorders>
              <w:top w:val="nil"/>
              <w:left w:val="nil"/>
              <w:bottom w:val="single" w:sz="4" w:space="0" w:color="auto"/>
              <w:right w:val="single" w:sz="4" w:space="0" w:color="auto"/>
            </w:tcBorders>
            <w:shd w:val="clear" w:color="auto" w:fill="auto"/>
            <w:noWrap/>
            <w:vAlign w:val="center"/>
            <w:hideMark/>
          </w:tcPr>
          <w:p w14:paraId="6876C486" w14:textId="77777777" w:rsidR="00482DC1" w:rsidRDefault="00482DC1">
            <w:pPr>
              <w:rPr>
                <w:sz w:val="20"/>
                <w:szCs w:val="20"/>
              </w:rPr>
            </w:pPr>
            <w:r>
              <w:rPr>
                <w:sz w:val="20"/>
                <w:szCs w:val="20"/>
              </w:rPr>
              <w:t>00310581</w:t>
            </w:r>
          </w:p>
        </w:tc>
        <w:tc>
          <w:tcPr>
            <w:tcW w:w="2551" w:type="dxa"/>
            <w:tcBorders>
              <w:top w:val="nil"/>
              <w:left w:val="nil"/>
              <w:bottom w:val="single" w:sz="4" w:space="0" w:color="auto"/>
              <w:right w:val="single" w:sz="4" w:space="0" w:color="auto"/>
            </w:tcBorders>
            <w:shd w:val="clear" w:color="auto" w:fill="auto"/>
            <w:noWrap/>
            <w:vAlign w:val="center"/>
            <w:hideMark/>
          </w:tcPr>
          <w:p w14:paraId="2F5E4570" w14:textId="77777777" w:rsidR="00482DC1" w:rsidRDefault="00482DC1">
            <w:pPr>
              <w:rPr>
                <w:sz w:val="20"/>
                <w:szCs w:val="20"/>
              </w:rPr>
            </w:pPr>
            <w:r>
              <w:rPr>
                <w:sz w:val="20"/>
                <w:szCs w:val="20"/>
              </w:rPr>
              <w:t>obec Krásna Ves</w:t>
            </w:r>
          </w:p>
        </w:tc>
        <w:tc>
          <w:tcPr>
            <w:tcW w:w="3969" w:type="dxa"/>
            <w:gridSpan w:val="2"/>
            <w:tcBorders>
              <w:top w:val="nil"/>
              <w:left w:val="nil"/>
              <w:bottom w:val="single" w:sz="4" w:space="0" w:color="auto"/>
              <w:right w:val="single" w:sz="4" w:space="0" w:color="auto"/>
            </w:tcBorders>
            <w:shd w:val="clear" w:color="auto" w:fill="auto"/>
            <w:vAlign w:val="center"/>
            <w:hideMark/>
          </w:tcPr>
          <w:p w14:paraId="4E9AB4BA" w14:textId="77777777" w:rsidR="00482DC1" w:rsidRDefault="00482DC1">
            <w:pPr>
              <w:rPr>
                <w:sz w:val="20"/>
                <w:szCs w:val="20"/>
              </w:rPr>
            </w:pPr>
            <w:r>
              <w:rPr>
                <w:sz w:val="20"/>
                <w:szCs w:val="20"/>
              </w:rPr>
              <w:t>Rekonštrukcia oplotenia materskej školy s bezbariérovým chodníkom a zábradlím popri miestnej komunikácii</w:t>
            </w:r>
          </w:p>
        </w:tc>
        <w:tc>
          <w:tcPr>
            <w:tcW w:w="940" w:type="dxa"/>
            <w:gridSpan w:val="2"/>
            <w:tcBorders>
              <w:top w:val="nil"/>
              <w:left w:val="nil"/>
              <w:bottom w:val="single" w:sz="4" w:space="0" w:color="auto"/>
              <w:right w:val="single" w:sz="4" w:space="0" w:color="auto"/>
            </w:tcBorders>
            <w:shd w:val="clear" w:color="auto" w:fill="auto"/>
            <w:vAlign w:val="center"/>
            <w:hideMark/>
          </w:tcPr>
          <w:p w14:paraId="201411A6" w14:textId="77777777" w:rsidR="00482DC1" w:rsidRDefault="00482DC1">
            <w:pPr>
              <w:jc w:val="right"/>
              <w:rPr>
                <w:sz w:val="20"/>
                <w:szCs w:val="20"/>
              </w:rPr>
            </w:pPr>
            <w:r>
              <w:rPr>
                <w:sz w:val="20"/>
                <w:szCs w:val="20"/>
              </w:rPr>
              <w:t>12 800</w:t>
            </w:r>
          </w:p>
        </w:tc>
      </w:tr>
      <w:tr w:rsidR="00482DC1" w14:paraId="2D8CF118" w14:textId="77777777" w:rsidTr="00C57C05">
        <w:trPr>
          <w:gridAfter w:val="1"/>
          <w:wAfter w:w="8" w:type="dxa"/>
          <w:trHeight w:val="255"/>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C7E387B" w14:textId="77777777" w:rsidR="00482DC1" w:rsidRDefault="00482DC1">
            <w:pPr>
              <w:jc w:val="center"/>
              <w:rPr>
                <w:color w:val="000000"/>
                <w:sz w:val="20"/>
                <w:szCs w:val="20"/>
              </w:rPr>
            </w:pPr>
            <w:r>
              <w:rPr>
                <w:color w:val="000000"/>
                <w:sz w:val="20"/>
                <w:szCs w:val="20"/>
              </w:rPr>
              <w:t>7.</w:t>
            </w:r>
          </w:p>
        </w:tc>
        <w:tc>
          <w:tcPr>
            <w:tcW w:w="1283" w:type="dxa"/>
            <w:tcBorders>
              <w:top w:val="nil"/>
              <w:left w:val="nil"/>
              <w:bottom w:val="single" w:sz="4" w:space="0" w:color="auto"/>
              <w:right w:val="single" w:sz="4" w:space="0" w:color="auto"/>
            </w:tcBorders>
            <w:shd w:val="clear" w:color="auto" w:fill="auto"/>
            <w:noWrap/>
            <w:vAlign w:val="center"/>
            <w:hideMark/>
          </w:tcPr>
          <w:p w14:paraId="5149A6D1" w14:textId="77777777" w:rsidR="00482DC1" w:rsidRDefault="00482DC1">
            <w:pPr>
              <w:rPr>
                <w:sz w:val="20"/>
                <w:szCs w:val="20"/>
              </w:rPr>
            </w:pPr>
            <w:r>
              <w:rPr>
                <w:sz w:val="20"/>
                <w:szCs w:val="20"/>
              </w:rPr>
              <w:t>00699268</w:t>
            </w:r>
          </w:p>
        </w:tc>
        <w:tc>
          <w:tcPr>
            <w:tcW w:w="2551" w:type="dxa"/>
            <w:tcBorders>
              <w:top w:val="nil"/>
              <w:left w:val="nil"/>
              <w:bottom w:val="single" w:sz="4" w:space="0" w:color="auto"/>
              <w:right w:val="single" w:sz="4" w:space="0" w:color="auto"/>
            </w:tcBorders>
            <w:shd w:val="clear" w:color="auto" w:fill="auto"/>
            <w:noWrap/>
            <w:vAlign w:val="center"/>
            <w:hideMark/>
          </w:tcPr>
          <w:p w14:paraId="11917B7E" w14:textId="77777777" w:rsidR="00482DC1" w:rsidRDefault="00482DC1">
            <w:pPr>
              <w:rPr>
                <w:sz w:val="20"/>
                <w:szCs w:val="20"/>
              </w:rPr>
            </w:pPr>
            <w:r>
              <w:rPr>
                <w:sz w:val="20"/>
                <w:szCs w:val="20"/>
              </w:rPr>
              <w:t>obec Libichava</w:t>
            </w:r>
          </w:p>
        </w:tc>
        <w:tc>
          <w:tcPr>
            <w:tcW w:w="3969" w:type="dxa"/>
            <w:gridSpan w:val="2"/>
            <w:tcBorders>
              <w:top w:val="nil"/>
              <w:left w:val="nil"/>
              <w:bottom w:val="single" w:sz="4" w:space="0" w:color="auto"/>
              <w:right w:val="single" w:sz="4" w:space="0" w:color="auto"/>
            </w:tcBorders>
            <w:shd w:val="clear" w:color="auto" w:fill="auto"/>
            <w:vAlign w:val="center"/>
            <w:hideMark/>
          </w:tcPr>
          <w:p w14:paraId="153B42E7" w14:textId="77777777" w:rsidR="00482DC1" w:rsidRDefault="00482DC1">
            <w:pPr>
              <w:rPr>
                <w:sz w:val="20"/>
                <w:szCs w:val="20"/>
              </w:rPr>
            </w:pPr>
            <w:r>
              <w:rPr>
                <w:sz w:val="20"/>
                <w:szCs w:val="20"/>
              </w:rPr>
              <w:t>Vybudovanie ústredného kúrenia v budove obecného úradu</w:t>
            </w:r>
          </w:p>
        </w:tc>
        <w:tc>
          <w:tcPr>
            <w:tcW w:w="940" w:type="dxa"/>
            <w:gridSpan w:val="2"/>
            <w:tcBorders>
              <w:top w:val="nil"/>
              <w:left w:val="nil"/>
              <w:bottom w:val="single" w:sz="4" w:space="0" w:color="auto"/>
              <w:right w:val="single" w:sz="4" w:space="0" w:color="auto"/>
            </w:tcBorders>
            <w:shd w:val="clear" w:color="auto" w:fill="auto"/>
            <w:vAlign w:val="center"/>
            <w:hideMark/>
          </w:tcPr>
          <w:p w14:paraId="1D825F41" w14:textId="77777777" w:rsidR="00482DC1" w:rsidRDefault="00482DC1">
            <w:pPr>
              <w:jc w:val="right"/>
              <w:rPr>
                <w:sz w:val="20"/>
                <w:szCs w:val="20"/>
              </w:rPr>
            </w:pPr>
            <w:r>
              <w:rPr>
                <w:sz w:val="20"/>
                <w:szCs w:val="20"/>
              </w:rPr>
              <w:t>5 120</w:t>
            </w:r>
          </w:p>
        </w:tc>
      </w:tr>
      <w:tr w:rsidR="00482DC1" w14:paraId="0D9E8851" w14:textId="77777777" w:rsidTr="00C57C05">
        <w:trPr>
          <w:gridAfter w:val="1"/>
          <w:wAfter w:w="8" w:type="dxa"/>
          <w:trHeight w:val="255"/>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309ED34" w14:textId="77777777" w:rsidR="00482DC1" w:rsidRDefault="00482DC1">
            <w:pPr>
              <w:jc w:val="center"/>
              <w:rPr>
                <w:color w:val="000000"/>
                <w:sz w:val="20"/>
                <w:szCs w:val="20"/>
              </w:rPr>
            </w:pPr>
            <w:r>
              <w:rPr>
                <w:color w:val="000000"/>
                <w:sz w:val="20"/>
                <w:szCs w:val="20"/>
              </w:rPr>
              <w:t>8.</w:t>
            </w:r>
          </w:p>
        </w:tc>
        <w:tc>
          <w:tcPr>
            <w:tcW w:w="1283" w:type="dxa"/>
            <w:tcBorders>
              <w:top w:val="nil"/>
              <w:left w:val="nil"/>
              <w:bottom w:val="single" w:sz="4" w:space="0" w:color="auto"/>
              <w:right w:val="single" w:sz="4" w:space="0" w:color="auto"/>
            </w:tcBorders>
            <w:shd w:val="clear" w:color="auto" w:fill="auto"/>
            <w:noWrap/>
            <w:vAlign w:val="center"/>
            <w:hideMark/>
          </w:tcPr>
          <w:p w14:paraId="7EDDA24D" w14:textId="77777777" w:rsidR="00482DC1" w:rsidRDefault="00482DC1">
            <w:pPr>
              <w:rPr>
                <w:sz w:val="20"/>
                <w:szCs w:val="20"/>
              </w:rPr>
            </w:pPr>
            <w:r>
              <w:rPr>
                <w:sz w:val="20"/>
                <w:szCs w:val="20"/>
              </w:rPr>
              <w:t>00310760</w:t>
            </w:r>
          </w:p>
        </w:tc>
        <w:tc>
          <w:tcPr>
            <w:tcW w:w="2551" w:type="dxa"/>
            <w:tcBorders>
              <w:top w:val="nil"/>
              <w:left w:val="nil"/>
              <w:bottom w:val="single" w:sz="4" w:space="0" w:color="auto"/>
              <w:right w:val="single" w:sz="4" w:space="0" w:color="auto"/>
            </w:tcBorders>
            <w:shd w:val="clear" w:color="auto" w:fill="auto"/>
            <w:noWrap/>
            <w:vAlign w:val="center"/>
            <w:hideMark/>
          </w:tcPr>
          <w:p w14:paraId="17A86FF1" w14:textId="77777777" w:rsidR="00482DC1" w:rsidRDefault="00482DC1">
            <w:pPr>
              <w:rPr>
                <w:sz w:val="20"/>
                <w:szCs w:val="20"/>
              </w:rPr>
            </w:pPr>
            <w:r>
              <w:rPr>
                <w:sz w:val="20"/>
                <w:szCs w:val="20"/>
              </w:rPr>
              <w:t>obec Miezgovce</w:t>
            </w:r>
          </w:p>
        </w:tc>
        <w:tc>
          <w:tcPr>
            <w:tcW w:w="3969" w:type="dxa"/>
            <w:gridSpan w:val="2"/>
            <w:tcBorders>
              <w:top w:val="nil"/>
              <w:left w:val="nil"/>
              <w:bottom w:val="single" w:sz="4" w:space="0" w:color="auto"/>
              <w:right w:val="single" w:sz="4" w:space="0" w:color="auto"/>
            </w:tcBorders>
            <w:shd w:val="clear" w:color="auto" w:fill="auto"/>
            <w:vAlign w:val="center"/>
            <w:hideMark/>
          </w:tcPr>
          <w:p w14:paraId="33DB2FB7" w14:textId="77777777" w:rsidR="00482DC1" w:rsidRDefault="00482DC1">
            <w:pPr>
              <w:rPr>
                <w:sz w:val="20"/>
                <w:szCs w:val="20"/>
              </w:rPr>
            </w:pPr>
            <w:r>
              <w:rPr>
                <w:sz w:val="20"/>
                <w:szCs w:val="20"/>
              </w:rPr>
              <w:t>Rekonštrukcia obecného chodníka</w:t>
            </w:r>
          </w:p>
        </w:tc>
        <w:tc>
          <w:tcPr>
            <w:tcW w:w="940" w:type="dxa"/>
            <w:gridSpan w:val="2"/>
            <w:tcBorders>
              <w:top w:val="nil"/>
              <w:left w:val="nil"/>
              <w:bottom w:val="single" w:sz="4" w:space="0" w:color="auto"/>
              <w:right w:val="single" w:sz="4" w:space="0" w:color="auto"/>
            </w:tcBorders>
            <w:shd w:val="clear" w:color="auto" w:fill="auto"/>
            <w:vAlign w:val="center"/>
            <w:hideMark/>
          </w:tcPr>
          <w:p w14:paraId="7AC25E09" w14:textId="77777777" w:rsidR="00482DC1" w:rsidRDefault="00482DC1">
            <w:pPr>
              <w:jc w:val="right"/>
              <w:rPr>
                <w:sz w:val="20"/>
                <w:szCs w:val="20"/>
              </w:rPr>
            </w:pPr>
            <w:r>
              <w:rPr>
                <w:sz w:val="20"/>
                <w:szCs w:val="20"/>
              </w:rPr>
              <w:t>6 400</w:t>
            </w:r>
          </w:p>
        </w:tc>
      </w:tr>
      <w:tr w:rsidR="00482DC1" w14:paraId="71B3A031" w14:textId="77777777" w:rsidTr="00C57C05">
        <w:trPr>
          <w:gridAfter w:val="1"/>
          <w:wAfter w:w="8" w:type="dxa"/>
          <w:trHeight w:val="255"/>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5E04772" w14:textId="77777777" w:rsidR="00482DC1" w:rsidRDefault="00482DC1">
            <w:pPr>
              <w:jc w:val="center"/>
              <w:rPr>
                <w:sz w:val="20"/>
                <w:szCs w:val="20"/>
              </w:rPr>
            </w:pPr>
            <w:r>
              <w:rPr>
                <w:sz w:val="20"/>
                <w:szCs w:val="20"/>
              </w:rPr>
              <w:t>9.</w:t>
            </w:r>
          </w:p>
        </w:tc>
        <w:tc>
          <w:tcPr>
            <w:tcW w:w="1283" w:type="dxa"/>
            <w:tcBorders>
              <w:top w:val="nil"/>
              <w:left w:val="nil"/>
              <w:bottom w:val="single" w:sz="4" w:space="0" w:color="auto"/>
              <w:right w:val="single" w:sz="4" w:space="0" w:color="auto"/>
            </w:tcBorders>
            <w:shd w:val="clear" w:color="auto" w:fill="auto"/>
            <w:noWrap/>
            <w:vAlign w:val="center"/>
            <w:hideMark/>
          </w:tcPr>
          <w:p w14:paraId="5821A6D8" w14:textId="77777777" w:rsidR="00482DC1" w:rsidRDefault="00482DC1">
            <w:pPr>
              <w:rPr>
                <w:sz w:val="20"/>
                <w:szCs w:val="20"/>
              </w:rPr>
            </w:pPr>
            <w:r>
              <w:rPr>
                <w:sz w:val="20"/>
                <w:szCs w:val="20"/>
              </w:rPr>
              <w:t>00310808</w:t>
            </w:r>
          </w:p>
        </w:tc>
        <w:tc>
          <w:tcPr>
            <w:tcW w:w="2551" w:type="dxa"/>
            <w:tcBorders>
              <w:top w:val="nil"/>
              <w:left w:val="nil"/>
              <w:bottom w:val="single" w:sz="4" w:space="0" w:color="auto"/>
              <w:right w:val="single" w:sz="4" w:space="0" w:color="auto"/>
            </w:tcBorders>
            <w:shd w:val="clear" w:color="auto" w:fill="auto"/>
            <w:noWrap/>
            <w:vAlign w:val="center"/>
            <w:hideMark/>
          </w:tcPr>
          <w:p w14:paraId="1E0AA2C8" w14:textId="77777777" w:rsidR="00482DC1" w:rsidRDefault="00482DC1">
            <w:pPr>
              <w:rPr>
                <w:sz w:val="20"/>
                <w:szCs w:val="20"/>
              </w:rPr>
            </w:pPr>
            <w:r>
              <w:rPr>
                <w:sz w:val="20"/>
                <w:szCs w:val="20"/>
              </w:rPr>
              <w:t>obec Nedašovce</w:t>
            </w:r>
          </w:p>
        </w:tc>
        <w:tc>
          <w:tcPr>
            <w:tcW w:w="3969" w:type="dxa"/>
            <w:gridSpan w:val="2"/>
            <w:tcBorders>
              <w:top w:val="nil"/>
              <w:left w:val="nil"/>
              <w:bottom w:val="single" w:sz="4" w:space="0" w:color="auto"/>
              <w:right w:val="single" w:sz="4" w:space="0" w:color="auto"/>
            </w:tcBorders>
            <w:shd w:val="clear" w:color="auto" w:fill="auto"/>
            <w:noWrap/>
            <w:vAlign w:val="center"/>
            <w:hideMark/>
          </w:tcPr>
          <w:p w14:paraId="1913A53B" w14:textId="77777777" w:rsidR="00482DC1" w:rsidRDefault="00482DC1">
            <w:pPr>
              <w:rPr>
                <w:sz w:val="20"/>
                <w:szCs w:val="20"/>
              </w:rPr>
            </w:pPr>
            <w:r>
              <w:rPr>
                <w:sz w:val="20"/>
                <w:szCs w:val="20"/>
              </w:rPr>
              <w:t>Rekonštrukcia oplotenia cintorína</w:t>
            </w:r>
          </w:p>
        </w:tc>
        <w:tc>
          <w:tcPr>
            <w:tcW w:w="940" w:type="dxa"/>
            <w:gridSpan w:val="2"/>
            <w:tcBorders>
              <w:top w:val="nil"/>
              <w:left w:val="nil"/>
              <w:bottom w:val="single" w:sz="4" w:space="0" w:color="auto"/>
              <w:right w:val="single" w:sz="4" w:space="0" w:color="auto"/>
            </w:tcBorders>
            <w:shd w:val="clear" w:color="auto" w:fill="auto"/>
            <w:vAlign w:val="center"/>
            <w:hideMark/>
          </w:tcPr>
          <w:p w14:paraId="21B6825B" w14:textId="77777777" w:rsidR="00482DC1" w:rsidRDefault="00482DC1">
            <w:pPr>
              <w:jc w:val="right"/>
              <w:rPr>
                <w:color w:val="000000"/>
                <w:sz w:val="20"/>
                <w:szCs w:val="20"/>
              </w:rPr>
            </w:pPr>
            <w:r>
              <w:rPr>
                <w:color w:val="000000"/>
                <w:sz w:val="20"/>
                <w:szCs w:val="20"/>
              </w:rPr>
              <w:t>1 920</w:t>
            </w:r>
          </w:p>
        </w:tc>
      </w:tr>
      <w:tr w:rsidR="00482DC1" w14:paraId="718A2D46" w14:textId="77777777" w:rsidTr="00C57C05">
        <w:trPr>
          <w:gridAfter w:val="1"/>
          <w:wAfter w:w="8" w:type="dxa"/>
          <w:trHeight w:val="51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3156E6A" w14:textId="77777777" w:rsidR="00482DC1" w:rsidRDefault="00482DC1">
            <w:pPr>
              <w:jc w:val="center"/>
              <w:rPr>
                <w:color w:val="000000"/>
                <w:sz w:val="20"/>
                <w:szCs w:val="20"/>
              </w:rPr>
            </w:pPr>
            <w:r>
              <w:rPr>
                <w:color w:val="000000"/>
                <w:sz w:val="20"/>
                <w:szCs w:val="20"/>
              </w:rPr>
              <w:t>10.</w:t>
            </w:r>
          </w:p>
        </w:tc>
        <w:tc>
          <w:tcPr>
            <w:tcW w:w="1283" w:type="dxa"/>
            <w:tcBorders>
              <w:top w:val="nil"/>
              <w:left w:val="nil"/>
              <w:bottom w:val="single" w:sz="4" w:space="0" w:color="auto"/>
              <w:right w:val="single" w:sz="4" w:space="0" w:color="auto"/>
            </w:tcBorders>
            <w:shd w:val="clear" w:color="auto" w:fill="auto"/>
            <w:noWrap/>
            <w:vAlign w:val="center"/>
            <w:hideMark/>
          </w:tcPr>
          <w:p w14:paraId="3839A0AA" w14:textId="77777777" w:rsidR="00482DC1" w:rsidRDefault="00482DC1">
            <w:pPr>
              <w:rPr>
                <w:sz w:val="20"/>
                <w:szCs w:val="20"/>
              </w:rPr>
            </w:pPr>
            <w:r>
              <w:rPr>
                <w:sz w:val="20"/>
                <w:szCs w:val="20"/>
              </w:rPr>
              <w:t>00310921</w:t>
            </w:r>
          </w:p>
        </w:tc>
        <w:tc>
          <w:tcPr>
            <w:tcW w:w="2551" w:type="dxa"/>
            <w:tcBorders>
              <w:top w:val="nil"/>
              <w:left w:val="nil"/>
              <w:bottom w:val="single" w:sz="4" w:space="0" w:color="auto"/>
              <w:right w:val="single" w:sz="4" w:space="0" w:color="auto"/>
            </w:tcBorders>
            <w:shd w:val="clear" w:color="auto" w:fill="auto"/>
            <w:noWrap/>
            <w:vAlign w:val="center"/>
            <w:hideMark/>
          </w:tcPr>
          <w:p w14:paraId="15D57087" w14:textId="77777777" w:rsidR="00482DC1" w:rsidRDefault="00482DC1">
            <w:pPr>
              <w:rPr>
                <w:sz w:val="20"/>
                <w:szCs w:val="20"/>
              </w:rPr>
            </w:pPr>
            <w:r>
              <w:rPr>
                <w:sz w:val="20"/>
                <w:szCs w:val="20"/>
              </w:rPr>
              <w:t>obec Pečeňany</w:t>
            </w:r>
          </w:p>
        </w:tc>
        <w:tc>
          <w:tcPr>
            <w:tcW w:w="3969" w:type="dxa"/>
            <w:gridSpan w:val="2"/>
            <w:tcBorders>
              <w:top w:val="nil"/>
              <w:left w:val="nil"/>
              <w:bottom w:val="single" w:sz="4" w:space="0" w:color="auto"/>
              <w:right w:val="single" w:sz="4" w:space="0" w:color="auto"/>
            </w:tcBorders>
            <w:shd w:val="clear" w:color="auto" w:fill="auto"/>
            <w:vAlign w:val="center"/>
            <w:hideMark/>
          </w:tcPr>
          <w:p w14:paraId="384AAB8F" w14:textId="72213DDF" w:rsidR="00482DC1" w:rsidRDefault="00482DC1">
            <w:pPr>
              <w:rPr>
                <w:sz w:val="20"/>
                <w:szCs w:val="20"/>
              </w:rPr>
            </w:pPr>
            <w:r>
              <w:rPr>
                <w:sz w:val="20"/>
                <w:szCs w:val="20"/>
              </w:rPr>
              <w:t>Vybudovanie skladových priestorov pri Obecnom a kultúrnom dome, parcela registra CKN č.</w:t>
            </w:r>
            <w:r w:rsidR="00786153">
              <w:rPr>
                <w:sz w:val="20"/>
                <w:szCs w:val="20"/>
              </w:rPr>
              <w:t xml:space="preserve"> </w:t>
            </w:r>
            <w:r>
              <w:rPr>
                <w:sz w:val="20"/>
                <w:szCs w:val="20"/>
              </w:rPr>
              <w:t>p. 6/3 k.ú. Pečeňany</w:t>
            </w:r>
          </w:p>
        </w:tc>
        <w:tc>
          <w:tcPr>
            <w:tcW w:w="940" w:type="dxa"/>
            <w:gridSpan w:val="2"/>
            <w:tcBorders>
              <w:top w:val="nil"/>
              <w:left w:val="nil"/>
              <w:bottom w:val="single" w:sz="4" w:space="0" w:color="auto"/>
              <w:right w:val="single" w:sz="4" w:space="0" w:color="auto"/>
            </w:tcBorders>
            <w:shd w:val="clear" w:color="auto" w:fill="auto"/>
            <w:vAlign w:val="center"/>
            <w:hideMark/>
          </w:tcPr>
          <w:p w14:paraId="23A44F7D" w14:textId="77777777" w:rsidR="00482DC1" w:rsidRDefault="00482DC1">
            <w:pPr>
              <w:jc w:val="right"/>
              <w:rPr>
                <w:sz w:val="20"/>
                <w:szCs w:val="20"/>
              </w:rPr>
            </w:pPr>
            <w:r>
              <w:rPr>
                <w:sz w:val="20"/>
                <w:szCs w:val="20"/>
              </w:rPr>
              <w:t>7 680</w:t>
            </w:r>
          </w:p>
        </w:tc>
      </w:tr>
      <w:tr w:rsidR="00482DC1" w14:paraId="1E5E6D81" w14:textId="77777777" w:rsidTr="00C57C05">
        <w:trPr>
          <w:gridAfter w:val="1"/>
          <w:wAfter w:w="8" w:type="dxa"/>
          <w:trHeight w:val="255"/>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CF7BF7A" w14:textId="77777777" w:rsidR="00482DC1" w:rsidRDefault="00482DC1">
            <w:pPr>
              <w:jc w:val="center"/>
              <w:rPr>
                <w:color w:val="000000"/>
                <w:sz w:val="20"/>
                <w:szCs w:val="20"/>
              </w:rPr>
            </w:pPr>
            <w:r>
              <w:rPr>
                <w:color w:val="000000"/>
                <w:sz w:val="20"/>
                <w:szCs w:val="20"/>
              </w:rPr>
              <w:t>11.</w:t>
            </w:r>
          </w:p>
        </w:tc>
        <w:tc>
          <w:tcPr>
            <w:tcW w:w="1283" w:type="dxa"/>
            <w:tcBorders>
              <w:top w:val="nil"/>
              <w:left w:val="nil"/>
              <w:bottom w:val="single" w:sz="4" w:space="0" w:color="auto"/>
              <w:right w:val="single" w:sz="4" w:space="0" w:color="auto"/>
            </w:tcBorders>
            <w:shd w:val="clear" w:color="auto" w:fill="auto"/>
            <w:noWrap/>
            <w:vAlign w:val="center"/>
            <w:hideMark/>
          </w:tcPr>
          <w:p w14:paraId="27799EA3" w14:textId="77777777" w:rsidR="00482DC1" w:rsidRDefault="00482DC1">
            <w:pPr>
              <w:rPr>
                <w:sz w:val="20"/>
                <w:szCs w:val="20"/>
              </w:rPr>
            </w:pPr>
            <w:r>
              <w:rPr>
                <w:sz w:val="20"/>
                <w:szCs w:val="20"/>
              </w:rPr>
              <w:t xml:space="preserve">00310921 </w:t>
            </w:r>
          </w:p>
        </w:tc>
        <w:tc>
          <w:tcPr>
            <w:tcW w:w="2551" w:type="dxa"/>
            <w:tcBorders>
              <w:top w:val="nil"/>
              <w:left w:val="nil"/>
              <w:bottom w:val="single" w:sz="4" w:space="0" w:color="auto"/>
              <w:right w:val="single" w:sz="4" w:space="0" w:color="auto"/>
            </w:tcBorders>
            <w:shd w:val="clear" w:color="auto" w:fill="auto"/>
            <w:noWrap/>
            <w:vAlign w:val="center"/>
            <w:hideMark/>
          </w:tcPr>
          <w:p w14:paraId="7FC79B98" w14:textId="77777777" w:rsidR="00482DC1" w:rsidRDefault="00482DC1">
            <w:pPr>
              <w:rPr>
                <w:sz w:val="20"/>
                <w:szCs w:val="20"/>
              </w:rPr>
            </w:pPr>
            <w:r>
              <w:rPr>
                <w:sz w:val="20"/>
                <w:szCs w:val="20"/>
              </w:rPr>
              <w:t>obec Pečeňany</w:t>
            </w:r>
          </w:p>
        </w:tc>
        <w:tc>
          <w:tcPr>
            <w:tcW w:w="3969" w:type="dxa"/>
            <w:gridSpan w:val="2"/>
            <w:tcBorders>
              <w:top w:val="nil"/>
              <w:left w:val="nil"/>
              <w:bottom w:val="single" w:sz="4" w:space="0" w:color="auto"/>
              <w:right w:val="single" w:sz="4" w:space="0" w:color="auto"/>
            </w:tcBorders>
            <w:shd w:val="clear" w:color="auto" w:fill="auto"/>
            <w:vAlign w:val="center"/>
            <w:hideMark/>
          </w:tcPr>
          <w:p w14:paraId="27A901E4" w14:textId="77777777" w:rsidR="00482DC1" w:rsidRDefault="00482DC1">
            <w:pPr>
              <w:rPr>
                <w:sz w:val="20"/>
                <w:szCs w:val="20"/>
              </w:rPr>
            </w:pPr>
            <w:r>
              <w:rPr>
                <w:sz w:val="20"/>
                <w:szCs w:val="20"/>
              </w:rPr>
              <w:t>Nákup srdcového defibrilátora pre DHZ Pečeňany</w:t>
            </w:r>
          </w:p>
        </w:tc>
        <w:tc>
          <w:tcPr>
            <w:tcW w:w="940" w:type="dxa"/>
            <w:gridSpan w:val="2"/>
            <w:tcBorders>
              <w:top w:val="nil"/>
              <w:left w:val="nil"/>
              <w:bottom w:val="single" w:sz="4" w:space="0" w:color="auto"/>
              <w:right w:val="single" w:sz="4" w:space="0" w:color="auto"/>
            </w:tcBorders>
            <w:shd w:val="clear" w:color="auto" w:fill="auto"/>
            <w:vAlign w:val="center"/>
            <w:hideMark/>
          </w:tcPr>
          <w:p w14:paraId="19BA626B" w14:textId="77777777" w:rsidR="00482DC1" w:rsidRDefault="00482DC1">
            <w:pPr>
              <w:jc w:val="right"/>
              <w:rPr>
                <w:sz w:val="20"/>
                <w:szCs w:val="20"/>
              </w:rPr>
            </w:pPr>
            <w:r>
              <w:rPr>
                <w:sz w:val="20"/>
                <w:szCs w:val="20"/>
              </w:rPr>
              <w:t>1 920</w:t>
            </w:r>
          </w:p>
        </w:tc>
      </w:tr>
      <w:tr w:rsidR="00482DC1" w14:paraId="217AB6AB" w14:textId="77777777" w:rsidTr="00C57C05">
        <w:trPr>
          <w:gridAfter w:val="1"/>
          <w:wAfter w:w="8" w:type="dxa"/>
          <w:trHeight w:val="255"/>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79B9E0B" w14:textId="77777777" w:rsidR="00482DC1" w:rsidRDefault="00482DC1">
            <w:pPr>
              <w:jc w:val="center"/>
              <w:rPr>
                <w:color w:val="000000"/>
                <w:sz w:val="20"/>
                <w:szCs w:val="20"/>
              </w:rPr>
            </w:pPr>
            <w:r>
              <w:rPr>
                <w:color w:val="000000"/>
                <w:sz w:val="20"/>
                <w:szCs w:val="20"/>
              </w:rPr>
              <w:t>12.</w:t>
            </w:r>
          </w:p>
        </w:tc>
        <w:tc>
          <w:tcPr>
            <w:tcW w:w="1283" w:type="dxa"/>
            <w:tcBorders>
              <w:top w:val="nil"/>
              <w:left w:val="nil"/>
              <w:bottom w:val="single" w:sz="4" w:space="0" w:color="auto"/>
              <w:right w:val="single" w:sz="4" w:space="0" w:color="auto"/>
            </w:tcBorders>
            <w:shd w:val="clear" w:color="auto" w:fill="auto"/>
            <w:noWrap/>
            <w:vAlign w:val="center"/>
            <w:hideMark/>
          </w:tcPr>
          <w:p w14:paraId="180ADDF8" w14:textId="77777777" w:rsidR="00482DC1" w:rsidRDefault="00482DC1">
            <w:pPr>
              <w:rPr>
                <w:sz w:val="20"/>
                <w:szCs w:val="20"/>
              </w:rPr>
            </w:pPr>
            <w:r>
              <w:rPr>
                <w:sz w:val="20"/>
                <w:szCs w:val="20"/>
              </w:rPr>
              <w:t>00311006</w:t>
            </w:r>
          </w:p>
        </w:tc>
        <w:tc>
          <w:tcPr>
            <w:tcW w:w="2551" w:type="dxa"/>
            <w:tcBorders>
              <w:top w:val="nil"/>
              <w:left w:val="nil"/>
              <w:bottom w:val="single" w:sz="4" w:space="0" w:color="auto"/>
              <w:right w:val="single" w:sz="4" w:space="0" w:color="auto"/>
            </w:tcBorders>
            <w:shd w:val="clear" w:color="auto" w:fill="auto"/>
            <w:noWrap/>
            <w:vAlign w:val="center"/>
            <w:hideMark/>
          </w:tcPr>
          <w:p w14:paraId="73F241FE" w14:textId="77777777" w:rsidR="00482DC1" w:rsidRDefault="00482DC1">
            <w:pPr>
              <w:rPr>
                <w:sz w:val="20"/>
                <w:szCs w:val="20"/>
              </w:rPr>
            </w:pPr>
            <w:r>
              <w:rPr>
                <w:sz w:val="20"/>
                <w:szCs w:val="20"/>
              </w:rPr>
              <w:t>obec Prusy</w:t>
            </w:r>
          </w:p>
        </w:tc>
        <w:tc>
          <w:tcPr>
            <w:tcW w:w="3969" w:type="dxa"/>
            <w:gridSpan w:val="2"/>
            <w:tcBorders>
              <w:top w:val="nil"/>
              <w:left w:val="nil"/>
              <w:bottom w:val="single" w:sz="4" w:space="0" w:color="auto"/>
              <w:right w:val="single" w:sz="4" w:space="0" w:color="auto"/>
            </w:tcBorders>
            <w:shd w:val="clear" w:color="auto" w:fill="auto"/>
            <w:vAlign w:val="center"/>
            <w:hideMark/>
          </w:tcPr>
          <w:p w14:paraId="2FDA9161" w14:textId="77777777" w:rsidR="00482DC1" w:rsidRDefault="00482DC1">
            <w:pPr>
              <w:rPr>
                <w:sz w:val="20"/>
                <w:szCs w:val="20"/>
              </w:rPr>
            </w:pPr>
            <w:r>
              <w:rPr>
                <w:sz w:val="20"/>
                <w:szCs w:val="20"/>
              </w:rPr>
              <w:t>Výstavba kolumbária na miestnom cintoríne</w:t>
            </w:r>
          </w:p>
        </w:tc>
        <w:tc>
          <w:tcPr>
            <w:tcW w:w="940" w:type="dxa"/>
            <w:gridSpan w:val="2"/>
            <w:tcBorders>
              <w:top w:val="nil"/>
              <w:left w:val="nil"/>
              <w:bottom w:val="single" w:sz="4" w:space="0" w:color="auto"/>
              <w:right w:val="single" w:sz="4" w:space="0" w:color="auto"/>
            </w:tcBorders>
            <w:shd w:val="clear" w:color="auto" w:fill="auto"/>
            <w:vAlign w:val="center"/>
            <w:hideMark/>
          </w:tcPr>
          <w:p w14:paraId="6F08037D" w14:textId="77777777" w:rsidR="00482DC1" w:rsidRDefault="00482DC1">
            <w:pPr>
              <w:jc w:val="right"/>
              <w:rPr>
                <w:sz w:val="20"/>
                <w:szCs w:val="20"/>
              </w:rPr>
            </w:pPr>
            <w:r>
              <w:rPr>
                <w:sz w:val="20"/>
                <w:szCs w:val="20"/>
              </w:rPr>
              <w:t>6 400</w:t>
            </w:r>
          </w:p>
        </w:tc>
      </w:tr>
      <w:tr w:rsidR="00482DC1" w14:paraId="05B115EE" w14:textId="77777777" w:rsidTr="00C57C05">
        <w:trPr>
          <w:gridAfter w:val="1"/>
          <w:wAfter w:w="8" w:type="dxa"/>
          <w:trHeight w:val="255"/>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BBE7318" w14:textId="77777777" w:rsidR="00482DC1" w:rsidRDefault="00482DC1">
            <w:pPr>
              <w:jc w:val="center"/>
              <w:rPr>
                <w:color w:val="000000"/>
                <w:sz w:val="20"/>
                <w:szCs w:val="20"/>
              </w:rPr>
            </w:pPr>
            <w:r>
              <w:rPr>
                <w:color w:val="000000"/>
                <w:sz w:val="20"/>
                <w:szCs w:val="20"/>
              </w:rPr>
              <w:t>13.</w:t>
            </w:r>
          </w:p>
        </w:tc>
        <w:tc>
          <w:tcPr>
            <w:tcW w:w="1283" w:type="dxa"/>
            <w:tcBorders>
              <w:top w:val="nil"/>
              <w:left w:val="nil"/>
              <w:bottom w:val="single" w:sz="4" w:space="0" w:color="auto"/>
              <w:right w:val="single" w:sz="4" w:space="0" w:color="auto"/>
            </w:tcBorders>
            <w:shd w:val="clear" w:color="auto" w:fill="auto"/>
            <w:noWrap/>
            <w:vAlign w:val="center"/>
            <w:hideMark/>
          </w:tcPr>
          <w:p w14:paraId="545249AB" w14:textId="77777777" w:rsidR="00482DC1" w:rsidRDefault="00482DC1">
            <w:pPr>
              <w:rPr>
                <w:sz w:val="20"/>
                <w:szCs w:val="20"/>
              </w:rPr>
            </w:pPr>
            <w:r>
              <w:rPr>
                <w:sz w:val="20"/>
                <w:szCs w:val="20"/>
              </w:rPr>
              <w:t>00311049</w:t>
            </w:r>
          </w:p>
        </w:tc>
        <w:tc>
          <w:tcPr>
            <w:tcW w:w="2551" w:type="dxa"/>
            <w:tcBorders>
              <w:top w:val="nil"/>
              <w:left w:val="nil"/>
              <w:bottom w:val="single" w:sz="4" w:space="0" w:color="auto"/>
              <w:right w:val="single" w:sz="4" w:space="0" w:color="auto"/>
            </w:tcBorders>
            <w:shd w:val="clear" w:color="auto" w:fill="auto"/>
            <w:noWrap/>
            <w:vAlign w:val="center"/>
            <w:hideMark/>
          </w:tcPr>
          <w:p w14:paraId="73E0F8F7" w14:textId="77777777" w:rsidR="00482DC1" w:rsidRDefault="00482DC1">
            <w:pPr>
              <w:rPr>
                <w:sz w:val="20"/>
                <w:szCs w:val="20"/>
              </w:rPr>
            </w:pPr>
            <w:r>
              <w:rPr>
                <w:sz w:val="20"/>
                <w:szCs w:val="20"/>
              </w:rPr>
              <w:t>obec Rybany</w:t>
            </w:r>
          </w:p>
        </w:tc>
        <w:tc>
          <w:tcPr>
            <w:tcW w:w="3969" w:type="dxa"/>
            <w:gridSpan w:val="2"/>
            <w:tcBorders>
              <w:top w:val="nil"/>
              <w:left w:val="nil"/>
              <w:bottom w:val="single" w:sz="4" w:space="0" w:color="auto"/>
              <w:right w:val="single" w:sz="4" w:space="0" w:color="auto"/>
            </w:tcBorders>
            <w:shd w:val="clear" w:color="auto" w:fill="auto"/>
            <w:vAlign w:val="center"/>
            <w:hideMark/>
          </w:tcPr>
          <w:p w14:paraId="18BBFF63" w14:textId="77777777" w:rsidR="00482DC1" w:rsidRDefault="00482DC1">
            <w:pPr>
              <w:rPr>
                <w:sz w:val="20"/>
                <w:szCs w:val="20"/>
              </w:rPr>
            </w:pPr>
            <w:r>
              <w:rPr>
                <w:sz w:val="20"/>
                <w:szCs w:val="20"/>
              </w:rPr>
              <w:t>Zateplenie Základnej školy s materskou školou, súpisné číslo 355</w:t>
            </w:r>
          </w:p>
        </w:tc>
        <w:tc>
          <w:tcPr>
            <w:tcW w:w="940" w:type="dxa"/>
            <w:gridSpan w:val="2"/>
            <w:tcBorders>
              <w:top w:val="nil"/>
              <w:left w:val="nil"/>
              <w:bottom w:val="single" w:sz="4" w:space="0" w:color="auto"/>
              <w:right w:val="single" w:sz="4" w:space="0" w:color="auto"/>
            </w:tcBorders>
            <w:shd w:val="clear" w:color="auto" w:fill="auto"/>
            <w:vAlign w:val="center"/>
            <w:hideMark/>
          </w:tcPr>
          <w:p w14:paraId="7F4142EA" w14:textId="77777777" w:rsidR="00482DC1" w:rsidRDefault="00482DC1">
            <w:pPr>
              <w:jc w:val="right"/>
              <w:rPr>
                <w:sz w:val="20"/>
                <w:szCs w:val="20"/>
              </w:rPr>
            </w:pPr>
            <w:r>
              <w:rPr>
                <w:sz w:val="20"/>
                <w:szCs w:val="20"/>
              </w:rPr>
              <w:t>25 000</w:t>
            </w:r>
          </w:p>
        </w:tc>
      </w:tr>
      <w:tr w:rsidR="00482DC1" w14:paraId="46437CD3" w14:textId="77777777" w:rsidTr="00C57C05">
        <w:trPr>
          <w:gridAfter w:val="1"/>
          <w:wAfter w:w="8" w:type="dxa"/>
          <w:trHeight w:val="255"/>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5A2F5F1" w14:textId="77777777" w:rsidR="00482DC1" w:rsidRDefault="00482DC1">
            <w:pPr>
              <w:jc w:val="center"/>
              <w:rPr>
                <w:color w:val="000000"/>
                <w:sz w:val="20"/>
                <w:szCs w:val="20"/>
              </w:rPr>
            </w:pPr>
            <w:r>
              <w:rPr>
                <w:color w:val="000000"/>
                <w:sz w:val="20"/>
                <w:szCs w:val="20"/>
              </w:rPr>
              <w:t>14.</w:t>
            </w:r>
          </w:p>
        </w:tc>
        <w:tc>
          <w:tcPr>
            <w:tcW w:w="1283" w:type="dxa"/>
            <w:tcBorders>
              <w:top w:val="nil"/>
              <w:left w:val="nil"/>
              <w:bottom w:val="single" w:sz="4" w:space="0" w:color="auto"/>
              <w:right w:val="single" w:sz="4" w:space="0" w:color="auto"/>
            </w:tcBorders>
            <w:shd w:val="clear" w:color="auto" w:fill="auto"/>
            <w:noWrap/>
            <w:vAlign w:val="center"/>
            <w:hideMark/>
          </w:tcPr>
          <w:p w14:paraId="07C21E62" w14:textId="77777777" w:rsidR="00482DC1" w:rsidRDefault="00482DC1">
            <w:pPr>
              <w:rPr>
                <w:sz w:val="20"/>
                <w:szCs w:val="20"/>
              </w:rPr>
            </w:pPr>
            <w:r>
              <w:rPr>
                <w:sz w:val="20"/>
                <w:szCs w:val="20"/>
              </w:rPr>
              <w:t>00800058</w:t>
            </w:r>
          </w:p>
        </w:tc>
        <w:tc>
          <w:tcPr>
            <w:tcW w:w="2551" w:type="dxa"/>
            <w:tcBorders>
              <w:top w:val="nil"/>
              <w:left w:val="nil"/>
              <w:bottom w:val="single" w:sz="4" w:space="0" w:color="auto"/>
              <w:right w:val="single" w:sz="4" w:space="0" w:color="auto"/>
            </w:tcBorders>
            <w:shd w:val="clear" w:color="auto" w:fill="auto"/>
            <w:noWrap/>
            <w:vAlign w:val="center"/>
            <w:hideMark/>
          </w:tcPr>
          <w:p w14:paraId="3D144495" w14:textId="77777777" w:rsidR="00482DC1" w:rsidRDefault="00482DC1">
            <w:pPr>
              <w:rPr>
                <w:sz w:val="20"/>
                <w:szCs w:val="20"/>
              </w:rPr>
            </w:pPr>
            <w:r>
              <w:rPr>
                <w:sz w:val="20"/>
                <w:szCs w:val="20"/>
              </w:rPr>
              <w:t>obec Slatinka nad Bebravou</w:t>
            </w:r>
          </w:p>
        </w:tc>
        <w:tc>
          <w:tcPr>
            <w:tcW w:w="3969" w:type="dxa"/>
            <w:gridSpan w:val="2"/>
            <w:tcBorders>
              <w:top w:val="nil"/>
              <w:left w:val="nil"/>
              <w:bottom w:val="single" w:sz="4" w:space="0" w:color="auto"/>
              <w:right w:val="single" w:sz="4" w:space="0" w:color="auto"/>
            </w:tcBorders>
            <w:shd w:val="clear" w:color="auto" w:fill="auto"/>
            <w:vAlign w:val="center"/>
            <w:hideMark/>
          </w:tcPr>
          <w:p w14:paraId="4D97DDB2" w14:textId="77777777" w:rsidR="00482DC1" w:rsidRDefault="00482DC1">
            <w:pPr>
              <w:rPr>
                <w:sz w:val="20"/>
                <w:szCs w:val="20"/>
              </w:rPr>
            </w:pPr>
            <w:r>
              <w:rPr>
                <w:sz w:val="20"/>
                <w:szCs w:val="20"/>
              </w:rPr>
              <w:t xml:space="preserve">Projektová dokumentácia - vybudovanie kanalizácie </w:t>
            </w:r>
          </w:p>
        </w:tc>
        <w:tc>
          <w:tcPr>
            <w:tcW w:w="940" w:type="dxa"/>
            <w:gridSpan w:val="2"/>
            <w:tcBorders>
              <w:top w:val="nil"/>
              <w:left w:val="nil"/>
              <w:bottom w:val="single" w:sz="4" w:space="0" w:color="auto"/>
              <w:right w:val="single" w:sz="4" w:space="0" w:color="auto"/>
            </w:tcBorders>
            <w:shd w:val="clear" w:color="auto" w:fill="auto"/>
            <w:vAlign w:val="center"/>
            <w:hideMark/>
          </w:tcPr>
          <w:p w14:paraId="5620E023" w14:textId="77777777" w:rsidR="00482DC1" w:rsidRDefault="00482DC1">
            <w:pPr>
              <w:jc w:val="right"/>
              <w:rPr>
                <w:sz w:val="20"/>
                <w:szCs w:val="20"/>
              </w:rPr>
            </w:pPr>
            <w:r>
              <w:rPr>
                <w:sz w:val="20"/>
                <w:szCs w:val="20"/>
              </w:rPr>
              <w:t>12 800</w:t>
            </w:r>
          </w:p>
        </w:tc>
      </w:tr>
      <w:tr w:rsidR="00482DC1" w14:paraId="0BC1F6EC" w14:textId="77777777" w:rsidTr="00C57C05">
        <w:trPr>
          <w:gridAfter w:val="1"/>
          <w:wAfter w:w="8" w:type="dxa"/>
          <w:trHeight w:val="255"/>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61889E3" w14:textId="77777777" w:rsidR="00482DC1" w:rsidRDefault="00482DC1">
            <w:pPr>
              <w:jc w:val="center"/>
              <w:rPr>
                <w:color w:val="000000"/>
                <w:sz w:val="20"/>
                <w:szCs w:val="20"/>
              </w:rPr>
            </w:pPr>
            <w:r>
              <w:rPr>
                <w:color w:val="000000"/>
                <w:sz w:val="20"/>
                <w:szCs w:val="20"/>
              </w:rPr>
              <w:t>15.</w:t>
            </w:r>
          </w:p>
        </w:tc>
        <w:tc>
          <w:tcPr>
            <w:tcW w:w="1283" w:type="dxa"/>
            <w:tcBorders>
              <w:top w:val="nil"/>
              <w:left w:val="nil"/>
              <w:bottom w:val="single" w:sz="4" w:space="0" w:color="auto"/>
              <w:right w:val="single" w:sz="4" w:space="0" w:color="auto"/>
            </w:tcBorders>
            <w:shd w:val="clear" w:color="auto" w:fill="auto"/>
            <w:noWrap/>
            <w:vAlign w:val="center"/>
            <w:hideMark/>
          </w:tcPr>
          <w:p w14:paraId="166E9E23" w14:textId="77777777" w:rsidR="00482DC1" w:rsidRDefault="00482DC1">
            <w:pPr>
              <w:rPr>
                <w:sz w:val="20"/>
                <w:szCs w:val="20"/>
              </w:rPr>
            </w:pPr>
            <w:r>
              <w:rPr>
                <w:sz w:val="20"/>
                <w:szCs w:val="20"/>
              </w:rPr>
              <w:t>00311260</w:t>
            </w:r>
          </w:p>
        </w:tc>
        <w:tc>
          <w:tcPr>
            <w:tcW w:w="2551" w:type="dxa"/>
            <w:tcBorders>
              <w:top w:val="nil"/>
              <w:left w:val="nil"/>
              <w:bottom w:val="single" w:sz="4" w:space="0" w:color="auto"/>
              <w:right w:val="single" w:sz="4" w:space="0" w:color="auto"/>
            </w:tcBorders>
            <w:shd w:val="clear" w:color="auto" w:fill="auto"/>
            <w:noWrap/>
            <w:vAlign w:val="center"/>
            <w:hideMark/>
          </w:tcPr>
          <w:p w14:paraId="2CB561EF" w14:textId="77777777" w:rsidR="00482DC1" w:rsidRDefault="00482DC1">
            <w:pPr>
              <w:rPr>
                <w:sz w:val="20"/>
                <w:szCs w:val="20"/>
              </w:rPr>
            </w:pPr>
            <w:r>
              <w:rPr>
                <w:sz w:val="20"/>
                <w:szCs w:val="20"/>
              </w:rPr>
              <w:t>obec Veľké Chlievany</w:t>
            </w:r>
          </w:p>
        </w:tc>
        <w:tc>
          <w:tcPr>
            <w:tcW w:w="3969" w:type="dxa"/>
            <w:gridSpan w:val="2"/>
            <w:tcBorders>
              <w:top w:val="nil"/>
              <w:left w:val="nil"/>
              <w:bottom w:val="single" w:sz="4" w:space="0" w:color="auto"/>
              <w:right w:val="single" w:sz="4" w:space="0" w:color="auto"/>
            </w:tcBorders>
            <w:shd w:val="clear" w:color="auto" w:fill="auto"/>
            <w:vAlign w:val="center"/>
            <w:hideMark/>
          </w:tcPr>
          <w:p w14:paraId="457AD0A9" w14:textId="77777777" w:rsidR="00482DC1" w:rsidRDefault="00482DC1">
            <w:pPr>
              <w:rPr>
                <w:sz w:val="20"/>
                <w:szCs w:val="20"/>
              </w:rPr>
            </w:pPr>
            <w:r>
              <w:rPr>
                <w:sz w:val="20"/>
                <w:szCs w:val="20"/>
              </w:rPr>
              <w:t xml:space="preserve">Modernizácia a digitalizácia autobusovej zastávky Trasidlá </w:t>
            </w:r>
          </w:p>
        </w:tc>
        <w:tc>
          <w:tcPr>
            <w:tcW w:w="940" w:type="dxa"/>
            <w:gridSpan w:val="2"/>
            <w:tcBorders>
              <w:top w:val="nil"/>
              <w:left w:val="nil"/>
              <w:bottom w:val="single" w:sz="4" w:space="0" w:color="auto"/>
              <w:right w:val="single" w:sz="4" w:space="0" w:color="auto"/>
            </w:tcBorders>
            <w:shd w:val="clear" w:color="auto" w:fill="auto"/>
            <w:vAlign w:val="center"/>
            <w:hideMark/>
          </w:tcPr>
          <w:p w14:paraId="13A3BE23" w14:textId="77777777" w:rsidR="00482DC1" w:rsidRDefault="00482DC1">
            <w:pPr>
              <w:jc w:val="right"/>
              <w:rPr>
                <w:sz w:val="20"/>
                <w:szCs w:val="20"/>
              </w:rPr>
            </w:pPr>
            <w:r>
              <w:rPr>
                <w:sz w:val="20"/>
                <w:szCs w:val="20"/>
              </w:rPr>
              <w:t>6 400</w:t>
            </w:r>
          </w:p>
        </w:tc>
      </w:tr>
      <w:tr w:rsidR="00482DC1" w14:paraId="3C805268" w14:textId="77777777" w:rsidTr="00C57C05">
        <w:trPr>
          <w:gridAfter w:val="1"/>
          <w:wAfter w:w="8" w:type="dxa"/>
          <w:trHeight w:val="255"/>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B2A63AC" w14:textId="77777777" w:rsidR="00482DC1" w:rsidRDefault="00482DC1">
            <w:pPr>
              <w:jc w:val="center"/>
              <w:rPr>
                <w:color w:val="000000"/>
                <w:sz w:val="20"/>
                <w:szCs w:val="20"/>
              </w:rPr>
            </w:pPr>
            <w:r>
              <w:rPr>
                <w:color w:val="000000"/>
                <w:sz w:val="20"/>
                <w:szCs w:val="20"/>
              </w:rPr>
              <w:t>16.</w:t>
            </w:r>
          </w:p>
        </w:tc>
        <w:tc>
          <w:tcPr>
            <w:tcW w:w="1283" w:type="dxa"/>
            <w:tcBorders>
              <w:top w:val="nil"/>
              <w:left w:val="nil"/>
              <w:bottom w:val="single" w:sz="4" w:space="0" w:color="auto"/>
              <w:right w:val="single" w:sz="4" w:space="0" w:color="auto"/>
            </w:tcBorders>
            <w:shd w:val="clear" w:color="auto" w:fill="auto"/>
            <w:noWrap/>
            <w:vAlign w:val="center"/>
            <w:hideMark/>
          </w:tcPr>
          <w:p w14:paraId="143E9035" w14:textId="77777777" w:rsidR="00482DC1" w:rsidRDefault="00482DC1">
            <w:pPr>
              <w:rPr>
                <w:sz w:val="20"/>
                <w:szCs w:val="20"/>
              </w:rPr>
            </w:pPr>
            <w:r>
              <w:rPr>
                <w:sz w:val="20"/>
                <w:szCs w:val="20"/>
              </w:rPr>
              <w:t>00800082</w:t>
            </w:r>
          </w:p>
        </w:tc>
        <w:tc>
          <w:tcPr>
            <w:tcW w:w="2551" w:type="dxa"/>
            <w:tcBorders>
              <w:top w:val="nil"/>
              <w:left w:val="nil"/>
              <w:bottom w:val="single" w:sz="4" w:space="0" w:color="auto"/>
              <w:right w:val="single" w:sz="4" w:space="0" w:color="auto"/>
            </w:tcBorders>
            <w:shd w:val="clear" w:color="auto" w:fill="auto"/>
            <w:noWrap/>
            <w:vAlign w:val="center"/>
            <w:hideMark/>
          </w:tcPr>
          <w:p w14:paraId="3F2F091C" w14:textId="77777777" w:rsidR="00482DC1" w:rsidRDefault="00482DC1">
            <w:pPr>
              <w:rPr>
                <w:sz w:val="20"/>
                <w:szCs w:val="20"/>
              </w:rPr>
            </w:pPr>
            <w:r>
              <w:rPr>
                <w:sz w:val="20"/>
                <w:szCs w:val="20"/>
              </w:rPr>
              <w:t>obec Trebichava</w:t>
            </w:r>
          </w:p>
        </w:tc>
        <w:tc>
          <w:tcPr>
            <w:tcW w:w="3969" w:type="dxa"/>
            <w:gridSpan w:val="2"/>
            <w:tcBorders>
              <w:top w:val="nil"/>
              <w:left w:val="nil"/>
              <w:bottom w:val="single" w:sz="4" w:space="0" w:color="auto"/>
              <w:right w:val="single" w:sz="4" w:space="0" w:color="auto"/>
            </w:tcBorders>
            <w:shd w:val="clear" w:color="auto" w:fill="auto"/>
            <w:vAlign w:val="center"/>
            <w:hideMark/>
          </w:tcPr>
          <w:p w14:paraId="0A7D586F" w14:textId="77777777" w:rsidR="00482DC1" w:rsidRDefault="00482DC1">
            <w:pPr>
              <w:rPr>
                <w:sz w:val="20"/>
                <w:szCs w:val="20"/>
              </w:rPr>
            </w:pPr>
            <w:r>
              <w:rPr>
                <w:sz w:val="20"/>
                <w:szCs w:val="20"/>
              </w:rPr>
              <w:t>Rekonštrukcia strechy obecného úradu</w:t>
            </w:r>
          </w:p>
        </w:tc>
        <w:tc>
          <w:tcPr>
            <w:tcW w:w="940" w:type="dxa"/>
            <w:gridSpan w:val="2"/>
            <w:tcBorders>
              <w:top w:val="nil"/>
              <w:left w:val="nil"/>
              <w:bottom w:val="single" w:sz="4" w:space="0" w:color="auto"/>
              <w:right w:val="single" w:sz="4" w:space="0" w:color="auto"/>
            </w:tcBorders>
            <w:shd w:val="clear" w:color="auto" w:fill="auto"/>
            <w:vAlign w:val="center"/>
            <w:hideMark/>
          </w:tcPr>
          <w:p w14:paraId="05B644F6" w14:textId="77777777" w:rsidR="00482DC1" w:rsidRDefault="00482DC1">
            <w:pPr>
              <w:jc w:val="right"/>
              <w:rPr>
                <w:sz w:val="20"/>
                <w:szCs w:val="20"/>
              </w:rPr>
            </w:pPr>
            <w:r>
              <w:rPr>
                <w:sz w:val="20"/>
                <w:szCs w:val="20"/>
              </w:rPr>
              <w:t>10 000</w:t>
            </w:r>
          </w:p>
        </w:tc>
      </w:tr>
      <w:tr w:rsidR="00482DC1" w14:paraId="362D1D4C" w14:textId="77777777" w:rsidTr="00C57C05">
        <w:trPr>
          <w:gridAfter w:val="1"/>
          <w:wAfter w:w="8" w:type="dxa"/>
          <w:trHeight w:val="51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1E62CBC" w14:textId="77777777" w:rsidR="00482DC1" w:rsidRDefault="00482DC1">
            <w:pPr>
              <w:jc w:val="center"/>
              <w:rPr>
                <w:color w:val="000000"/>
                <w:sz w:val="20"/>
                <w:szCs w:val="20"/>
              </w:rPr>
            </w:pPr>
            <w:r>
              <w:rPr>
                <w:color w:val="000000"/>
                <w:sz w:val="20"/>
                <w:szCs w:val="20"/>
              </w:rPr>
              <w:t>17.</w:t>
            </w:r>
          </w:p>
        </w:tc>
        <w:tc>
          <w:tcPr>
            <w:tcW w:w="1283" w:type="dxa"/>
            <w:tcBorders>
              <w:top w:val="nil"/>
              <w:left w:val="nil"/>
              <w:bottom w:val="single" w:sz="4" w:space="0" w:color="auto"/>
              <w:right w:val="single" w:sz="4" w:space="0" w:color="auto"/>
            </w:tcBorders>
            <w:shd w:val="clear" w:color="auto" w:fill="auto"/>
            <w:noWrap/>
            <w:vAlign w:val="center"/>
            <w:hideMark/>
          </w:tcPr>
          <w:p w14:paraId="164EF0AE" w14:textId="77777777" w:rsidR="00482DC1" w:rsidRDefault="00482DC1">
            <w:pPr>
              <w:rPr>
                <w:sz w:val="20"/>
                <w:szCs w:val="20"/>
              </w:rPr>
            </w:pPr>
            <w:r>
              <w:rPr>
                <w:sz w:val="20"/>
                <w:szCs w:val="20"/>
              </w:rPr>
              <w:t>00311073</w:t>
            </w:r>
          </w:p>
        </w:tc>
        <w:tc>
          <w:tcPr>
            <w:tcW w:w="2551" w:type="dxa"/>
            <w:tcBorders>
              <w:top w:val="nil"/>
              <w:left w:val="nil"/>
              <w:bottom w:val="single" w:sz="4" w:space="0" w:color="auto"/>
              <w:right w:val="single" w:sz="4" w:space="0" w:color="auto"/>
            </w:tcBorders>
            <w:shd w:val="clear" w:color="auto" w:fill="auto"/>
            <w:noWrap/>
            <w:vAlign w:val="center"/>
            <w:hideMark/>
          </w:tcPr>
          <w:p w14:paraId="6D740884" w14:textId="77777777" w:rsidR="00482DC1" w:rsidRDefault="00482DC1">
            <w:pPr>
              <w:rPr>
                <w:sz w:val="20"/>
                <w:szCs w:val="20"/>
              </w:rPr>
            </w:pPr>
            <w:r>
              <w:rPr>
                <w:sz w:val="20"/>
                <w:szCs w:val="20"/>
              </w:rPr>
              <w:t>obec Slatina nad Bebravou</w:t>
            </w:r>
          </w:p>
        </w:tc>
        <w:tc>
          <w:tcPr>
            <w:tcW w:w="3969" w:type="dxa"/>
            <w:gridSpan w:val="2"/>
            <w:tcBorders>
              <w:top w:val="nil"/>
              <w:left w:val="nil"/>
              <w:bottom w:val="single" w:sz="4" w:space="0" w:color="auto"/>
              <w:right w:val="single" w:sz="4" w:space="0" w:color="auto"/>
            </w:tcBorders>
            <w:shd w:val="clear" w:color="auto" w:fill="auto"/>
            <w:vAlign w:val="center"/>
            <w:hideMark/>
          </w:tcPr>
          <w:p w14:paraId="1777B0D5" w14:textId="77777777" w:rsidR="00482DC1" w:rsidRDefault="00482DC1">
            <w:pPr>
              <w:rPr>
                <w:sz w:val="20"/>
                <w:szCs w:val="20"/>
              </w:rPr>
            </w:pPr>
            <w:r>
              <w:rPr>
                <w:sz w:val="20"/>
                <w:szCs w:val="20"/>
              </w:rPr>
              <w:t>Rekonštrukcia oplotenia areálu Základnej školy s materskou školou Slatina nad Bebravou 157</w:t>
            </w:r>
          </w:p>
        </w:tc>
        <w:tc>
          <w:tcPr>
            <w:tcW w:w="940" w:type="dxa"/>
            <w:gridSpan w:val="2"/>
            <w:tcBorders>
              <w:top w:val="nil"/>
              <w:left w:val="nil"/>
              <w:bottom w:val="single" w:sz="4" w:space="0" w:color="auto"/>
              <w:right w:val="single" w:sz="4" w:space="0" w:color="auto"/>
            </w:tcBorders>
            <w:shd w:val="clear" w:color="auto" w:fill="auto"/>
            <w:vAlign w:val="center"/>
            <w:hideMark/>
          </w:tcPr>
          <w:p w14:paraId="65C79F0A" w14:textId="77777777" w:rsidR="00482DC1" w:rsidRDefault="00482DC1">
            <w:pPr>
              <w:jc w:val="right"/>
              <w:rPr>
                <w:sz w:val="20"/>
                <w:szCs w:val="20"/>
              </w:rPr>
            </w:pPr>
            <w:r>
              <w:rPr>
                <w:sz w:val="20"/>
                <w:szCs w:val="20"/>
              </w:rPr>
              <w:t>6 400</w:t>
            </w:r>
          </w:p>
        </w:tc>
      </w:tr>
      <w:tr w:rsidR="00482DC1" w14:paraId="1E242194" w14:textId="77777777" w:rsidTr="00C57C05">
        <w:trPr>
          <w:gridAfter w:val="1"/>
          <w:wAfter w:w="8" w:type="dxa"/>
          <w:trHeight w:val="255"/>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BC9BE34" w14:textId="77777777" w:rsidR="00482DC1" w:rsidRDefault="00482DC1">
            <w:pPr>
              <w:jc w:val="center"/>
              <w:rPr>
                <w:color w:val="000000"/>
                <w:sz w:val="20"/>
                <w:szCs w:val="20"/>
              </w:rPr>
            </w:pPr>
            <w:r>
              <w:rPr>
                <w:color w:val="000000"/>
                <w:sz w:val="20"/>
                <w:szCs w:val="20"/>
              </w:rPr>
              <w:t>18.</w:t>
            </w:r>
          </w:p>
        </w:tc>
        <w:tc>
          <w:tcPr>
            <w:tcW w:w="1283" w:type="dxa"/>
            <w:tcBorders>
              <w:top w:val="nil"/>
              <w:left w:val="nil"/>
              <w:bottom w:val="single" w:sz="4" w:space="0" w:color="auto"/>
              <w:right w:val="single" w:sz="4" w:space="0" w:color="auto"/>
            </w:tcBorders>
            <w:shd w:val="clear" w:color="auto" w:fill="auto"/>
            <w:noWrap/>
            <w:vAlign w:val="center"/>
            <w:hideMark/>
          </w:tcPr>
          <w:p w14:paraId="0592C9AE" w14:textId="77777777" w:rsidR="00482DC1" w:rsidRDefault="00482DC1">
            <w:pPr>
              <w:rPr>
                <w:sz w:val="20"/>
                <w:szCs w:val="20"/>
              </w:rPr>
            </w:pPr>
            <w:r>
              <w:rPr>
                <w:sz w:val="20"/>
                <w:szCs w:val="20"/>
              </w:rPr>
              <w:t>00800074</w:t>
            </w:r>
          </w:p>
        </w:tc>
        <w:tc>
          <w:tcPr>
            <w:tcW w:w="2551" w:type="dxa"/>
            <w:tcBorders>
              <w:top w:val="nil"/>
              <w:left w:val="nil"/>
              <w:bottom w:val="single" w:sz="4" w:space="0" w:color="auto"/>
              <w:right w:val="single" w:sz="4" w:space="0" w:color="auto"/>
            </w:tcBorders>
            <w:shd w:val="clear" w:color="auto" w:fill="auto"/>
            <w:noWrap/>
            <w:vAlign w:val="center"/>
            <w:hideMark/>
          </w:tcPr>
          <w:p w14:paraId="6B4FC431" w14:textId="77777777" w:rsidR="00482DC1" w:rsidRDefault="00482DC1">
            <w:pPr>
              <w:rPr>
                <w:sz w:val="20"/>
                <w:szCs w:val="20"/>
              </w:rPr>
            </w:pPr>
            <w:r>
              <w:rPr>
                <w:sz w:val="20"/>
                <w:szCs w:val="20"/>
              </w:rPr>
              <w:t>obec Šípkov</w:t>
            </w:r>
          </w:p>
        </w:tc>
        <w:tc>
          <w:tcPr>
            <w:tcW w:w="3969" w:type="dxa"/>
            <w:gridSpan w:val="2"/>
            <w:tcBorders>
              <w:top w:val="nil"/>
              <w:left w:val="nil"/>
              <w:bottom w:val="single" w:sz="4" w:space="0" w:color="auto"/>
              <w:right w:val="single" w:sz="4" w:space="0" w:color="auto"/>
            </w:tcBorders>
            <w:shd w:val="clear" w:color="auto" w:fill="auto"/>
            <w:vAlign w:val="center"/>
            <w:hideMark/>
          </w:tcPr>
          <w:p w14:paraId="6E267D8A" w14:textId="77777777" w:rsidR="00482DC1" w:rsidRDefault="00482DC1">
            <w:pPr>
              <w:rPr>
                <w:sz w:val="20"/>
                <w:szCs w:val="20"/>
              </w:rPr>
            </w:pPr>
            <w:r>
              <w:rPr>
                <w:sz w:val="20"/>
                <w:szCs w:val="20"/>
              </w:rPr>
              <w:t>Rekonštrukcia obecného úradu</w:t>
            </w:r>
          </w:p>
        </w:tc>
        <w:tc>
          <w:tcPr>
            <w:tcW w:w="940" w:type="dxa"/>
            <w:gridSpan w:val="2"/>
            <w:tcBorders>
              <w:top w:val="nil"/>
              <w:left w:val="nil"/>
              <w:bottom w:val="single" w:sz="4" w:space="0" w:color="auto"/>
              <w:right w:val="single" w:sz="4" w:space="0" w:color="auto"/>
            </w:tcBorders>
            <w:shd w:val="clear" w:color="auto" w:fill="auto"/>
            <w:vAlign w:val="center"/>
            <w:hideMark/>
          </w:tcPr>
          <w:p w14:paraId="55AB0D25" w14:textId="77777777" w:rsidR="00482DC1" w:rsidRDefault="00482DC1">
            <w:pPr>
              <w:jc w:val="right"/>
              <w:rPr>
                <w:sz w:val="20"/>
                <w:szCs w:val="20"/>
              </w:rPr>
            </w:pPr>
            <w:r>
              <w:rPr>
                <w:sz w:val="20"/>
                <w:szCs w:val="20"/>
              </w:rPr>
              <w:t>10 000</w:t>
            </w:r>
          </w:p>
        </w:tc>
      </w:tr>
      <w:tr w:rsidR="00482DC1" w14:paraId="3C39D447" w14:textId="77777777" w:rsidTr="00C57C05">
        <w:trPr>
          <w:gridAfter w:val="1"/>
          <w:wAfter w:w="8" w:type="dxa"/>
          <w:trHeight w:val="255"/>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B28FC23" w14:textId="77777777" w:rsidR="00482DC1" w:rsidRDefault="00482DC1">
            <w:pPr>
              <w:jc w:val="center"/>
              <w:rPr>
                <w:color w:val="000000"/>
                <w:sz w:val="20"/>
                <w:szCs w:val="20"/>
              </w:rPr>
            </w:pPr>
            <w:r>
              <w:rPr>
                <w:color w:val="000000"/>
                <w:sz w:val="20"/>
                <w:szCs w:val="20"/>
              </w:rPr>
              <w:t>19.</w:t>
            </w:r>
          </w:p>
        </w:tc>
        <w:tc>
          <w:tcPr>
            <w:tcW w:w="1283" w:type="dxa"/>
            <w:tcBorders>
              <w:top w:val="nil"/>
              <w:left w:val="nil"/>
              <w:bottom w:val="single" w:sz="4" w:space="0" w:color="auto"/>
              <w:right w:val="single" w:sz="4" w:space="0" w:color="auto"/>
            </w:tcBorders>
            <w:shd w:val="clear" w:color="auto" w:fill="auto"/>
            <w:noWrap/>
            <w:vAlign w:val="center"/>
            <w:hideMark/>
          </w:tcPr>
          <w:p w14:paraId="1E5DAE99" w14:textId="77777777" w:rsidR="00482DC1" w:rsidRDefault="00482DC1">
            <w:pPr>
              <w:rPr>
                <w:sz w:val="20"/>
                <w:szCs w:val="20"/>
              </w:rPr>
            </w:pPr>
            <w:r>
              <w:rPr>
                <w:sz w:val="20"/>
                <w:szCs w:val="20"/>
              </w:rPr>
              <w:t>00311201</w:t>
            </w:r>
          </w:p>
        </w:tc>
        <w:tc>
          <w:tcPr>
            <w:tcW w:w="2551" w:type="dxa"/>
            <w:tcBorders>
              <w:top w:val="nil"/>
              <w:left w:val="nil"/>
              <w:bottom w:val="single" w:sz="4" w:space="0" w:color="auto"/>
              <w:right w:val="single" w:sz="4" w:space="0" w:color="auto"/>
            </w:tcBorders>
            <w:shd w:val="clear" w:color="auto" w:fill="auto"/>
            <w:noWrap/>
            <w:vAlign w:val="center"/>
            <w:hideMark/>
          </w:tcPr>
          <w:p w14:paraId="0AFFDC02" w14:textId="77777777" w:rsidR="00482DC1" w:rsidRDefault="00482DC1">
            <w:pPr>
              <w:rPr>
                <w:sz w:val="20"/>
                <w:szCs w:val="20"/>
              </w:rPr>
            </w:pPr>
            <w:r>
              <w:rPr>
                <w:sz w:val="20"/>
                <w:szCs w:val="20"/>
              </w:rPr>
              <w:t>obec Uhrovec</w:t>
            </w:r>
          </w:p>
        </w:tc>
        <w:tc>
          <w:tcPr>
            <w:tcW w:w="3969" w:type="dxa"/>
            <w:gridSpan w:val="2"/>
            <w:tcBorders>
              <w:top w:val="nil"/>
              <w:left w:val="nil"/>
              <w:bottom w:val="single" w:sz="4" w:space="0" w:color="auto"/>
              <w:right w:val="single" w:sz="4" w:space="0" w:color="auto"/>
            </w:tcBorders>
            <w:shd w:val="clear" w:color="auto" w:fill="auto"/>
            <w:vAlign w:val="center"/>
            <w:hideMark/>
          </w:tcPr>
          <w:p w14:paraId="14A7E397" w14:textId="77777777" w:rsidR="00482DC1" w:rsidRDefault="00482DC1">
            <w:pPr>
              <w:rPr>
                <w:sz w:val="20"/>
                <w:szCs w:val="20"/>
              </w:rPr>
            </w:pPr>
            <w:r>
              <w:rPr>
                <w:sz w:val="20"/>
                <w:szCs w:val="20"/>
              </w:rPr>
              <w:t>Rekonštrukcia miestnej komunikácie v miestnej časti Látkovce</w:t>
            </w:r>
          </w:p>
        </w:tc>
        <w:tc>
          <w:tcPr>
            <w:tcW w:w="940" w:type="dxa"/>
            <w:gridSpan w:val="2"/>
            <w:tcBorders>
              <w:top w:val="nil"/>
              <w:left w:val="nil"/>
              <w:bottom w:val="single" w:sz="4" w:space="0" w:color="auto"/>
              <w:right w:val="single" w:sz="4" w:space="0" w:color="auto"/>
            </w:tcBorders>
            <w:shd w:val="clear" w:color="auto" w:fill="auto"/>
            <w:vAlign w:val="center"/>
            <w:hideMark/>
          </w:tcPr>
          <w:p w14:paraId="07D2C770" w14:textId="77777777" w:rsidR="00482DC1" w:rsidRDefault="00482DC1">
            <w:pPr>
              <w:jc w:val="right"/>
              <w:rPr>
                <w:sz w:val="20"/>
                <w:szCs w:val="20"/>
              </w:rPr>
            </w:pPr>
            <w:r>
              <w:rPr>
                <w:sz w:val="20"/>
                <w:szCs w:val="20"/>
              </w:rPr>
              <w:t>17 000</w:t>
            </w:r>
          </w:p>
        </w:tc>
      </w:tr>
      <w:tr w:rsidR="00482DC1" w14:paraId="134AF675" w14:textId="77777777" w:rsidTr="00C57C05">
        <w:trPr>
          <w:gridAfter w:val="1"/>
          <w:wAfter w:w="8" w:type="dxa"/>
          <w:trHeight w:val="255"/>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191714D" w14:textId="77777777" w:rsidR="00482DC1" w:rsidRDefault="00482DC1">
            <w:pPr>
              <w:jc w:val="center"/>
              <w:rPr>
                <w:color w:val="000000"/>
                <w:sz w:val="20"/>
                <w:szCs w:val="20"/>
              </w:rPr>
            </w:pPr>
            <w:r>
              <w:rPr>
                <w:color w:val="000000"/>
                <w:sz w:val="20"/>
                <w:szCs w:val="20"/>
              </w:rPr>
              <w:t>20.</w:t>
            </w:r>
          </w:p>
        </w:tc>
        <w:tc>
          <w:tcPr>
            <w:tcW w:w="1283" w:type="dxa"/>
            <w:tcBorders>
              <w:top w:val="nil"/>
              <w:left w:val="nil"/>
              <w:bottom w:val="single" w:sz="4" w:space="0" w:color="auto"/>
              <w:right w:val="single" w:sz="4" w:space="0" w:color="auto"/>
            </w:tcBorders>
            <w:shd w:val="clear" w:color="auto" w:fill="auto"/>
            <w:noWrap/>
            <w:vAlign w:val="center"/>
            <w:hideMark/>
          </w:tcPr>
          <w:p w14:paraId="13B451B8" w14:textId="77777777" w:rsidR="00482DC1" w:rsidRDefault="00482DC1">
            <w:pPr>
              <w:rPr>
                <w:sz w:val="20"/>
                <w:szCs w:val="20"/>
              </w:rPr>
            </w:pPr>
            <w:r>
              <w:rPr>
                <w:sz w:val="20"/>
                <w:szCs w:val="20"/>
              </w:rPr>
              <w:t>00310417</w:t>
            </w:r>
          </w:p>
        </w:tc>
        <w:tc>
          <w:tcPr>
            <w:tcW w:w="2551" w:type="dxa"/>
            <w:tcBorders>
              <w:top w:val="nil"/>
              <w:left w:val="nil"/>
              <w:bottom w:val="single" w:sz="4" w:space="0" w:color="auto"/>
              <w:right w:val="single" w:sz="4" w:space="0" w:color="auto"/>
            </w:tcBorders>
            <w:shd w:val="clear" w:color="auto" w:fill="auto"/>
            <w:noWrap/>
            <w:vAlign w:val="center"/>
            <w:hideMark/>
          </w:tcPr>
          <w:p w14:paraId="07AFC2E9" w14:textId="77777777" w:rsidR="00482DC1" w:rsidRDefault="00482DC1">
            <w:pPr>
              <w:rPr>
                <w:sz w:val="20"/>
                <w:szCs w:val="20"/>
              </w:rPr>
            </w:pPr>
            <w:r>
              <w:rPr>
                <w:sz w:val="20"/>
                <w:szCs w:val="20"/>
              </w:rPr>
              <w:t>obec Veľké Držkovce</w:t>
            </w:r>
          </w:p>
        </w:tc>
        <w:tc>
          <w:tcPr>
            <w:tcW w:w="3969" w:type="dxa"/>
            <w:gridSpan w:val="2"/>
            <w:tcBorders>
              <w:top w:val="nil"/>
              <w:left w:val="nil"/>
              <w:bottom w:val="single" w:sz="4" w:space="0" w:color="auto"/>
              <w:right w:val="single" w:sz="4" w:space="0" w:color="auto"/>
            </w:tcBorders>
            <w:shd w:val="clear" w:color="auto" w:fill="auto"/>
            <w:vAlign w:val="center"/>
            <w:hideMark/>
          </w:tcPr>
          <w:p w14:paraId="7CD5078F" w14:textId="77777777" w:rsidR="00482DC1" w:rsidRDefault="00482DC1">
            <w:pPr>
              <w:rPr>
                <w:sz w:val="20"/>
                <w:szCs w:val="20"/>
              </w:rPr>
            </w:pPr>
            <w:r>
              <w:rPr>
                <w:sz w:val="20"/>
                <w:szCs w:val="20"/>
              </w:rPr>
              <w:t>Rekonštrukcia obecného vodovodu</w:t>
            </w:r>
          </w:p>
        </w:tc>
        <w:tc>
          <w:tcPr>
            <w:tcW w:w="940" w:type="dxa"/>
            <w:gridSpan w:val="2"/>
            <w:tcBorders>
              <w:top w:val="nil"/>
              <w:left w:val="nil"/>
              <w:bottom w:val="single" w:sz="4" w:space="0" w:color="auto"/>
              <w:right w:val="single" w:sz="4" w:space="0" w:color="auto"/>
            </w:tcBorders>
            <w:shd w:val="clear" w:color="auto" w:fill="auto"/>
            <w:vAlign w:val="center"/>
            <w:hideMark/>
          </w:tcPr>
          <w:p w14:paraId="138FEB85" w14:textId="77777777" w:rsidR="00482DC1" w:rsidRDefault="00482DC1">
            <w:pPr>
              <w:jc w:val="right"/>
              <w:rPr>
                <w:sz w:val="20"/>
                <w:szCs w:val="20"/>
              </w:rPr>
            </w:pPr>
            <w:r>
              <w:rPr>
                <w:sz w:val="20"/>
                <w:szCs w:val="20"/>
              </w:rPr>
              <w:t>10 000</w:t>
            </w:r>
          </w:p>
        </w:tc>
      </w:tr>
      <w:tr w:rsidR="00482DC1" w14:paraId="2F9F4A8A" w14:textId="77777777" w:rsidTr="00C57C05">
        <w:trPr>
          <w:gridAfter w:val="1"/>
          <w:wAfter w:w="8" w:type="dxa"/>
          <w:trHeight w:val="51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DDD8F44" w14:textId="77777777" w:rsidR="00482DC1" w:rsidRDefault="00482DC1">
            <w:pPr>
              <w:jc w:val="center"/>
              <w:rPr>
                <w:color w:val="000000"/>
                <w:sz w:val="20"/>
                <w:szCs w:val="20"/>
              </w:rPr>
            </w:pPr>
            <w:r>
              <w:rPr>
                <w:color w:val="000000"/>
                <w:sz w:val="20"/>
                <w:szCs w:val="20"/>
              </w:rPr>
              <w:t>21.</w:t>
            </w:r>
          </w:p>
        </w:tc>
        <w:tc>
          <w:tcPr>
            <w:tcW w:w="1283" w:type="dxa"/>
            <w:tcBorders>
              <w:top w:val="nil"/>
              <w:left w:val="nil"/>
              <w:bottom w:val="single" w:sz="4" w:space="0" w:color="auto"/>
              <w:right w:val="single" w:sz="4" w:space="0" w:color="auto"/>
            </w:tcBorders>
            <w:shd w:val="clear" w:color="auto" w:fill="auto"/>
            <w:noWrap/>
            <w:vAlign w:val="center"/>
            <w:hideMark/>
          </w:tcPr>
          <w:p w14:paraId="77CDF659" w14:textId="77777777" w:rsidR="00482DC1" w:rsidRDefault="00482DC1">
            <w:pPr>
              <w:rPr>
                <w:sz w:val="20"/>
                <w:szCs w:val="20"/>
              </w:rPr>
            </w:pPr>
            <w:r>
              <w:rPr>
                <w:sz w:val="20"/>
                <w:szCs w:val="20"/>
              </w:rPr>
              <w:t>00311367</w:t>
            </w:r>
          </w:p>
        </w:tc>
        <w:tc>
          <w:tcPr>
            <w:tcW w:w="2551" w:type="dxa"/>
            <w:tcBorders>
              <w:top w:val="nil"/>
              <w:left w:val="nil"/>
              <w:bottom w:val="single" w:sz="4" w:space="0" w:color="auto"/>
              <w:right w:val="single" w:sz="4" w:space="0" w:color="auto"/>
            </w:tcBorders>
            <w:shd w:val="clear" w:color="auto" w:fill="auto"/>
            <w:noWrap/>
            <w:vAlign w:val="center"/>
            <w:hideMark/>
          </w:tcPr>
          <w:p w14:paraId="33709B96" w14:textId="77777777" w:rsidR="00482DC1" w:rsidRDefault="00482DC1">
            <w:pPr>
              <w:rPr>
                <w:sz w:val="20"/>
                <w:szCs w:val="20"/>
              </w:rPr>
            </w:pPr>
            <w:r>
              <w:rPr>
                <w:sz w:val="20"/>
                <w:szCs w:val="20"/>
              </w:rPr>
              <w:t>obec Zlatníky</w:t>
            </w:r>
          </w:p>
        </w:tc>
        <w:tc>
          <w:tcPr>
            <w:tcW w:w="3969" w:type="dxa"/>
            <w:gridSpan w:val="2"/>
            <w:tcBorders>
              <w:top w:val="nil"/>
              <w:left w:val="nil"/>
              <w:bottom w:val="single" w:sz="4" w:space="0" w:color="auto"/>
              <w:right w:val="single" w:sz="4" w:space="0" w:color="auto"/>
            </w:tcBorders>
            <w:shd w:val="clear" w:color="auto" w:fill="auto"/>
            <w:vAlign w:val="center"/>
            <w:hideMark/>
          </w:tcPr>
          <w:p w14:paraId="020D88A9" w14:textId="77777777" w:rsidR="00482DC1" w:rsidRDefault="00482DC1">
            <w:pPr>
              <w:rPr>
                <w:sz w:val="20"/>
                <w:szCs w:val="20"/>
              </w:rPr>
            </w:pPr>
            <w:r>
              <w:rPr>
                <w:sz w:val="20"/>
                <w:szCs w:val="20"/>
              </w:rPr>
              <w:t>Dofinancovanie výstavby budovy vo vlastníctve obce - sociálne zariadenia s prestrešením, pozemok C-KN parcela č. 2006/1 k.ú. Zlatníky</w:t>
            </w:r>
          </w:p>
        </w:tc>
        <w:tc>
          <w:tcPr>
            <w:tcW w:w="940" w:type="dxa"/>
            <w:gridSpan w:val="2"/>
            <w:tcBorders>
              <w:top w:val="nil"/>
              <w:left w:val="nil"/>
              <w:bottom w:val="single" w:sz="4" w:space="0" w:color="auto"/>
              <w:right w:val="single" w:sz="4" w:space="0" w:color="auto"/>
            </w:tcBorders>
            <w:shd w:val="clear" w:color="auto" w:fill="auto"/>
            <w:vAlign w:val="center"/>
            <w:hideMark/>
          </w:tcPr>
          <w:p w14:paraId="5C407397" w14:textId="77777777" w:rsidR="00482DC1" w:rsidRDefault="00482DC1">
            <w:pPr>
              <w:jc w:val="right"/>
              <w:rPr>
                <w:sz w:val="20"/>
                <w:szCs w:val="20"/>
              </w:rPr>
            </w:pPr>
            <w:r>
              <w:rPr>
                <w:sz w:val="20"/>
                <w:szCs w:val="20"/>
              </w:rPr>
              <w:t>12 800</w:t>
            </w:r>
          </w:p>
        </w:tc>
      </w:tr>
      <w:tr w:rsidR="00482DC1" w14:paraId="3F6DE122" w14:textId="77777777" w:rsidTr="00C57C05">
        <w:trPr>
          <w:gridAfter w:val="1"/>
          <w:wAfter w:w="8" w:type="dxa"/>
          <w:trHeight w:val="255"/>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CFB6315" w14:textId="77777777" w:rsidR="00482DC1" w:rsidRDefault="00482DC1">
            <w:pPr>
              <w:jc w:val="center"/>
              <w:rPr>
                <w:color w:val="000000"/>
                <w:sz w:val="20"/>
                <w:szCs w:val="20"/>
              </w:rPr>
            </w:pPr>
            <w:r>
              <w:rPr>
                <w:color w:val="000000"/>
                <w:sz w:val="20"/>
                <w:szCs w:val="20"/>
              </w:rPr>
              <w:t>22.</w:t>
            </w:r>
          </w:p>
        </w:tc>
        <w:tc>
          <w:tcPr>
            <w:tcW w:w="1283" w:type="dxa"/>
            <w:tcBorders>
              <w:top w:val="nil"/>
              <w:left w:val="nil"/>
              <w:bottom w:val="single" w:sz="4" w:space="0" w:color="auto"/>
              <w:right w:val="single" w:sz="4" w:space="0" w:color="auto"/>
            </w:tcBorders>
            <w:shd w:val="clear" w:color="auto" w:fill="auto"/>
            <w:noWrap/>
            <w:vAlign w:val="center"/>
            <w:hideMark/>
          </w:tcPr>
          <w:p w14:paraId="2314D307" w14:textId="77777777" w:rsidR="00482DC1" w:rsidRDefault="00482DC1">
            <w:pPr>
              <w:rPr>
                <w:sz w:val="20"/>
                <w:szCs w:val="20"/>
              </w:rPr>
            </w:pPr>
            <w:r>
              <w:rPr>
                <w:sz w:val="20"/>
                <w:szCs w:val="20"/>
              </w:rPr>
              <w:t>00311383</w:t>
            </w:r>
          </w:p>
        </w:tc>
        <w:tc>
          <w:tcPr>
            <w:tcW w:w="2551" w:type="dxa"/>
            <w:tcBorders>
              <w:top w:val="nil"/>
              <w:left w:val="nil"/>
              <w:bottom w:val="single" w:sz="4" w:space="0" w:color="auto"/>
              <w:right w:val="single" w:sz="4" w:space="0" w:color="auto"/>
            </w:tcBorders>
            <w:shd w:val="clear" w:color="auto" w:fill="auto"/>
            <w:noWrap/>
            <w:vAlign w:val="center"/>
            <w:hideMark/>
          </w:tcPr>
          <w:p w14:paraId="70F0886F" w14:textId="77777777" w:rsidR="00482DC1" w:rsidRDefault="00482DC1">
            <w:pPr>
              <w:rPr>
                <w:sz w:val="20"/>
                <w:szCs w:val="20"/>
              </w:rPr>
            </w:pPr>
            <w:r>
              <w:rPr>
                <w:sz w:val="20"/>
                <w:szCs w:val="20"/>
              </w:rPr>
              <w:t>obec Žitná Radiša</w:t>
            </w:r>
          </w:p>
        </w:tc>
        <w:tc>
          <w:tcPr>
            <w:tcW w:w="3969" w:type="dxa"/>
            <w:gridSpan w:val="2"/>
            <w:tcBorders>
              <w:top w:val="nil"/>
              <w:left w:val="nil"/>
              <w:bottom w:val="single" w:sz="4" w:space="0" w:color="auto"/>
              <w:right w:val="single" w:sz="4" w:space="0" w:color="auto"/>
            </w:tcBorders>
            <w:shd w:val="clear" w:color="auto" w:fill="auto"/>
            <w:vAlign w:val="center"/>
            <w:hideMark/>
          </w:tcPr>
          <w:p w14:paraId="56AF02CF" w14:textId="77777777" w:rsidR="00482DC1" w:rsidRDefault="00482DC1">
            <w:pPr>
              <w:rPr>
                <w:sz w:val="20"/>
                <w:szCs w:val="20"/>
              </w:rPr>
            </w:pPr>
            <w:r>
              <w:rPr>
                <w:sz w:val="20"/>
                <w:szCs w:val="20"/>
              </w:rPr>
              <w:t>Vybudovanie bezdrôtového rozhlasu</w:t>
            </w:r>
          </w:p>
        </w:tc>
        <w:tc>
          <w:tcPr>
            <w:tcW w:w="940" w:type="dxa"/>
            <w:gridSpan w:val="2"/>
            <w:tcBorders>
              <w:top w:val="nil"/>
              <w:left w:val="nil"/>
              <w:bottom w:val="single" w:sz="4" w:space="0" w:color="auto"/>
              <w:right w:val="single" w:sz="4" w:space="0" w:color="auto"/>
            </w:tcBorders>
            <w:shd w:val="clear" w:color="auto" w:fill="auto"/>
            <w:vAlign w:val="center"/>
            <w:hideMark/>
          </w:tcPr>
          <w:p w14:paraId="130B9C0A" w14:textId="77777777" w:rsidR="00482DC1" w:rsidRDefault="00482DC1">
            <w:pPr>
              <w:jc w:val="right"/>
              <w:rPr>
                <w:sz w:val="20"/>
                <w:szCs w:val="20"/>
              </w:rPr>
            </w:pPr>
            <w:r>
              <w:rPr>
                <w:sz w:val="20"/>
                <w:szCs w:val="20"/>
              </w:rPr>
              <w:t>9 600</w:t>
            </w:r>
          </w:p>
        </w:tc>
      </w:tr>
      <w:tr w:rsidR="00482DC1" w14:paraId="579695E4" w14:textId="77777777" w:rsidTr="00C57C05">
        <w:trPr>
          <w:gridAfter w:val="1"/>
          <w:wAfter w:w="8" w:type="dxa"/>
          <w:trHeight w:val="255"/>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562A359" w14:textId="77777777" w:rsidR="00482DC1" w:rsidRDefault="00482DC1">
            <w:pPr>
              <w:jc w:val="center"/>
              <w:rPr>
                <w:color w:val="000000"/>
                <w:sz w:val="20"/>
                <w:szCs w:val="20"/>
              </w:rPr>
            </w:pPr>
            <w:r>
              <w:rPr>
                <w:color w:val="000000"/>
                <w:sz w:val="20"/>
                <w:szCs w:val="20"/>
              </w:rPr>
              <w:t>23.</w:t>
            </w:r>
          </w:p>
        </w:tc>
        <w:tc>
          <w:tcPr>
            <w:tcW w:w="1283" w:type="dxa"/>
            <w:tcBorders>
              <w:top w:val="nil"/>
              <w:left w:val="nil"/>
              <w:bottom w:val="single" w:sz="4" w:space="0" w:color="auto"/>
              <w:right w:val="single" w:sz="4" w:space="0" w:color="auto"/>
            </w:tcBorders>
            <w:shd w:val="clear" w:color="auto" w:fill="auto"/>
            <w:noWrap/>
            <w:vAlign w:val="center"/>
            <w:hideMark/>
          </w:tcPr>
          <w:p w14:paraId="642190E7" w14:textId="77777777" w:rsidR="00482DC1" w:rsidRDefault="00482DC1">
            <w:pPr>
              <w:rPr>
                <w:sz w:val="20"/>
                <w:szCs w:val="20"/>
              </w:rPr>
            </w:pPr>
            <w:r>
              <w:rPr>
                <w:sz w:val="20"/>
                <w:szCs w:val="20"/>
              </w:rPr>
              <w:t>34072489</w:t>
            </w:r>
          </w:p>
        </w:tc>
        <w:tc>
          <w:tcPr>
            <w:tcW w:w="2551" w:type="dxa"/>
            <w:tcBorders>
              <w:top w:val="nil"/>
              <w:left w:val="nil"/>
              <w:bottom w:val="single" w:sz="4" w:space="0" w:color="auto"/>
              <w:right w:val="single" w:sz="4" w:space="0" w:color="auto"/>
            </w:tcBorders>
            <w:shd w:val="clear" w:color="auto" w:fill="auto"/>
            <w:vAlign w:val="center"/>
            <w:hideMark/>
          </w:tcPr>
          <w:p w14:paraId="76C0EC9E" w14:textId="77777777" w:rsidR="00482DC1" w:rsidRDefault="00482DC1">
            <w:pPr>
              <w:rPr>
                <w:sz w:val="20"/>
                <w:szCs w:val="20"/>
              </w:rPr>
            </w:pPr>
            <w:r>
              <w:rPr>
                <w:sz w:val="20"/>
                <w:szCs w:val="20"/>
              </w:rPr>
              <w:t>Rímskokatolícka cirkev - Farnosť Vysočany</w:t>
            </w:r>
          </w:p>
        </w:tc>
        <w:tc>
          <w:tcPr>
            <w:tcW w:w="3969" w:type="dxa"/>
            <w:gridSpan w:val="2"/>
            <w:tcBorders>
              <w:top w:val="nil"/>
              <w:left w:val="nil"/>
              <w:bottom w:val="single" w:sz="4" w:space="0" w:color="auto"/>
              <w:right w:val="single" w:sz="4" w:space="0" w:color="auto"/>
            </w:tcBorders>
            <w:shd w:val="clear" w:color="auto" w:fill="auto"/>
            <w:vAlign w:val="center"/>
            <w:hideMark/>
          </w:tcPr>
          <w:p w14:paraId="62426F85" w14:textId="77777777" w:rsidR="00482DC1" w:rsidRDefault="00482DC1">
            <w:pPr>
              <w:rPr>
                <w:sz w:val="20"/>
                <w:szCs w:val="20"/>
              </w:rPr>
            </w:pPr>
            <w:r>
              <w:rPr>
                <w:sz w:val="20"/>
                <w:szCs w:val="20"/>
              </w:rPr>
              <w:t>Rekonštrukcia kaplnky v obci Nedašovce</w:t>
            </w:r>
          </w:p>
        </w:tc>
        <w:tc>
          <w:tcPr>
            <w:tcW w:w="940" w:type="dxa"/>
            <w:gridSpan w:val="2"/>
            <w:tcBorders>
              <w:top w:val="nil"/>
              <w:left w:val="nil"/>
              <w:bottom w:val="single" w:sz="4" w:space="0" w:color="auto"/>
              <w:right w:val="single" w:sz="4" w:space="0" w:color="auto"/>
            </w:tcBorders>
            <w:shd w:val="clear" w:color="auto" w:fill="auto"/>
            <w:vAlign w:val="center"/>
            <w:hideMark/>
          </w:tcPr>
          <w:p w14:paraId="29BD208D" w14:textId="77777777" w:rsidR="00482DC1" w:rsidRDefault="00482DC1">
            <w:pPr>
              <w:jc w:val="right"/>
              <w:rPr>
                <w:sz w:val="20"/>
                <w:szCs w:val="20"/>
              </w:rPr>
            </w:pPr>
            <w:r>
              <w:rPr>
                <w:sz w:val="20"/>
                <w:szCs w:val="20"/>
              </w:rPr>
              <w:t>19 200</w:t>
            </w:r>
          </w:p>
        </w:tc>
      </w:tr>
      <w:tr w:rsidR="00482DC1" w14:paraId="3A3D6227" w14:textId="77777777" w:rsidTr="00C57C05">
        <w:trPr>
          <w:gridAfter w:val="1"/>
          <w:wAfter w:w="8" w:type="dxa"/>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7012F68" w14:textId="77777777" w:rsidR="00482DC1" w:rsidRDefault="00482DC1">
            <w:pPr>
              <w:rPr>
                <w:color w:val="000000"/>
                <w:sz w:val="20"/>
                <w:szCs w:val="20"/>
              </w:rPr>
            </w:pPr>
            <w:r>
              <w:rPr>
                <w:color w:val="000000"/>
                <w:sz w:val="20"/>
                <w:szCs w:val="20"/>
              </w:rPr>
              <w:t> </w:t>
            </w:r>
          </w:p>
        </w:tc>
        <w:tc>
          <w:tcPr>
            <w:tcW w:w="1283" w:type="dxa"/>
            <w:tcBorders>
              <w:top w:val="nil"/>
              <w:left w:val="nil"/>
              <w:bottom w:val="single" w:sz="4" w:space="0" w:color="auto"/>
              <w:right w:val="single" w:sz="4" w:space="0" w:color="auto"/>
            </w:tcBorders>
            <w:shd w:val="clear" w:color="auto" w:fill="auto"/>
            <w:noWrap/>
            <w:vAlign w:val="center"/>
            <w:hideMark/>
          </w:tcPr>
          <w:p w14:paraId="138491FC" w14:textId="77777777" w:rsidR="00482DC1" w:rsidRDefault="00482DC1">
            <w:pPr>
              <w:rPr>
                <w:color w:val="000000"/>
                <w:sz w:val="20"/>
                <w:szCs w:val="20"/>
              </w:rPr>
            </w:pPr>
            <w:r>
              <w:rPr>
                <w:color w:val="000000"/>
                <w:sz w:val="20"/>
                <w:szCs w:val="20"/>
              </w:rPr>
              <w:t> </w:t>
            </w:r>
          </w:p>
        </w:tc>
        <w:tc>
          <w:tcPr>
            <w:tcW w:w="2551" w:type="dxa"/>
            <w:tcBorders>
              <w:top w:val="nil"/>
              <w:left w:val="nil"/>
              <w:bottom w:val="single" w:sz="4" w:space="0" w:color="auto"/>
              <w:right w:val="single" w:sz="4" w:space="0" w:color="auto"/>
            </w:tcBorders>
            <w:shd w:val="clear" w:color="auto" w:fill="auto"/>
            <w:noWrap/>
            <w:vAlign w:val="center"/>
            <w:hideMark/>
          </w:tcPr>
          <w:p w14:paraId="5FE124EC" w14:textId="77777777" w:rsidR="00482DC1" w:rsidRDefault="00482DC1">
            <w:pPr>
              <w:rPr>
                <w:b/>
                <w:bCs/>
                <w:color w:val="000000"/>
                <w:sz w:val="20"/>
                <w:szCs w:val="20"/>
              </w:rPr>
            </w:pPr>
            <w:r>
              <w:rPr>
                <w:b/>
                <w:bCs/>
                <w:color w:val="000000"/>
                <w:sz w:val="20"/>
                <w:szCs w:val="20"/>
              </w:rPr>
              <w:t>Spolu</w:t>
            </w:r>
          </w:p>
        </w:tc>
        <w:tc>
          <w:tcPr>
            <w:tcW w:w="3969" w:type="dxa"/>
            <w:gridSpan w:val="2"/>
            <w:tcBorders>
              <w:top w:val="nil"/>
              <w:left w:val="nil"/>
              <w:bottom w:val="single" w:sz="4" w:space="0" w:color="auto"/>
              <w:right w:val="single" w:sz="4" w:space="0" w:color="auto"/>
            </w:tcBorders>
            <w:shd w:val="clear" w:color="auto" w:fill="auto"/>
            <w:vAlign w:val="center"/>
            <w:hideMark/>
          </w:tcPr>
          <w:p w14:paraId="5B524A4C" w14:textId="77777777" w:rsidR="00482DC1" w:rsidRDefault="00482DC1">
            <w:pPr>
              <w:rPr>
                <w:color w:val="000000"/>
                <w:sz w:val="20"/>
                <w:szCs w:val="20"/>
              </w:rPr>
            </w:pPr>
            <w:r>
              <w:rPr>
                <w:color w:val="000000"/>
                <w:sz w:val="20"/>
                <w:szCs w:val="20"/>
              </w:rPr>
              <w:t> </w:t>
            </w:r>
          </w:p>
        </w:tc>
        <w:tc>
          <w:tcPr>
            <w:tcW w:w="940" w:type="dxa"/>
            <w:gridSpan w:val="2"/>
            <w:tcBorders>
              <w:top w:val="nil"/>
              <w:left w:val="nil"/>
              <w:bottom w:val="single" w:sz="4" w:space="0" w:color="auto"/>
              <w:right w:val="single" w:sz="4" w:space="0" w:color="auto"/>
            </w:tcBorders>
            <w:shd w:val="clear" w:color="auto" w:fill="auto"/>
            <w:vAlign w:val="center"/>
            <w:hideMark/>
          </w:tcPr>
          <w:p w14:paraId="7EF93A45" w14:textId="77777777" w:rsidR="00482DC1" w:rsidRDefault="00482DC1">
            <w:pPr>
              <w:jc w:val="right"/>
              <w:rPr>
                <w:b/>
                <w:bCs/>
                <w:color w:val="000000"/>
                <w:sz w:val="20"/>
                <w:szCs w:val="20"/>
              </w:rPr>
            </w:pPr>
            <w:r>
              <w:rPr>
                <w:b/>
                <w:bCs/>
                <w:color w:val="000000"/>
                <w:sz w:val="20"/>
                <w:szCs w:val="20"/>
              </w:rPr>
              <w:t>255 520</w:t>
            </w:r>
          </w:p>
        </w:tc>
      </w:tr>
    </w:tbl>
    <w:p w14:paraId="756AC759" w14:textId="04D81C1E" w:rsidR="00482DC1" w:rsidRDefault="00482DC1" w:rsidP="00482DC1">
      <w:pPr>
        <w:rPr>
          <w:bCs/>
          <w:iCs/>
        </w:rPr>
      </w:pPr>
    </w:p>
    <w:p w14:paraId="71BB5A53" w14:textId="2651EFC5" w:rsidR="00D37FCF" w:rsidRDefault="00D37FCF" w:rsidP="00482DC1">
      <w:pPr>
        <w:rPr>
          <w:bCs/>
          <w:iCs/>
        </w:rPr>
      </w:pPr>
    </w:p>
    <w:p w14:paraId="3068279E" w14:textId="33D41662" w:rsidR="00D37FCF" w:rsidRDefault="00D37FCF" w:rsidP="00482DC1">
      <w:pPr>
        <w:rPr>
          <w:bCs/>
          <w:iCs/>
        </w:rPr>
      </w:pPr>
    </w:p>
    <w:p w14:paraId="6A6B8065" w14:textId="77777777" w:rsidR="00D37FCF" w:rsidRDefault="00D37FCF" w:rsidP="00482DC1">
      <w:pPr>
        <w:rPr>
          <w:bCs/>
          <w:iCs/>
        </w:rPr>
      </w:pPr>
    </w:p>
    <w:p w14:paraId="5741DCDA" w14:textId="3EAC58E7" w:rsidR="00482DC1" w:rsidRDefault="00482DC1" w:rsidP="00482DC1">
      <w:pPr>
        <w:rPr>
          <w:bCs/>
          <w:iCs/>
        </w:rPr>
      </w:pPr>
    </w:p>
    <w:tbl>
      <w:tblPr>
        <w:tblW w:w="9214" w:type="dxa"/>
        <w:tblCellMar>
          <w:left w:w="70" w:type="dxa"/>
          <w:right w:w="70" w:type="dxa"/>
        </w:tblCellMar>
        <w:tblLook w:val="04A0" w:firstRow="1" w:lastRow="0" w:firstColumn="1" w:lastColumn="0" w:noHBand="0" w:noVBand="1"/>
      </w:tblPr>
      <w:tblGrid>
        <w:gridCol w:w="567"/>
        <w:gridCol w:w="1276"/>
        <w:gridCol w:w="2511"/>
        <w:gridCol w:w="3969"/>
        <w:gridCol w:w="891"/>
      </w:tblGrid>
      <w:tr w:rsidR="00482DC1" w14:paraId="7B75953F" w14:textId="77777777" w:rsidTr="008A30CA">
        <w:trPr>
          <w:trHeight w:val="255"/>
        </w:trPr>
        <w:tc>
          <w:tcPr>
            <w:tcW w:w="1843" w:type="dxa"/>
            <w:gridSpan w:val="2"/>
            <w:tcBorders>
              <w:top w:val="nil"/>
              <w:left w:val="nil"/>
              <w:bottom w:val="nil"/>
              <w:right w:val="nil"/>
            </w:tcBorders>
            <w:shd w:val="clear" w:color="auto" w:fill="auto"/>
            <w:noWrap/>
            <w:vAlign w:val="bottom"/>
            <w:hideMark/>
          </w:tcPr>
          <w:p w14:paraId="7516219C" w14:textId="77777777" w:rsidR="00482DC1" w:rsidRDefault="00482DC1">
            <w:pPr>
              <w:rPr>
                <w:b/>
                <w:bCs/>
                <w:color w:val="000000"/>
                <w:sz w:val="20"/>
                <w:szCs w:val="20"/>
              </w:rPr>
            </w:pPr>
            <w:r>
              <w:rPr>
                <w:b/>
                <w:bCs/>
                <w:color w:val="000000"/>
                <w:sz w:val="20"/>
                <w:szCs w:val="20"/>
              </w:rPr>
              <w:t>Okres Ilava</w:t>
            </w:r>
          </w:p>
        </w:tc>
        <w:tc>
          <w:tcPr>
            <w:tcW w:w="2511" w:type="dxa"/>
            <w:tcBorders>
              <w:top w:val="nil"/>
              <w:left w:val="nil"/>
              <w:bottom w:val="nil"/>
              <w:right w:val="nil"/>
            </w:tcBorders>
            <w:shd w:val="clear" w:color="auto" w:fill="auto"/>
            <w:noWrap/>
            <w:vAlign w:val="center"/>
            <w:hideMark/>
          </w:tcPr>
          <w:p w14:paraId="6D144DC3" w14:textId="77777777" w:rsidR="00482DC1" w:rsidRDefault="00482DC1">
            <w:pPr>
              <w:rPr>
                <w:b/>
                <w:bCs/>
                <w:color w:val="000000"/>
                <w:sz w:val="20"/>
                <w:szCs w:val="20"/>
              </w:rPr>
            </w:pPr>
          </w:p>
        </w:tc>
        <w:tc>
          <w:tcPr>
            <w:tcW w:w="3969" w:type="dxa"/>
            <w:tcBorders>
              <w:top w:val="nil"/>
              <w:left w:val="nil"/>
              <w:bottom w:val="nil"/>
              <w:right w:val="nil"/>
            </w:tcBorders>
            <w:shd w:val="clear" w:color="auto" w:fill="auto"/>
            <w:noWrap/>
            <w:vAlign w:val="center"/>
            <w:hideMark/>
          </w:tcPr>
          <w:p w14:paraId="3EF827DA" w14:textId="77777777" w:rsidR="00482DC1" w:rsidRDefault="00482DC1">
            <w:pPr>
              <w:rPr>
                <w:sz w:val="20"/>
                <w:szCs w:val="20"/>
              </w:rPr>
            </w:pPr>
          </w:p>
        </w:tc>
        <w:tc>
          <w:tcPr>
            <w:tcW w:w="891" w:type="dxa"/>
            <w:tcBorders>
              <w:top w:val="nil"/>
              <w:left w:val="nil"/>
              <w:bottom w:val="nil"/>
              <w:right w:val="nil"/>
            </w:tcBorders>
            <w:shd w:val="clear" w:color="auto" w:fill="auto"/>
            <w:noWrap/>
            <w:vAlign w:val="center"/>
            <w:hideMark/>
          </w:tcPr>
          <w:p w14:paraId="511DB355" w14:textId="77777777" w:rsidR="00482DC1" w:rsidRDefault="00482DC1">
            <w:pPr>
              <w:rPr>
                <w:sz w:val="20"/>
                <w:szCs w:val="20"/>
              </w:rPr>
            </w:pPr>
          </w:p>
        </w:tc>
      </w:tr>
      <w:tr w:rsidR="00482DC1" w14:paraId="0D84F522" w14:textId="77777777" w:rsidTr="008A30CA">
        <w:trPr>
          <w:trHeight w:val="51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EB9C21" w14:textId="77777777" w:rsidR="00482DC1" w:rsidRDefault="00482DC1">
            <w:pPr>
              <w:jc w:val="center"/>
              <w:rPr>
                <w:b/>
                <w:bCs/>
                <w:color w:val="000000"/>
                <w:sz w:val="20"/>
                <w:szCs w:val="20"/>
              </w:rPr>
            </w:pPr>
            <w:r>
              <w:rPr>
                <w:b/>
                <w:bCs/>
                <w:color w:val="000000"/>
                <w:sz w:val="20"/>
                <w:szCs w:val="20"/>
              </w:rPr>
              <w:t>P. č.</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1D17CC6" w14:textId="77777777" w:rsidR="00482DC1" w:rsidRDefault="00482DC1">
            <w:pPr>
              <w:jc w:val="center"/>
              <w:rPr>
                <w:b/>
                <w:bCs/>
                <w:sz w:val="20"/>
                <w:szCs w:val="20"/>
              </w:rPr>
            </w:pPr>
            <w:r>
              <w:rPr>
                <w:b/>
                <w:bCs/>
                <w:sz w:val="20"/>
                <w:szCs w:val="20"/>
              </w:rPr>
              <w:t>IČO</w:t>
            </w:r>
          </w:p>
        </w:tc>
        <w:tc>
          <w:tcPr>
            <w:tcW w:w="2511" w:type="dxa"/>
            <w:tcBorders>
              <w:top w:val="single" w:sz="4" w:space="0" w:color="auto"/>
              <w:left w:val="nil"/>
              <w:bottom w:val="single" w:sz="4" w:space="0" w:color="auto"/>
              <w:right w:val="single" w:sz="4" w:space="0" w:color="auto"/>
            </w:tcBorders>
            <w:shd w:val="clear" w:color="auto" w:fill="auto"/>
            <w:vAlign w:val="center"/>
            <w:hideMark/>
          </w:tcPr>
          <w:p w14:paraId="4CAC8927" w14:textId="77777777" w:rsidR="00482DC1" w:rsidRDefault="00482DC1">
            <w:pPr>
              <w:jc w:val="center"/>
              <w:rPr>
                <w:b/>
                <w:bCs/>
                <w:sz w:val="20"/>
                <w:szCs w:val="20"/>
              </w:rPr>
            </w:pPr>
            <w:r>
              <w:rPr>
                <w:b/>
                <w:bCs/>
                <w:sz w:val="20"/>
                <w:szCs w:val="20"/>
              </w:rPr>
              <w:t>Názov príjemcu</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14:paraId="1216731D" w14:textId="77777777" w:rsidR="00482DC1" w:rsidRDefault="00482DC1">
            <w:pPr>
              <w:jc w:val="center"/>
              <w:rPr>
                <w:b/>
                <w:bCs/>
                <w:sz w:val="20"/>
                <w:szCs w:val="20"/>
              </w:rPr>
            </w:pPr>
            <w:r>
              <w:rPr>
                <w:b/>
                <w:bCs/>
                <w:sz w:val="20"/>
                <w:szCs w:val="20"/>
              </w:rPr>
              <w:t>Účel dotácie</w:t>
            </w:r>
          </w:p>
        </w:tc>
        <w:tc>
          <w:tcPr>
            <w:tcW w:w="891" w:type="dxa"/>
            <w:tcBorders>
              <w:top w:val="single" w:sz="4" w:space="0" w:color="auto"/>
              <w:left w:val="nil"/>
              <w:bottom w:val="single" w:sz="4" w:space="0" w:color="auto"/>
              <w:right w:val="single" w:sz="4" w:space="0" w:color="auto"/>
            </w:tcBorders>
            <w:shd w:val="clear" w:color="auto" w:fill="auto"/>
            <w:vAlign w:val="center"/>
            <w:hideMark/>
          </w:tcPr>
          <w:p w14:paraId="024AE021" w14:textId="77777777" w:rsidR="00482DC1" w:rsidRDefault="00482DC1">
            <w:pPr>
              <w:jc w:val="center"/>
              <w:rPr>
                <w:b/>
                <w:bCs/>
                <w:sz w:val="20"/>
                <w:szCs w:val="20"/>
              </w:rPr>
            </w:pPr>
            <w:r>
              <w:rPr>
                <w:b/>
                <w:bCs/>
                <w:sz w:val="20"/>
                <w:szCs w:val="20"/>
              </w:rPr>
              <w:t>Dotácia v eurách</w:t>
            </w:r>
          </w:p>
        </w:tc>
      </w:tr>
      <w:tr w:rsidR="00482DC1" w14:paraId="604AE57A" w14:textId="77777777" w:rsidTr="008A30CA">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0BCD419" w14:textId="77777777" w:rsidR="00482DC1" w:rsidRDefault="00482DC1">
            <w:pPr>
              <w:jc w:val="center"/>
              <w:rPr>
                <w:color w:val="000000"/>
                <w:sz w:val="20"/>
                <w:szCs w:val="20"/>
              </w:rPr>
            </w:pPr>
            <w:r>
              <w:rPr>
                <w:color w:val="000000"/>
                <w:sz w:val="20"/>
                <w:szCs w:val="20"/>
              </w:rPr>
              <w:t>1.</w:t>
            </w:r>
          </w:p>
        </w:tc>
        <w:tc>
          <w:tcPr>
            <w:tcW w:w="1276" w:type="dxa"/>
            <w:tcBorders>
              <w:top w:val="nil"/>
              <w:left w:val="nil"/>
              <w:bottom w:val="single" w:sz="4" w:space="0" w:color="auto"/>
              <w:right w:val="single" w:sz="4" w:space="0" w:color="auto"/>
            </w:tcBorders>
            <w:shd w:val="clear" w:color="auto" w:fill="auto"/>
            <w:vAlign w:val="center"/>
            <w:hideMark/>
          </w:tcPr>
          <w:p w14:paraId="27219D26" w14:textId="77777777" w:rsidR="00482DC1" w:rsidRDefault="00482DC1">
            <w:pPr>
              <w:rPr>
                <w:sz w:val="20"/>
                <w:szCs w:val="20"/>
              </w:rPr>
            </w:pPr>
            <w:r>
              <w:rPr>
                <w:sz w:val="20"/>
                <w:szCs w:val="20"/>
              </w:rPr>
              <w:t>00317284</w:t>
            </w:r>
          </w:p>
        </w:tc>
        <w:tc>
          <w:tcPr>
            <w:tcW w:w="2511" w:type="dxa"/>
            <w:tcBorders>
              <w:top w:val="nil"/>
              <w:left w:val="nil"/>
              <w:bottom w:val="single" w:sz="4" w:space="0" w:color="auto"/>
              <w:right w:val="single" w:sz="4" w:space="0" w:color="auto"/>
            </w:tcBorders>
            <w:shd w:val="clear" w:color="auto" w:fill="auto"/>
            <w:vAlign w:val="center"/>
            <w:hideMark/>
          </w:tcPr>
          <w:p w14:paraId="4F967B05" w14:textId="77777777" w:rsidR="00482DC1" w:rsidRDefault="00482DC1">
            <w:pPr>
              <w:rPr>
                <w:sz w:val="20"/>
                <w:szCs w:val="20"/>
              </w:rPr>
            </w:pPr>
            <w:r>
              <w:rPr>
                <w:sz w:val="20"/>
                <w:szCs w:val="20"/>
              </w:rPr>
              <w:t>obec Horná Poruba</w:t>
            </w:r>
          </w:p>
        </w:tc>
        <w:tc>
          <w:tcPr>
            <w:tcW w:w="3969" w:type="dxa"/>
            <w:tcBorders>
              <w:top w:val="nil"/>
              <w:left w:val="nil"/>
              <w:bottom w:val="single" w:sz="4" w:space="0" w:color="auto"/>
              <w:right w:val="single" w:sz="4" w:space="0" w:color="auto"/>
            </w:tcBorders>
            <w:shd w:val="clear" w:color="auto" w:fill="auto"/>
            <w:vAlign w:val="center"/>
            <w:hideMark/>
          </w:tcPr>
          <w:p w14:paraId="5AFA3BD7" w14:textId="77777777" w:rsidR="00482DC1" w:rsidRDefault="00482DC1">
            <w:pPr>
              <w:rPr>
                <w:sz w:val="20"/>
                <w:szCs w:val="20"/>
              </w:rPr>
            </w:pPr>
            <w:r>
              <w:rPr>
                <w:sz w:val="20"/>
                <w:szCs w:val="20"/>
              </w:rPr>
              <w:t>Rekonštrukcia schodov a oplotenia na cintoríne a vybudovanie urnovej steny, rekonštrukcia kúrenia na Dome kultúry, súpisné číslo 379</w:t>
            </w:r>
          </w:p>
        </w:tc>
        <w:tc>
          <w:tcPr>
            <w:tcW w:w="891" w:type="dxa"/>
            <w:tcBorders>
              <w:top w:val="nil"/>
              <w:left w:val="nil"/>
              <w:bottom w:val="single" w:sz="4" w:space="0" w:color="auto"/>
              <w:right w:val="single" w:sz="4" w:space="0" w:color="auto"/>
            </w:tcBorders>
            <w:shd w:val="clear" w:color="auto" w:fill="auto"/>
            <w:vAlign w:val="center"/>
            <w:hideMark/>
          </w:tcPr>
          <w:p w14:paraId="4CD69CD1" w14:textId="77777777" w:rsidR="00482DC1" w:rsidRDefault="00482DC1">
            <w:pPr>
              <w:jc w:val="right"/>
              <w:rPr>
                <w:sz w:val="20"/>
                <w:szCs w:val="20"/>
              </w:rPr>
            </w:pPr>
            <w:r>
              <w:rPr>
                <w:sz w:val="20"/>
                <w:szCs w:val="20"/>
              </w:rPr>
              <w:t>32 000</w:t>
            </w:r>
          </w:p>
        </w:tc>
      </w:tr>
      <w:tr w:rsidR="00482DC1" w14:paraId="271AB6A7" w14:textId="77777777" w:rsidTr="008A30CA">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4525436" w14:textId="77777777" w:rsidR="00482DC1" w:rsidRDefault="00482DC1">
            <w:pPr>
              <w:jc w:val="center"/>
              <w:rPr>
                <w:color w:val="000000"/>
                <w:sz w:val="20"/>
                <w:szCs w:val="20"/>
              </w:rPr>
            </w:pPr>
            <w:r>
              <w:rPr>
                <w:color w:val="000000"/>
                <w:sz w:val="20"/>
                <w:szCs w:val="20"/>
              </w:rPr>
              <w:t>2.</w:t>
            </w:r>
          </w:p>
        </w:tc>
        <w:tc>
          <w:tcPr>
            <w:tcW w:w="1276" w:type="dxa"/>
            <w:tcBorders>
              <w:top w:val="nil"/>
              <w:left w:val="nil"/>
              <w:bottom w:val="single" w:sz="4" w:space="0" w:color="auto"/>
              <w:right w:val="single" w:sz="4" w:space="0" w:color="auto"/>
            </w:tcBorders>
            <w:shd w:val="clear" w:color="auto" w:fill="auto"/>
            <w:vAlign w:val="center"/>
            <w:hideMark/>
          </w:tcPr>
          <w:p w14:paraId="55755BC1" w14:textId="77777777" w:rsidR="00482DC1" w:rsidRDefault="00482DC1">
            <w:pPr>
              <w:rPr>
                <w:sz w:val="20"/>
                <w:szCs w:val="20"/>
              </w:rPr>
            </w:pPr>
            <w:r>
              <w:rPr>
                <w:sz w:val="20"/>
                <w:szCs w:val="20"/>
              </w:rPr>
              <w:t>00692298</w:t>
            </w:r>
          </w:p>
        </w:tc>
        <w:tc>
          <w:tcPr>
            <w:tcW w:w="2511" w:type="dxa"/>
            <w:tcBorders>
              <w:top w:val="nil"/>
              <w:left w:val="nil"/>
              <w:bottom w:val="single" w:sz="4" w:space="0" w:color="auto"/>
              <w:right w:val="single" w:sz="4" w:space="0" w:color="auto"/>
            </w:tcBorders>
            <w:shd w:val="clear" w:color="auto" w:fill="auto"/>
            <w:vAlign w:val="center"/>
            <w:hideMark/>
          </w:tcPr>
          <w:p w14:paraId="124DE78A" w14:textId="77777777" w:rsidR="00482DC1" w:rsidRDefault="00482DC1">
            <w:pPr>
              <w:rPr>
                <w:sz w:val="20"/>
                <w:szCs w:val="20"/>
              </w:rPr>
            </w:pPr>
            <w:r>
              <w:rPr>
                <w:sz w:val="20"/>
                <w:szCs w:val="20"/>
              </w:rPr>
              <w:t>obec Kameničany</w:t>
            </w:r>
          </w:p>
        </w:tc>
        <w:tc>
          <w:tcPr>
            <w:tcW w:w="3969" w:type="dxa"/>
            <w:tcBorders>
              <w:top w:val="nil"/>
              <w:left w:val="nil"/>
              <w:bottom w:val="single" w:sz="4" w:space="0" w:color="auto"/>
              <w:right w:val="single" w:sz="4" w:space="0" w:color="auto"/>
            </w:tcBorders>
            <w:shd w:val="clear" w:color="auto" w:fill="auto"/>
            <w:vAlign w:val="center"/>
            <w:hideMark/>
          </w:tcPr>
          <w:p w14:paraId="51B8463D" w14:textId="77777777" w:rsidR="00482DC1" w:rsidRDefault="00482DC1">
            <w:pPr>
              <w:rPr>
                <w:sz w:val="20"/>
                <w:szCs w:val="20"/>
              </w:rPr>
            </w:pPr>
            <w:r>
              <w:rPr>
                <w:sz w:val="20"/>
                <w:szCs w:val="20"/>
              </w:rPr>
              <w:t>Rekonštrukcia priestranstva pre kultúrne podujatia a sociálnej vybavenosti, súpisné číslo 205</w:t>
            </w:r>
          </w:p>
        </w:tc>
        <w:tc>
          <w:tcPr>
            <w:tcW w:w="891" w:type="dxa"/>
            <w:tcBorders>
              <w:top w:val="nil"/>
              <w:left w:val="nil"/>
              <w:bottom w:val="single" w:sz="4" w:space="0" w:color="auto"/>
              <w:right w:val="single" w:sz="4" w:space="0" w:color="auto"/>
            </w:tcBorders>
            <w:shd w:val="clear" w:color="auto" w:fill="auto"/>
            <w:vAlign w:val="center"/>
            <w:hideMark/>
          </w:tcPr>
          <w:p w14:paraId="256B7957" w14:textId="77777777" w:rsidR="00482DC1" w:rsidRDefault="00482DC1">
            <w:pPr>
              <w:jc w:val="right"/>
              <w:rPr>
                <w:sz w:val="20"/>
                <w:szCs w:val="20"/>
              </w:rPr>
            </w:pPr>
            <w:r>
              <w:rPr>
                <w:sz w:val="20"/>
                <w:szCs w:val="20"/>
              </w:rPr>
              <w:t>25 600</w:t>
            </w:r>
          </w:p>
        </w:tc>
      </w:tr>
      <w:tr w:rsidR="00482DC1" w14:paraId="42FA5138" w14:textId="77777777" w:rsidTr="008A30CA">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6DDF969" w14:textId="77777777" w:rsidR="00482DC1" w:rsidRDefault="00482DC1">
            <w:pPr>
              <w:jc w:val="center"/>
              <w:rPr>
                <w:color w:val="000000"/>
                <w:sz w:val="20"/>
                <w:szCs w:val="20"/>
              </w:rPr>
            </w:pPr>
            <w:r>
              <w:rPr>
                <w:color w:val="000000"/>
                <w:sz w:val="20"/>
                <w:szCs w:val="20"/>
              </w:rPr>
              <w:t>3.</w:t>
            </w:r>
          </w:p>
        </w:tc>
        <w:tc>
          <w:tcPr>
            <w:tcW w:w="1276" w:type="dxa"/>
            <w:tcBorders>
              <w:top w:val="nil"/>
              <w:left w:val="nil"/>
              <w:bottom w:val="single" w:sz="4" w:space="0" w:color="auto"/>
              <w:right w:val="single" w:sz="4" w:space="0" w:color="auto"/>
            </w:tcBorders>
            <w:shd w:val="clear" w:color="auto" w:fill="auto"/>
            <w:vAlign w:val="center"/>
            <w:hideMark/>
          </w:tcPr>
          <w:p w14:paraId="4CB61BB1" w14:textId="77777777" w:rsidR="00482DC1" w:rsidRDefault="00482DC1">
            <w:pPr>
              <w:rPr>
                <w:sz w:val="20"/>
                <w:szCs w:val="20"/>
              </w:rPr>
            </w:pPr>
            <w:r>
              <w:rPr>
                <w:sz w:val="20"/>
                <w:szCs w:val="20"/>
              </w:rPr>
              <w:t>00317870</w:t>
            </w:r>
          </w:p>
        </w:tc>
        <w:tc>
          <w:tcPr>
            <w:tcW w:w="2511" w:type="dxa"/>
            <w:tcBorders>
              <w:top w:val="nil"/>
              <w:left w:val="nil"/>
              <w:bottom w:val="single" w:sz="4" w:space="0" w:color="auto"/>
              <w:right w:val="single" w:sz="4" w:space="0" w:color="auto"/>
            </w:tcBorders>
            <w:shd w:val="clear" w:color="auto" w:fill="auto"/>
            <w:vAlign w:val="center"/>
            <w:hideMark/>
          </w:tcPr>
          <w:p w14:paraId="01513A62" w14:textId="77777777" w:rsidR="00482DC1" w:rsidRDefault="00482DC1">
            <w:pPr>
              <w:rPr>
                <w:sz w:val="20"/>
                <w:szCs w:val="20"/>
              </w:rPr>
            </w:pPr>
            <w:r>
              <w:rPr>
                <w:sz w:val="20"/>
                <w:szCs w:val="20"/>
              </w:rPr>
              <w:t>obec Košecké Podhradie</w:t>
            </w:r>
          </w:p>
        </w:tc>
        <w:tc>
          <w:tcPr>
            <w:tcW w:w="3969" w:type="dxa"/>
            <w:tcBorders>
              <w:top w:val="nil"/>
              <w:left w:val="nil"/>
              <w:bottom w:val="single" w:sz="4" w:space="0" w:color="auto"/>
              <w:right w:val="single" w:sz="4" w:space="0" w:color="auto"/>
            </w:tcBorders>
            <w:shd w:val="clear" w:color="auto" w:fill="auto"/>
            <w:vAlign w:val="center"/>
            <w:hideMark/>
          </w:tcPr>
          <w:p w14:paraId="2439765A" w14:textId="77777777" w:rsidR="00482DC1" w:rsidRDefault="00482DC1">
            <w:pPr>
              <w:rPr>
                <w:sz w:val="20"/>
                <w:szCs w:val="20"/>
              </w:rPr>
            </w:pPr>
            <w:r>
              <w:rPr>
                <w:sz w:val="20"/>
                <w:szCs w:val="20"/>
              </w:rPr>
              <w:t>Úprava vnútorných a vonkajších priestorov Základnej školy s materskou školou, súpisné číslo 301</w:t>
            </w:r>
          </w:p>
        </w:tc>
        <w:tc>
          <w:tcPr>
            <w:tcW w:w="891" w:type="dxa"/>
            <w:tcBorders>
              <w:top w:val="nil"/>
              <w:left w:val="nil"/>
              <w:bottom w:val="single" w:sz="4" w:space="0" w:color="auto"/>
              <w:right w:val="single" w:sz="4" w:space="0" w:color="auto"/>
            </w:tcBorders>
            <w:shd w:val="clear" w:color="auto" w:fill="auto"/>
            <w:vAlign w:val="center"/>
            <w:hideMark/>
          </w:tcPr>
          <w:p w14:paraId="4B7E2FBD" w14:textId="77777777" w:rsidR="00482DC1" w:rsidRDefault="00482DC1">
            <w:pPr>
              <w:jc w:val="right"/>
              <w:rPr>
                <w:sz w:val="20"/>
                <w:szCs w:val="20"/>
              </w:rPr>
            </w:pPr>
            <w:r>
              <w:rPr>
                <w:sz w:val="20"/>
                <w:szCs w:val="20"/>
              </w:rPr>
              <w:t>32 000</w:t>
            </w:r>
          </w:p>
        </w:tc>
      </w:tr>
      <w:tr w:rsidR="00482DC1" w14:paraId="7460729A"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80AB48D" w14:textId="77777777" w:rsidR="00482DC1" w:rsidRDefault="00482DC1">
            <w:pPr>
              <w:jc w:val="center"/>
              <w:rPr>
                <w:color w:val="000000"/>
                <w:sz w:val="20"/>
                <w:szCs w:val="20"/>
              </w:rPr>
            </w:pPr>
            <w:r>
              <w:rPr>
                <w:color w:val="000000"/>
                <w:sz w:val="20"/>
                <w:szCs w:val="20"/>
              </w:rPr>
              <w:t>4.</w:t>
            </w:r>
          </w:p>
        </w:tc>
        <w:tc>
          <w:tcPr>
            <w:tcW w:w="1276" w:type="dxa"/>
            <w:tcBorders>
              <w:top w:val="nil"/>
              <w:left w:val="nil"/>
              <w:bottom w:val="single" w:sz="4" w:space="0" w:color="auto"/>
              <w:right w:val="single" w:sz="4" w:space="0" w:color="auto"/>
            </w:tcBorders>
            <w:shd w:val="clear" w:color="auto" w:fill="auto"/>
            <w:vAlign w:val="center"/>
            <w:hideMark/>
          </w:tcPr>
          <w:p w14:paraId="6DBD4B94" w14:textId="77777777" w:rsidR="00482DC1" w:rsidRDefault="00482DC1">
            <w:pPr>
              <w:rPr>
                <w:sz w:val="20"/>
                <w:szCs w:val="20"/>
              </w:rPr>
            </w:pPr>
            <w:r>
              <w:rPr>
                <w:sz w:val="20"/>
                <w:szCs w:val="20"/>
              </w:rPr>
              <w:t>00317438</w:t>
            </w:r>
          </w:p>
        </w:tc>
        <w:tc>
          <w:tcPr>
            <w:tcW w:w="2511" w:type="dxa"/>
            <w:tcBorders>
              <w:top w:val="nil"/>
              <w:left w:val="nil"/>
              <w:bottom w:val="single" w:sz="4" w:space="0" w:color="auto"/>
              <w:right w:val="single" w:sz="4" w:space="0" w:color="auto"/>
            </w:tcBorders>
            <w:shd w:val="clear" w:color="auto" w:fill="auto"/>
            <w:vAlign w:val="center"/>
            <w:hideMark/>
          </w:tcPr>
          <w:p w14:paraId="12095C1D" w14:textId="77777777" w:rsidR="00482DC1" w:rsidRDefault="00482DC1">
            <w:pPr>
              <w:rPr>
                <w:sz w:val="20"/>
                <w:szCs w:val="20"/>
              </w:rPr>
            </w:pPr>
            <w:r>
              <w:rPr>
                <w:sz w:val="20"/>
                <w:szCs w:val="20"/>
              </w:rPr>
              <w:t>obec Ladce</w:t>
            </w:r>
          </w:p>
        </w:tc>
        <w:tc>
          <w:tcPr>
            <w:tcW w:w="3969" w:type="dxa"/>
            <w:tcBorders>
              <w:top w:val="nil"/>
              <w:left w:val="nil"/>
              <w:bottom w:val="single" w:sz="4" w:space="0" w:color="auto"/>
              <w:right w:val="single" w:sz="4" w:space="0" w:color="auto"/>
            </w:tcBorders>
            <w:shd w:val="clear" w:color="auto" w:fill="auto"/>
            <w:vAlign w:val="center"/>
            <w:hideMark/>
          </w:tcPr>
          <w:p w14:paraId="0C1F7504" w14:textId="77777777" w:rsidR="00482DC1" w:rsidRDefault="00482DC1">
            <w:pPr>
              <w:rPr>
                <w:sz w:val="20"/>
                <w:szCs w:val="20"/>
              </w:rPr>
            </w:pPr>
            <w:r>
              <w:rPr>
                <w:sz w:val="20"/>
                <w:szCs w:val="20"/>
              </w:rPr>
              <w:t xml:space="preserve">Obstaranie vybavenia kuchyne v Kultúrnom dome, Hviezdoslavova ulica 121/135 </w:t>
            </w:r>
          </w:p>
        </w:tc>
        <w:tc>
          <w:tcPr>
            <w:tcW w:w="891" w:type="dxa"/>
            <w:tcBorders>
              <w:top w:val="nil"/>
              <w:left w:val="nil"/>
              <w:bottom w:val="single" w:sz="4" w:space="0" w:color="auto"/>
              <w:right w:val="single" w:sz="4" w:space="0" w:color="auto"/>
            </w:tcBorders>
            <w:shd w:val="clear" w:color="auto" w:fill="auto"/>
            <w:vAlign w:val="center"/>
            <w:hideMark/>
          </w:tcPr>
          <w:p w14:paraId="2DD8E1F0" w14:textId="77777777" w:rsidR="00482DC1" w:rsidRDefault="00482DC1">
            <w:pPr>
              <w:jc w:val="right"/>
              <w:rPr>
                <w:sz w:val="20"/>
                <w:szCs w:val="20"/>
              </w:rPr>
            </w:pPr>
            <w:r>
              <w:rPr>
                <w:sz w:val="20"/>
                <w:szCs w:val="20"/>
              </w:rPr>
              <w:t>16 000</w:t>
            </w:r>
          </w:p>
        </w:tc>
      </w:tr>
      <w:tr w:rsidR="00482DC1" w14:paraId="3F2BB254" w14:textId="77777777" w:rsidTr="008A30CA">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319638D" w14:textId="77777777" w:rsidR="00482DC1" w:rsidRDefault="00482DC1">
            <w:pPr>
              <w:jc w:val="center"/>
              <w:rPr>
                <w:color w:val="000000"/>
                <w:sz w:val="20"/>
                <w:szCs w:val="20"/>
              </w:rPr>
            </w:pPr>
            <w:r>
              <w:rPr>
                <w:color w:val="000000"/>
                <w:sz w:val="20"/>
                <w:szCs w:val="20"/>
              </w:rPr>
              <w:t>5.</w:t>
            </w:r>
          </w:p>
        </w:tc>
        <w:tc>
          <w:tcPr>
            <w:tcW w:w="1276" w:type="dxa"/>
            <w:tcBorders>
              <w:top w:val="nil"/>
              <w:left w:val="nil"/>
              <w:bottom w:val="single" w:sz="4" w:space="0" w:color="auto"/>
              <w:right w:val="single" w:sz="4" w:space="0" w:color="auto"/>
            </w:tcBorders>
            <w:shd w:val="clear" w:color="auto" w:fill="auto"/>
            <w:vAlign w:val="center"/>
            <w:hideMark/>
          </w:tcPr>
          <w:p w14:paraId="700CD762" w14:textId="77777777" w:rsidR="00482DC1" w:rsidRDefault="00482DC1">
            <w:pPr>
              <w:rPr>
                <w:sz w:val="20"/>
                <w:szCs w:val="20"/>
              </w:rPr>
            </w:pPr>
            <w:r>
              <w:rPr>
                <w:sz w:val="20"/>
                <w:szCs w:val="20"/>
              </w:rPr>
              <w:t>00317527</w:t>
            </w:r>
          </w:p>
        </w:tc>
        <w:tc>
          <w:tcPr>
            <w:tcW w:w="2511" w:type="dxa"/>
            <w:tcBorders>
              <w:top w:val="nil"/>
              <w:left w:val="nil"/>
              <w:bottom w:val="single" w:sz="4" w:space="0" w:color="auto"/>
              <w:right w:val="single" w:sz="4" w:space="0" w:color="auto"/>
            </w:tcBorders>
            <w:shd w:val="clear" w:color="auto" w:fill="auto"/>
            <w:vAlign w:val="center"/>
            <w:hideMark/>
          </w:tcPr>
          <w:p w14:paraId="37AFCF86" w14:textId="77777777" w:rsidR="00482DC1" w:rsidRDefault="00482DC1">
            <w:pPr>
              <w:rPr>
                <w:sz w:val="20"/>
                <w:szCs w:val="20"/>
              </w:rPr>
            </w:pPr>
            <w:r>
              <w:rPr>
                <w:sz w:val="20"/>
                <w:szCs w:val="20"/>
              </w:rPr>
              <w:t>obec Mikušovce</w:t>
            </w:r>
          </w:p>
        </w:tc>
        <w:tc>
          <w:tcPr>
            <w:tcW w:w="3969" w:type="dxa"/>
            <w:tcBorders>
              <w:top w:val="nil"/>
              <w:left w:val="nil"/>
              <w:bottom w:val="single" w:sz="4" w:space="0" w:color="auto"/>
              <w:right w:val="single" w:sz="4" w:space="0" w:color="auto"/>
            </w:tcBorders>
            <w:shd w:val="clear" w:color="auto" w:fill="auto"/>
            <w:vAlign w:val="center"/>
            <w:hideMark/>
          </w:tcPr>
          <w:p w14:paraId="6EB92A82" w14:textId="77777777" w:rsidR="00482DC1" w:rsidRDefault="00482DC1">
            <w:pPr>
              <w:rPr>
                <w:sz w:val="20"/>
                <w:szCs w:val="20"/>
              </w:rPr>
            </w:pPr>
            <w:r>
              <w:rPr>
                <w:sz w:val="20"/>
                <w:szCs w:val="20"/>
              </w:rPr>
              <w:t>Rekonštrukcia a nákup vybavenia pre kuchyňu v Základnej škole s materskou školou, súpisné číslo 22</w:t>
            </w:r>
          </w:p>
        </w:tc>
        <w:tc>
          <w:tcPr>
            <w:tcW w:w="891" w:type="dxa"/>
            <w:tcBorders>
              <w:top w:val="nil"/>
              <w:left w:val="nil"/>
              <w:bottom w:val="single" w:sz="4" w:space="0" w:color="auto"/>
              <w:right w:val="single" w:sz="4" w:space="0" w:color="auto"/>
            </w:tcBorders>
            <w:shd w:val="clear" w:color="auto" w:fill="auto"/>
            <w:vAlign w:val="center"/>
            <w:hideMark/>
          </w:tcPr>
          <w:p w14:paraId="50A0AD78" w14:textId="77777777" w:rsidR="00482DC1" w:rsidRDefault="00482DC1">
            <w:pPr>
              <w:jc w:val="right"/>
              <w:rPr>
                <w:sz w:val="20"/>
                <w:szCs w:val="20"/>
              </w:rPr>
            </w:pPr>
            <w:r>
              <w:rPr>
                <w:sz w:val="20"/>
                <w:szCs w:val="20"/>
              </w:rPr>
              <w:t>12 800</w:t>
            </w:r>
          </w:p>
        </w:tc>
      </w:tr>
      <w:tr w:rsidR="00482DC1" w14:paraId="68B3491D" w14:textId="77777777" w:rsidTr="008A30CA">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A652346" w14:textId="77777777" w:rsidR="00482DC1" w:rsidRDefault="00482DC1">
            <w:pPr>
              <w:jc w:val="center"/>
              <w:rPr>
                <w:color w:val="000000"/>
                <w:sz w:val="20"/>
                <w:szCs w:val="20"/>
              </w:rPr>
            </w:pPr>
            <w:r>
              <w:rPr>
                <w:color w:val="000000"/>
                <w:sz w:val="20"/>
                <w:szCs w:val="20"/>
              </w:rPr>
              <w:t>6.</w:t>
            </w:r>
          </w:p>
        </w:tc>
        <w:tc>
          <w:tcPr>
            <w:tcW w:w="1276" w:type="dxa"/>
            <w:tcBorders>
              <w:top w:val="nil"/>
              <w:left w:val="nil"/>
              <w:bottom w:val="single" w:sz="4" w:space="0" w:color="auto"/>
              <w:right w:val="single" w:sz="4" w:space="0" w:color="auto"/>
            </w:tcBorders>
            <w:shd w:val="clear" w:color="auto" w:fill="auto"/>
            <w:vAlign w:val="center"/>
            <w:hideMark/>
          </w:tcPr>
          <w:p w14:paraId="6506F757" w14:textId="77777777" w:rsidR="00482DC1" w:rsidRDefault="00482DC1">
            <w:pPr>
              <w:rPr>
                <w:sz w:val="20"/>
                <w:szCs w:val="20"/>
              </w:rPr>
            </w:pPr>
            <w:r>
              <w:rPr>
                <w:sz w:val="20"/>
                <w:szCs w:val="20"/>
              </w:rPr>
              <w:t>00317586</w:t>
            </w:r>
          </w:p>
        </w:tc>
        <w:tc>
          <w:tcPr>
            <w:tcW w:w="2511" w:type="dxa"/>
            <w:tcBorders>
              <w:top w:val="nil"/>
              <w:left w:val="nil"/>
              <w:bottom w:val="single" w:sz="4" w:space="0" w:color="auto"/>
              <w:right w:val="single" w:sz="4" w:space="0" w:color="auto"/>
            </w:tcBorders>
            <w:shd w:val="clear" w:color="auto" w:fill="auto"/>
            <w:vAlign w:val="center"/>
            <w:hideMark/>
          </w:tcPr>
          <w:p w14:paraId="574BA650" w14:textId="77777777" w:rsidR="00482DC1" w:rsidRDefault="00482DC1">
            <w:pPr>
              <w:rPr>
                <w:sz w:val="20"/>
                <w:szCs w:val="20"/>
              </w:rPr>
            </w:pPr>
            <w:r>
              <w:rPr>
                <w:sz w:val="20"/>
                <w:szCs w:val="20"/>
              </w:rPr>
              <w:t>mesto Nová Dubnica</w:t>
            </w:r>
          </w:p>
        </w:tc>
        <w:tc>
          <w:tcPr>
            <w:tcW w:w="3969" w:type="dxa"/>
            <w:tcBorders>
              <w:top w:val="nil"/>
              <w:left w:val="nil"/>
              <w:bottom w:val="single" w:sz="4" w:space="0" w:color="auto"/>
              <w:right w:val="single" w:sz="4" w:space="0" w:color="auto"/>
            </w:tcBorders>
            <w:shd w:val="clear" w:color="auto" w:fill="auto"/>
            <w:vAlign w:val="center"/>
            <w:hideMark/>
          </w:tcPr>
          <w:p w14:paraId="0C381F83" w14:textId="77777777" w:rsidR="00482DC1" w:rsidRDefault="00482DC1">
            <w:pPr>
              <w:rPr>
                <w:sz w:val="20"/>
                <w:szCs w:val="20"/>
              </w:rPr>
            </w:pPr>
            <w:r>
              <w:rPr>
                <w:sz w:val="20"/>
                <w:szCs w:val="20"/>
              </w:rPr>
              <w:t>Obstaranie hydraulického paketovacieho lisu - trojkomorový - profi , určený pre mesto Nová Dubnica, ktoré prevádzkuje zberný dvor</w:t>
            </w:r>
          </w:p>
        </w:tc>
        <w:tc>
          <w:tcPr>
            <w:tcW w:w="891" w:type="dxa"/>
            <w:tcBorders>
              <w:top w:val="nil"/>
              <w:left w:val="nil"/>
              <w:bottom w:val="single" w:sz="4" w:space="0" w:color="auto"/>
              <w:right w:val="single" w:sz="4" w:space="0" w:color="auto"/>
            </w:tcBorders>
            <w:shd w:val="clear" w:color="auto" w:fill="auto"/>
            <w:vAlign w:val="center"/>
            <w:hideMark/>
          </w:tcPr>
          <w:p w14:paraId="601D8CE6" w14:textId="77777777" w:rsidR="00482DC1" w:rsidRDefault="00482DC1">
            <w:pPr>
              <w:jc w:val="right"/>
              <w:rPr>
                <w:sz w:val="20"/>
                <w:szCs w:val="20"/>
              </w:rPr>
            </w:pPr>
            <w:r>
              <w:rPr>
                <w:sz w:val="20"/>
                <w:szCs w:val="20"/>
              </w:rPr>
              <w:t>16 000</w:t>
            </w:r>
          </w:p>
        </w:tc>
      </w:tr>
      <w:tr w:rsidR="00482DC1" w14:paraId="6FAB4041"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108DD83" w14:textId="77777777" w:rsidR="00482DC1" w:rsidRDefault="00482DC1">
            <w:pPr>
              <w:jc w:val="center"/>
              <w:rPr>
                <w:color w:val="000000"/>
                <w:sz w:val="20"/>
                <w:szCs w:val="20"/>
              </w:rPr>
            </w:pPr>
            <w:r>
              <w:rPr>
                <w:color w:val="000000"/>
                <w:sz w:val="20"/>
                <w:szCs w:val="20"/>
              </w:rPr>
              <w:t>7.</w:t>
            </w:r>
          </w:p>
        </w:tc>
        <w:tc>
          <w:tcPr>
            <w:tcW w:w="1276" w:type="dxa"/>
            <w:tcBorders>
              <w:top w:val="nil"/>
              <w:left w:val="nil"/>
              <w:bottom w:val="single" w:sz="4" w:space="0" w:color="auto"/>
              <w:right w:val="single" w:sz="4" w:space="0" w:color="auto"/>
            </w:tcBorders>
            <w:shd w:val="clear" w:color="auto" w:fill="auto"/>
            <w:noWrap/>
            <w:vAlign w:val="center"/>
            <w:hideMark/>
          </w:tcPr>
          <w:p w14:paraId="0C26CDB9" w14:textId="77777777" w:rsidR="00482DC1" w:rsidRDefault="00482DC1">
            <w:pPr>
              <w:rPr>
                <w:sz w:val="20"/>
                <w:szCs w:val="20"/>
              </w:rPr>
            </w:pPr>
            <w:r>
              <w:rPr>
                <w:sz w:val="20"/>
                <w:szCs w:val="20"/>
              </w:rPr>
              <w:t>00692301</w:t>
            </w:r>
          </w:p>
        </w:tc>
        <w:tc>
          <w:tcPr>
            <w:tcW w:w="2511" w:type="dxa"/>
            <w:tcBorders>
              <w:top w:val="nil"/>
              <w:left w:val="nil"/>
              <w:bottom w:val="single" w:sz="4" w:space="0" w:color="auto"/>
              <w:right w:val="single" w:sz="4" w:space="0" w:color="auto"/>
            </w:tcBorders>
            <w:shd w:val="clear" w:color="auto" w:fill="auto"/>
            <w:noWrap/>
            <w:vAlign w:val="center"/>
            <w:hideMark/>
          </w:tcPr>
          <w:p w14:paraId="47AEF199" w14:textId="77777777" w:rsidR="00482DC1" w:rsidRDefault="00482DC1">
            <w:pPr>
              <w:rPr>
                <w:sz w:val="20"/>
                <w:szCs w:val="20"/>
              </w:rPr>
            </w:pPr>
            <w:r>
              <w:rPr>
                <w:sz w:val="20"/>
                <w:szCs w:val="20"/>
              </w:rPr>
              <w:t>obec Sedmerovec</w:t>
            </w:r>
          </w:p>
        </w:tc>
        <w:tc>
          <w:tcPr>
            <w:tcW w:w="3969" w:type="dxa"/>
            <w:tcBorders>
              <w:top w:val="nil"/>
              <w:left w:val="nil"/>
              <w:bottom w:val="single" w:sz="4" w:space="0" w:color="auto"/>
              <w:right w:val="single" w:sz="4" w:space="0" w:color="auto"/>
            </w:tcBorders>
            <w:shd w:val="clear" w:color="auto" w:fill="auto"/>
            <w:vAlign w:val="center"/>
            <w:hideMark/>
          </w:tcPr>
          <w:p w14:paraId="1D7747B0" w14:textId="77777777" w:rsidR="00482DC1" w:rsidRDefault="00482DC1">
            <w:pPr>
              <w:rPr>
                <w:sz w:val="20"/>
                <w:szCs w:val="20"/>
              </w:rPr>
            </w:pPr>
            <w:r>
              <w:rPr>
                <w:sz w:val="20"/>
                <w:szCs w:val="20"/>
              </w:rPr>
              <w:t>Rekonštrukcia prekrytia Sedmerovského potoka</w:t>
            </w:r>
          </w:p>
        </w:tc>
        <w:tc>
          <w:tcPr>
            <w:tcW w:w="891" w:type="dxa"/>
            <w:tcBorders>
              <w:top w:val="nil"/>
              <w:left w:val="nil"/>
              <w:bottom w:val="single" w:sz="4" w:space="0" w:color="auto"/>
              <w:right w:val="single" w:sz="4" w:space="0" w:color="auto"/>
            </w:tcBorders>
            <w:shd w:val="clear" w:color="auto" w:fill="auto"/>
            <w:vAlign w:val="center"/>
            <w:hideMark/>
          </w:tcPr>
          <w:p w14:paraId="0405DAE5" w14:textId="77777777" w:rsidR="00482DC1" w:rsidRDefault="00482DC1">
            <w:pPr>
              <w:jc w:val="right"/>
              <w:rPr>
                <w:sz w:val="20"/>
                <w:szCs w:val="20"/>
              </w:rPr>
            </w:pPr>
            <w:r>
              <w:rPr>
                <w:sz w:val="20"/>
                <w:szCs w:val="20"/>
              </w:rPr>
              <w:t>179 200</w:t>
            </w:r>
          </w:p>
        </w:tc>
      </w:tr>
      <w:tr w:rsidR="00482DC1" w14:paraId="726F1FD1"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7CCFF3E" w14:textId="77777777" w:rsidR="00482DC1" w:rsidRDefault="00482DC1">
            <w:pPr>
              <w:jc w:val="center"/>
              <w:rPr>
                <w:color w:val="000000"/>
                <w:sz w:val="20"/>
                <w:szCs w:val="20"/>
              </w:rPr>
            </w:pPr>
            <w:r>
              <w:rPr>
                <w:color w:val="000000"/>
                <w:sz w:val="20"/>
                <w:szCs w:val="20"/>
              </w:rPr>
              <w:t>8.</w:t>
            </w:r>
          </w:p>
        </w:tc>
        <w:tc>
          <w:tcPr>
            <w:tcW w:w="1276" w:type="dxa"/>
            <w:tcBorders>
              <w:top w:val="nil"/>
              <w:left w:val="nil"/>
              <w:bottom w:val="single" w:sz="4" w:space="0" w:color="auto"/>
              <w:right w:val="single" w:sz="4" w:space="0" w:color="auto"/>
            </w:tcBorders>
            <w:shd w:val="clear" w:color="auto" w:fill="auto"/>
            <w:vAlign w:val="center"/>
            <w:hideMark/>
          </w:tcPr>
          <w:p w14:paraId="2E68AA4B" w14:textId="77777777" w:rsidR="00482DC1" w:rsidRDefault="00482DC1">
            <w:pPr>
              <w:rPr>
                <w:sz w:val="20"/>
                <w:szCs w:val="20"/>
              </w:rPr>
            </w:pPr>
            <w:r>
              <w:rPr>
                <w:sz w:val="20"/>
                <w:szCs w:val="20"/>
              </w:rPr>
              <w:t>00692514</w:t>
            </w:r>
          </w:p>
        </w:tc>
        <w:tc>
          <w:tcPr>
            <w:tcW w:w="2511" w:type="dxa"/>
            <w:tcBorders>
              <w:top w:val="nil"/>
              <w:left w:val="nil"/>
              <w:bottom w:val="single" w:sz="4" w:space="0" w:color="auto"/>
              <w:right w:val="single" w:sz="4" w:space="0" w:color="auto"/>
            </w:tcBorders>
            <w:shd w:val="clear" w:color="auto" w:fill="auto"/>
            <w:vAlign w:val="center"/>
            <w:hideMark/>
          </w:tcPr>
          <w:p w14:paraId="0059BEA4" w14:textId="77777777" w:rsidR="00482DC1" w:rsidRDefault="00482DC1">
            <w:pPr>
              <w:rPr>
                <w:sz w:val="20"/>
                <w:szCs w:val="20"/>
              </w:rPr>
            </w:pPr>
            <w:r>
              <w:rPr>
                <w:sz w:val="20"/>
                <w:szCs w:val="20"/>
              </w:rPr>
              <w:t>obec Vršatské Podhradie</w:t>
            </w:r>
          </w:p>
        </w:tc>
        <w:tc>
          <w:tcPr>
            <w:tcW w:w="3969" w:type="dxa"/>
            <w:tcBorders>
              <w:top w:val="nil"/>
              <w:left w:val="nil"/>
              <w:bottom w:val="single" w:sz="4" w:space="0" w:color="auto"/>
              <w:right w:val="single" w:sz="4" w:space="0" w:color="auto"/>
            </w:tcBorders>
            <w:shd w:val="clear" w:color="auto" w:fill="auto"/>
            <w:vAlign w:val="center"/>
            <w:hideMark/>
          </w:tcPr>
          <w:p w14:paraId="0DF34052" w14:textId="77777777" w:rsidR="00482DC1" w:rsidRDefault="00482DC1">
            <w:pPr>
              <w:rPr>
                <w:sz w:val="20"/>
                <w:szCs w:val="20"/>
              </w:rPr>
            </w:pPr>
            <w:r>
              <w:rPr>
                <w:sz w:val="20"/>
                <w:szCs w:val="20"/>
              </w:rPr>
              <w:t>Obnova domu smútku a časti cintorína a miestnej komunikácie na Vršatec</w:t>
            </w:r>
          </w:p>
        </w:tc>
        <w:tc>
          <w:tcPr>
            <w:tcW w:w="891" w:type="dxa"/>
            <w:tcBorders>
              <w:top w:val="nil"/>
              <w:left w:val="nil"/>
              <w:bottom w:val="single" w:sz="4" w:space="0" w:color="auto"/>
              <w:right w:val="single" w:sz="4" w:space="0" w:color="auto"/>
            </w:tcBorders>
            <w:shd w:val="clear" w:color="auto" w:fill="auto"/>
            <w:vAlign w:val="center"/>
            <w:hideMark/>
          </w:tcPr>
          <w:p w14:paraId="47F739BF" w14:textId="77777777" w:rsidR="00482DC1" w:rsidRDefault="00482DC1">
            <w:pPr>
              <w:jc w:val="right"/>
              <w:rPr>
                <w:sz w:val="20"/>
                <w:szCs w:val="20"/>
              </w:rPr>
            </w:pPr>
            <w:r>
              <w:rPr>
                <w:sz w:val="20"/>
                <w:szCs w:val="20"/>
              </w:rPr>
              <w:t>22 400</w:t>
            </w:r>
          </w:p>
        </w:tc>
      </w:tr>
      <w:tr w:rsidR="00482DC1" w14:paraId="54C4C64F" w14:textId="77777777" w:rsidTr="008A30CA">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C2499A0" w14:textId="77777777" w:rsidR="00482DC1" w:rsidRDefault="00482DC1">
            <w:pPr>
              <w:jc w:val="center"/>
              <w:rPr>
                <w:color w:val="000000"/>
                <w:sz w:val="20"/>
                <w:szCs w:val="20"/>
              </w:rPr>
            </w:pPr>
            <w:r>
              <w:rPr>
                <w:color w:val="000000"/>
                <w:sz w:val="20"/>
                <w:szCs w:val="20"/>
              </w:rPr>
              <w:t>9.</w:t>
            </w:r>
          </w:p>
        </w:tc>
        <w:tc>
          <w:tcPr>
            <w:tcW w:w="1276" w:type="dxa"/>
            <w:tcBorders>
              <w:top w:val="nil"/>
              <w:left w:val="nil"/>
              <w:bottom w:val="single" w:sz="4" w:space="0" w:color="auto"/>
              <w:right w:val="single" w:sz="4" w:space="0" w:color="auto"/>
            </w:tcBorders>
            <w:shd w:val="clear" w:color="auto" w:fill="auto"/>
            <w:vAlign w:val="center"/>
            <w:hideMark/>
          </w:tcPr>
          <w:p w14:paraId="13265CFB" w14:textId="77777777" w:rsidR="00482DC1" w:rsidRDefault="00482DC1">
            <w:pPr>
              <w:rPr>
                <w:sz w:val="20"/>
                <w:szCs w:val="20"/>
              </w:rPr>
            </w:pPr>
            <w:r>
              <w:rPr>
                <w:sz w:val="20"/>
                <w:szCs w:val="20"/>
              </w:rPr>
              <w:t>00317969</w:t>
            </w:r>
          </w:p>
        </w:tc>
        <w:tc>
          <w:tcPr>
            <w:tcW w:w="2511" w:type="dxa"/>
            <w:tcBorders>
              <w:top w:val="nil"/>
              <w:left w:val="nil"/>
              <w:bottom w:val="single" w:sz="4" w:space="0" w:color="auto"/>
              <w:right w:val="single" w:sz="4" w:space="0" w:color="auto"/>
            </w:tcBorders>
            <w:shd w:val="clear" w:color="auto" w:fill="auto"/>
            <w:vAlign w:val="center"/>
            <w:hideMark/>
          </w:tcPr>
          <w:p w14:paraId="41C9B218" w14:textId="77777777" w:rsidR="00482DC1" w:rsidRDefault="00482DC1">
            <w:pPr>
              <w:rPr>
                <w:sz w:val="20"/>
                <w:szCs w:val="20"/>
              </w:rPr>
            </w:pPr>
            <w:r>
              <w:rPr>
                <w:sz w:val="20"/>
                <w:szCs w:val="20"/>
              </w:rPr>
              <w:t>obec Zliechov</w:t>
            </w:r>
          </w:p>
        </w:tc>
        <w:tc>
          <w:tcPr>
            <w:tcW w:w="3969" w:type="dxa"/>
            <w:tcBorders>
              <w:top w:val="nil"/>
              <w:left w:val="nil"/>
              <w:bottom w:val="single" w:sz="4" w:space="0" w:color="auto"/>
              <w:right w:val="single" w:sz="4" w:space="0" w:color="auto"/>
            </w:tcBorders>
            <w:shd w:val="clear" w:color="auto" w:fill="auto"/>
            <w:vAlign w:val="center"/>
            <w:hideMark/>
          </w:tcPr>
          <w:p w14:paraId="71C2234C" w14:textId="77777777" w:rsidR="00482DC1" w:rsidRDefault="00482DC1">
            <w:pPr>
              <w:rPr>
                <w:sz w:val="20"/>
                <w:szCs w:val="20"/>
              </w:rPr>
            </w:pPr>
            <w:r>
              <w:rPr>
                <w:sz w:val="20"/>
                <w:szCs w:val="20"/>
              </w:rPr>
              <w:t>Vybudovanie novej autobusovej zastávky, konečná zastávka, k.ú. Zliechov, parcela KNE 5720</w:t>
            </w:r>
          </w:p>
        </w:tc>
        <w:tc>
          <w:tcPr>
            <w:tcW w:w="891" w:type="dxa"/>
            <w:tcBorders>
              <w:top w:val="nil"/>
              <w:left w:val="nil"/>
              <w:bottom w:val="single" w:sz="4" w:space="0" w:color="auto"/>
              <w:right w:val="single" w:sz="4" w:space="0" w:color="auto"/>
            </w:tcBorders>
            <w:shd w:val="clear" w:color="auto" w:fill="auto"/>
            <w:vAlign w:val="center"/>
            <w:hideMark/>
          </w:tcPr>
          <w:p w14:paraId="3FD11FFB" w14:textId="77777777" w:rsidR="00482DC1" w:rsidRDefault="00482DC1">
            <w:pPr>
              <w:jc w:val="right"/>
              <w:rPr>
                <w:sz w:val="20"/>
                <w:szCs w:val="20"/>
              </w:rPr>
            </w:pPr>
            <w:r>
              <w:rPr>
                <w:sz w:val="20"/>
                <w:szCs w:val="20"/>
              </w:rPr>
              <w:t>6 400</w:t>
            </w:r>
          </w:p>
        </w:tc>
      </w:tr>
      <w:tr w:rsidR="00482DC1" w14:paraId="10972C2A" w14:textId="77777777" w:rsidTr="008A30CA">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BF8B4A5" w14:textId="77777777" w:rsidR="00482DC1" w:rsidRDefault="00482DC1">
            <w:pPr>
              <w:jc w:val="center"/>
              <w:rPr>
                <w:color w:val="000000"/>
                <w:sz w:val="20"/>
                <w:szCs w:val="20"/>
              </w:rPr>
            </w:pPr>
            <w:r>
              <w:rPr>
                <w:color w:val="000000"/>
                <w:sz w:val="20"/>
                <w:szCs w:val="20"/>
              </w:rPr>
              <w:t>10.</w:t>
            </w:r>
          </w:p>
        </w:tc>
        <w:tc>
          <w:tcPr>
            <w:tcW w:w="1276" w:type="dxa"/>
            <w:tcBorders>
              <w:top w:val="nil"/>
              <w:left w:val="nil"/>
              <w:bottom w:val="single" w:sz="4" w:space="0" w:color="auto"/>
              <w:right w:val="single" w:sz="4" w:space="0" w:color="auto"/>
            </w:tcBorders>
            <w:shd w:val="clear" w:color="auto" w:fill="auto"/>
            <w:vAlign w:val="center"/>
            <w:hideMark/>
          </w:tcPr>
          <w:p w14:paraId="2F36DFA8" w14:textId="77777777" w:rsidR="00482DC1" w:rsidRDefault="00482DC1">
            <w:pPr>
              <w:rPr>
                <w:sz w:val="20"/>
                <w:szCs w:val="20"/>
              </w:rPr>
            </w:pPr>
            <w:r>
              <w:rPr>
                <w:sz w:val="20"/>
                <w:szCs w:val="20"/>
              </w:rPr>
              <w:t>31912346</w:t>
            </w:r>
          </w:p>
        </w:tc>
        <w:tc>
          <w:tcPr>
            <w:tcW w:w="2511" w:type="dxa"/>
            <w:tcBorders>
              <w:top w:val="nil"/>
              <w:left w:val="nil"/>
              <w:bottom w:val="single" w:sz="4" w:space="0" w:color="auto"/>
              <w:right w:val="single" w:sz="4" w:space="0" w:color="auto"/>
            </w:tcBorders>
            <w:shd w:val="clear" w:color="auto" w:fill="auto"/>
            <w:vAlign w:val="center"/>
            <w:hideMark/>
          </w:tcPr>
          <w:p w14:paraId="672EEEF8" w14:textId="77777777" w:rsidR="00482DC1" w:rsidRDefault="00482DC1">
            <w:pPr>
              <w:rPr>
                <w:sz w:val="20"/>
                <w:szCs w:val="20"/>
              </w:rPr>
            </w:pPr>
            <w:r>
              <w:rPr>
                <w:sz w:val="20"/>
                <w:szCs w:val="20"/>
              </w:rPr>
              <w:t>Rímskokatolícka cirkev – farnosť Košeca</w:t>
            </w:r>
          </w:p>
        </w:tc>
        <w:tc>
          <w:tcPr>
            <w:tcW w:w="3969" w:type="dxa"/>
            <w:tcBorders>
              <w:top w:val="nil"/>
              <w:left w:val="nil"/>
              <w:bottom w:val="single" w:sz="4" w:space="0" w:color="auto"/>
              <w:right w:val="single" w:sz="4" w:space="0" w:color="auto"/>
            </w:tcBorders>
            <w:shd w:val="clear" w:color="auto" w:fill="auto"/>
            <w:vAlign w:val="center"/>
            <w:hideMark/>
          </w:tcPr>
          <w:p w14:paraId="0E92901D" w14:textId="77777777" w:rsidR="00482DC1" w:rsidRDefault="00482DC1">
            <w:pPr>
              <w:rPr>
                <w:sz w:val="20"/>
                <w:szCs w:val="20"/>
              </w:rPr>
            </w:pPr>
            <w:r>
              <w:rPr>
                <w:sz w:val="20"/>
                <w:szCs w:val="20"/>
              </w:rPr>
              <w:t>Rekonštrukcia strešnej krytiny a náter strechy kostola, Kostol nanebovzatia Panny Márie, Košeca, Hlavná ulica č. 493/63</w:t>
            </w:r>
          </w:p>
        </w:tc>
        <w:tc>
          <w:tcPr>
            <w:tcW w:w="891" w:type="dxa"/>
            <w:tcBorders>
              <w:top w:val="nil"/>
              <w:left w:val="nil"/>
              <w:bottom w:val="single" w:sz="4" w:space="0" w:color="auto"/>
              <w:right w:val="single" w:sz="4" w:space="0" w:color="auto"/>
            </w:tcBorders>
            <w:shd w:val="clear" w:color="auto" w:fill="auto"/>
            <w:vAlign w:val="center"/>
            <w:hideMark/>
          </w:tcPr>
          <w:p w14:paraId="27AF7138" w14:textId="77777777" w:rsidR="00482DC1" w:rsidRDefault="00482DC1">
            <w:pPr>
              <w:jc w:val="right"/>
              <w:rPr>
                <w:sz w:val="20"/>
                <w:szCs w:val="20"/>
              </w:rPr>
            </w:pPr>
            <w:r>
              <w:rPr>
                <w:sz w:val="20"/>
                <w:szCs w:val="20"/>
              </w:rPr>
              <w:t>6 400</w:t>
            </w:r>
          </w:p>
        </w:tc>
      </w:tr>
      <w:tr w:rsidR="00482DC1" w14:paraId="2F8BCFE4"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286114A" w14:textId="77777777" w:rsidR="00482DC1" w:rsidRDefault="00482DC1">
            <w:pPr>
              <w:jc w:val="center"/>
              <w:rPr>
                <w:color w:val="000000"/>
                <w:sz w:val="20"/>
                <w:szCs w:val="20"/>
              </w:rPr>
            </w:pPr>
            <w:r>
              <w:rPr>
                <w:color w:val="000000"/>
                <w:sz w:val="20"/>
                <w:szCs w:val="20"/>
              </w:rPr>
              <w:t>11.</w:t>
            </w:r>
          </w:p>
        </w:tc>
        <w:tc>
          <w:tcPr>
            <w:tcW w:w="1276" w:type="dxa"/>
            <w:tcBorders>
              <w:top w:val="nil"/>
              <w:left w:val="nil"/>
              <w:bottom w:val="single" w:sz="4" w:space="0" w:color="auto"/>
              <w:right w:val="single" w:sz="4" w:space="0" w:color="auto"/>
            </w:tcBorders>
            <w:shd w:val="clear" w:color="auto" w:fill="auto"/>
            <w:vAlign w:val="center"/>
            <w:hideMark/>
          </w:tcPr>
          <w:p w14:paraId="3C52090B" w14:textId="77777777" w:rsidR="00482DC1" w:rsidRDefault="00482DC1">
            <w:pPr>
              <w:rPr>
                <w:sz w:val="20"/>
                <w:szCs w:val="20"/>
              </w:rPr>
            </w:pPr>
            <w:r>
              <w:rPr>
                <w:sz w:val="20"/>
                <w:szCs w:val="20"/>
              </w:rPr>
              <w:t>31903487</w:t>
            </w:r>
          </w:p>
        </w:tc>
        <w:tc>
          <w:tcPr>
            <w:tcW w:w="2511" w:type="dxa"/>
            <w:tcBorders>
              <w:top w:val="nil"/>
              <w:left w:val="nil"/>
              <w:bottom w:val="single" w:sz="4" w:space="0" w:color="auto"/>
              <w:right w:val="single" w:sz="4" w:space="0" w:color="auto"/>
            </w:tcBorders>
            <w:shd w:val="clear" w:color="auto" w:fill="auto"/>
            <w:vAlign w:val="center"/>
            <w:hideMark/>
          </w:tcPr>
          <w:p w14:paraId="3231B793" w14:textId="77777777" w:rsidR="00482DC1" w:rsidRDefault="00482DC1">
            <w:pPr>
              <w:rPr>
                <w:sz w:val="20"/>
                <w:szCs w:val="20"/>
              </w:rPr>
            </w:pPr>
            <w:r>
              <w:rPr>
                <w:sz w:val="20"/>
                <w:szCs w:val="20"/>
              </w:rPr>
              <w:t>Rímskokatolícka cirkev - Farnosť Pruské</w:t>
            </w:r>
          </w:p>
        </w:tc>
        <w:tc>
          <w:tcPr>
            <w:tcW w:w="3969" w:type="dxa"/>
            <w:tcBorders>
              <w:top w:val="nil"/>
              <w:left w:val="nil"/>
              <w:bottom w:val="single" w:sz="4" w:space="0" w:color="auto"/>
              <w:right w:val="single" w:sz="4" w:space="0" w:color="auto"/>
            </w:tcBorders>
            <w:shd w:val="clear" w:color="auto" w:fill="auto"/>
            <w:vAlign w:val="center"/>
            <w:hideMark/>
          </w:tcPr>
          <w:p w14:paraId="385C4E4E" w14:textId="77777777" w:rsidR="00482DC1" w:rsidRDefault="00482DC1">
            <w:pPr>
              <w:rPr>
                <w:sz w:val="20"/>
                <w:szCs w:val="20"/>
              </w:rPr>
            </w:pPr>
            <w:r>
              <w:rPr>
                <w:sz w:val="20"/>
                <w:szCs w:val="20"/>
              </w:rPr>
              <w:t>Rekonštrukcia organu v kostole S. Petra a Pavla, súpisné číslo 381</w:t>
            </w:r>
          </w:p>
        </w:tc>
        <w:tc>
          <w:tcPr>
            <w:tcW w:w="891" w:type="dxa"/>
            <w:tcBorders>
              <w:top w:val="nil"/>
              <w:left w:val="nil"/>
              <w:bottom w:val="single" w:sz="4" w:space="0" w:color="auto"/>
              <w:right w:val="single" w:sz="4" w:space="0" w:color="auto"/>
            </w:tcBorders>
            <w:shd w:val="clear" w:color="auto" w:fill="auto"/>
            <w:vAlign w:val="center"/>
            <w:hideMark/>
          </w:tcPr>
          <w:p w14:paraId="4834E040" w14:textId="77777777" w:rsidR="00482DC1" w:rsidRDefault="00482DC1">
            <w:pPr>
              <w:jc w:val="right"/>
              <w:rPr>
                <w:sz w:val="20"/>
                <w:szCs w:val="20"/>
              </w:rPr>
            </w:pPr>
            <w:r>
              <w:rPr>
                <w:sz w:val="20"/>
                <w:szCs w:val="20"/>
              </w:rPr>
              <w:t>12 800</w:t>
            </w:r>
          </w:p>
        </w:tc>
      </w:tr>
      <w:tr w:rsidR="00482DC1" w14:paraId="2E042106" w14:textId="77777777" w:rsidTr="008A30CA">
        <w:trPr>
          <w:trHeight w:val="76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1B33319" w14:textId="77777777" w:rsidR="00482DC1" w:rsidRDefault="00482DC1">
            <w:pPr>
              <w:jc w:val="center"/>
              <w:rPr>
                <w:color w:val="000000"/>
                <w:sz w:val="20"/>
                <w:szCs w:val="20"/>
              </w:rPr>
            </w:pPr>
            <w:r>
              <w:rPr>
                <w:color w:val="000000"/>
                <w:sz w:val="20"/>
                <w:szCs w:val="20"/>
              </w:rPr>
              <w:t>12.</w:t>
            </w:r>
          </w:p>
        </w:tc>
        <w:tc>
          <w:tcPr>
            <w:tcW w:w="1276" w:type="dxa"/>
            <w:tcBorders>
              <w:top w:val="nil"/>
              <w:left w:val="nil"/>
              <w:bottom w:val="single" w:sz="4" w:space="0" w:color="auto"/>
              <w:right w:val="single" w:sz="4" w:space="0" w:color="auto"/>
            </w:tcBorders>
            <w:shd w:val="clear" w:color="auto" w:fill="auto"/>
            <w:vAlign w:val="center"/>
            <w:hideMark/>
          </w:tcPr>
          <w:p w14:paraId="72BC14AE" w14:textId="77777777" w:rsidR="00482DC1" w:rsidRDefault="00482DC1">
            <w:pPr>
              <w:rPr>
                <w:sz w:val="20"/>
                <w:szCs w:val="20"/>
              </w:rPr>
            </w:pPr>
            <w:r>
              <w:rPr>
                <w:sz w:val="20"/>
                <w:szCs w:val="20"/>
              </w:rPr>
              <w:t>31116981</w:t>
            </w:r>
          </w:p>
        </w:tc>
        <w:tc>
          <w:tcPr>
            <w:tcW w:w="2511" w:type="dxa"/>
            <w:tcBorders>
              <w:top w:val="nil"/>
              <w:left w:val="nil"/>
              <w:bottom w:val="single" w:sz="4" w:space="0" w:color="auto"/>
              <w:right w:val="single" w:sz="4" w:space="0" w:color="auto"/>
            </w:tcBorders>
            <w:shd w:val="clear" w:color="auto" w:fill="auto"/>
            <w:vAlign w:val="center"/>
            <w:hideMark/>
          </w:tcPr>
          <w:p w14:paraId="347245CE" w14:textId="77777777" w:rsidR="00482DC1" w:rsidRDefault="00482DC1">
            <w:pPr>
              <w:rPr>
                <w:sz w:val="20"/>
                <w:szCs w:val="20"/>
              </w:rPr>
            </w:pPr>
            <w:r>
              <w:rPr>
                <w:sz w:val="20"/>
                <w:szCs w:val="20"/>
              </w:rPr>
              <w:t>Stredisko evanjelickej diakonie Košeca</w:t>
            </w:r>
          </w:p>
        </w:tc>
        <w:tc>
          <w:tcPr>
            <w:tcW w:w="3969" w:type="dxa"/>
            <w:tcBorders>
              <w:top w:val="nil"/>
              <w:left w:val="nil"/>
              <w:bottom w:val="single" w:sz="4" w:space="0" w:color="auto"/>
              <w:right w:val="single" w:sz="4" w:space="0" w:color="auto"/>
            </w:tcBorders>
            <w:shd w:val="clear" w:color="auto" w:fill="auto"/>
            <w:vAlign w:val="center"/>
            <w:hideMark/>
          </w:tcPr>
          <w:p w14:paraId="1EECCD93" w14:textId="77777777" w:rsidR="00482DC1" w:rsidRDefault="00482DC1">
            <w:pPr>
              <w:rPr>
                <w:sz w:val="20"/>
                <w:szCs w:val="20"/>
              </w:rPr>
            </w:pPr>
            <w:r>
              <w:rPr>
                <w:sz w:val="20"/>
                <w:szCs w:val="20"/>
              </w:rPr>
              <w:t>Stavebné úpravy vnútorných priestorov za účelom zriadenia rehabilitačnej miestnosti a jednotky intenzívnej starostlivosti s vytvorením 5 lôžok so sociálnym príslušenstvom, Košeca, ulica Bytovkv 898/16</w:t>
            </w:r>
          </w:p>
        </w:tc>
        <w:tc>
          <w:tcPr>
            <w:tcW w:w="891" w:type="dxa"/>
            <w:tcBorders>
              <w:top w:val="nil"/>
              <w:left w:val="nil"/>
              <w:bottom w:val="single" w:sz="4" w:space="0" w:color="auto"/>
              <w:right w:val="single" w:sz="4" w:space="0" w:color="auto"/>
            </w:tcBorders>
            <w:shd w:val="clear" w:color="auto" w:fill="auto"/>
            <w:vAlign w:val="center"/>
            <w:hideMark/>
          </w:tcPr>
          <w:p w14:paraId="7D973CCB" w14:textId="77777777" w:rsidR="00482DC1" w:rsidRDefault="00482DC1">
            <w:pPr>
              <w:jc w:val="right"/>
              <w:rPr>
                <w:sz w:val="20"/>
                <w:szCs w:val="20"/>
              </w:rPr>
            </w:pPr>
            <w:r>
              <w:rPr>
                <w:sz w:val="20"/>
                <w:szCs w:val="20"/>
              </w:rPr>
              <w:t>12 800</w:t>
            </w:r>
          </w:p>
        </w:tc>
      </w:tr>
      <w:tr w:rsidR="00482DC1" w14:paraId="7689829E"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6F739E98" w14:textId="77777777" w:rsidR="00482DC1" w:rsidRDefault="00482DC1">
            <w:pPr>
              <w:rPr>
                <w:color w:val="000000"/>
                <w:sz w:val="20"/>
                <w:szCs w:val="20"/>
              </w:rPr>
            </w:pPr>
            <w:r>
              <w:rPr>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center"/>
            <w:hideMark/>
          </w:tcPr>
          <w:p w14:paraId="41982EFF" w14:textId="77777777" w:rsidR="00482DC1" w:rsidRDefault="00482DC1">
            <w:pPr>
              <w:rPr>
                <w:color w:val="000000"/>
                <w:sz w:val="20"/>
                <w:szCs w:val="20"/>
              </w:rPr>
            </w:pPr>
            <w:r>
              <w:rPr>
                <w:color w:val="000000"/>
                <w:sz w:val="20"/>
                <w:szCs w:val="20"/>
              </w:rPr>
              <w:t> </w:t>
            </w:r>
          </w:p>
        </w:tc>
        <w:tc>
          <w:tcPr>
            <w:tcW w:w="2511" w:type="dxa"/>
            <w:tcBorders>
              <w:top w:val="nil"/>
              <w:left w:val="nil"/>
              <w:bottom w:val="single" w:sz="4" w:space="0" w:color="auto"/>
              <w:right w:val="single" w:sz="4" w:space="0" w:color="auto"/>
            </w:tcBorders>
            <w:shd w:val="clear" w:color="auto" w:fill="auto"/>
            <w:noWrap/>
            <w:vAlign w:val="center"/>
            <w:hideMark/>
          </w:tcPr>
          <w:p w14:paraId="064FB732" w14:textId="77777777" w:rsidR="00482DC1" w:rsidRDefault="00482DC1">
            <w:pPr>
              <w:rPr>
                <w:b/>
                <w:bCs/>
                <w:color w:val="000000"/>
                <w:sz w:val="20"/>
                <w:szCs w:val="20"/>
              </w:rPr>
            </w:pPr>
            <w:r>
              <w:rPr>
                <w:b/>
                <w:bCs/>
                <w:color w:val="000000"/>
                <w:sz w:val="20"/>
                <w:szCs w:val="20"/>
              </w:rPr>
              <w:t>Spolu</w:t>
            </w:r>
          </w:p>
        </w:tc>
        <w:tc>
          <w:tcPr>
            <w:tcW w:w="3969" w:type="dxa"/>
            <w:tcBorders>
              <w:top w:val="nil"/>
              <w:left w:val="nil"/>
              <w:bottom w:val="single" w:sz="4" w:space="0" w:color="auto"/>
              <w:right w:val="single" w:sz="4" w:space="0" w:color="auto"/>
            </w:tcBorders>
            <w:shd w:val="clear" w:color="auto" w:fill="auto"/>
            <w:noWrap/>
            <w:vAlign w:val="center"/>
            <w:hideMark/>
          </w:tcPr>
          <w:p w14:paraId="3B33A260" w14:textId="77777777" w:rsidR="00482DC1" w:rsidRDefault="00482DC1">
            <w:pPr>
              <w:rPr>
                <w:color w:val="000000"/>
                <w:sz w:val="20"/>
                <w:szCs w:val="20"/>
              </w:rPr>
            </w:pPr>
            <w:r>
              <w:rPr>
                <w:color w:val="000000"/>
                <w:sz w:val="20"/>
                <w:szCs w:val="20"/>
              </w:rPr>
              <w:t> </w:t>
            </w:r>
          </w:p>
        </w:tc>
        <w:tc>
          <w:tcPr>
            <w:tcW w:w="891" w:type="dxa"/>
            <w:tcBorders>
              <w:top w:val="nil"/>
              <w:left w:val="nil"/>
              <w:bottom w:val="single" w:sz="4" w:space="0" w:color="auto"/>
              <w:right w:val="single" w:sz="4" w:space="0" w:color="auto"/>
            </w:tcBorders>
            <w:shd w:val="clear" w:color="auto" w:fill="auto"/>
            <w:noWrap/>
            <w:vAlign w:val="center"/>
            <w:hideMark/>
          </w:tcPr>
          <w:p w14:paraId="46E912F8" w14:textId="77777777" w:rsidR="00482DC1" w:rsidRDefault="00482DC1">
            <w:pPr>
              <w:jc w:val="right"/>
              <w:rPr>
                <w:b/>
                <w:bCs/>
                <w:color w:val="000000"/>
                <w:sz w:val="20"/>
                <w:szCs w:val="20"/>
              </w:rPr>
            </w:pPr>
            <w:r>
              <w:rPr>
                <w:b/>
                <w:bCs/>
                <w:color w:val="000000"/>
                <w:sz w:val="20"/>
                <w:szCs w:val="20"/>
              </w:rPr>
              <w:t>374 400</w:t>
            </w:r>
          </w:p>
        </w:tc>
      </w:tr>
    </w:tbl>
    <w:p w14:paraId="74DB5933" w14:textId="40827690" w:rsidR="00482DC1" w:rsidRDefault="00482DC1" w:rsidP="00482DC1">
      <w:pPr>
        <w:rPr>
          <w:bCs/>
          <w:iCs/>
        </w:rPr>
      </w:pPr>
    </w:p>
    <w:tbl>
      <w:tblPr>
        <w:tblW w:w="9214" w:type="dxa"/>
        <w:tblCellMar>
          <w:left w:w="70" w:type="dxa"/>
          <w:right w:w="70" w:type="dxa"/>
        </w:tblCellMar>
        <w:tblLook w:val="04A0" w:firstRow="1" w:lastRow="0" w:firstColumn="1" w:lastColumn="0" w:noHBand="0" w:noVBand="1"/>
      </w:tblPr>
      <w:tblGrid>
        <w:gridCol w:w="567"/>
        <w:gridCol w:w="1276"/>
        <w:gridCol w:w="2604"/>
        <w:gridCol w:w="3917"/>
        <w:gridCol w:w="850"/>
      </w:tblGrid>
      <w:tr w:rsidR="00482DC1" w14:paraId="02078D92" w14:textId="77777777" w:rsidTr="008A30CA">
        <w:trPr>
          <w:trHeight w:val="255"/>
        </w:trPr>
        <w:tc>
          <w:tcPr>
            <w:tcW w:w="1843" w:type="dxa"/>
            <w:gridSpan w:val="2"/>
            <w:tcBorders>
              <w:top w:val="nil"/>
              <w:left w:val="nil"/>
              <w:bottom w:val="nil"/>
              <w:right w:val="nil"/>
            </w:tcBorders>
            <w:shd w:val="clear" w:color="auto" w:fill="auto"/>
            <w:noWrap/>
            <w:vAlign w:val="bottom"/>
            <w:hideMark/>
          </w:tcPr>
          <w:p w14:paraId="0B11485D" w14:textId="77777777" w:rsidR="00482DC1" w:rsidRDefault="00482DC1">
            <w:pPr>
              <w:rPr>
                <w:b/>
                <w:bCs/>
                <w:color w:val="000000"/>
                <w:sz w:val="20"/>
                <w:szCs w:val="20"/>
              </w:rPr>
            </w:pPr>
            <w:r>
              <w:rPr>
                <w:b/>
                <w:bCs/>
                <w:color w:val="000000"/>
                <w:sz w:val="20"/>
                <w:szCs w:val="20"/>
              </w:rPr>
              <w:t>Okres Myjava</w:t>
            </w:r>
          </w:p>
        </w:tc>
        <w:tc>
          <w:tcPr>
            <w:tcW w:w="2604" w:type="dxa"/>
            <w:tcBorders>
              <w:top w:val="nil"/>
              <w:left w:val="nil"/>
              <w:bottom w:val="nil"/>
              <w:right w:val="nil"/>
            </w:tcBorders>
            <w:shd w:val="clear" w:color="auto" w:fill="auto"/>
            <w:noWrap/>
            <w:vAlign w:val="center"/>
            <w:hideMark/>
          </w:tcPr>
          <w:p w14:paraId="3111D7B3" w14:textId="77777777" w:rsidR="00482DC1" w:rsidRDefault="00482DC1">
            <w:pPr>
              <w:rPr>
                <w:b/>
                <w:bCs/>
                <w:color w:val="000000"/>
                <w:sz w:val="20"/>
                <w:szCs w:val="20"/>
              </w:rPr>
            </w:pPr>
          </w:p>
        </w:tc>
        <w:tc>
          <w:tcPr>
            <w:tcW w:w="3917" w:type="dxa"/>
            <w:tcBorders>
              <w:top w:val="nil"/>
              <w:left w:val="nil"/>
              <w:bottom w:val="nil"/>
              <w:right w:val="nil"/>
            </w:tcBorders>
            <w:shd w:val="clear" w:color="auto" w:fill="auto"/>
            <w:noWrap/>
            <w:vAlign w:val="center"/>
            <w:hideMark/>
          </w:tcPr>
          <w:p w14:paraId="148CC58C" w14:textId="77777777" w:rsidR="00482DC1" w:rsidRDefault="00482DC1">
            <w:pPr>
              <w:rPr>
                <w:sz w:val="20"/>
                <w:szCs w:val="20"/>
              </w:rPr>
            </w:pPr>
          </w:p>
        </w:tc>
        <w:tc>
          <w:tcPr>
            <w:tcW w:w="850" w:type="dxa"/>
            <w:tcBorders>
              <w:top w:val="nil"/>
              <w:left w:val="nil"/>
              <w:bottom w:val="nil"/>
              <w:right w:val="nil"/>
            </w:tcBorders>
            <w:shd w:val="clear" w:color="auto" w:fill="auto"/>
            <w:noWrap/>
            <w:vAlign w:val="center"/>
            <w:hideMark/>
          </w:tcPr>
          <w:p w14:paraId="77834554" w14:textId="77777777" w:rsidR="00482DC1" w:rsidRDefault="00482DC1">
            <w:pPr>
              <w:rPr>
                <w:sz w:val="20"/>
                <w:szCs w:val="20"/>
              </w:rPr>
            </w:pPr>
          </w:p>
        </w:tc>
      </w:tr>
      <w:tr w:rsidR="00482DC1" w14:paraId="05096178" w14:textId="77777777" w:rsidTr="008A30CA">
        <w:trPr>
          <w:trHeight w:val="51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CEDCCC" w14:textId="77777777" w:rsidR="00482DC1" w:rsidRDefault="00482DC1">
            <w:pPr>
              <w:jc w:val="center"/>
              <w:rPr>
                <w:b/>
                <w:bCs/>
                <w:color w:val="000000"/>
                <w:sz w:val="20"/>
                <w:szCs w:val="20"/>
              </w:rPr>
            </w:pPr>
            <w:r>
              <w:rPr>
                <w:b/>
                <w:bCs/>
                <w:color w:val="000000"/>
                <w:sz w:val="20"/>
                <w:szCs w:val="20"/>
              </w:rPr>
              <w:t>P. č.</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78F9783E" w14:textId="77777777" w:rsidR="00482DC1" w:rsidRDefault="00482DC1">
            <w:pPr>
              <w:jc w:val="center"/>
              <w:rPr>
                <w:b/>
                <w:bCs/>
                <w:sz w:val="20"/>
                <w:szCs w:val="20"/>
              </w:rPr>
            </w:pPr>
            <w:r>
              <w:rPr>
                <w:b/>
                <w:bCs/>
                <w:sz w:val="20"/>
                <w:szCs w:val="20"/>
              </w:rPr>
              <w:t>IČO</w:t>
            </w:r>
          </w:p>
        </w:tc>
        <w:tc>
          <w:tcPr>
            <w:tcW w:w="2604" w:type="dxa"/>
            <w:tcBorders>
              <w:top w:val="single" w:sz="4" w:space="0" w:color="auto"/>
              <w:left w:val="nil"/>
              <w:bottom w:val="single" w:sz="4" w:space="0" w:color="auto"/>
              <w:right w:val="single" w:sz="4" w:space="0" w:color="auto"/>
            </w:tcBorders>
            <w:shd w:val="clear" w:color="auto" w:fill="auto"/>
            <w:vAlign w:val="center"/>
            <w:hideMark/>
          </w:tcPr>
          <w:p w14:paraId="1586D64A" w14:textId="77777777" w:rsidR="00482DC1" w:rsidRDefault="00482DC1">
            <w:pPr>
              <w:jc w:val="center"/>
              <w:rPr>
                <w:b/>
                <w:bCs/>
                <w:sz w:val="20"/>
                <w:szCs w:val="20"/>
              </w:rPr>
            </w:pPr>
            <w:r>
              <w:rPr>
                <w:b/>
                <w:bCs/>
                <w:sz w:val="20"/>
                <w:szCs w:val="20"/>
              </w:rPr>
              <w:t>Názov príjemcu</w:t>
            </w:r>
          </w:p>
        </w:tc>
        <w:tc>
          <w:tcPr>
            <w:tcW w:w="3917" w:type="dxa"/>
            <w:tcBorders>
              <w:top w:val="single" w:sz="4" w:space="0" w:color="auto"/>
              <w:left w:val="nil"/>
              <w:bottom w:val="single" w:sz="4" w:space="0" w:color="auto"/>
              <w:right w:val="single" w:sz="4" w:space="0" w:color="auto"/>
            </w:tcBorders>
            <w:shd w:val="clear" w:color="auto" w:fill="auto"/>
            <w:vAlign w:val="center"/>
            <w:hideMark/>
          </w:tcPr>
          <w:p w14:paraId="70D7A0C8" w14:textId="77777777" w:rsidR="00482DC1" w:rsidRDefault="00482DC1">
            <w:pPr>
              <w:jc w:val="center"/>
              <w:rPr>
                <w:b/>
                <w:bCs/>
                <w:sz w:val="20"/>
                <w:szCs w:val="20"/>
              </w:rPr>
            </w:pPr>
            <w:r>
              <w:rPr>
                <w:b/>
                <w:bCs/>
                <w:sz w:val="20"/>
                <w:szCs w:val="20"/>
              </w:rPr>
              <w:t>Účel dotácie</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1B4018F0" w14:textId="77777777" w:rsidR="00482DC1" w:rsidRDefault="00482DC1">
            <w:pPr>
              <w:jc w:val="center"/>
              <w:rPr>
                <w:b/>
                <w:bCs/>
                <w:sz w:val="20"/>
                <w:szCs w:val="20"/>
              </w:rPr>
            </w:pPr>
            <w:r>
              <w:rPr>
                <w:b/>
                <w:bCs/>
                <w:sz w:val="20"/>
                <w:szCs w:val="20"/>
              </w:rPr>
              <w:t>Dotácia v eurách</w:t>
            </w:r>
          </w:p>
        </w:tc>
      </w:tr>
      <w:tr w:rsidR="00482DC1" w14:paraId="52EDC860"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3ECE77F" w14:textId="77777777" w:rsidR="00482DC1" w:rsidRDefault="00482DC1">
            <w:pPr>
              <w:jc w:val="center"/>
              <w:rPr>
                <w:color w:val="000000"/>
                <w:sz w:val="20"/>
                <w:szCs w:val="20"/>
              </w:rPr>
            </w:pPr>
            <w:r>
              <w:rPr>
                <w:color w:val="000000"/>
                <w:sz w:val="20"/>
                <w:szCs w:val="20"/>
              </w:rPr>
              <w:t>1.</w:t>
            </w:r>
          </w:p>
        </w:tc>
        <w:tc>
          <w:tcPr>
            <w:tcW w:w="1276" w:type="dxa"/>
            <w:tcBorders>
              <w:top w:val="nil"/>
              <w:left w:val="nil"/>
              <w:bottom w:val="single" w:sz="4" w:space="0" w:color="auto"/>
              <w:right w:val="single" w:sz="4" w:space="0" w:color="auto"/>
            </w:tcBorders>
            <w:shd w:val="clear" w:color="auto" w:fill="auto"/>
            <w:noWrap/>
            <w:vAlign w:val="center"/>
            <w:hideMark/>
          </w:tcPr>
          <w:p w14:paraId="4279E81A" w14:textId="5E0DD5C4" w:rsidR="00482DC1" w:rsidRDefault="00482DC1" w:rsidP="00C57C05">
            <w:pPr>
              <w:rPr>
                <w:sz w:val="20"/>
                <w:szCs w:val="20"/>
              </w:rPr>
            </w:pPr>
            <w:r>
              <w:rPr>
                <w:sz w:val="20"/>
                <w:szCs w:val="20"/>
              </w:rPr>
              <w:t>0030</w:t>
            </w:r>
            <w:r w:rsidR="00C57C05">
              <w:rPr>
                <w:sz w:val="20"/>
                <w:szCs w:val="20"/>
              </w:rPr>
              <w:t>9435</w:t>
            </w:r>
          </w:p>
        </w:tc>
        <w:tc>
          <w:tcPr>
            <w:tcW w:w="2604" w:type="dxa"/>
            <w:tcBorders>
              <w:top w:val="nil"/>
              <w:left w:val="nil"/>
              <w:bottom w:val="single" w:sz="4" w:space="0" w:color="auto"/>
              <w:right w:val="single" w:sz="4" w:space="0" w:color="auto"/>
            </w:tcBorders>
            <w:shd w:val="clear" w:color="auto" w:fill="auto"/>
            <w:noWrap/>
            <w:vAlign w:val="center"/>
            <w:hideMark/>
          </w:tcPr>
          <w:p w14:paraId="59C9F5AD" w14:textId="77777777" w:rsidR="00482DC1" w:rsidRDefault="00482DC1">
            <w:pPr>
              <w:rPr>
                <w:sz w:val="20"/>
                <w:szCs w:val="20"/>
              </w:rPr>
            </w:pPr>
            <w:r>
              <w:rPr>
                <w:sz w:val="20"/>
                <w:szCs w:val="20"/>
              </w:rPr>
              <w:t xml:space="preserve">obec Brestovec  </w:t>
            </w:r>
          </w:p>
        </w:tc>
        <w:tc>
          <w:tcPr>
            <w:tcW w:w="3917" w:type="dxa"/>
            <w:tcBorders>
              <w:top w:val="nil"/>
              <w:left w:val="nil"/>
              <w:bottom w:val="single" w:sz="4" w:space="0" w:color="auto"/>
              <w:right w:val="single" w:sz="4" w:space="0" w:color="auto"/>
            </w:tcBorders>
            <w:shd w:val="clear" w:color="auto" w:fill="auto"/>
            <w:noWrap/>
            <w:vAlign w:val="center"/>
            <w:hideMark/>
          </w:tcPr>
          <w:p w14:paraId="33E2CB96" w14:textId="77777777" w:rsidR="00482DC1" w:rsidRDefault="00482DC1">
            <w:pPr>
              <w:rPr>
                <w:sz w:val="20"/>
                <w:szCs w:val="20"/>
              </w:rPr>
            </w:pPr>
            <w:r>
              <w:rPr>
                <w:sz w:val="20"/>
                <w:szCs w:val="20"/>
              </w:rPr>
              <w:t>Rekonštrukcia šatní a športového areálu, súpisné číslo 271</w:t>
            </w:r>
          </w:p>
        </w:tc>
        <w:tc>
          <w:tcPr>
            <w:tcW w:w="850" w:type="dxa"/>
            <w:tcBorders>
              <w:top w:val="nil"/>
              <w:left w:val="nil"/>
              <w:bottom w:val="single" w:sz="4" w:space="0" w:color="auto"/>
              <w:right w:val="single" w:sz="4" w:space="0" w:color="auto"/>
            </w:tcBorders>
            <w:shd w:val="clear" w:color="auto" w:fill="auto"/>
            <w:noWrap/>
            <w:vAlign w:val="center"/>
            <w:hideMark/>
          </w:tcPr>
          <w:p w14:paraId="1EA8F5E3" w14:textId="77777777" w:rsidR="00482DC1" w:rsidRDefault="00482DC1">
            <w:pPr>
              <w:jc w:val="right"/>
              <w:rPr>
                <w:sz w:val="20"/>
                <w:szCs w:val="20"/>
              </w:rPr>
            </w:pPr>
            <w:r>
              <w:rPr>
                <w:sz w:val="20"/>
                <w:szCs w:val="20"/>
              </w:rPr>
              <w:t>12 800</w:t>
            </w:r>
          </w:p>
        </w:tc>
      </w:tr>
      <w:tr w:rsidR="00482DC1" w14:paraId="1735879A"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72CEC96" w14:textId="77777777" w:rsidR="00482DC1" w:rsidRDefault="00482DC1">
            <w:pPr>
              <w:jc w:val="center"/>
              <w:rPr>
                <w:color w:val="000000"/>
                <w:sz w:val="20"/>
                <w:szCs w:val="20"/>
              </w:rPr>
            </w:pPr>
            <w:r>
              <w:rPr>
                <w:color w:val="000000"/>
                <w:sz w:val="20"/>
                <w:szCs w:val="20"/>
              </w:rPr>
              <w:t>2.</w:t>
            </w:r>
          </w:p>
        </w:tc>
        <w:tc>
          <w:tcPr>
            <w:tcW w:w="1276" w:type="dxa"/>
            <w:tcBorders>
              <w:top w:val="nil"/>
              <w:left w:val="nil"/>
              <w:bottom w:val="single" w:sz="4" w:space="0" w:color="auto"/>
              <w:right w:val="single" w:sz="4" w:space="0" w:color="auto"/>
            </w:tcBorders>
            <w:shd w:val="clear" w:color="auto" w:fill="auto"/>
            <w:vAlign w:val="center"/>
            <w:hideMark/>
          </w:tcPr>
          <w:p w14:paraId="617CE492" w14:textId="77777777" w:rsidR="00482DC1" w:rsidRDefault="00482DC1">
            <w:pPr>
              <w:rPr>
                <w:sz w:val="20"/>
                <w:szCs w:val="20"/>
              </w:rPr>
            </w:pPr>
            <w:r>
              <w:rPr>
                <w:sz w:val="20"/>
                <w:szCs w:val="20"/>
              </w:rPr>
              <w:t>00309443</w:t>
            </w:r>
          </w:p>
        </w:tc>
        <w:tc>
          <w:tcPr>
            <w:tcW w:w="2604" w:type="dxa"/>
            <w:tcBorders>
              <w:top w:val="nil"/>
              <w:left w:val="nil"/>
              <w:bottom w:val="single" w:sz="4" w:space="0" w:color="auto"/>
              <w:right w:val="single" w:sz="4" w:space="0" w:color="auto"/>
            </w:tcBorders>
            <w:shd w:val="clear" w:color="auto" w:fill="auto"/>
            <w:vAlign w:val="center"/>
            <w:hideMark/>
          </w:tcPr>
          <w:p w14:paraId="0F59AA15" w14:textId="77777777" w:rsidR="00482DC1" w:rsidRDefault="00482DC1">
            <w:pPr>
              <w:rPr>
                <w:sz w:val="20"/>
                <w:szCs w:val="20"/>
              </w:rPr>
            </w:pPr>
            <w:r>
              <w:rPr>
                <w:sz w:val="20"/>
                <w:szCs w:val="20"/>
              </w:rPr>
              <w:t xml:space="preserve">mesto Brezová pod Bradlom  </w:t>
            </w:r>
          </w:p>
        </w:tc>
        <w:tc>
          <w:tcPr>
            <w:tcW w:w="3917" w:type="dxa"/>
            <w:tcBorders>
              <w:top w:val="nil"/>
              <w:left w:val="nil"/>
              <w:bottom w:val="single" w:sz="4" w:space="0" w:color="auto"/>
              <w:right w:val="single" w:sz="4" w:space="0" w:color="auto"/>
            </w:tcBorders>
            <w:shd w:val="clear" w:color="auto" w:fill="auto"/>
            <w:noWrap/>
            <w:vAlign w:val="center"/>
            <w:hideMark/>
          </w:tcPr>
          <w:p w14:paraId="7DDE9076" w14:textId="5F399D24" w:rsidR="00482DC1" w:rsidRDefault="00482DC1" w:rsidP="00786153">
            <w:pPr>
              <w:rPr>
                <w:sz w:val="20"/>
                <w:szCs w:val="20"/>
              </w:rPr>
            </w:pPr>
            <w:r>
              <w:rPr>
                <w:sz w:val="20"/>
                <w:szCs w:val="20"/>
              </w:rPr>
              <w:t xml:space="preserve">Rekonštrukcia materskej školy, sídlisko Dušana Jurkoviča 426 - rekonštrukcia </w:t>
            </w:r>
            <w:r w:rsidR="00786153">
              <w:rPr>
                <w:sz w:val="20"/>
                <w:szCs w:val="20"/>
              </w:rPr>
              <w:t>WC</w:t>
            </w:r>
            <w:r>
              <w:rPr>
                <w:sz w:val="20"/>
                <w:szCs w:val="20"/>
              </w:rPr>
              <w:t xml:space="preserve">, umývadiel pre najmenšie deti </w:t>
            </w:r>
          </w:p>
        </w:tc>
        <w:tc>
          <w:tcPr>
            <w:tcW w:w="850" w:type="dxa"/>
            <w:tcBorders>
              <w:top w:val="nil"/>
              <w:left w:val="nil"/>
              <w:bottom w:val="single" w:sz="4" w:space="0" w:color="auto"/>
              <w:right w:val="single" w:sz="4" w:space="0" w:color="auto"/>
            </w:tcBorders>
            <w:shd w:val="clear" w:color="auto" w:fill="auto"/>
            <w:noWrap/>
            <w:vAlign w:val="center"/>
            <w:hideMark/>
          </w:tcPr>
          <w:p w14:paraId="5E58FED8" w14:textId="77777777" w:rsidR="00482DC1" w:rsidRDefault="00482DC1">
            <w:pPr>
              <w:jc w:val="right"/>
              <w:rPr>
                <w:sz w:val="20"/>
                <w:szCs w:val="20"/>
              </w:rPr>
            </w:pPr>
            <w:r>
              <w:rPr>
                <w:sz w:val="20"/>
                <w:szCs w:val="20"/>
              </w:rPr>
              <w:t>6 400</w:t>
            </w:r>
          </w:p>
        </w:tc>
      </w:tr>
      <w:tr w:rsidR="00482DC1" w14:paraId="1B10F152"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B9FDE55" w14:textId="77777777" w:rsidR="00482DC1" w:rsidRDefault="00482DC1">
            <w:pPr>
              <w:jc w:val="center"/>
              <w:rPr>
                <w:color w:val="000000"/>
                <w:sz w:val="20"/>
                <w:szCs w:val="20"/>
              </w:rPr>
            </w:pPr>
            <w:r>
              <w:rPr>
                <w:color w:val="000000"/>
                <w:sz w:val="20"/>
                <w:szCs w:val="20"/>
              </w:rPr>
              <w:t>3.</w:t>
            </w:r>
          </w:p>
        </w:tc>
        <w:tc>
          <w:tcPr>
            <w:tcW w:w="1276" w:type="dxa"/>
            <w:tcBorders>
              <w:top w:val="nil"/>
              <w:left w:val="nil"/>
              <w:bottom w:val="single" w:sz="4" w:space="0" w:color="auto"/>
              <w:right w:val="single" w:sz="4" w:space="0" w:color="auto"/>
            </w:tcBorders>
            <w:shd w:val="clear" w:color="auto" w:fill="auto"/>
            <w:noWrap/>
            <w:vAlign w:val="center"/>
            <w:hideMark/>
          </w:tcPr>
          <w:p w14:paraId="3F215658" w14:textId="77777777" w:rsidR="00482DC1" w:rsidRDefault="00482DC1">
            <w:pPr>
              <w:rPr>
                <w:sz w:val="20"/>
                <w:szCs w:val="20"/>
              </w:rPr>
            </w:pPr>
            <w:r>
              <w:rPr>
                <w:sz w:val="20"/>
                <w:szCs w:val="20"/>
              </w:rPr>
              <w:t>00309460</w:t>
            </w:r>
          </w:p>
        </w:tc>
        <w:tc>
          <w:tcPr>
            <w:tcW w:w="2604" w:type="dxa"/>
            <w:tcBorders>
              <w:top w:val="nil"/>
              <w:left w:val="nil"/>
              <w:bottom w:val="single" w:sz="4" w:space="0" w:color="auto"/>
              <w:right w:val="single" w:sz="4" w:space="0" w:color="auto"/>
            </w:tcBorders>
            <w:shd w:val="clear" w:color="auto" w:fill="auto"/>
            <w:noWrap/>
            <w:vAlign w:val="center"/>
            <w:hideMark/>
          </w:tcPr>
          <w:p w14:paraId="7CFA445C" w14:textId="77777777" w:rsidR="00482DC1" w:rsidRDefault="00482DC1">
            <w:pPr>
              <w:rPr>
                <w:sz w:val="20"/>
                <w:szCs w:val="20"/>
              </w:rPr>
            </w:pPr>
            <w:r>
              <w:rPr>
                <w:sz w:val="20"/>
                <w:szCs w:val="20"/>
              </w:rPr>
              <w:t xml:space="preserve">obec Bukovec   </w:t>
            </w:r>
          </w:p>
        </w:tc>
        <w:tc>
          <w:tcPr>
            <w:tcW w:w="3917" w:type="dxa"/>
            <w:tcBorders>
              <w:top w:val="nil"/>
              <w:left w:val="nil"/>
              <w:bottom w:val="single" w:sz="4" w:space="0" w:color="auto"/>
              <w:right w:val="single" w:sz="4" w:space="0" w:color="auto"/>
            </w:tcBorders>
            <w:shd w:val="clear" w:color="auto" w:fill="auto"/>
            <w:noWrap/>
            <w:vAlign w:val="center"/>
            <w:hideMark/>
          </w:tcPr>
          <w:p w14:paraId="281D67D2" w14:textId="77777777" w:rsidR="00482DC1" w:rsidRDefault="00482DC1">
            <w:pPr>
              <w:rPr>
                <w:sz w:val="20"/>
                <w:szCs w:val="20"/>
              </w:rPr>
            </w:pPr>
            <w:r>
              <w:rPr>
                <w:sz w:val="20"/>
                <w:szCs w:val="20"/>
              </w:rPr>
              <w:t>Rekonštrukcia multifunkčného ihriska</w:t>
            </w:r>
          </w:p>
        </w:tc>
        <w:tc>
          <w:tcPr>
            <w:tcW w:w="850" w:type="dxa"/>
            <w:tcBorders>
              <w:top w:val="nil"/>
              <w:left w:val="nil"/>
              <w:bottom w:val="single" w:sz="4" w:space="0" w:color="auto"/>
              <w:right w:val="single" w:sz="4" w:space="0" w:color="auto"/>
            </w:tcBorders>
            <w:shd w:val="clear" w:color="auto" w:fill="auto"/>
            <w:noWrap/>
            <w:vAlign w:val="center"/>
            <w:hideMark/>
          </w:tcPr>
          <w:p w14:paraId="0B24BA6F" w14:textId="77777777" w:rsidR="00482DC1" w:rsidRDefault="00482DC1">
            <w:pPr>
              <w:jc w:val="right"/>
              <w:rPr>
                <w:sz w:val="20"/>
                <w:szCs w:val="20"/>
              </w:rPr>
            </w:pPr>
            <w:r>
              <w:rPr>
                <w:sz w:val="20"/>
                <w:szCs w:val="20"/>
              </w:rPr>
              <w:t>6 400</w:t>
            </w:r>
          </w:p>
        </w:tc>
      </w:tr>
      <w:tr w:rsidR="00482DC1" w14:paraId="659C8EE1"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40684B8" w14:textId="77777777" w:rsidR="00482DC1" w:rsidRDefault="00482DC1">
            <w:pPr>
              <w:jc w:val="center"/>
              <w:rPr>
                <w:color w:val="000000"/>
                <w:sz w:val="20"/>
                <w:szCs w:val="20"/>
              </w:rPr>
            </w:pPr>
            <w:r>
              <w:rPr>
                <w:color w:val="000000"/>
                <w:sz w:val="20"/>
                <w:szCs w:val="20"/>
              </w:rPr>
              <w:t>4.</w:t>
            </w:r>
          </w:p>
        </w:tc>
        <w:tc>
          <w:tcPr>
            <w:tcW w:w="1276" w:type="dxa"/>
            <w:tcBorders>
              <w:top w:val="nil"/>
              <w:left w:val="nil"/>
              <w:bottom w:val="single" w:sz="4" w:space="0" w:color="auto"/>
              <w:right w:val="single" w:sz="4" w:space="0" w:color="auto"/>
            </w:tcBorders>
            <w:shd w:val="clear" w:color="auto" w:fill="auto"/>
            <w:noWrap/>
            <w:vAlign w:val="center"/>
            <w:hideMark/>
          </w:tcPr>
          <w:p w14:paraId="391E6DF2" w14:textId="77777777" w:rsidR="00482DC1" w:rsidRDefault="00482DC1">
            <w:pPr>
              <w:rPr>
                <w:sz w:val="20"/>
                <w:szCs w:val="20"/>
              </w:rPr>
            </w:pPr>
            <w:r>
              <w:rPr>
                <w:sz w:val="20"/>
                <w:szCs w:val="20"/>
              </w:rPr>
              <w:t>00311634</w:t>
            </w:r>
          </w:p>
        </w:tc>
        <w:tc>
          <w:tcPr>
            <w:tcW w:w="2604" w:type="dxa"/>
            <w:tcBorders>
              <w:top w:val="nil"/>
              <w:left w:val="nil"/>
              <w:bottom w:val="single" w:sz="4" w:space="0" w:color="auto"/>
              <w:right w:val="single" w:sz="4" w:space="0" w:color="auto"/>
            </w:tcBorders>
            <w:shd w:val="clear" w:color="auto" w:fill="auto"/>
            <w:noWrap/>
            <w:vAlign w:val="center"/>
            <w:hideMark/>
          </w:tcPr>
          <w:p w14:paraId="5F6CB45B" w14:textId="77777777" w:rsidR="00482DC1" w:rsidRDefault="00482DC1">
            <w:pPr>
              <w:rPr>
                <w:sz w:val="20"/>
                <w:szCs w:val="20"/>
              </w:rPr>
            </w:pPr>
            <w:r>
              <w:rPr>
                <w:sz w:val="20"/>
                <w:szCs w:val="20"/>
              </w:rPr>
              <w:t xml:space="preserve">obec Hrašné  </w:t>
            </w:r>
          </w:p>
        </w:tc>
        <w:tc>
          <w:tcPr>
            <w:tcW w:w="3917" w:type="dxa"/>
            <w:tcBorders>
              <w:top w:val="nil"/>
              <w:left w:val="nil"/>
              <w:bottom w:val="single" w:sz="4" w:space="0" w:color="auto"/>
              <w:right w:val="single" w:sz="4" w:space="0" w:color="auto"/>
            </w:tcBorders>
            <w:shd w:val="clear" w:color="auto" w:fill="auto"/>
            <w:noWrap/>
            <w:vAlign w:val="center"/>
            <w:hideMark/>
          </w:tcPr>
          <w:p w14:paraId="684FDFEC" w14:textId="77777777" w:rsidR="00482DC1" w:rsidRDefault="00482DC1">
            <w:pPr>
              <w:rPr>
                <w:sz w:val="20"/>
                <w:szCs w:val="20"/>
              </w:rPr>
            </w:pPr>
            <w:r>
              <w:rPr>
                <w:sz w:val="20"/>
                <w:szCs w:val="20"/>
              </w:rPr>
              <w:t>Obstaranie vybavenie obecného úradu a kultúrneho domu</w:t>
            </w:r>
          </w:p>
        </w:tc>
        <w:tc>
          <w:tcPr>
            <w:tcW w:w="850" w:type="dxa"/>
            <w:tcBorders>
              <w:top w:val="nil"/>
              <w:left w:val="nil"/>
              <w:bottom w:val="single" w:sz="4" w:space="0" w:color="auto"/>
              <w:right w:val="single" w:sz="4" w:space="0" w:color="auto"/>
            </w:tcBorders>
            <w:shd w:val="clear" w:color="auto" w:fill="auto"/>
            <w:noWrap/>
            <w:vAlign w:val="center"/>
            <w:hideMark/>
          </w:tcPr>
          <w:p w14:paraId="5B4E4AE8" w14:textId="77777777" w:rsidR="00482DC1" w:rsidRDefault="00482DC1">
            <w:pPr>
              <w:jc w:val="right"/>
              <w:rPr>
                <w:sz w:val="20"/>
                <w:szCs w:val="20"/>
              </w:rPr>
            </w:pPr>
            <w:r>
              <w:rPr>
                <w:sz w:val="20"/>
                <w:szCs w:val="20"/>
              </w:rPr>
              <w:t>12 800</w:t>
            </w:r>
          </w:p>
        </w:tc>
      </w:tr>
      <w:tr w:rsidR="00482DC1" w14:paraId="3B4799B4"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2223D75" w14:textId="77777777" w:rsidR="00482DC1" w:rsidRDefault="00482DC1">
            <w:pPr>
              <w:jc w:val="center"/>
              <w:rPr>
                <w:color w:val="000000"/>
                <w:sz w:val="20"/>
                <w:szCs w:val="20"/>
              </w:rPr>
            </w:pPr>
            <w:r>
              <w:rPr>
                <w:color w:val="000000"/>
                <w:sz w:val="20"/>
                <w:szCs w:val="20"/>
              </w:rPr>
              <w:t>5.</w:t>
            </w:r>
          </w:p>
        </w:tc>
        <w:tc>
          <w:tcPr>
            <w:tcW w:w="1276" w:type="dxa"/>
            <w:tcBorders>
              <w:top w:val="nil"/>
              <w:left w:val="nil"/>
              <w:bottom w:val="single" w:sz="4" w:space="0" w:color="auto"/>
              <w:right w:val="single" w:sz="4" w:space="0" w:color="auto"/>
            </w:tcBorders>
            <w:shd w:val="clear" w:color="auto" w:fill="auto"/>
            <w:noWrap/>
            <w:vAlign w:val="center"/>
            <w:hideMark/>
          </w:tcPr>
          <w:p w14:paraId="369C84AD" w14:textId="77777777" w:rsidR="00482DC1" w:rsidRDefault="00482DC1">
            <w:pPr>
              <w:rPr>
                <w:sz w:val="20"/>
                <w:szCs w:val="20"/>
              </w:rPr>
            </w:pPr>
            <w:r>
              <w:rPr>
                <w:sz w:val="20"/>
                <w:szCs w:val="20"/>
              </w:rPr>
              <w:t>00309591</w:t>
            </w:r>
          </w:p>
        </w:tc>
        <w:tc>
          <w:tcPr>
            <w:tcW w:w="2604" w:type="dxa"/>
            <w:tcBorders>
              <w:top w:val="nil"/>
              <w:left w:val="nil"/>
              <w:bottom w:val="single" w:sz="4" w:space="0" w:color="auto"/>
              <w:right w:val="single" w:sz="4" w:space="0" w:color="auto"/>
            </w:tcBorders>
            <w:shd w:val="clear" w:color="auto" w:fill="auto"/>
            <w:noWrap/>
            <w:vAlign w:val="center"/>
            <w:hideMark/>
          </w:tcPr>
          <w:p w14:paraId="2D9AAC27" w14:textId="77777777" w:rsidR="00482DC1" w:rsidRDefault="00482DC1">
            <w:pPr>
              <w:rPr>
                <w:sz w:val="20"/>
                <w:szCs w:val="20"/>
              </w:rPr>
            </w:pPr>
            <w:r>
              <w:rPr>
                <w:sz w:val="20"/>
                <w:szCs w:val="20"/>
              </w:rPr>
              <w:t xml:space="preserve">obec Jablonka  </w:t>
            </w:r>
          </w:p>
        </w:tc>
        <w:tc>
          <w:tcPr>
            <w:tcW w:w="3917" w:type="dxa"/>
            <w:tcBorders>
              <w:top w:val="nil"/>
              <w:left w:val="nil"/>
              <w:bottom w:val="single" w:sz="4" w:space="0" w:color="auto"/>
              <w:right w:val="single" w:sz="4" w:space="0" w:color="auto"/>
            </w:tcBorders>
            <w:shd w:val="clear" w:color="auto" w:fill="auto"/>
            <w:noWrap/>
            <w:vAlign w:val="center"/>
            <w:hideMark/>
          </w:tcPr>
          <w:p w14:paraId="21CB1CB3" w14:textId="77777777" w:rsidR="00482DC1" w:rsidRDefault="00482DC1">
            <w:pPr>
              <w:rPr>
                <w:sz w:val="20"/>
                <w:szCs w:val="20"/>
              </w:rPr>
            </w:pPr>
            <w:r>
              <w:rPr>
                <w:sz w:val="20"/>
                <w:szCs w:val="20"/>
              </w:rPr>
              <w:t xml:space="preserve">Obstaranie športového vybavenia pre futbalistov FK Jablonka </w:t>
            </w:r>
          </w:p>
        </w:tc>
        <w:tc>
          <w:tcPr>
            <w:tcW w:w="850" w:type="dxa"/>
            <w:tcBorders>
              <w:top w:val="nil"/>
              <w:left w:val="nil"/>
              <w:bottom w:val="single" w:sz="4" w:space="0" w:color="auto"/>
              <w:right w:val="single" w:sz="4" w:space="0" w:color="auto"/>
            </w:tcBorders>
            <w:shd w:val="clear" w:color="auto" w:fill="auto"/>
            <w:noWrap/>
            <w:vAlign w:val="center"/>
            <w:hideMark/>
          </w:tcPr>
          <w:p w14:paraId="0818D247" w14:textId="77777777" w:rsidR="00482DC1" w:rsidRDefault="00482DC1">
            <w:pPr>
              <w:jc w:val="right"/>
              <w:rPr>
                <w:sz w:val="20"/>
                <w:szCs w:val="20"/>
              </w:rPr>
            </w:pPr>
            <w:r>
              <w:rPr>
                <w:sz w:val="20"/>
                <w:szCs w:val="20"/>
              </w:rPr>
              <w:t>3 200</w:t>
            </w:r>
          </w:p>
        </w:tc>
      </w:tr>
      <w:tr w:rsidR="00482DC1" w14:paraId="4CC9726C"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4E052CD" w14:textId="77777777" w:rsidR="00482DC1" w:rsidRDefault="00482DC1">
            <w:pPr>
              <w:jc w:val="center"/>
              <w:rPr>
                <w:color w:val="000000"/>
                <w:sz w:val="20"/>
                <w:szCs w:val="20"/>
              </w:rPr>
            </w:pPr>
            <w:r>
              <w:rPr>
                <w:color w:val="000000"/>
                <w:sz w:val="20"/>
                <w:szCs w:val="20"/>
              </w:rPr>
              <w:t>6.</w:t>
            </w:r>
          </w:p>
        </w:tc>
        <w:tc>
          <w:tcPr>
            <w:tcW w:w="1276" w:type="dxa"/>
            <w:tcBorders>
              <w:top w:val="nil"/>
              <w:left w:val="nil"/>
              <w:bottom w:val="single" w:sz="4" w:space="0" w:color="auto"/>
              <w:right w:val="single" w:sz="4" w:space="0" w:color="auto"/>
            </w:tcBorders>
            <w:shd w:val="clear" w:color="auto" w:fill="auto"/>
            <w:noWrap/>
            <w:vAlign w:val="center"/>
            <w:hideMark/>
          </w:tcPr>
          <w:p w14:paraId="6CD55617" w14:textId="77777777" w:rsidR="00482DC1" w:rsidRDefault="00482DC1">
            <w:pPr>
              <w:rPr>
                <w:sz w:val="20"/>
                <w:szCs w:val="20"/>
              </w:rPr>
            </w:pPr>
            <w:r>
              <w:rPr>
                <w:sz w:val="20"/>
                <w:szCs w:val="20"/>
              </w:rPr>
              <w:t>00311707</w:t>
            </w:r>
          </w:p>
        </w:tc>
        <w:tc>
          <w:tcPr>
            <w:tcW w:w="2604" w:type="dxa"/>
            <w:tcBorders>
              <w:top w:val="nil"/>
              <w:left w:val="nil"/>
              <w:bottom w:val="single" w:sz="4" w:space="0" w:color="auto"/>
              <w:right w:val="single" w:sz="4" w:space="0" w:color="auto"/>
            </w:tcBorders>
            <w:shd w:val="clear" w:color="auto" w:fill="auto"/>
            <w:noWrap/>
            <w:vAlign w:val="center"/>
            <w:hideMark/>
          </w:tcPr>
          <w:p w14:paraId="4F54A578" w14:textId="77777777" w:rsidR="00482DC1" w:rsidRDefault="00482DC1">
            <w:pPr>
              <w:rPr>
                <w:sz w:val="20"/>
                <w:szCs w:val="20"/>
              </w:rPr>
            </w:pPr>
            <w:r>
              <w:rPr>
                <w:sz w:val="20"/>
                <w:szCs w:val="20"/>
              </w:rPr>
              <w:t xml:space="preserve">obec Kostolné  </w:t>
            </w:r>
          </w:p>
        </w:tc>
        <w:tc>
          <w:tcPr>
            <w:tcW w:w="3917" w:type="dxa"/>
            <w:tcBorders>
              <w:top w:val="nil"/>
              <w:left w:val="nil"/>
              <w:bottom w:val="single" w:sz="4" w:space="0" w:color="auto"/>
              <w:right w:val="single" w:sz="4" w:space="0" w:color="auto"/>
            </w:tcBorders>
            <w:shd w:val="clear" w:color="auto" w:fill="auto"/>
            <w:vAlign w:val="center"/>
            <w:hideMark/>
          </w:tcPr>
          <w:p w14:paraId="7D5CC2D5" w14:textId="77777777" w:rsidR="00482DC1" w:rsidRDefault="00482DC1">
            <w:pPr>
              <w:rPr>
                <w:sz w:val="20"/>
                <w:szCs w:val="20"/>
              </w:rPr>
            </w:pPr>
            <w:r>
              <w:rPr>
                <w:sz w:val="20"/>
                <w:szCs w:val="20"/>
              </w:rPr>
              <w:t xml:space="preserve">Obstaranie fitness prvkov na ihrisko pre mládež </w:t>
            </w:r>
          </w:p>
        </w:tc>
        <w:tc>
          <w:tcPr>
            <w:tcW w:w="850" w:type="dxa"/>
            <w:tcBorders>
              <w:top w:val="nil"/>
              <w:left w:val="nil"/>
              <w:bottom w:val="single" w:sz="4" w:space="0" w:color="auto"/>
              <w:right w:val="single" w:sz="4" w:space="0" w:color="auto"/>
            </w:tcBorders>
            <w:shd w:val="clear" w:color="auto" w:fill="auto"/>
            <w:noWrap/>
            <w:vAlign w:val="center"/>
            <w:hideMark/>
          </w:tcPr>
          <w:p w14:paraId="6AAB6834" w14:textId="77777777" w:rsidR="00482DC1" w:rsidRDefault="00482DC1">
            <w:pPr>
              <w:jc w:val="right"/>
              <w:rPr>
                <w:sz w:val="20"/>
                <w:szCs w:val="20"/>
              </w:rPr>
            </w:pPr>
            <w:r>
              <w:rPr>
                <w:sz w:val="20"/>
                <w:szCs w:val="20"/>
              </w:rPr>
              <w:t>9 600</w:t>
            </w:r>
          </w:p>
        </w:tc>
      </w:tr>
      <w:tr w:rsidR="00482DC1" w14:paraId="5F26A23F"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73789C6" w14:textId="77777777" w:rsidR="00482DC1" w:rsidRDefault="00482DC1">
            <w:pPr>
              <w:jc w:val="center"/>
              <w:rPr>
                <w:color w:val="000000"/>
                <w:sz w:val="20"/>
                <w:szCs w:val="20"/>
              </w:rPr>
            </w:pPr>
            <w:r>
              <w:rPr>
                <w:color w:val="000000"/>
                <w:sz w:val="20"/>
                <w:szCs w:val="20"/>
              </w:rPr>
              <w:t>7.</w:t>
            </w:r>
          </w:p>
        </w:tc>
        <w:tc>
          <w:tcPr>
            <w:tcW w:w="1276" w:type="dxa"/>
            <w:tcBorders>
              <w:top w:val="nil"/>
              <w:left w:val="nil"/>
              <w:bottom w:val="single" w:sz="4" w:space="0" w:color="auto"/>
              <w:right w:val="single" w:sz="4" w:space="0" w:color="auto"/>
            </w:tcBorders>
            <w:shd w:val="clear" w:color="auto" w:fill="auto"/>
            <w:noWrap/>
            <w:vAlign w:val="center"/>
            <w:hideMark/>
          </w:tcPr>
          <w:p w14:paraId="58AD6A63" w14:textId="77777777" w:rsidR="00482DC1" w:rsidRDefault="00482DC1">
            <w:pPr>
              <w:rPr>
                <w:sz w:val="20"/>
                <w:szCs w:val="20"/>
              </w:rPr>
            </w:pPr>
            <w:r>
              <w:rPr>
                <w:sz w:val="20"/>
                <w:szCs w:val="20"/>
              </w:rPr>
              <w:t>00311715</w:t>
            </w:r>
          </w:p>
        </w:tc>
        <w:tc>
          <w:tcPr>
            <w:tcW w:w="2604" w:type="dxa"/>
            <w:tcBorders>
              <w:top w:val="nil"/>
              <w:left w:val="nil"/>
              <w:bottom w:val="single" w:sz="4" w:space="0" w:color="auto"/>
              <w:right w:val="single" w:sz="4" w:space="0" w:color="auto"/>
            </w:tcBorders>
            <w:shd w:val="clear" w:color="auto" w:fill="auto"/>
            <w:noWrap/>
            <w:vAlign w:val="center"/>
            <w:hideMark/>
          </w:tcPr>
          <w:p w14:paraId="0FD742AA" w14:textId="77777777" w:rsidR="00482DC1" w:rsidRDefault="00482DC1">
            <w:pPr>
              <w:rPr>
                <w:sz w:val="20"/>
                <w:szCs w:val="20"/>
              </w:rPr>
            </w:pPr>
            <w:r>
              <w:rPr>
                <w:sz w:val="20"/>
                <w:szCs w:val="20"/>
              </w:rPr>
              <w:t xml:space="preserve">obec Krajné  </w:t>
            </w:r>
          </w:p>
        </w:tc>
        <w:tc>
          <w:tcPr>
            <w:tcW w:w="3917" w:type="dxa"/>
            <w:tcBorders>
              <w:top w:val="nil"/>
              <w:left w:val="nil"/>
              <w:bottom w:val="single" w:sz="4" w:space="0" w:color="auto"/>
              <w:right w:val="single" w:sz="4" w:space="0" w:color="auto"/>
            </w:tcBorders>
            <w:shd w:val="clear" w:color="auto" w:fill="auto"/>
            <w:vAlign w:val="center"/>
            <w:hideMark/>
          </w:tcPr>
          <w:p w14:paraId="50254069" w14:textId="77777777" w:rsidR="00482DC1" w:rsidRDefault="00482DC1">
            <w:pPr>
              <w:rPr>
                <w:sz w:val="20"/>
                <w:szCs w:val="20"/>
              </w:rPr>
            </w:pPr>
            <w:r>
              <w:rPr>
                <w:sz w:val="20"/>
                <w:szCs w:val="20"/>
              </w:rPr>
              <w:t xml:space="preserve"> Rekonštrukcia strechy Základnej školy Krajné</w:t>
            </w:r>
          </w:p>
        </w:tc>
        <w:tc>
          <w:tcPr>
            <w:tcW w:w="850" w:type="dxa"/>
            <w:tcBorders>
              <w:top w:val="nil"/>
              <w:left w:val="nil"/>
              <w:bottom w:val="single" w:sz="4" w:space="0" w:color="auto"/>
              <w:right w:val="single" w:sz="4" w:space="0" w:color="auto"/>
            </w:tcBorders>
            <w:shd w:val="clear" w:color="auto" w:fill="auto"/>
            <w:noWrap/>
            <w:vAlign w:val="center"/>
            <w:hideMark/>
          </w:tcPr>
          <w:p w14:paraId="4024CF04" w14:textId="77777777" w:rsidR="00482DC1" w:rsidRDefault="00482DC1">
            <w:pPr>
              <w:jc w:val="right"/>
              <w:rPr>
                <w:sz w:val="20"/>
                <w:szCs w:val="20"/>
              </w:rPr>
            </w:pPr>
            <w:r>
              <w:rPr>
                <w:sz w:val="20"/>
                <w:szCs w:val="20"/>
              </w:rPr>
              <w:t>3 200</w:t>
            </w:r>
          </w:p>
        </w:tc>
      </w:tr>
      <w:tr w:rsidR="00482DC1" w14:paraId="104CAD3B"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82B23E6" w14:textId="77777777" w:rsidR="00482DC1" w:rsidRDefault="00482DC1">
            <w:pPr>
              <w:jc w:val="center"/>
              <w:rPr>
                <w:color w:val="000000"/>
                <w:sz w:val="20"/>
                <w:szCs w:val="20"/>
              </w:rPr>
            </w:pPr>
            <w:r>
              <w:rPr>
                <w:color w:val="000000"/>
                <w:sz w:val="20"/>
                <w:szCs w:val="20"/>
              </w:rPr>
              <w:t>8.</w:t>
            </w:r>
          </w:p>
        </w:tc>
        <w:tc>
          <w:tcPr>
            <w:tcW w:w="1276" w:type="dxa"/>
            <w:tcBorders>
              <w:top w:val="nil"/>
              <w:left w:val="nil"/>
              <w:bottom w:val="single" w:sz="4" w:space="0" w:color="auto"/>
              <w:right w:val="single" w:sz="4" w:space="0" w:color="auto"/>
            </w:tcBorders>
            <w:shd w:val="clear" w:color="auto" w:fill="auto"/>
            <w:noWrap/>
            <w:vAlign w:val="center"/>
            <w:hideMark/>
          </w:tcPr>
          <w:p w14:paraId="5A0D26AA" w14:textId="77777777" w:rsidR="00482DC1" w:rsidRDefault="00482DC1">
            <w:pPr>
              <w:rPr>
                <w:sz w:val="20"/>
                <w:szCs w:val="20"/>
              </w:rPr>
            </w:pPr>
            <w:r>
              <w:rPr>
                <w:sz w:val="20"/>
                <w:szCs w:val="20"/>
              </w:rPr>
              <w:t>00309745</w:t>
            </w:r>
          </w:p>
        </w:tc>
        <w:tc>
          <w:tcPr>
            <w:tcW w:w="2604" w:type="dxa"/>
            <w:tcBorders>
              <w:top w:val="nil"/>
              <w:left w:val="nil"/>
              <w:bottom w:val="single" w:sz="4" w:space="0" w:color="auto"/>
              <w:right w:val="single" w:sz="4" w:space="0" w:color="auto"/>
            </w:tcBorders>
            <w:shd w:val="clear" w:color="auto" w:fill="auto"/>
            <w:noWrap/>
            <w:vAlign w:val="center"/>
            <w:hideMark/>
          </w:tcPr>
          <w:p w14:paraId="4591281E" w14:textId="77777777" w:rsidR="00482DC1" w:rsidRDefault="00482DC1">
            <w:pPr>
              <w:rPr>
                <w:sz w:val="20"/>
                <w:szCs w:val="20"/>
              </w:rPr>
            </w:pPr>
            <w:r>
              <w:rPr>
                <w:sz w:val="20"/>
                <w:szCs w:val="20"/>
              </w:rPr>
              <w:t xml:space="preserve">mesto Myjava  </w:t>
            </w:r>
          </w:p>
        </w:tc>
        <w:tc>
          <w:tcPr>
            <w:tcW w:w="3917" w:type="dxa"/>
            <w:tcBorders>
              <w:top w:val="nil"/>
              <w:left w:val="nil"/>
              <w:bottom w:val="single" w:sz="4" w:space="0" w:color="auto"/>
              <w:right w:val="single" w:sz="4" w:space="0" w:color="auto"/>
            </w:tcBorders>
            <w:shd w:val="clear" w:color="auto" w:fill="auto"/>
            <w:vAlign w:val="center"/>
            <w:hideMark/>
          </w:tcPr>
          <w:p w14:paraId="6CBCD100" w14:textId="77777777" w:rsidR="00482DC1" w:rsidRDefault="00482DC1">
            <w:pPr>
              <w:rPr>
                <w:sz w:val="20"/>
                <w:szCs w:val="20"/>
              </w:rPr>
            </w:pPr>
            <w:r>
              <w:rPr>
                <w:sz w:val="20"/>
                <w:szCs w:val="20"/>
              </w:rPr>
              <w:t xml:space="preserve">Nákup zdravotníckych pomôcok pre DSS Nezábudka    </w:t>
            </w:r>
          </w:p>
        </w:tc>
        <w:tc>
          <w:tcPr>
            <w:tcW w:w="850" w:type="dxa"/>
            <w:tcBorders>
              <w:top w:val="nil"/>
              <w:left w:val="nil"/>
              <w:bottom w:val="single" w:sz="4" w:space="0" w:color="auto"/>
              <w:right w:val="single" w:sz="4" w:space="0" w:color="auto"/>
            </w:tcBorders>
            <w:shd w:val="clear" w:color="auto" w:fill="auto"/>
            <w:noWrap/>
            <w:vAlign w:val="center"/>
            <w:hideMark/>
          </w:tcPr>
          <w:p w14:paraId="22AADF7E" w14:textId="77777777" w:rsidR="00482DC1" w:rsidRDefault="00482DC1">
            <w:pPr>
              <w:jc w:val="right"/>
              <w:rPr>
                <w:sz w:val="20"/>
                <w:szCs w:val="20"/>
              </w:rPr>
            </w:pPr>
            <w:r>
              <w:rPr>
                <w:sz w:val="20"/>
                <w:szCs w:val="20"/>
              </w:rPr>
              <w:t>10 000</w:t>
            </w:r>
          </w:p>
        </w:tc>
      </w:tr>
      <w:tr w:rsidR="00482DC1" w14:paraId="36F411BF"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89E7CB5" w14:textId="77777777" w:rsidR="00482DC1" w:rsidRDefault="00482DC1">
            <w:pPr>
              <w:jc w:val="center"/>
              <w:rPr>
                <w:color w:val="000000"/>
                <w:sz w:val="20"/>
                <w:szCs w:val="20"/>
              </w:rPr>
            </w:pPr>
            <w:r>
              <w:rPr>
                <w:color w:val="000000"/>
                <w:sz w:val="20"/>
                <w:szCs w:val="20"/>
              </w:rPr>
              <w:t>9.</w:t>
            </w:r>
          </w:p>
        </w:tc>
        <w:tc>
          <w:tcPr>
            <w:tcW w:w="1276" w:type="dxa"/>
            <w:tcBorders>
              <w:top w:val="nil"/>
              <w:left w:val="nil"/>
              <w:bottom w:val="single" w:sz="4" w:space="0" w:color="auto"/>
              <w:right w:val="single" w:sz="4" w:space="0" w:color="auto"/>
            </w:tcBorders>
            <w:shd w:val="clear" w:color="auto" w:fill="auto"/>
            <w:noWrap/>
            <w:vAlign w:val="center"/>
            <w:hideMark/>
          </w:tcPr>
          <w:p w14:paraId="23232883" w14:textId="77777777" w:rsidR="00482DC1" w:rsidRDefault="00482DC1">
            <w:pPr>
              <w:rPr>
                <w:sz w:val="20"/>
                <w:szCs w:val="20"/>
              </w:rPr>
            </w:pPr>
            <w:r>
              <w:rPr>
                <w:sz w:val="20"/>
                <w:szCs w:val="20"/>
              </w:rPr>
              <w:t>00309745</w:t>
            </w:r>
          </w:p>
        </w:tc>
        <w:tc>
          <w:tcPr>
            <w:tcW w:w="2604" w:type="dxa"/>
            <w:tcBorders>
              <w:top w:val="nil"/>
              <w:left w:val="nil"/>
              <w:bottom w:val="single" w:sz="4" w:space="0" w:color="auto"/>
              <w:right w:val="single" w:sz="4" w:space="0" w:color="auto"/>
            </w:tcBorders>
            <w:shd w:val="clear" w:color="auto" w:fill="auto"/>
            <w:noWrap/>
            <w:vAlign w:val="center"/>
            <w:hideMark/>
          </w:tcPr>
          <w:p w14:paraId="16D5EDA1" w14:textId="77777777" w:rsidR="00482DC1" w:rsidRDefault="00482DC1">
            <w:pPr>
              <w:rPr>
                <w:sz w:val="20"/>
                <w:szCs w:val="20"/>
              </w:rPr>
            </w:pPr>
            <w:r>
              <w:rPr>
                <w:sz w:val="20"/>
                <w:szCs w:val="20"/>
              </w:rPr>
              <w:t xml:space="preserve">mesto Myjava  </w:t>
            </w:r>
          </w:p>
        </w:tc>
        <w:tc>
          <w:tcPr>
            <w:tcW w:w="3917" w:type="dxa"/>
            <w:tcBorders>
              <w:top w:val="nil"/>
              <w:left w:val="nil"/>
              <w:bottom w:val="single" w:sz="4" w:space="0" w:color="auto"/>
              <w:right w:val="single" w:sz="4" w:space="0" w:color="auto"/>
            </w:tcBorders>
            <w:shd w:val="clear" w:color="auto" w:fill="auto"/>
            <w:vAlign w:val="center"/>
            <w:hideMark/>
          </w:tcPr>
          <w:p w14:paraId="2809EA45" w14:textId="77777777" w:rsidR="00482DC1" w:rsidRDefault="00482DC1">
            <w:pPr>
              <w:rPr>
                <w:sz w:val="20"/>
                <w:szCs w:val="20"/>
              </w:rPr>
            </w:pPr>
            <w:r>
              <w:rPr>
                <w:sz w:val="20"/>
                <w:szCs w:val="20"/>
              </w:rPr>
              <w:t>Nákup hudobných nástrojov a pomôcok pre deti ZUŠ Myjava</w:t>
            </w:r>
          </w:p>
        </w:tc>
        <w:tc>
          <w:tcPr>
            <w:tcW w:w="850" w:type="dxa"/>
            <w:tcBorders>
              <w:top w:val="nil"/>
              <w:left w:val="nil"/>
              <w:bottom w:val="single" w:sz="4" w:space="0" w:color="auto"/>
              <w:right w:val="single" w:sz="4" w:space="0" w:color="auto"/>
            </w:tcBorders>
            <w:shd w:val="clear" w:color="auto" w:fill="auto"/>
            <w:noWrap/>
            <w:vAlign w:val="center"/>
            <w:hideMark/>
          </w:tcPr>
          <w:p w14:paraId="1F6D160F" w14:textId="77777777" w:rsidR="00482DC1" w:rsidRDefault="00482DC1">
            <w:pPr>
              <w:jc w:val="right"/>
              <w:rPr>
                <w:sz w:val="20"/>
                <w:szCs w:val="20"/>
              </w:rPr>
            </w:pPr>
            <w:r>
              <w:rPr>
                <w:sz w:val="20"/>
                <w:szCs w:val="20"/>
              </w:rPr>
              <w:t>9 200</w:t>
            </w:r>
          </w:p>
        </w:tc>
      </w:tr>
      <w:tr w:rsidR="00482DC1" w14:paraId="5A07E30B"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C598D20" w14:textId="77777777" w:rsidR="00482DC1" w:rsidRDefault="00482DC1">
            <w:pPr>
              <w:jc w:val="center"/>
              <w:rPr>
                <w:color w:val="000000"/>
                <w:sz w:val="20"/>
                <w:szCs w:val="20"/>
              </w:rPr>
            </w:pPr>
            <w:r>
              <w:rPr>
                <w:color w:val="000000"/>
                <w:sz w:val="20"/>
                <w:szCs w:val="20"/>
              </w:rPr>
              <w:t>9.</w:t>
            </w:r>
          </w:p>
        </w:tc>
        <w:tc>
          <w:tcPr>
            <w:tcW w:w="1276" w:type="dxa"/>
            <w:tcBorders>
              <w:top w:val="nil"/>
              <w:left w:val="nil"/>
              <w:bottom w:val="single" w:sz="4" w:space="0" w:color="auto"/>
              <w:right w:val="single" w:sz="4" w:space="0" w:color="auto"/>
            </w:tcBorders>
            <w:shd w:val="clear" w:color="auto" w:fill="auto"/>
            <w:noWrap/>
            <w:vAlign w:val="center"/>
            <w:hideMark/>
          </w:tcPr>
          <w:p w14:paraId="2287DC12" w14:textId="77777777" w:rsidR="00482DC1" w:rsidRDefault="00482DC1">
            <w:pPr>
              <w:rPr>
                <w:sz w:val="20"/>
                <w:szCs w:val="20"/>
              </w:rPr>
            </w:pPr>
            <w:r>
              <w:rPr>
                <w:sz w:val="20"/>
                <w:szCs w:val="20"/>
              </w:rPr>
              <w:t>00309958</w:t>
            </w:r>
          </w:p>
        </w:tc>
        <w:tc>
          <w:tcPr>
            <w:tcW w:w="2604" w:type="dxa"/>
            <w:tcBorders>
              <w:top w:val="nil"/>
              <w:left w:val="nil"/>
              <w:bottom w:val="single" w:sz="4" w:space="0" w:color="auto"/>
              <w:right w:val="single" w:sz="4" w:space="0" w:color="auto"/>
            </w:tcBorders>
            <w:shd w:val="clear" w:color="auto" w:fill="auto"/>
            <w:noWrap/>
            <w:vAlign w:val="center"/>
            <w:hideMark/>
          </w:tcPr>
          <w:p w14:paraId="5112510A" w14:textId="77777777" w:rsidR="00482DC1" w:rsidRDefault="00482DC1">
            <w:pPr>
              <w:rPr>
                <w:sz w:val="20"/>
                <w:szCs w:val="20"/>
              </w:rPr>
            </w:pPr>
            <w:r>
              <w:rPr>
                <w:sz w:val="20"/>
                <w:szCs w:val="20"/>
              </w:rPr>
              <w:t xml:space="preserve">obec Rudník  </w:t>
            </w:r>
          </w:p>
        </w:tc>
        <w:tc>
          <w:tcPr>
            <w:tcW w:w="3917" w:type="dxa"/>
            <w:tcBorders>
              <w:top w:val="nil"/>
              <w:left w:val="nil"/>
              <w:bottom w:val="single" w:sz="4" w:space="0" w:color="auto"/>
              <w:right w:val="single" w:sz="4" w:space="0" w:color="auto"/>
            </w:tcBorders>
            <w:shd w:val="clear" w:color="auto" w:fill="auto"/>
            <w:noWrap/>
            <w:vAlign w:val="center"/>
            <w:hideMark/>
          </w:tcPr>
          <w:p w14:paraId="46BBD6CE" w14:textId="77777777" w:rsidR="00482DC1" w:rsidRDefault="00482DC1">
            <w:pPr>
              <w:rPr>
                <w:sz w:val="20"/>
                <w:szCs w:val="20"/>
              </w:rPr>
            </w:pPr>
            <w:r>
              <w:rPr>
                <w:sz w:val="20"/>
                <w:szCs w:val="20"/>
              </w:rPr>
              <w:t xml:space="preserve">Rekonštrukcia obecných komunikácii </w:t>
            </w:r>
          </w:p>
        </w:tc>
        <w:tc>
          <w:tcPr>
            <w:tcW w:w="850" w:type="dxa"/>
            <w:tcBorders>
              <w:top w:val="nil"/>
              <w:left w:val="nil"/>
              <w:bottom w:val="single" w:sz="4" w:space="0" w:color="auto"/>
              <w:right w:val="single" w:sz="4" w:space="0" w:color="auto"/>
            </w:tcBorders>
            <w:shd w:val="clear" w:color="auto" w:fill="auto"/>
            <w:noWrap/>
            <w:vAlign w:val="center"/>
            <w:hideMark/>
          </w:tcPr>
          <w:p w14:paraId="2F2C8570" w14:textId="77777777" w:rsidR="00482DC1" w:rsidRDefault="00482DC1">
            <w:pPr>
              <w:jc w:val="right"/>
              <w:rPr>
                <w:sz w:val="20"/>
                <w:szCs w:val="20"/>
              </w:rPr>
            </w:pPr>
            <w:r>
              <w:rPr>
                <w:sz w:val="20"/>
                <w:szCs w:val="20"/>
              </w:rPr>
              <w:t>6 400</w:t>
            </w:r>
          </w:p>
        </w:tc>
      </w:tr>
      <w:tr w:rsidR="00482DC1" w14:paraId="3158188B"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B9DF02A" w14:textId="77777777" w:rsidR="00482DC1" w:rsidRDefault="00482DC1">
            <w:pPr>
              <w:jc w:val="center"/>
              <w:rPr>
                <w:color w:val="000000"/>
                <w:sz w:val="20"/>
                <w:szCs w:val="20"/>
              </w:rPr>
            </w:pPr>
            <w:r>
              <w:rPr>
                <w:color w:val="000000"/>
                <w:sz w:val="20"/>
                <w:szCs w:val="20"/>
              </w:rPr>
              <w:t>10.</w:t>
            </w:r>
          </w:p>
        </w:tc>
        <w:tc>
          <w:tcPr>
            <w:tcW w:w="1276" w:type="dxa"/>
            <w:tcBorders>
              <w:top w:val="nil"/>
              <w:left w:val="nil"/>
              <w:bottom w:val="single" w:sz="4" w:space="0" w:color="auto"/>
              <w:right w:val="single" w:sz="4" w:space="0" w:color="auto"/>
            </w:tcBorders>
            <w:shd w:val="clear" w:color="auto" w:fill="auto"/>
            <w:noWrap/>
            <w:vAlign w:val="center"/>
            <w:hideMark/>
          </w:tcPr>
          <w:p w14:paraId="75136CEC" w14:textId="77777777" w:rsidR="00482DC1" w:rsidRDefault="00482DC1">
            <w:pPr>
              <w:rPr>
                <w:sz w:val="20"/>
                <w:szCs w:val="20"/>
              </w:rPr>
            </w:pPr>
            <w:r>
              <w:rPr>
                <w:sz w:val="20"/>
                <w:szCs w:val="20"/>
              </w:rPr>
              <w:t>00310140</w:t>
            </w:r>
          </w:p>
        </w:tc>
        <w:tc>
          <w:tcPr>
            <w:tcW w:w="2604" w:type="dxa"/>
            <w:tcBorders>
              <w:top w:val="nil"/>
              <w:left w:val="nil"/>
              <w:bottom w:val="single" w:sz="4" w:space="0" w:color="auto"/>
              <w:right w:val="single" w:sz="4" w:space="0" w:color="auto"/>
            </w:tcBorders>
            <w:shd w:val="clear" w:color="auto" w:fill="auto"/>
            <w:noWrap/>
            <w:vAlign w:val="center"/>
            <w:hideMark/>
          </w:tcPr>
          <w:p w14:paraId="054688B5" w14:textId="77777777" w:rsidR="00482DC1" w:rsidRDefault="00482DC1">
            <w:pPr>
              <w:rPr>
                <w:sz w:val="20"/>
                <w:szCs w:val="20"/>
              </w:rPr>
            </w:pPr>
            <w:r>
              <w:rPr>
                <w:sz w:val="20"/>
                <w:szCs w:val="20"/>
              </w:rPr>
              <w:t xml:space="preserve">obec Vrbovce   </w:t>
            </w:r>
          </w:p>
        </w:tc>
        <w:tc>
          <w:tcPr>
            <w:tcW w:w="3917" w:type="dxa"/>
            <w:tcBorders>
              <w:top w:val="nil"/>
              <w:left w:val="nil"/>
              <w:bottom w:val="single" w:sz="4" w:space="0" w:color="auto"/>
              <w:right w:val="single" w:sz="4" w:space="0" w:color="auto"/>
            </w:tcBorders>
            <w:shd w:val="clear" w:color="auto" w:fill="auto"/>
            <w:noWrap/>
            <w:vAlign w:val="center"/>
            <w:hideMark/>
          </w:tcPr>
          <w:p w14:paraId="7DF73BAD" w14:textId="77777777" w:rsidR="00482DC1" w:rsidRDefault="00482DC1">
            <w:pPr>
              <w:rPr>
                <w:sz w:val="20"/>
                <w:szCs w:val="20"/>
              </w:rPr>
            </w:pPr>
            <w:r>
              <w:rPr>
                <w:sz w:val="20"/>
                <w:szCs w:val="20"/>
              </w:rPr>
              <w:t>Rekonštrukcia ciest na kopaniciach</w:t>
            </w:r>
          </w:p>
        </w:tc>
        <w:tc>
          <w:tcPr>
            <w:tcW w:w="850" w:type="dxa"/>
            <w:tcBorders>
              <w:top w:val="nil"/>
              <w:left w:val="nil"/>
              <w:bottom w:val="single" w:sz="4" w:space="0" w:color="auto"/>
              <w:right w:val="single" w:sz="4" w:space="0" w:color="auto"/>
            </w:tcBorders>
            <w:shd w:val="clear" w:color="auto" w:fill="auto"/>
            <w:noWrap/>
            <w:vAlign w:val="center"/>
            <w:hideMark/>
          </w:tcPr>
          <w:p w14:paraId="10B95755" w14:textId="77777777" w:rsidR="00482DC1" w:rsidRDefault="00482DC1">
            <w:pPr>
              <w:jc w:val="right"/>
              <w:rPr>
                <w:sz w:val="20"/>
                <w:szCs w:val="20"/>
              </w:rPr>
            </w:pPr>
            <w:r>
              <w:rPr>
                <w:sz w:val="20"/>
                <w:szCs w:val="20"/>
              </w:rPr>
              <w:t>6 400</w:t>
            </w:r>
          </w:p>
        </w:tc>
      </w:tr>
      <w:tr w:rsidR="00482DC1" w14:paraId="0F340F31"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BB25CF9" w14:textId="77777777" w:rsidR="00482DC1" w:rsidRDefault="00482DC1">
            <w:pPr>
              <w:jc w:val="center"/>
              <w:rPr>
                <w:color w:val="000000"/>
                <w:sz w:val="20"/>
                <w:szCs w:val="20"/>
              </w:rPr>
            </w:pPr>
            <w:r>
              <w:rPr>
                <w:color w:val="000000"/>
                <w:sz w:val="20"/>
                <w:szCs w:val="20"/>
              </w:rPr>
              <w:t>11.</w:t>
            </w:r>
          </w:p>
        </w:tc>
        <w:tc>
          <w:tcPr>
            <w:tcW w:w="1276" w:type="dxa"/>
            <w:tcBorders>
              <w:top w:val="nil"/>
              <w:left w:val="nil"/>
              <w:bottom w:val="single" w:sz="4" w:space="0" w:color="auto"/>
              <w:right w:val="single" w:sz="4" w:space="0" w:color="auto"/>
            </w:tcBorders>
            <w:shd w:val="clear" w:color="auto" w:fill="auto"/>
            <w:noWrap/>
            <w:vAlign w:val="center"/>
            <w:hideMark/>
          </w:tcPr>
          <w:p w14:paraId="24A57315" w14:textId="77777777" w:rsidR="00482DC1" w:rsidRDefault="00482DC1">
            <w:pPr>
              <w:rPr>
                <w:sz w:val="20"/>
                <w:szCs w:val="20"/>
              </w:rPr>
            </w:pPr>
            <w:r>
              <w:rPr>
                <w:sz w:val="20"/>
                <w:szCs w:val="20"/>
              </w:rPr>
              <w:t>52617033</w:t>
            </w:r>
          </w:p>
        </w:tc>
        <w:tc>
          <w:tcPr>
            <w:tcW w:w="2604" w:type="dxa"/>
            <w:tcBorders>
              <w:top w:val="nil"/>
              <w:left w:val="nil"/>
              <w:bottom w:val="single" w:sz="4" w:space="0" w:color="auto"/>
              <w:right w:val="single" w:sz="4" w:space="0" w:color="auto"/>
            </w:tcBorders>
            <w:shd w:val="clear" w:color="auto" w:fill="auto"/>
            <w:noWrap/>
            <w:vAlign w:val="center"/>
            <w:hideMark/>
          </w:tcPr>
          <w:p w14:paraId="7A3CB010" w14:textId="77777777" w:rsidR="00482DC1" w:rsidRDefault="00482DC1">
            <w:pPr>
              <w:rPr>
                <w:sz w:val="20"/>
                <w:szCs w:val="20"/>
              </w:rPr>
            </w:pPr>
            <w:r>
              <w:rPr>
                <w:sz w:val="20"/>
                <w:szCs w:val="20"/>
              </w:rPr>
              <w:t>Folklórne Kopanice</w:t>
            </w:r>
          </w:p>
        </w:tc>
        <w:tc>
          <w:tcPr>
            <w:tcW w:w="3917" w:type="dxa"/>
            <w:tcBorders>
              <w:top w:val="nil"/>
              <w:left w:val="nil"/>
              <w:bottom w:val="single" w:sz="4" w:space="0" w:color="auto"/>
              <w:right w:val="single" w:sz="4" w:space="0" w:color="auto"/>
            </w:tcBorders>
            <w:shd w:val="clear" w:color="auto" w:fill="auto"/>
            <w:noWrap/>
            <w:vAlign w:val="center"/>
            <w:hideMark/>
          </w:tcPr>
          <w:p w14:paraId="053B41F0" w14:textId="77777777" w:rsidR="00482DC1" w:rsidRDefault="00482DC1">
            <w:pPr>
              <w:rPr>
                <w:sz w:val="20"/>
                <w:szCs w:val="20"/>
              </w:rPr>
            </w:pPr>
            <w:r>
              <w:rPr>
                <w:sz w:val="20"/>
                <w:szCs w:val="20"/>
              </w:rPr>
              <w:t>Obstaranie krojov</w:t>
            </w:r>
          </w:p>
        </w:tc>
        <w:tc>
          <w:tcPr>
            <w:tcW w:w="850" w:type="dxa"/>
            <w:tcBorders>
              <w:top w:val="nil"/>
              <w:left w:val="nil"/>
              <w:bottom w:val="single" w:sz="4" w:space="0" w:color="auto"/>
              <w:right w:val="single" w:sz="4" w:space="0" w:color="auto"/>
            </w:tcBorders>
            <w:shd w:val="clear" w:color="auto" w:fill="auto"/>
            <w:noWrap/>
            <w:vAlign w:val="center"/>
            <w:hideMark/>
          </w:tcPr>
          <w:p w14:paraId="4D5D4BDC" w14:textId="77777777" w:rsidR="00482DC1" w:rsidRDefault="00482DC1">
            <w:pPr>
              <w:jc w:val="right"/>
              <w:rPr>
                <w:sz w:val="20"/>
                <w:szCs w:val="20"/>
              </w:rPr>
            </w:pPr>
            <w:r>
              <w:rPr>
                <w:sz w:val="20"/>
                <w:szCs w:val="20"/>
              </w:rPr>
              <w:t>3 200</w:t>
            </w:r>
          </w:p>
        </w:tc>
      </w:tr>
      <w:tr w:rsidR="00482DC1" w14:paraId="646BA1CE"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B377D3A" w14:textId="77777777" w:rsidR="00482DC1" w:rsidRDefault="00482DC1">
            <w:pPr>
              <w:jc w:val="center"/>
              <w:rPr>
                <w:color w:val="000000"/>
                <w:sz w:val="20"/>
                <w:szCs w:val="20"/>
              </w:rPr>
            </w:pPr>
            <w:r>
              <w:rPr>
                <w:color w:val="000000"/>
                <w:sz w:val="20"/>
                <w:szCs w:val="20"/>
              </w:rPr>
              <w:t>12.</w:t>
            </w:r>
          </w:p>
        </w:tc>
        <w:tc>
          <w:tcPr>
            <w:tcW w:w="1276" w:type="dxa"/>
            <w:tcBorders>
              <w:top w:val="nil"/>
              <w:left w:val="nil"/>
              <w:bottom w:val="single" w:sz="4" w:space="0" w:color="auto"/>
              <w:right w:val="single" w:sz="4" w:space="0" w:color="auto"/>
            </w:tcBorders>
            <w:shd w:val="clear" w:color="auto" w:fill="auto"/>
            <w:noWrap/>
            <w:vAlign w:val="center"/>
            <w:hideMark/>
          </w:tcPr>
          <w:p w14:paraId="7ACBFD46" w14:textId="77777777" w:rsidR="00482DC1" w:rsidRDefault="00482DC1">
            <w:pPr>
              <w:rPr>
                <w:sz w:val="20"/>
                <w:szCs w:val="20"/>
              </w:rPr>
            </w:pPr>
            <w:r>
              <w:rPr>
                <w:sz w:val="20"/>
                <w:szCs w:val="20"/>
              </w:rPr>
              <w:t>53402693</w:t>
            </w:r>
          </w:p>
        </w:tc>
        <w:tc>
          <w:tcPr>
            <w:tcW w:w="2604" w:type="dxa"/>
            <w:tcBorders>
              <w:top w:val="nil"/>
              <w:left w:val="nil"/>
              <w:bottom w:val="single" w:sz="4" w:space="0" w:color="auto"/>
              <w:right w:val="single" w:sz="4" w:space="0" w:color="auto"/>
            </w:tcBorders>
            <w:shd w:val="clear" w:color="auto" w:fill="auto"/>
            <w:noWrap/>
            <w:vAlign w:val="center"/>
            <w:hideMark/>
          </w:tcPr>
          <w:p w14:paraId="7EC05326" w14:textId="77777777" w:rsidR="00482DC1" w:rsidRDefault="00482DC1">
            <w:pPr>
              <w:rPr>
                <w:sz w:val="20"/>
                <w:szCs w:val="20"/>
              </w:rPr>
            </w:pPr>
            <w:r>
              <w:rPr>
                <w:sz w:val="20"/>
                <w:szCs w:val="20"/>
              </w:rPr>
              <w:t>Stabiláky Turá Lúka (STL)</w:t>
            </w:r>
          </w:p>
        </w:tc>
        <w:tc>
          <w:tcPr>
            <w:tcW w:w="3917" w:type="dxa"/>
            <w:tcBorders>
              <w:top w:val="nil"/>
              <w:left w:val="nil"/>
              <w:bottom w:val="single" w:sz="4" w:space="0" w:color="auto"/>
              <w:right w:val="single" w:sz="4" w:space="0" w:color="auto"/>
            </w:tcBorders>
            <w:shd w:val="clear" w:color="auto" w:fill="auto"/>
            <w:noWrap/>
            <w:vAlign w:val="center"/>
            <w:hideMark/>
          </w:tcPr>
          <w:p w14:paraId="3342C839" w14:textId="77777777" w:rsidR="00482DC1" w:rsidRDefault="00482DC1">
            <w:pPr>
              <w:rPr>
                <w:sz w:val="20"/>
                <w:szCs w:val="20"/>
              </w:rPr>
            </w:pPr>
            <w:r>
              <w:rPr>
                <w:sz w:val="20"/>
                <w:szCs w:val="20"/>
              </w:rPr>
              <w:t>Renovácia starých strojov</w:t>
            </w:r>
          </w:p>
        </w:tc>
        <w:tc>
          <w:tcPr>
            <w:tcW w:w="850" w:type="dxa"/>
            <w:tcBorders>
              <w:top w:val="nil"/>
              <w:left w:val="nil"/>
              <w:bottom w:val="single" w:sz="4" w:space="0" w:color="auto"/>
              <w:right w:val="single" w:sz="4" w:space="0" w:color="auto"/>
            </w:tcBorders>
            <w:shd w:val="clear" w:color="auto" w:fill="auto"/>
            <w:noWrap/>
            <w:vAlign w:val="center"/>
            <w:hideMark/>
          </w:tcPr>
          <w:p w14:paraId="24081072" w14:textId="77777777" w:rsidR="00482DC1" w:rsidRDefault="00482DC1">
            <w:pPr>
              <w:jc w:val="right"/>
              <w:rPr>
                <w:sz w:val="20"/>
                <w:szCs w:val="20"/>
              </w:rPr>
            </w:pPr>
            <w:r>
              <w:rPr>
                <w:sz w:val="20"/>
                <w:szCs w:val="20"/>
              </w:rPr>
              <w:t>3 200</w:t>
            </w:r>
          </w:p>
        </w:tc>
      </w:tr>
      <w:tr w:rsidR="00482DC1" w14:paraId="3BA788E4"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102B451D" w14:textId="77777777" w:rsidR="00482DC1" w:rsidRDefault="00482DC1">
            <w:pPr>
              <w:rPr>
                <w:color w:val="000000"/>
                <w:sz w:val="20"/>
                <w:szCs w:val="20"/>
              </w:rPr>
            </w:pPr>
            <w:r>
              <w:rPr>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center"/>
            <w:hideMark/>
          </w:tcPr>
          <w:p w14:paraId="670724E0" w14:textId="77777777" w:rsidR="00482DC1" w:rsidRDefault="00482DC1">
            <w:pPr>
              <w:rPr>
                <w:color w:val="000000"/>
                <w:sz w:val="20"/>
                <w:szCs w:val="20"/>
              </w:rPr>
            </w:pPr>
            <w:r>
              <w:rPr>
                <w:color w:val="000000"/>
                <w:sz w:val="20"/>
                <w:szCs w:val="20"/>
              </w:rPr>
              <w:t> </w:t>
            </w:r>
          </w:p>
        </w:tc>
        <w:tc>
          <w:tcPr>
            <w:tcW w:w="2604" w:type="dxa"/>
            <w:tcBorders>
              <w:top w:val="nil"/>
              <w:left w:val="nil"/>
              <w:bottom w:val="single" w:sz="4" w:space="0" w:color="auto"/>
              <w:right w:val="single" w:sz="4" w:space="0" w:color="auto"/>
            </w:tcBorders>
            <w:shd w:val="clear" w:color="auto" w:fill="auto"/>
            <w:noWrap/>
            <w:vAlign w:val="center"/>
            <w:hideMark/>
          </w:tcPr>
          <w:p w14:paraId="181EA02F" w14:textId="77777777" w:rsidR="00482DC1" w:rsidRDefault="00482DC1">
            <w:pPr>
              <w:rPr>
                <w:b/>
                <w:bCs/>
                <w:color w:val="000000"/>
                <w:sz w:val="20"/>
                <w:szCs w:val="20"/>
              </w:rPr>
            </w:pPr>
            <w:r>
              <w:rPr>
                <w:b/>
                <w:bCs/>
                <w:color w:val="000000"/>
                <w:sz w:val="20"/>
                <w:szCs w:val="20"/>
              </w:rPr>
              <w:t>Spolu</w:t>
            </w:r>
          </w:p>
        </w:tc>
        <w:tc>
          <w:tcPr>
            <w:tcW w:w="3917" w:type="dxa"/>
            <w:tcBorders>
              <w:top w:val="nil"/>
              <w:left w:val="nil"/>
              <w:bottom w:val="single" w:sz="4" w:space="0" w:color="auto"/>
              <w:right w:val="single" w:sz="4" w:space="0" w:color="auto"/>
            </w:tcBorders>
            <w:shd w:val="clear" w:color="auto" w:fill="auto"/>
            <w:noWrap/>
            <w:vAlign w:val="center"/>
            <w:hideMark/>
          </w:tcPr>
          <w:p w14:paraId="69F3F9BF" w14:textId="77777777" w:rsidR="00482DC1" w:rsidRDefault="00482DC1">
            <w:pPr>
              <w:rPr>
                <w:color w:val="000000"/>
                <w:sz w:val="20"/>
                <w:szCs w:val="20"/>
              </w:rPr>
            </w:pPr>
            <w:r>
              <w:rPr>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4FC109F3" w14:textId="77777777" w:rsidR="00482DC1" w:rsidRDefault="00482DC1">
            <w:pPr>
              <w:jc w:val="right"/>
              <w:rPr>
                <w:b/>
                <w:bCs/>
                <w:color w:val="000000"/>
                <w:sz w:val="20"/>
                <w:szCs w:val="20"/>
              </w:rPr>
            </w:pPr>
            <w:r>
              <w:rPr>
                <w:b/>
                <w:bCs/>
                <w:color w:val="000000"/>
                <w:sz w:val="20"/>
                <w:szCs w:val="20"/>
              </w:rPr>
              <w:t>92 800</w:t>
            </w:r>
          </w:p>
        </w:tc>
      </w:tr>
    </w:tbl>
    <w:p w14:paraId="680B4EEC" w14:textId="1A855254" w:rsidR="00482DC1" w:rsidRDefault="00482DC1" w:rsidP="00482DC1">
      <w:pPr>
        <w:rPr>
          <w:bCs/>
          <w:iCs/>
        </w:rPr>
      </w:pPr>
    </w:p>
    <w:tbl>
      <w:tblPr>
        <w:tblW w:w="9244" w:type="dxa"/>
        <w:tblCellMar>
          <w:left w:w="70" w:type="dxa"/>
          <w:right w:w="70" w:type="dxa"/>
        </w:tblCellMar>
        <w:tblLook w:val="04A0" w:firstRow="1" w:lastRow="0" w:firstColumn="1" w:lastColumn="0" w:noHBand="0" w:noVBand="1"/>
      </w:tblPr>
      <w:tblGrid>
        <w:gridCol w:w="554"/>
        <w:gridCol w:w="1340"/>
        <w:gridCol w:w="2551"/>
        <w:gridCol w:w="13"/>
        <w:gridCol w:w="3866"/>
        <w:gridCol w:w="920"/>
      </w:tblGrid>
      <w:tr w:rsidR="00482DC1" w14:paraId="3EFD76E3" w14:textId="77777777" w:rsidTr="00C57C05">
        <w:trPr>
          <w:trHeight w:val="255"/>
        </w:trPr>
        <w:tc>
          <w:tcPr>
            <w:tcW w:w="4458" w:type="dxa"/>
            <w:gridSpan w:val="4"/>
            <w:tcBorders>
              <w:top w:val="nil"/>
              <w:left w:val="nil"/>
              <w:bottom w:val="nil"/>
              <w:right w:val="nil"/>
            </w:tcBorders>
            <w:shd w:val="clear" w:color="auto" w:fill="auto"/>
            <w:noWrap/>
            <w:vAlign w:val="bottom"/>
            <w:hideMark/>
          </w:tcPr>
          <w:p w14:paraId="4094B1F6" w14:textId="77777777" w:rsidR="00482DC1" w:rsidRDefault="00482DC1">
            <w:pPr>
              <w:rPr>
                <w:b/>
                <w:bCs/>
                <w:color w:val="000000"/>
                <w:sz w:val="20"/>
                <w:szCs w:val="20"/>
              </w:rPr>
            </w:pPr>
            <w:r>
              <w:rPr>
                <w:b/>
                <w:bCs/>
                <w:color w:val="000000"/>
                <w:sz w:val="20"/>
                <w:szCs w:val="20"/>
              </w:rPr>
              <w:t>Okres Nové Mesto nad Váhom</w:t>
            </w:r>
          </w:p>
        </w:tc>
        <w:tc>
          <w:tcPr>
            <w:tcW w:w="3866" w:type="dxa"/>
            <w:tcBorders>
              <w:top w:val="nil"/>
              <w:left w:val="nil"/>
              <w:bottom w:val="nil"/>
              <w:right w:val="nil"/>
            </w:tcBorders>
            <w:shd w:val="clear" w:color="auto" w:fill="auto"/>
            <w:noWrap/>
            <w:vAlign w:val="center"/>
            <w:hideMark/>
          </w:tcPr>
          <w:p w14:paraId="237BF42C" w14:textId="77777777" w:rsidR="00482DC1" w:rsidRDefault="00482DC1">
            <w:pPr>
              <w:rPr>
                <w:b/>
                <w:bCs/>
                <w:color w:val="000000"/>
                <w:sz w:val="20"/>
                <w:szCs w:val="20"/>
              </w:rPr>
            </w:pPr>
          </w:p>
        </w:tc>
        <w:tc>
          <w:tcPr>
            <w:tcW w:w="920" w:type="dxa"/>
            <w:tcBorders>
              <w:top w:val="nil"/>
              <w:left w:val="nil"/>
              <w:bottom w:val="nil"/>
              <w:right w:val="nil"/>
            </w:tcBorders>
            <w:shd w:val="clear" w:color="auto" w:fill="auto"/>
            <w:noWrap/>
            <w:vAlign w:val="center"/>
            <w:hideMark/>
          </w:tcPr>
          <w:p w14:paraId="65531299" w14:textId="77777777" w:rsidR="00482DC1" w:rsidRDefault="00482DC1">
            <w:pPr>
              <w:rPr>
                <w:sz w:val="20"/>
                <w:szCs w:val="20"/>
              </w:rPr>
            </w:pPr>
          </w:p>
        </w:tc>
      </w:tr>
      <w:tr w:rsidR="00482DC1" w14:paraId="665B092B" w14:textId="77777777" w:rsidTr="00C57C05">
        <w:trPr>
          <w:trHeight w:val="510"/>
        </w:trPr>
        <w:tc>
          <w:tcPr>
            <w:tcW w:w="5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C6AD3F" w14:textId="77777777" w:rsidR="00482DC1" w:rsidRDefault="00482DC1">
            <w:pPr>
              <w:jc w:val="center"/>
              <w:rPr>
                <w:b/>
                <w:bCs/>
                <w:color w:val="000000"/>
                <w:sz w:val="20"/>
                <w:szCs w:val="20"/>
              </w:rPr>
            </w:pPr>
            <w:r>
              <w:rPr>
                <w:b/>
                <w:bCs/>
                <w:color w:val="000000"/>
                <w:sz w:val="20"/>
                <w:szCs w:val="20"/>
              </w:rPr>
              <w:t>P. č.</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CF10801" w14:textId="77777777" w:rsidR="00482DC1" w:rsidRDefault="00482DC1">
            <w:pPr>
              <w:jc w:val="center"/>
              <w:rPr>
                <w:b/>
                <w:bCs/>
                <w:sz w:val="20"/>
                <w:szCs w:val="20"/>
              </w:rPr>
            </w:pPr>
            <w:r>
              <w:rPr>
                <w:b/>
                <w:bCs/>
                <w:sz w:val="20"/>
                <w:szCs w:val="20"/>
              </w:rPr>
              <w:t>IČO</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15CCD818" w14:textId="77777777" w:rsidR="00482DC1" w:rsidRDefault="00482DC1">
            <w:pPr>
              <w:jc w:val="center"/>
              <w:rPr>
                <w:b/>
                <w:bCs/>
                <w:sz w:val="20"/>
                <w:szCs w:val="20"/>
              </w:rPr>
            </w:pPr>
            <w:r>
              <w:rPr>
                <w:b/>
                <w:bCs/>
                <w:sz w:val="20"/>
                <w:szCs w:val="20"/>
              </w:rPr>
              <w:t>Názov príjemcu</w:t>
            </w:r>
          </w:p>
        </w:tc>
        <w:tc>
          <w:tcPr>
            <w:tcW w:w="3879" w:type="dxa"/>
            <w:gridSpan w:val="2"/>
            <w:tcBorders>
              <w:top w:val="single" w:sz="4" w:space="0" w:color="auto"/>
              <w:left w:val="nil"/>
              <w:bottom w:val="single" w:sz="4" w:space="0" w:color="auto"/>
              <w:right w:val="single" w:sz="4" w:space="0" w:color="auto"/>
            </w:tcBorders>
            <w:shd w:val="clear" w:color="auto" w:fill="auto"/>
            <w:vAlign w:val="center"/>
            <w:hideMark/>
          </w:tcPr>
          <w:p w14:paraId="6E8AE05D" w14:textId="77777777" w:rsidR="00482DC1" w:rsidRDefault="00482DC1">
            <w:pPr>
              <w:jc w:val="center"/>
              <w:rPr>
                <w:b/>
                <w:bCs/>
                <w:sz w:val="20"/>
                <w:szCs w:val="20"/>
              </w:rPr>
            </w:pPr>
            <w:r>
              <w:rPr>
                <w:b/>
                <w:bCs/>
                <w:sz w:val="20"/>
                <w:szCs w:val="20"/>
              </w:rPr>
              <w:t>Účel dotácie</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60CE5335" w14:textId="77777777" w:rsidR="00482DC1" w:rsidRDefault="00482DC1">
            <w:pPr>
              <w:jc w:val="center"/>
              <w:rPr>
                <w:b/>
                <w:bCs/>
                <w:sz w:val="20"/>
                <w:szCs w:val="20"/>
              </w:rPr>
            </w:pPr>
            <w:r>
              <w:rPr>
                <w:b/>
                <w:bCs/>
                <w:sz w:val="20"/>
                <w:szCs w:val="20"/>
              </w:rPr>
              <w:t>Dotácia v eurách</w:t>
            </w:r>
          </w:p>
        </w:tc>
      </w:tr>
      <w:tr w:rsidR="00482DC1" w14:paraId="0AD75C2A" w14:textId="77777777" w:rsidTr="00C57C05">
        <w:trPr>
          <w:trHeight w:val="255"/>
        </w:trPr>
        <w:tc>
          <w:tcPr>
            <w:tcW w:w="554" w:type="dxa"/>
            <w:tcBorders>
              <w:top w:val="nil"/>
              <w:left w:val="single" w:sz="4" w:space="0" w:color="auto"/>
              <w:bottom w:val="single" w:sz="4" w:space="0" w:color="auto"/>
              <w:right w:val="single" w:sz="4" w:space="0" w:color="auto"/>
            </w:tcBorders>
            <w:shd w:val="clear" w:color="auto" w:fill="auto"/>
            <w:vAlign w:val="center"/>
            <w:hideMark/>
          </w:tcPr>
          <w:p w14:paraId="4D7BAC8F" w14:textId="77777777" w:rsidR="00482DC1" w:rsidRDefault="00482DC1">
            <w:pPr>
              <w:jc w:val="center"/>
              <w:rPr>
                <w:sz w:val="20"/>
                <w:szCs w:val="20"/>
              </w:rPr>
            </w:pPr>
            <w:r>
              <w:rPr>
                <w:sz w:val="20"/>
                <w:szCs w:val="20"/>
              </w:rPr>
              <w:t>1.</w:t>
            </w:r>
          </w:p>
        </w:tc>
        <w:tc>
          <w:tcPr>
            <w:tcW w:w="1340" w:type="dxa"/>
            <w:tcBorders>
              <w:top w:val="nil"/>
              <w:left w:val="nil"/>
              <w:bottom w:val="single" w:sz="4" w:space="0" w:color="auto"/>
              <w:right w:val="single" w:sz="4" w:space="0" w:color="auto"/>
            </w:tcBorders>
            <w:shd w:val="clear" w:color="auto" w:fill="auto"/>
            <w:noWrap/>
            <w:vAlign w:val="center"/>
            <w:hideMark/>
          </w:tcPr>
          <w:p w14:paraId="1C97C00B" w14:textId="77777777" w:rsidR="00482DC1" w:rsidRDefault="00482DC1">
            <w:pPr>
              <w:rPr>
                <w:sz w:val="20"/>
                <w:szCs w:val="20"/>
              </w:rPr>
            </w:pPr>
            <w:r>
              <w:rPr>
                <w:sz w:val="20"/>
                <w:szCs w:val="20"/>
              </w:rPr>
              <w:t>00311413</w:t>
            </w:r>
          </w:p>
        </w:tc>
        <w:tc>
          <w:tcPr>
            <w:tcW w:w="2551" w:type="dxa"/>
            <w:tcBorders>
              <w:top w:val="nil"/>
              <w:left w:val="nil"/>
              <w:bottom w:val="single" w:sz="4" w:space="0" w:color="auto"/>
              <w:right w:val="single" w:sz="4" w:space="0" w:color="auto"/>
            </w:tcBorders>
            <w:shd w:val="clear" w:color="auto" w:fill="auto"/>
            <w:noWrap/>
            <w:vAlign w:val="center"/>
            <w:hideMark/>
          </w:tcPr>
          <w:p w14:paraId="04AF3486" w14:textId="77777777" w:rsidR="00482DC1" w:rsidRDefault="00482DC1">
            <w:pPr>
              <w:rPr>
                <w:sz w:val="20"/>
                <w:szCs w:val="20"/>
              </w:rPr>
            </w:pPr>
            <w:r>
              <w:rPr>
                <w:sz w:val="20"/>
                <w:szCs w:val="20"/>
              </w:rPr>
              <w:t>obec Beckov</w:t>
            </w:r>
          </w:p>
        </w:tc>
        <w:tc>
          <w:tcPr>
            <w:tcW w:w="3879" w:type="dxa"/>
            <w:gridSpan w:val="2"/>
            <w:tcBorders>
              <w:top w:val="nil"/>
              <w:left w:val="nil"/>
              <w:bottom w:val="single" w:sz="4" w:space="0" w:color="auto"/>
              <w:right w:val="single" w:sz="4" w:space="0" w:color="auto"/>
            </w:tcBorders>
            <w:shd w:val="clear" w:color="auto" w:fill="auto"/>
            <w:noWrap/>
            <w:vAlign w:val="center"/>
            <w:hideMark/>
          </w:tcPr>
          <w:p w14:paraId="507EB9F1" w14:textId="77777777" w:rsidR="00482DC1" w:rsidRDefault="00482DC1">
            <w:pPr>
              <w:rPr>
                <w:sz w:val="20"/>
                <w:szCs w:val="20"/>
              </w:rPr>
            </w:pPr>
            <w:r>
              <w:rPr>
                <w:sz w:val="20"/>
                <w:szCs w:val="20"/>
              </w:rPr>
              <w:t>Vybudovanie elektronickej úradnej tabule</w:t>
            </w:r>
          </w:p>
        </w:tc>
        <w:tc>
          <w:tcPr>
            <w:tcW w:w="920" w:type="dxa"/>
            <w:tcBorders>
              <w:top w:val="nil"/>
              <w:left w:val="nil"/>
              <w:bottom w:val="single" w:sz="4" w:space="0" w:color="auto"/>
              <w:right w:val="single" w:sz="4" w:space="0" w:color="auto"/>
            </w:tcBorders>
            <w:shd w:val="clear" w:color="auto" w:fill="auto"/>
            <w:noWrap/>
            <w:vAlign w:val="center"/>
            <w:hideMark/>
          </w:tcPr>
          <w:p w14:paraId="28B03469" w14:textId="77777777" w:rsidR="00482DC1" w:rsidRDefault="00482DC1">
            <w:pPr>
              <w:jc w:val="right"/>
              <w:rPr>
                <w:sz w:val="20"/>
                <w:szCs w:val="20"/>
              </w:rPr>
            </w:pPr>
            <w:r>
              <w:rPr>
                <w:sz w:val="20"/>
                <w:szCs w:val="20"/>
              </w:rPr>
              <w:t>6 400</w:t>
            </w:r>
          </w:p>
        </w:tc>
      </w:tr>
      <w:tr w:rsidR="00482DC1" w14:paraId="505B5AB4" w14:textId="77777777" w:rsidTr="00C57C05">
        <w:trPr>
          <w:trHeight w:val="255"/>
        </w:trPr>
        <w:tc>
          <w:tcPr>
            <w:tcW w:w="554" w:type="dxa"/>
            <w:tcBorders>
              <w:top w:val="nil"/>
              <w:left w:val="single" w:sz="4" w:space="0" w:color="auto"/>
              <w:bottom w:val="single" w:sz="4" w:space="0" w:color="auto"/>
              <w:right w:val="single" w:sz="4" w:space="0" w:color="auto"/>
            </w:tcBorders>
            <w:shd w:val="clear" w:color="auto" w:fill="auto"/>
            <w:vAlign w:val="center"/>
            <w:hideMark/>
          </w:tcPr>
          <w:p w14:paraId="02F77DB2" w14:textId="77777777" w:rsidR="00482DC1" w:rsidRDefault="00482DC1">
            <w:pPr>
              <w:jc w:val="center"/>
              <w:rPr>
                <w:sz w:val="20"/>
                <w:szCs w:val="20"/>
              </w:rPr>
            </w:pPr>
            <w:r>
              <w:rPr>
                <w:sz w:val="20"/>
                <w:szCs w:val="20"/>
              </w:rPr>
              <w:t>2.</w:t>
            </w:r>
          </w:p>
        </w:tc>
        <w:tc>
          <w:tcPr>
            <w:tcW w:w="1340" w:type="dxa"/>
            <w:tcBorders>
              <w:top w:val="nil"/>
              <w:left w:val="nil"/>
              <w:bottom w:val="single" w:sz="4" w:space="0" w:color="auto"/>
              <w:right w:val="single" w:sz="4" w:space="0" w:color="auto"/>
            </w:tcBorders>
            <w:shd w:val="clear" w:color="auto" w:fill="auto"/>
            <w:noWrap/>
            <w:vAlign w:val="center"/>
            <w:hideMark/>
          </w:tcPr>
          <w:p w14:paraId="6B9DBF3F" w14:textId="77777777" w:rsidR="00482DC1" w:rsidRDefault="00482DC1">
            <w:pPr>
              <w:rPr>
                <w:sz w:val="20"/>
                <w:szCs w:val="20"/>
              </w:rPr>
            </w:pPr>
            <w:r>
              <w:rPr>
                <w:sz w:val="20"/>
                <w:szCs w:val="20"/>
              </w:rPr>
              <w:t>00311430</w:t>
            </w:r>
          </w:p>
        </w:tc>
        <w:tc>
          <w:tcPr>
            <w:tcW w:w="2551" w:type="dxa"/>
            <w:tcBorders>
              <w:top w:val="nil"/>
              <w:left w:val="nil"/>
              <w:bottom w:val="single" w:sz="4" w:space="0" w:color="auto"/>
              <w:right w:val="single" w:sz="4" w:space="0" w:color="auto"/>
            </w:tcBorders>
            <w:shd w:val="clear" w:color="auto" w:fill="auto"/>
            <w:noWrap/>
            <w:vAlign w:val="center"/>
            <w:hideMark/>
          </w:tcPr>
          <w:p w14:paraId="1DBECCD3" w14:textId="77777777" w:rsidR="00482DC1" w:rsidRDefault="00482DC1">
            <w:pPr>
              <w:rPr>
                <w:sz w:val="20"/>
                <w:szCs w:val="20"/>
              </w:rPr>
            </w:pPr>
            <w:r>
              <w:rPr>
                <w:sz w:val="20"/>
                <w:szCs w:val="20"/>
              </w:rPr>
              <w:t>obec Bošáca</w:t>
            </w:r>
          </w:p>
        </w:tc>
        <w:tc>
          <w:tcPr>
            <w:tcW w:w="3879" w:type="dxa"/>
            <w:gridSpan w:val="2"/>
            <w:tcBorders>
              <w:top w:val="nil"/>
              <w:left w:val="nil"/>
              <w:bottom w:val="single" w:sz="4" w:space="0" w:color="auto"/>
              <w:right w:val="single" w:sz="4" w:space="0" w:color="auto"/>
            </w:tcBorders>
            <w:shd w:val="clear" w:color="auto" w:fill="auto"/>
            <w:noWrap/>
            <w:vAlign w:val="center"/>
            <w:hideMark/>
          </w:tcPr>
          <w:p w14:paraId="3BC48BA7" w14:textId="77777777" w:rsidR="00482DC1" w:rsidRDefault="00482DC1">
            <w:pPr>
              <w:rPr>
                <w:sz w:val="20"/>
                <w:szCs w:val="20"/>
              </w:rPr>
            </w:pPr>
            <w:r>
              <w:rPr>
                <w:sz w:val="20"/>
                <w:szCs w:val="20"/>
              </w:rPr>
              <w:t>Rekonštrukcia chodníkov</w:t>
            </w:r>
          </w:p>
        </w:tc>
        <w:tc>
          <w:tcPr>
            <w:tcW w:w="920" w:type="dxa"/>
            <w:tcBorders>
              <w:top w:val="nil"/>
              <w:left w:val="nil"/>
              <w:bottom w:val="single" w:sz="4" w:space="0" w:color="auto"/>
              <w:right w:val="single" w:sz="4" w:space="0" w:color="auto"/>
            </w:tcBorders>
            <w:shd w:val="clear" w:color="auto" w:fill="auto"/>
            <w:noWrap/>
            <w:vAlign w:val="center"/>
            <w:hideMark/>
          </w:tcPr>
          <w:p w14:paraId="7E2E46B4" w14:textId="77777777" w:rsidR="00482DC1" w:rsidRDefault="00482DC1">
            <w:pPr>
              <w:jc w:val="right"/>
              <w:rPr>
                <w:sz w:val="20"/>
                <w:szCs w:val="20"/>
              </w:rPr>
            </w:pPr>
            <w:r>
              <w:rPr>
                <w:sz w:val="20"/>
                <w:szCs w:val="20"/>
              </w:rPr>
              <w:t>6 400</w:t>
            </w:r>
          </w:p>
        </w:tc>
      </w:tr>
      <w:tr w:rsidR="00482DC1" w14:paraId="5158CE6E" w14:textId="77777777" w:rsidTr="00C57C05">
        <w:trPr>
          <w:trHeight w:val="255"/>
        </w:trPr>
        <w:tc>
          <w:tcPr>
            <w:tcW w:w="554" w:type="dxa"/>
            <w:tcBorders>
              <w:top w:val="nil"/>
              <w:left w:val="single" w:sz="4" w:space="0" w:color="auto"/>
              <w:bottom w:val="single" w:sz="4" w:space="0" w:color="auto"/>
              <w:right w:val="single" w:sz="4" w:space="0" w:color="auto"/>
            </w:tcBorders>
            <w:shd w:val="clear" w:color="auto" w:fill="auto"/>
            <w:vAlign w:val="center"/>
            <w:hideMark/>
          </w:tcPr>
          <w:p w14:paraId="5BB39A35" w14:textId="77777777" w:rsidR="00482DC1" w:rsidRDefault="00482DC1">
            <w:pPr>
              <w:jc w:val="center"/>
              <w:rPr>
                <w:sz w:val="20"/>
                <w:szCs w:val="20"/>
              </w:rPr>
            </w:pPr>
            <w:r>
              <w:rPr>
                <w:sz w:val="20"/>
                <w:szCs w:val="20"/>
              </w:rPr>
              <w:t>3.</w:t>
            </w:r>
          </w:p>
        </w:tc>
        <w:tc>
          <w:tcPr>
            <w:tcW w:w="1340" w:type="dxa"/>
            <w:tcBorders>
              <w:top w:val="nil"/>
              <w:left w:val="nil"/>
              <w:bottom w:val="single" w:sz="4" w:space="0" w:color="auto"/>
              <w:right w:val="single" w:sz="4" w:space="0" w:color="auto"/>
            </w:tcBorders>
            <w:shd w:val="clear" w:color="auto" w:fill="auto"/>
            <w:noWrap/>
            <w:vAlign w:val="center"/>
            <w:hideMark/>
          </w:tcPr>
          <w:p w14:paraId="142FD5E6" w14:textId="77777777" w:rsidR="00482DC1" w:rsidRDefault="00482DC1">
            <w:pPr>
              <w:rPr>
                <w:sz w:val="20"/>
                <w:szCs w:val="20"/>
              </w:rPr>
            </w:pPr>
            <w:r>
              <w:rPr>
                <w:sz w:val="20"/>
                <w:szCs w:val="20"/>
              </w:rPr>
              <w:t>00311448</w:t>
            </w:r>
          </w:p>
        </w:tc>
        <w:tc>
          <w:tcPr>
            <w:tcW w:w="2551" w:type="dxa"/>
            <w:tcBorders>
              <w:top w:val="nil"/>
              <w:left w:val="nil"/>
              <w:bottom w:val="single" w:sz="4" w:space="0" w:color="auto"/>
              <w:right w:val="single" w:sz="4" w:space="0" w:color="auto"/>
            </w:tcBorders>
            <w:shd w:val="clear" w:color="auto" w:fill="auto"/>
            <w:noWrap/>
            <w:vAlign w:val="center"/>
            <w:hideMark/>
          </w:tcPr>
          <w:p w14:paraId="0A2D8896" w14:textId="77777777" w:rsidR="00482DC1" w:rsidRDefault="00482DC1">
            <w:pPr>
              <w:rPr>
                <w:sz w:val="20"/>
                <w:szCs w:val="20"/>
              </w:rPr>
            </w:pPr>
            <w:r>
              <w:rPr>
                <w:sz w:val="20"/>
                <w:szCs w:val="20"/>
              </w:rPr>
              <w:t>obec Brunovce</w:t>
            </w:r>
          </w:p>
        </w:tc>
        <w:tc>
          <w:tcPr>
            <w:tcW w:w="3879" w:type="dxa"/>
            <w:gridSpan w:val="2"/>
            <w:tcBorders>
              <w:top w:val="nil"/>
              <w:left w:val="nil"/>
              <w:bottom w:val="single" w:sz="4" w:space="0" w:color="auto"/>
              <w:right w:val="single" w:sz="4" w:space="0" w:color="auto"/>
            </w:tcBorders>
            <w:shd w:val="clear" w:color="auto" w:fill="auto"/>
            <w:noWrap/>
            <w:vAlign w:val="center"/>
            <w:hideMark/>
          </w:tcPr>
          <w:p w14:paraId="0FDDA688" w14:textId="77777777" w:rsidR="00482DC1" w:rsidRDefault="00482DC1">
            <w:pPr>
              <w:rPr>
                <w:sz w:val="20"/>
                <w:szCs w:val="20"/>
              </w:rPr>
            </w:pPr>
            <w:r>
              <w:rPr>
                <w:sz w:val="20"/>
                <w:szCs w:val="20"/>
              </w:rPr>
              <w:t>Rekonštrukcia obecnej cesty na ulici Cintorínskej - Brunovce</w:t>
            </w:r>
          </w:p>
        </w:tc>
        <w:tc>
          <w:tcPr>
            <w:tcW w:w="920" w:type="dxa"/>
            <w:tcBorders>
              <w:top w:val="nil"/>
              <w:left w:val="nil"/>
              <w:bottom w:val="single" w:sz="4" w:space="0" w:color="auto"/>
              <w:right w:val="single" w:sz="4" w:space="0" w:color="auto"/>
            </w:tcBorders>
            <w:shd w:val="clear" w:color="auto" w:fill="auto"/>
            <w:noWrap/>
            <w:vAlign w:val="center"/>
            <w:hideMark/>
          </w:tcPr>
          <w:p w14:paraId="454A602F" w14:textId="77777777" w:rsidR="00482DC1" w:rsidRDefault="00482DC1">
            <w:pPr>
              <w:jc w:val="right"/>
              <w:rPr>
                <w:sz w:val="20"/>
                <w:szCs w:val="20"/>
              </w:rPr>
            </w:pPr>
            <w:r>
              <w:rPr>
                <w:sz w:val="20"/>
                <w:szCs w:val="20"/>
              </w:rPr>
              <w:t>6 400</w:t>
            </w:r>
          </w:p>
        </w:tc>
      </w:tr>
      <w:tr w:rsidR="00482DC1" w14:paraId="00A0209C" w14:textId="77777777" w:rsidTr="00C57C05">
        <w:trPr>
          <w:trHeight w:val="255"/>
        </w:trPr>
        <w:tc>
          <w:tcPr>
            <w:tcW w:w="554" w:type="dxa"/>
            <w:tcBorders>
              <w:top w:val="nil"/>
              <w:left w:val="single" w:sz="4" w:space="0" w:color="auto"/>
              <w:bottom w:val="single" w:sz="4" w:space="0" w:color="auto"/>
              <w:right w:val="single" w:sz="4" w:space="0" w:color="auto"/>
            </w:tcBorders>
            <w:shd w:val="clear" w:color="auto" w:fill="auto"/>
            <w:vAlign w:val="center"/>
            <w:hideMark/>
          </w:tcPr>
          <w:p w14:paraId="56F42641" w14:textId="77777777" w:rsidR="00482DC1" w:rsidRDefault="00482DC1">
            <w:pPr>
              <w:jc w:val="center"/>
              <w:rPr>
                <w:sz w:val="20"/>
                <w:szCs w:val="20"/>
              </w:rPr>
            </w:pPr>
            <w:r>
              <w:rPr>
                <w:sz w:val="20"/>
                <w:szCs w:val="20"/>
              </w:rPr>
              <w:t>4.</w:t>
            </w:r>
          </w:p>
        </w:tc>
        <w:tc>
          <w:tcPr>
            <w:tcW w:w="1340" w:type="dxa"/>
            <w:tcBorders>
              <w:top w:val="nil"/>
              <w:left w:val="nil"/>
              <w:bottom w:val="single" w:sz="4" w:space="0" w:color="auto"/>
              <w:right w:val="single" w:sz="4" w:space="0" w:color="auto"/>
            </w:tcBorders>
            <w:shd w:val="clear" w:color="auto" w:fill="auto"/>
            <w:noWrap/>
            <w:vAlign w:val="center"/>
            <w:hideMark/>
          </w:tcPr>
          <w:p w14:paraId="6F6C72B6" w14:textId="77777777" w:rsidR="00482DC1" w:rsidRDefault="00482DC1">
            <w:pPr>
              <w:rPr>
                <w:sz w:val="20"/>
                <w:szCs w:val="20"/>
              </w:rPr>
            </w:pPr>
            <w:r>
              <w:rPr>
                <w:sz w:val="20"/>
                <w:szCs w:val="20"/>
              </w:rPr>
              <w:t>00311456</w:t>
            </w:r>
          </w:p>
        </w:tc>
        <w:tc>
          <w:tcPr>
            <w:tcW w:w="2551" w:type="dxa"/>
            <w:tcBorders>
              <w:top w:val="nil"/>
              <w:left w:val="nil"/>
              <w:bottom w:val="single" w:sz="4" w:space="0" w:color="auto"/>
              <w:right w:val="single" w:sz="4" w:space="0" w:color="auto"/>
            </w:tcBorders>
            <w:shd w:val="clear" w:color="auto" w:fill="auto"/>
            <w:noWrap/>
            <w:vAlign w:val="center"/>
            <w:hideMark/>
          </w:tcPr>
          <w:p w14:paraId="2E79ADEC" w14:textId="77777777" w:rsidR="00482DC1" w:rsidRDefault="00482DC1">
            <w:pPr>
              <w:rPr>
                <w:sz w:val="20"/>
                <w:szCs w:val="20"/>
              </w:rPr>
            </w:pPr>
            <w:r>
              <w:rPr>
                <w:sz w:val="20"/>
                <w:szCs w:val="20"/>
              </w:rPr>
              <w:t>obec Bzince pod Javorinou</w:t>
            </w:r>
          </w:p>
        </w:tc>
        <w:tc>
          <w:tcPr>
            <w:tcW w:w="3879" w:type="dxa"/>
            <w:gridSpan w:val="2"/>
            <w:tcBorders>
              <w:top w:val="nil"/>
              <w:left w:val="nil"/>
              <w:bottom w:val="single" w:sz="4" w:space="0" w:color="auto"/>
              <w:right w:val="single" w:sz="4" w:space="0" w:color="auto"/>
            </w:tcBorders>
            <w:shd w:val="clear" w:color="auto" w:fill="auto"/>
            <w:noWrap/>
            <w:vAlign w:val="center"/>
            <w:hideMark/>
          </w:tcPr>
          <w:p w14:paraId="0D120FAD" w14:textId="77777777" w:rsidR="00482DC1" w:rsidRDefault="00482DC1">
            <w:pPr>
              <w:rPr>
                <w:sz w:val="20"/>
                <w:szCs w:val="20"/>
              </w:rPr>
            </w:pPr>
            <w:r>
              <w:rPr>
                <w:sz w:val="20"/>
                <w:szCs w:val="20"/>
              </w:rPr>
              <w:t>Nákup cisterny na vyberanie žumpy</w:t>
            </w:r>
          </w:p>
        </w:tc>
        <w:tc>
          <w:tcPr>
            <w:tcW w:w="920" w:type="dxa"/>
            <w:tcBorders>
              <w:top w:val="nil"/>
              <w:left w:val="nil"/>
              <w:bottom w:val="single" w:sz="4" w:space="0" w:color="auto"/>
              <w:right w:val="single" w:sz="4" w:space="0" w:color="auto"/>
            </w:tcBorders>
            <w:shd w:val="clear" w:color="auto" w:fill="auto"/>
            <w:noWrap/>
            <w:vAlign w:val="center"/>
            <w:hideMark/>
          </w:tcPr>
          <w:p w14:paraId="08F02AA1" w14:textId="77777777" w:rsidR="00482DC1" w:rsidRDefault="00482DC1">
            <w:pPr>
              <w:jc w:val="right"/>
              <w:rPr>
                <w:sz w:val="20"/>
                <w:szCs w:val="20"/>
              </w:rPr>
            </w:pPr>
            <w:r>
              <w:rPr>
                <w:sz w:val="20"/>
                <w:szCs w:val="20"/>
              </w:rPr>
              <w:t>11 520</w:t>
            </w:r>
          </w:p>
        </w:tc>
      </w:tr>
      <w:tr w:rsidR="00482DC1" w14:paraId="5342557A" w14:textId="77777777" w:rsidTr="00C57C05">
        <w:trPr>
          <w:trHeight w:val="615"/>
        </w:trPr>
        <w:tc>
          <w:tcPr>
            <w:tcW w:w="554" w:type="dxa"/>
            <w:tcBorders>
              <w:top w:val="nil"/>
              <w:left w:val="single" w:sz="4" w:space="0" w:color="auto"/>
              <w:bottom w:val="single" w:sz="4" w:space="0" w:color="auto"/>
              <w:right w:val="single" w:sz="4" w:space="0" w:color="auto"/>
            </w:tcBorders>
            <w:shd w:val="clear" w:color="auto" w:fill="auto"/>
            <w:vAlign w:val="center"/>
            <w:hideMark/>
          </w:tcPr>
          <w:p w14:paraId="1A0FA40A" w14:textId="77777777" w:rsidR="00482DC1" w:rsidRDefault="00482DC1">
            <w:pPr>
              <w:jc w:val="center"/>
              <w:rPr>
                <w:sz w:val="20"/>
                <w:szCs w:val="20"/>
              </w:rPr>
            </w:pPr>
            <w:r>
              <w:rPr>
                <w:sz w:val="20"/>
                <w:szCs w:val="20"/>
              </w:rPr>
              <w:t>5.</w:t>
            </w:r>
          </w:p>
        </w:tc>
        <w:tc>
          <w:tcPr>
            <w:tcW w:w="1340" w:type="dxa"/>
            <w:tcBorders>
              <w:top w:val="nil"/>
              <w:left w:val="nil"/>
              <w:bottom w:val="single" w:sz="4" w:space="0" w:color="auto"/>
              <w:right w:val="single" w:sz="4" w:space="0" w:color="auto"/>
            </w:tcBorders>
            <w:shd w:val="clear" w:color="auto" w:fill="auto"/>
            <w:noWrap/>
            <w:vAlign w:val="center"/>
            <w:hideMark/>
          </w:tcPr>
          <w:p w14:paraId="6514E348" w14:textId="77777777" w:rsidR="00482DC1" w:rsidRDefault="00482DC1">
            <w:pPr>
              <w:rPr>
                <w:sz w:val="20"/>
                <w:szCs w:val="20"/>
              </w:rPr>
            </w:pPr>
            <w:r>
              <w:rPr>
                <w:sz w:val="20"/>
                <w:szCs w:val="20"/>
              </w:rPr>
              <w:t>00311464</w:t>
            </w:r>
          </w:p>
        </w:tc>
        <w:tc>
          <w:tcPr>
            <w:tcW w:w="2551" w:type="dxa"/>
            <w:tcBorders>
              <w:top w:val="nil"/>
              <w:left w:val="nil"/>
              <w:bottom w:val="single" w:sz="4" w:space="0" w:color="auto"/>
              <w:right w:val="single" w:sz="4" w:space="0" w:color="auto"/>
            </w:tcBorders>
            <w:shd w:val="clear" w:color="auto" w:fill="auto"/>
            <w:noWrap/>
            <w:vAlign w:val="center"/>
            <w:hideMark/>
          </w:tcPr>
          <w:p w14:paraId="6D6029B7" w14:textId="77777777" w:rsidR="00482DC1" w:rsidRDefault="00482DC1">
            <w:pPr>
              <w:rPr>
                <w:sz w:val="20"/>
                <w:szCs w:val="20"/>
              </w:rPr>
            </w:pPr>
            <w:r>
              <w:rPr>
                <w:sz w:val="20"/>
                <w:szCs w:val="20"/>
              </w:rPr>
              <w:t>obec Čachtice</w:t>
            </w:r>
          </w:p>
        </w:tc>
        <w:tc>
          <w:tcPr>
            <w:tcW w:w="3879" w:type="dxa"/>
            <w:gridSpan w:val="2"/>
            <w:tcBorders>
              <w:top w:val="nil"/>
              <w:left w:val="nil"/>
              <w:bottom w:val="single" w:sz="4" w:space="0" w:color="auto"/>
              <w:right w:val="single" w:sz="4" w:space="0" w:color="auto"/>
            </w:tcBorders>
            <w:shd w:val="clear" w:color="auto" w:fill="auto"/>
            <w:vAlign w:val="center"/>
            <w:hideMark/>
          </w:tcPr>
          <w:p w14:paraId="1D2D50DC" w14:textId="77777777" w:rsidR="00482DC1" w:rsidRDefault="00482DC1">
            <w:pPr>
              <w:rPr>
                <w:sz w:val="20"/>
                <w:szCs w:val="20"/>
              </w:rPr>
            </w:pPr>
            <w:r>
              <w:rPr>
                <w:sz w:val="20"/>
                <w:szCs w:val="20"/>
              </w:rPr>
              <w:t>Vybudovanie detského ihriska v areáli vedľa kultúrneho domu, parcela č. 2563/2</w:t>
            </w:r>
          </w:p>
        </w:tc>
        <w:tc>
          <w:tcPr>
            <w:tcW w:w="920" w:type="dxa"/>
            <w:tcBorders>
              <w:top w:val="nil"/>
              <w:left w:val="nil"/>
              <w:bottom w:val="single" w:sz="4" w:space="0" w:color="auto"/>
              <w:right w:val="single" w:sz="4" w:space="0" w:color="auto"/>
            </w:tcBorders>
            <w:shd w:val="clear" w:color="auto" w:fill="auto"/>
            <w:noWrap/>
            <w:vAlign w:val="center"/>
            <w:hideMark/>
          </w:tcPr>
          <w:p w14:paraId="6E83D9AB" w14:textId="77777777" w:rsidR="00482DC1" w:rsidRDefault="00482DC1">
            <w:pPr>
              <w:jc w:val="right"/>
              <w:rPr>
                <w:sz w:val="20"/>
                <w:szCs w:val="20"/>
              </w:rPr>
            </w:pPr>
            <w:r>
              <w:rPr>
                <w:sz w:val="20"/>
                <w:szCs w:val="20"/>
              </w:rPr>
              <w:t>9 600</w:t>
            </w:r>
          </w:p>
        </w:tc>
      </w:tr>
      <w:tr w:rsidR="00482DC1" w14:paraId="201C7199" w14:textId="77777777" w:rsidTr="00C57C05">
        <w:trPr>
          <w:trHeight w:val="255"/>
        </w:trPr>
        <w:tc>
          <w:tcPr>
            <w:tcW w:w="554" w:type="dxa"/>
            <w:tcBorders>
              <w:top w:val="nil"/>
              <w:left w:val="single" w:sz="4" w:space="0" w:color="auto"/>
              <w:bottom w:val="single" w:sz="4" w:space="0" w:color="auto"/>
              <w:right w:val="single" w:sz="4" w:space="0" w:color="auto"/>
            </w:tcBorders>
            <w:shd w:val="clear" w:color="auto" w:fill="auto"/>
            <w:vAlign w:val="center"/>
            <w:hideMark/>
          </w:tcPr>
          <w:p w14:paraId="32D619F0" w14:textId="77777777" w:rsidR="00482DC1" w:rsidRDefault="00482DC1">
            <w:pPr>
              <w:jc w:val="center"/>
              <w:rPr>
                <w:sz w:val="20"/>
                <w:szCs w:val="20"/>
              </w:rPr>
            </w:pPr>
            <w:r>
              <w:rPr>
                <w:sz w:val="20"/>
                <w:szCs w:val="20"/>
              </w:rPr>
              <w:t>6.</w:t>
            </w:r>
          </w:p>
        </w:tc>
        <w:tc>
          <w:tcPr>
            <w:tcW w:w="1340" w:type="dxa"/>
            <w:tcBorders>
              <w:top w:val="nil"/>
              <w:left w:val="nil"/>
              <w:bottom w:val="single" w:sz="4" w:space="0" w:color="auto"/>
              <w:right w:val="single" w:sz="4" w:space="0" w:color="auto"/>
            </w:tcBorders>
            <w:shd w:val="clear" w:color="auto" w:fill="auto"/>
            <w:noWrap/>
            <w:vAlign w:val="center"/>
            <w:hideMark/>
          </w:tcPr>
          <w:p w14:paraId="5AADE640" w14:textId="77777777" w:rsidR="00482DC1" w:rsidRDefault="00482DC1">
            <w:pPr>
              <w:rPr>
                <w:sz w:val="20"/>
                <w:szCs w:val="20"/>
              </w:rPr>
            </w:pPr>
            <w:r>
              <w:rPr>
                <w:sz w:val="20"/>
                <w:szCs w:val="20"/>
              </w:rPr>
              <w:t>00311472</w:t>
            </w:r>
          </w:p>
        </w:tc>
        <w:tc>
          <w:tcPr>
            <w:tcW w:w="2551" w:type="dxa"/>
            <w:tcBorders>
              <w:top w:val="nil"/>
              <w:left w:val="nil"/>
              <w:bottom w:val="single" w:sz="4" w:space="0" w:color="auto"/>
              <w:right w:val="single" w:sz="4" w:space="0" w:color="auto"/>
            </w:tcBorders>
            <w:shd w:val="clear" w:color="auto" w:fill="auto"/>
            <w:noWrap/>
            <w:vAlign w:val="center"/>
            <w:hideMark/>
          </w:tcPr>
          <w:p w14:paraId="5C670BD3" w14:textId="77777777" w:rsidR="00482DC1" w:rsidRDefault="00482DC1">
            <w:pPr>
              <w:rPr>
                <w:sz w:val="20"/>
                <w:szCs w:val="20"/>
              </w:rPr>
            </w:pPr>
            <w:r>
              <w:rPr>
                <w:sz w:val="20"/>
                <w:szCs w:val="20"/>
              </w:rPr>
              <w:t>obec Častkovce</w:t>
            </w:r>
          </w:p>
        </w:tc>
        <w:tc>
          <w:tcPr>
            <w:tcW w:w="3879" w:type="dxa"/>
            <w:gridSpan w:val="2"/>
            <w:tcBorders>
              <w:top w:val="nil"/>
              <w:left w:val="nil"/>
              <w:bottom w:val="single" w:sz="4" w:space="0" w:color="auto"/>
              <w:right w:val="single" w:sz="4" w:space="0" w:color="auto"/>
            </w:tcBorders>
            <w:shd w:val="clear" w:color="auto" w:fill="auto"/>
            <w:noWrap/>
            <w:vAlign w:val="center"/>
            <w:hideMark/>
          </w:tcPr>
          <w:p w14:paraId="783D910A" w14:textId="77777777" w:rsidR="00482DC1" w:rsidRDefault="00482DC1">
            <w:pPr>
              <w:rPr>
                <w:sz w:val="20"/>
                <w:szCs w:val="20"/>
              </w:rPr>
            </w:pPr>
            <w:r>
              <w:rPr>
                <w:sz w:val="20"/>
                <w:szCs w:val="20"/>
              </w:rPr>
              <w:t>Nákup traktorovej kosačky</w:t>
            </w:r>
          </w:p>
        </w:tc>
        <w:tc>
          <w:tcPr>
            <w:tcW w:w="920" w:type="dxa"/>
            <w:tcBorders>
              <w:top w:val="nil"/>
              <w:left w:val="nil"/>
              <w:bottom w:val="single" w:sz="4" w:space="0" w:color="auto"/>
              <w:right w:val="single" w:sz="4" w:space="0" w:color="auto"/>
            </w:tcBorders>
            <w:shd w:val="clear" w:color="auto" w:fill="auto"/>
            <w:noWrap/>
            <w:vAlign w:val="center"/>
            <w:hideMark/>
          </w:tcPr>
          <w:p w14:paraId="6CF22258" w14:textId="77777777" w:rsidR="00482DC1" w:rsidRDefault="00482DC1">
            <w:pPr>
              <w:jc w:val="right"/>
              <w:rPr>
                <w:sz w:val="20"/>
                <w:szCs w:val="20"/>
              </w:rPr>
            </w:pPr>
            <w:r>
              <w:rPr>
                <w:sz w:val="20"/>
                <w:szCs w:val="20"/>
              </w:rPr>
              <w:t>16 000</w:t>
            </w:r>
          </w:p>
        </w:tc>
      </w:tr>
      <w:tr w:rsidR="00482DC1" w14:paraId="7424F731" w14:textId="77777777" w:rsidTr="00C57C05">
        <w:trPr>
          <w:trHeight w:val="255"/>
        </w:trPr>
        <w:tc>
          <w:tcPr>
            <w:tcW w:w="554" w:type="dxa"/>
            <w:tcBorders>
              <w:top w:val="nil"/>
              <w:left w:val="single" w:sz="4" w:space="0" w:color="auto"/>
              <w:bottom w:val="single" w:sz="4" w:space="0" w:color="auto"/>
              <w:right w:val="single" w:sz="4" w:space="0" w:color="auto"/>
            </w:tcBorders>
            <w:shd w:val="clear" w:color="auto" w:fill="auto"/>
            <w:vAlign w:val="center"/>
            <w:hideMark/>
          </w:tcPr>
          <w:p w14:paraId="7E3EB626" w14:textId="77777777" w:rsidR="00482DC1" w:rsidRDefault="00482DC1">
            <w:pPr>
              <w:jc w:val="center"/>
              <w:rPr>
                <w:sz w:val="20"/>
                <w:szCs w:val="20"/>
              </w:rPr>
            </w:pPr>
            <w:r>
              <w:rPr>
                <w:sz w:val="20"/>
                <w:szCs w:val="20"/>
              </w:rPr>
              <w:t>7.</w:t>
            </w:r>
          </w:p>
        </w:tc>
        <w:tc>
          <w:tcPr>
            <w:tcW w:w="1340" w:type="dxa"/>
            <w:tcBorders>
              <w:top w:val="nil"/>
              <w:left w:val="nil"/>
              <w:bottom w:val="single" w:sz="4" w:space="0" w:color="auto"/>
              <w:right w:val="single" w:sz="4" w:space="0" w:color="auto"/>
            </w:tcBorders>
            <w:shd w:val="clear" w:color="auto" w:fill="auto"/>
            <w:noWrap/>
            <w:vAlign w:val="center"/>
            <w:hideMark/>
          </w:tcPr>
          <w:p w14:paraId="46DEB927" w14:textId="77777777" w:rsidR="00482DC1" w:rsidRDefault="00482DC1">
            <w:pPr>
              <w:rPr>
                <w:sz w:val="20"/>
                <w:szCs w:val="20"/>
              </w:rPr>
            </w:pPr>
            <w:r>
              <w:rPr>
                <w:sz w:val="20"/>
                <w:szCs w:val="20"/>
              </w:rPr>
              <w:t>00311511</w:t>
            </w:r>
          </w:p>
        </w:tc>
        <w:tc>
          <w:tcPr>
            <w:tcW w:w="2551" w:type="dxa"/>
            <w:tcBorders>
              <w:top w:val="nil"/>
              <w:left w:val="nil"/>
              <w:bottom w:val="single" w:sz="4" w:space="0" w:color="auto"/>
              <w:right w:val="single" w:sz="4" w:space="0" w:color="auto"/>
            </w:tcBorders>
            <w:shd w:val="clear" w:color="auto" w:fill="auto"/>
            <w:noWrap/>
            <w:vAlign w:val="center"/>
            <w:hideMark/>
          </w:tcPr>
          <w:p w14:paraId="6971F5FE" w14:textId="77777777" w:rsidR="00482DC1" w:rsidRDefault="00482DC1">
            <w:pPr>
              <w:rPr>
                <w:sz w:val="20"/>
                <w:szCs w:val="20"/>
              </w:rPr>
            </w:pPr>
            <w:r>
              <w:rPr>
                <w:sz w:val="20"/>
                <w:szCs w:val="20"/>
              </w:rPr>
              <w:t>obec Dolné Srnie</w:t>
            </w:r>
          </w:p>
        </w:tc>
        <w:tc>
          <w:tcPr>
            <w:tcW w:w="3879" w:type="dxa"/>
            <w:gridSpan w:val="2"/>
            <w:tcBorders>
              <w:top w:val="nil"/>
              <w:left w:val="nil"/>
              <w:bottom w:val="single" w:sz="4" w:space="0" w:color="auto"/>
              <w:right w:val="single" w:sz="4" w:space="0" w:color="auto"/>
            </w:tcBorders>
            <w:shd w:val="clear" w:color="auto" w:fill="auto"/>
            <w:vAlign w:val="center"/>
            <w:hideMark/>
          </w:tcPr>
          <w:p w14:paraId="53F6EF88" w14:textId="77777777" w:rsidR="00482DC1" w:rsidRDefault="00482DC1">
            <w:pPr>
              <w:rPr>
                <w:sz w:val="20"/>
                <w:szCs w:val="20"/>
              </w:rPr>
            </w:pPr>
            <w:r>
              <w:rPr>
                <w:sz w:val="20"/>
                <w:szCs w:val="20"/>
              </w:rPr>
              <w:t>Obstarania zariadenia na prípravu jedál a servírovanie do kuchyne v kultúrnom dome</w:t>
            </w:r>
          </w:p>
        </w:tc>
        <w:tc>
          <w:tcPr>
            <w:tcW w:w="920" w:type="dxa"/>
            <w:tcBorders>
              <w:top w:val="nil"/>
              <w:left w:val="nil"/>
              <w:bottom w:val="single" w:sz="4" w:space="0" w:color="auto"/>
              <w:right w:val="single" w:sz="4" w:space="0" w:color="auto"/>
            </w:tcBorders>
            <w:shd w:val="clear" w:color="auto" w:fill="auto"/>
            <w:noWrap/>
            <w:vAlign w:val="center"/>
            <w:hideMark/>
          </w:tcPr>
          <w:p w14:paraId="43502194" w14:textId="77777777" w:rsidR="00482DC1" w:rsidRDefault="00482DC1">
            <w:pPr>
              <w:jc w:val="right"/>
              <w:rPr>
                <w:sz w:val="20"/>
                <w:szCs w:val="20"/>
              </w:rPr>
            </w:pPr>
            <w:r>
              <w:rPr>
                <w:sz w:val="20"/>
                <w:szCs w:val="20"/>
              </w:rPr>
              <w:t>6 400</w:t>
            </w:r>
          </w:p>
        </w:tc>
      </w:tr>
      <w:tr w:rsidR="00482DC1" w14:paraId="76D3E71A" w14:textId="77777777" w:rsidTr="00C57C05">
        <w:trPr>
          <w:trHeight w:val="255"/>
        </w:trPr>
        <w:tc>
          <w:tcPr>
            <w:tcW w:w="554" w:type="dxa"/>
            <w:tcBorders>
              <w:top w:val="nil"/>
              <w:left w:val="single" w:sz="4" w:space="0" w:color="auto"/>
              <w:bottom w:val="single" w:sz="4" w:space="0" w:color="auto"/>
              <w:right w:val="single" w:sz="4" w:space="0" w:color="auto"/>
            </w:tcBorders>
            <w:shd w:val="clear" w:color="auto" w:fill="auto"/>
            <w:vAlign w:val="center"/>
            <w:hideMark/>
          </w:tcPr>
          <w:p w14:paraId="492BF721" w14:textId="77777777" w:rsidR="00482DC1" w:rsidRDefault="00482DC1">
            <w:pPr>
              <w:jc w:val="center"/>
              <w:rPr>
                <w:sz w:val="20"/>
                <w:szCs w:val="20"/>
              </w:rPr>
            </w:pPr>
            <w:r>
              <w:rPr>
                <w:sz w:val="20"/>
                <w:szCs w:val="20"/>
              </w:rPr>
              <w:t>8.</w:t>
            </w:r>
          </w:p>
        </w:tc>
        <w:tc>
          <w:tcPr>
            <w:tcW w:w="1340" w:type="dxa"/>
            <w:tcBorders>
              <w:top w:val="nil"/>
              <w:left w:val="nil"/>
              <w:bottom w:val="single" w:sz="4" w:space="0" w:color="auto"/>
              <w:right w:val="single" w:sz="4" w:space="0" w:color="auto"/>
            </w:tcBorders>
            <w:shd w:val="clear" w:color="auto" w:fill="auto"/>
            <w:noWrap/>
            <w:vAlign w:val="center"/>
            <w:hideMark/>
          </w:tcPr>
          <w:p w14:paraId="36B48F38" w14:textId="77777777" w:rsidR="00482DC1" w:rsidRDefault="00482DC1">
            <w:pPr>
              <w:rPr>
                <w:sz w:val="20"/>
                <w:szCs w:val="20"/>
              </w:rPr>
            </w:pPr>
            <w:r>
              <w:rPr>
                <w:sz w:val="20"/>
                <w:szCs w:val="20"/>
              </w:rPr>
              <w:t>00687235</w:t>
            </w:r>
          </w:p>
        </w:tc>
        <w:tc>
          <w:tcPr>
            <w:tcW w:w="2551" w:type="dxa"/>
            <w:tcBorders>
              <w:top w:val="nil"/>
              <w:left w:val="nil"/>
              <w:bottom w:val="single" w:sz="4" w:space="0" w:color="auto"/>
              <w:right w:val="single" w:sz="4" w:space="0" w:color="auto"/>
            </w:tcBorders>
            <w:shd w:val="clear" w:color="auto" w:fill="auto"/>
            <w:noWrap/>
            <w:vAlign w:val="center"/>
            <w:hideMark/>
          </w:tcPr>
          <w:p w14:paraId="47E73634" w14:textId="77777777" w:rsidR="00482DC1" w:rsidRDefault="00482DC1">
            <w:pPr>
              <w:rPr>
                <w:sz w:val="20"/>
                <w:szCs w:val="20"/>
              </w:rPr>
            </w:pPr>
            <w:r>
              <w:rPr>
                <w:sz w:val="20"/>
                <w:szCs w:val="20"/>
              </w:rPr>
              <w:t>obec Haluzice</w:t>
            </w:r>
          </w:p>
        </w:tc>
        <w:tc>
          <w:tcPr>
            <w:tcW w:w="3879" w:type="dxa"/>
            <w:gridSpan w:val="2"/>
            <w:tcBorders>
              <w:top w:val="nil"/>
              <w:left w:val="nil"/>
              <w:bottom w:val="single" w:sz="4" w:space="0" w:color="auto"/>
              <w:right w:val="single" w:sz="4" w:space="0" w:color="auto"/>
            </w:tcBorders>
            <w:shd w:val="clear" w:color="auto" w:fill="auto"/>
            <w:noWrap/>
            <w:vAlign w:val="center"/>
            <w:hideMark/>
          </w:tcPr>
          <w:p w14:paraId="0C174116" w14:textId="77777777" w:rsidR="00482DC1" w:rsidRDefault="00482DC1">
            <w:pPr>
              <w:rPr>
                <w:sz w:val="20"/>
                <w:szCs w:val="20"/>
              </w:rPr>
            </w:pPr>
            <w:r>
              <w:rPr>
                <w:sz w:val="20"/>
                <w:szCs w:val="20"/>
              </w:rPr>
              <w:t>Rekonštrukcia obecného úradu</w:t>
            </w:r>
          </w:p>
        </w:tc>
        <w:tc>
          <w:tcPr>
            <w:tcW w:w="920" w:type="dxa"/>
            <w:tcBorders>
              <w:top w:val="nil"/>
              <w:left w:val="nil"/>
              <w:bottom w:val="single" w:sz="4" w:space="0" w:color="auto"/>
              <w:right w:val="single" w:sz="4" w:space="0" w:color="auto"/>
            </w:tcBorders>
            <w:shd w:val="clear" w:color="auto" w:fill="auto"/>
            <w:noWrap/>
            <w:vAlign w:val="center"/>
            <w:hideMark/>
          </w:tcPr>
          <w:p w14:paraId="73289473" w14:textId="77777777" w:rsidR="00482DC1" w:rsidRDefault="00482DC1">
            <w:pPr>
              <w:jc w:val="right"/>
              <w:rPr>
                <w:sz w:val="20"/>
                <w:szCs w:val="20"/>
              </w:rPr>
            </w:pPr>
            <w:r>
              <w:rPr>
                <w:sz w:val="20"/>
                <w:szCs w:val="20"/>
              </w:rPr>
              <w:t>3 200</w:t>
            </w:r>
          </w:p>
        </w:tc>
      </w:tr>
      <w:tr w:rsidR="00482DC1" w14:paraId="3807DEC1" w14:textId="77777777" w:rsidTr="00C57C05">
        <w:trPr>
          <w:trHeight w:val="255"/>
        </w:trPr>
        <w:tc>
          <w:tcPr>
            <w:tcW w:w="554" w:type="dxa"/>
            <w:tcBorders>
              <w:top w:val="nil"/>
              <w:left w:val="single" w:sz="4" w:space="0" w:color="auto"/>
              <w:bottom w:val="single" w:sz="4" w:space="0" w:color="auto"/>
              <w:right w:val="single" w:sz="4" w:space="0" w:color="auto"/>
            </w:tcBorders>
            <w:shd w:val="clear" w:color="auto" w:fill="auto"/>
            <w:vAlign w:val="center"/>
            <w:hideMark/>
          </w:tcPr>
          <w:p w14:paraId="3A55BCDE" w14:textId="77777777" w:rsidR="00482DC1" w:rsidRDefault="00482DC1">
            <w:pPr>
              <w:jc w:val="center"/>
              <w:rPr>
                <w:sz w:val="20"/>
                <w:szCs w:val="20"/>
              </w:rPr>
            </w:pPr>
            <w:r>
              <w:rPr>
                <w:sz w:val="20"/>
                <w:szCs w:val="20"/>
              </w:rPr>
              <w:t>9.</w:t>
            </w:r>
          </w:p>
        </w:tc>
        <w:tc>
          <w:tcPr>
            <w:tcW w:w="1340" w:type="dxa"/>
            <w:tcBorders>
              <w:top w:val="nil"/>
              <w:left w:val="nil"/>
              <w:bottom w:val="single" w:sz="4" w:space="0" w:color="auto"/>
              <w:right w:val="single" w:sz="4" w:space="0" w:color="auto"/>
            </w:tcBorders>
            <w:shd w:val="clear" w:color="auto" w:fill="auto"/>
            <w:noWrap/>
            <w:vAlign w:val="center"/>
            <w:hideMark/>
          </w:tcPr>
          <w:p w14:paraId="063B6433" w14:textId="77777777" w:rsidR="00482DC1" w:rsidRDefault="00482DC1">
            <w:pPr>
              <w:rPr>
                <w:sz w:val="20"/>
                <w:szCs w:val="20"/>
              </w:rPr>
            </w:pPr>
            <w:r>
              <w:rPr>
                <w:sz w:val="20"/>
                <w:szCs w:val="20"/>
              </w:rPr>
              <w:t>00311596</w:t>
            </w:r>
          </w:p>
        </w:tc>
        <w:tc>
          <w:tcPr>
            <w:tcW w:w="2551" w:type="dxa"/>
            <w:tcBorders>
              <w:top w:val="nil"/>
              <w:left w:val="nil"/>
              <w:bottom w:val="single" w:sz="4" w:space="0" w:color="auto"/>
              <w:right w:val="single" w:sz="4" w:space="0" w:color="auto"/>
            </w:tcBorders>
            <w:shd w:val="clear" w:color="auto" w:fill="auto"/>
            <w:noWrap/>
            <w:vAlign w:val="center"/>
            <w:hideMark/>
          </w:tcPr>
          <w:p w14:paraId="2F7F99F2" w14:textId="77777777" w:rsidR="00482DC1" w:rsidRDefault="00482DC1">
            <w:pPr>
              <w:rPr>
                <w:sz w:val="20"/>
                <w:szCs w:val="20"/>
              </w:rPr>
            </w:pPr>
            <w:r>
              <w:rPr>
                <w:sz w:val="20"/>
                <w:szCs w:val="20"/>
              </w:rPr>
              <w:t>obec Hôrka nad Váhom</w:t>
            </w:r>
          </w:p>
        </w:tc>
        <w:tc>
          <w:tcPr>
            <w:tcW w:w="3879" w:type="dxa"/>
            <w:gridSpan w:val="2"/>
            <w:tcBorders>
              <w:top w:val="nil"/>
              <w:left w:val="nil"/>
              <w:bottom w:val="single" w:sz="4" w:space="0" w:color="auto"/>
              <w:right w:val="single" w:sz="4" w:space="0" w:color="auto"/>
            </w:tcBorders>
            <w:shd w:val="clear" w:color="auto" w:fill="auto"/>
            <w:vAlign w:val="center"/>
            <w:hideMark/>
          </w:tcPr>
          <w:p w14:paraId="4D41B334" w14:textId="77777777" w:rsidR="00482DC1" w:rsidRDefault="00482DC1">
            <w:pPr>
              <w:rPr>
                <w:sz w:val="20"/>
                <w:szCs w:val="20"/>
              </w:rPr>
            </w:pPr>
            <w:r>
              <w:rPr>
                <w:sz w:val="20"/>
                <w:szCs w:val="20"/>
              </w:rPr>
              <w:t>Dostavba a rekonštrukcia chodníka pri rodinných domoch v miestnej časti obce Malá Hôrka</w:t>
            </w:r>
          </w:p>
        </w:tc>
        <w:tc>
          <w:tcPr>
            <w:tcW w:w="920" w:type="dxa"/>
            <w:tcBorders>
              <w:top w:val="nil"/>
              <w:left w:val="nil"/>
              <w:bottom w:val="single" w:sz="4" w:space="0" w:color="auto"/>
              <w:right w:val="single" w:sz="4" w:space="0" w:color="auto"/>
            </w:tcBorders>
            <w:shd w:val="clear" w:color="auto" w:fill="auto"/>
            <w:noWrap/>
            <w:vAlign w:val="center"/>
            <w:hideMark/>
          </w:tcPr>
          <w:p w14:paraId="6C84A702" w14:textId="77777777" w:rsidR="00482DC1" w:rsidRDefault="00482DC1">
            <w:pPr>
              <w:jc w:val="right"/>
              <w:rPr>
                <w:sz w:val="20"/>
                <w:szCs w:val="20"/>
              </w:rPr>
            </w:pPr>
            <w:r>
              <w:rPr>
                <w:sz w:val="20"/>
                <w:szCs w:val="20"/>
              </w:rPr>
              <w:t>6 400</w:t>
            </w:r>
          </w:p>
        </w:tc>
      </w:tr>
      <w:tr w:rsidR="00482DC1" w14:paraId="51DBAD7F" w14:textId="77777777" w:rsidTr="00C57C05">
        <w:trPr>
          <w:trHeight w:val="615"/>
        </w:trPr>
        <w:tc>
          <w:tcPr>
            <w:tcW w:w="554" w:type="dxa"/>
            <w:tcBorders>
              <w:top w:val="nil"/>
              <w:left w:val="single" w:sz="4" w:space="0" w:color="auto"/>
              <w:bottom w:val="single" w:sz="4" w:space="0" w:color="auto"/>
              <w:right w:val="single" w:sz="4" w:space="0" w:color="auto"/>
            </w:tcBorders>
            <w:shd w:val="clear" w:color="auto" w:fill="auto"/>
            <w:vAlign w:val="center"/>
            <w:hideMark/>
          </w:tcPr>
          <w:p w14:paraId="20F962AA" w14:textId="77777777" w:rsidR="00482DC1" w:rsidRDefault="00482DC1">
            <w:pPr>
              <w:jc w:val="center"/>
              <w:rPr>
                <w:sz w:val="20"/>
                <w:szCs w:val="20"/>
              </w:rPr>
            </w:pPr>
            <w:r>
              <w:rPr>
                <w:sz w:val="20"/>
                <w:szCs w:val="20"/>
              </w:rPr>
              <w:t>10.</w:t>
            </w:r>
          </w:p>
        </w:tc>
        <w:tc>
          <w:tcPr>
            <w:tcW w:w="1340" w:type="dxa"/>
            <w:tcBorders>
              <w:top w:val="nil"/>
              <w:left w:val="nil"/>
              <w:bottom w:val="single" w:sz="4" w:space="0" w:color="auto"/>
              <w:right w:val="single" w:sz="4" w:space="0" w:color="auto"/>
            </w:tcBorders>
            <w:shd w:val="clear" w:color="auto" w:fill="auto"/>
            <w:noWrap/>
            <w:vAlign w:val="center"/>
            <w:hideMark/>
          </w:tcPr>
          <w:p w14:paraId="1A4AD15A" w14:textId="77777777" w:rsidR="00482DC1" w:rsidRDefault="00482DC1">
            <w:pPr>
              <w:rPr>
                <w:sz w:val="20"/>
                <w:szCs w:val="20"/>
              </w:rPr>
            </w:pPr>
            <w:r>
              <w:rPr>
                <w:sz w:val="20"/>
                <w:szCs w:val="20"/>
              </w:rPr>
              <w:t>00311626</w:t>
            </w:r>
          </w:p>
        </w:tc>
        <w:tc>
          <w:tcPr>
            <w:tcW w:w="2551" w:type="dxa"/>
            <w:tcBorders>
              <w:top w:val="nil"/>
              <w:left w:val="nil"/>
              <w:bottom w:val="single" w:sz="4" w:space="0" w:color="auto"/>
              <w:right w:val="single" w:sz="4" w:space="0" w:color="auto"/>
            </w:tcBorders>
            <w:shd w:val="clear" w:color="auto" w:fill="auto"/>
            <w:noWrap/>
            <w:vAlign w:val="center"/>
            <w:hideMark/>
          </w:tcPr>
          <w:p w14:paraId="434E2903" w14:textId="77777777" w:rsidR="00482DC1" w:rsidRDefault="00482DC1">
            <w:pPr>
              <w:rPr>
                <w:sz w:val="20"/>
                <w:szCs w:val="20"/>
              </w:rPr>
            </w:pPr>
            <w:r>
              <w:rPr>
                <w:sz w:val="20"/>
                <w:szCs w:val="20"/>
              </w:rPr>
              <w:t>obec Hrachovište</w:t>
            </w:r>
          </w:p>
        </w:tc>
        <w:tc>
          <w:tcPr>
            <w:tcW w:w="3879" w:type="dxa"/>
            <w:gridSpan w:val="2"/>
            <w:tcBorders>
              <w:top w:val="nil"/>
              <w:left w:val="nil"/>
              <w:bottom w:val="single" w:sz="4" w:space="0" w:color="auto"/>
              <w:right w:val="single" w:sz="4" w:space="0" w:color="auto"/>
            </w:tcBorders>
            <w:shd w:val="clear" w:color="auto" w:fill="auto"/>
            <w:vAlign w:val="center"/>
            <w:hideMark/>
          </w:tcPr>
          <w:p w14:paraId="28881E39" w14:textId="77777777" w:rsidR="00482DC1" w:rsidRDefault="00482DC1">
            <w:pPr>
              <w:rPr>
                <w:sz w:val="20"/>
                <w:szCs w:val="20"/>
              </w:rPr>
            </w:pPr>
            <w:r>
              <w:rPr>
                <w:sz w:val="20"/>
                <w:szCs w:val="20"/>
              </w:rPr>
              <w:t>Oprava havarijného stavu strechy malej sály Kultúrneho domu, súpisné číslo 255</w:t>
            </w:r>
          </w:p>
        </w:tc>
        <w:tc>
          <w:tcPr>
            <w:tcW w:w="920" w:type="dxa"/>
            <w:tcBorders>
              <w:top w:val="nil"/>
              <w:left w:val="nil"/>
              <w:bottom w:val="single" w:sz="4" w:space="0" w:color="auto"/>
              <w:right w:val="single" w:sz="4" w:space="0" w:color="auto"/>
            </w:tcBorders>
            <w:shd w:val="clear" w:color="auto" w:fill="auto"/>
            <w:noWrap/>
            <w:vAlign w:val="center"/>
            <w:hideMark/>
          </w:tcPr>
          <w:p w14:paraId="08FC4B26" w14:textId="77777777" w:rsidR="00482DC1" w:rsidRDefault="00482DC1">
            <w:pPr>
              <w:jc w:val="right"/>
              <w:rPr>
                <w:sz w:val="20"/>
                <w:szCs w:val="20"/>
              </w:rPr>
            </w:pPr>
            <w:r>
              <w:rPr>
                <w:sz w:val="20"/>
                <w:szCs w:val="20"/>
              </w:rPr>
              <w:t>6 400</w:t>
            </w:r>
          </w:p>
        </w:tc>
      </w:tr>
      <w:tr w:rsidR="00482DC1" w14:paraId="7C20E659" w14:textId="77777777" w:rsidTr="00C57C05">
        <w:trPr>
          <w:trHeight w:val="255"/>
        </w:trPr>
        <w:tc>
          <w:tcPr>
            <w:tcW w:w="554" w:type="dxa"/>
            <w:tcBorders>
              <w:top w:val="nil"/>
              <w:left w:val="single" w:sz="4" w:space="0" w:color="auto"/>
              <w:bottom w:val="single" w:sz="4" w:space="0" w:color="auto"/>
              <w:right w:val="single" w:sz="4" w:space="0" w:color="auto"/>
            </w:tcBorders>
            <w:shd w:val="clear" w:color="auto" w:fill="auto"/>
            <w:vAlign w:val="center"/>
            <w:hideMark/>
          </w:tcPr>
          <w:p w14:paraId="739BBFEB" w14:textId="77777777" w:rsidR="00482DC1" w:rsidRDefault="00482DC1">
            <w:pPr>
              <w:jc w:val="center"/>
              <w:rPr>
                <w:sz w:val="20"/>
                <w:szCs w:val="20"/>
              </w:rPr>
            </w:pPr>
            <w:r>
              <w:rPr>
                <w:sz w:val="20"/>
                <w:szCs w:val="20"/>
              </w:rPr>
              <w:t>11.</w:t>
            </w:r>
          </w:p>
        </w:tc>
        <w:tc>
          <w:tcPr>
            <w:tcW w:w="1340" w:type="dxa"/>
            <w:tcBorders>
              <w:top w:val="nil"/>
              <w:left w:val="nil"/>
              <w:bottom w:val="single" w:sz="4" w:space="0" w:color="auto"/>
              <w:right w:val="single" w:sz="4" w:space="0" w:color="auto"/>
            </w:tcBorders>
            <w:shd w:val="clear" w:color="auto" w:fill="auto"/>
            <w:noWrap/>
            <w:vAlign w:val="center"/>
            <w:hideMark/>
          </w:tcPr>
          <w:p w14:paraId="391E91F5" w14:textId="77777777" w:rsidR="00482DC1" w:rsidRDefault="00482DC1">
            <w:pPr>
              <w:rPr>
                <w:sz w:val="20"/>
                <w:szCs w:val="20"/>
              </w:rPr>
            </w:pPr>
            <w:r>
              <w:rPr>
                <w:sz w:val="20"/>
                <w:szCs w:val="20"/>
              </w:rPr>
              <w:t>00311618</w:t>
            </w:r>
          </w:p>
        </w:tc>
        <w:tc>
          <w:tcPr>
            <w:tcW w:w="2551" w:type="dxa"/>
            <w:tcBorders>
              <w:top w:val="nil"/>
              <w:left w:val="nil"/>
              <w:bottom w:val="single" w:sz="4" w:space="0" w:color="auto"/>
              <w:right w:val="single" w:sz="4" w:space="0" w:color="auto"/>
            </w:tcBorders>
            <w:shd w:val="clear" w:color="auto" w:fill="auto"/>
            <w:noWrap/>
            <w:vAlign w:val="center"/>
            <w:hideMark/>
          </w:tcPr>
          <w:p w14:paraId="64D239F2" w14:textId="77777777" w:rsidR="00482DC1" w:rsidRDefault="00482DC1">
            <w:pPr>
              <w:rPr>
                <w:sz w:val="20"/>
                <w:szCs w:val="20"/>
              </w:rPr>
            </w:pPr>
            <w:r>
              <w:rPr>
                <w:sz w:val="20"/>
                <w:szCs w:val="20"/>
              </w:rPr>
              <w:t>obec Hrádok</w:t>
            </w:r>
          </w:p>
        </w:tc>
        <w:tc>
          <w:tcPr>
            <w:tcW w:w="3879" w:type="dxa"/>
            <w:gridSpan w:val="2"/>
            <w:tcBorders>
              <w:top w:val="nil"/>
              <w:left w:val="nil"/>
              <w:bottom w:val="single" w:sz="4" w:space="0" w:color="auto"/>
              <w:right w:val="single" w:sz="4" w:space="0" w:color="auto"/>
            </w:tcBorders>
            <w:shd w:val="clear" w:color="auto" w:fill="auto"/>
            <w:vAlign w:val="center"/>
            <w:hideMark/>
          </w:tcPr>
          <w:p w14:paraId="7005DFDD" w14:textId="77777777" w:rsidR="00482DC1" w:rsidRDefault="00482DC1">
            <w:pPr>
              <w:rPr>
                <w:sz w:val="20"/>
                <w:szCs w:val="20"/>
              </w:rPr>
            </w:pPr>
            <w:r>
              <w:rPr>
                <w:sz w:val="20"/>
                <w:szCs w:val="20"/>
              </w:rPr>
              <w:t>Rekonštrukcia cesty v stavebnom obvode</w:t>
            </w:r>
          </w:p>
        </w:tc>
        <w:tc>
          <w:tcPr>
            <w:tcW w:w="920" w:type="dxa"/>
            <w:tcBorders>
              <w:top w:val="nil"/>
              <w:left w:val="nil"/>
              <w:bottom w:val="single" w:sz="4" w:space="0" w:color="auto"/>
              <w:right w:val="single" w:sz="4" w:space="0" w:color="auto"/>
            </w:tcBorders>
            <w:shd w:val="clear" w:color="auto" w:fill="auto"/>
            <w:noWrap/>
            <w:vAlign w:val="center"/>
            <w:hideMark/>
          </w:tcPr>
          <w:p w14:paraId="2C6A1128" w14:textId="77777777" w:rsidR="00482DC1" w:rsidRDefault="00482DC1">
            <w:pPr>
              <w:jc w:val="right"/>
              <w:rPr>
                <w:sz w:val="20"/>
                <w:szCs w:val="20"/>
              </w:rPr>
            </w:pPr>
            <w:r>
              <w:rPr>
                <w:sz w:val="20"/>
                <w:szCs w:val="20"/>
              </w:rPr>
              <w:t>12 800</w:t>
            </w:r>
          </w:p>
        </w:tc>
      </w:tr>
      <w:tr w:rsidR="00482DC1" w14:paraId="1235FE95" w14:textId="77777777" w:rsidTr="00C57C05">
        <w:trPr>
          <w:trHeight w:val="255"/>
        </w:trPr>
        <w:tc>
          <w:tcPr>
            <w:tcW w:w="554" w:type="dxa"/>
            <w:tcBorders>
              <w:top w:val="nil"/>
              <w:left w:val="single" w:sz="4" w:space="0" w:color="auto"/>
              <w:bottom w:val="single" w:sz="4" w:space="0" w:color="auto"/>
              <w:right w:val="single" w:sz="4" w:space="0" w:color="auto"/>
            </w:tcBorders>
            <w:shd w:val="clear" w:color="auto" w:fill="auto"/>
            <w:vAlign w:val="center"/>
            <w:hideMark/>
          </w:tcPr>
          <w:p w14:paraId="1531D4BA" w14:textId="77777777" w:rsidR="00482DC1" w:rsidRDefault="00482DC1">
            <w:pPr>
              <w:jc w:val="center"/>
              <w:rPr>
                <w:sz w:val="20"/>
                <w:szCs w:val="20"/>
              </w:rPr>
            </w:pPr>
            <w:r>
              <w:rPr>
                <w:sz w:val="20"/>
                <w:szCs w:val="20"/>
              </w:rPr>
              <w:t>12.</w:t>
            </w:r>
          </w:p>
        </w:tc>
        <w:tc>
          <w:tcPr>
            <w:tcW w:w="1340" w:type="dxa"/>
            <w:tcBorders>
              <w:top w:val="nil"/>
              <w:left w:val="nil"/>
              <w:bottom w:val="single" w:sz="4" w:space="0" w:color="auto"/>
              <w:right w:val="single" w:sz="4" w:space="0" w:color="auto"/>
            </w:tcBorders>
            <w:shd w:val="clear" w:color="auto" w:fill="auto"/>
            <w:noWrap/>
            <w:vAlign w:val="center"/>
            <w:hideMark/>
          </w:tcPr>
          <w:p w14:paraId="33BAA8BB" w14:textId="77777777" w:rsidR="00482DC1" w:rsidRDefault="00482DC1">
            <w:pPr>
              <w:rPr>
                <w:sz w:val="20"/>
                <w:szCs w:val="20"/>
              </w:rPr>
            </w:pPr>
            <w:r>
              <w:rPr>
                <w:sz w:val="20"/>
                <w:szCs w:val="20"/>
              </w:rPr>
              <w:t>00311669</w:t>
            </w:r>
          </w:p>
        </w:tc>
        <w:tc>
          <w:tcPr>
            <w:tcW w:w="2551" w:type="dxa"/>
            <w:tcBorders>
              <w:top w:val="nil"/>
              <w:left w:val="nil"/>
              <w:bottom w:val="single" w:sz="4" w:space="0" w:color="auto"/>
              <w:right w:val="single" w:sz="4" w:space="0" w:color="auto"/>
            </w:tcBorders>
            <w:shd w:val="clear" w:color="auto" w:fill="auto"/>
            <w:noWrap/>
            <w:vAlign w:val="center"/>
            <w:hideMark/>
          </w:tcPr>
          <w:p w14:paraId="1AE7DA83" w14:textId="77777777" w:rsidR="00482DC1" w:rsidRDefault="00482DC1">
            <w:pPr>
              <w:rPr>
                <w:sz w:val="20"/>
                <w:szCs w:val="20"/>
              </w:rPr>
            </w:pPr>
            <w:r>
              <w:rPr>
                <w:sz w:val="20"/>
                <w:szCs w:val="20"/>
              </w:rPr>
              <w:t>obec Kálnica</w:t>
            </w:r>
          </w:p>
        </w:tc>
        <w:tc>
          <w:tcPr>
            <w:tcW w:w="3879" w:type="dxa"/>
            <w:gridSpan w:val="2"/>
            <w:tcBorders>
              <w:top w:val="nil"/>
              <w:left w:val="nil"/>
              <w:bottom w:val="single" w:sz="4" w:space="0" w:color="auto"/>
              <w:right w:val="single" w:sz="4" w:space="0" w:color="auto"/>
            </w:tcBorders>
            <w:shd w:val="clear" w:color="auto" w:fill="auto"/>
            <w:noWrap/>
            <w:vAlign w:val="center"/>
            <w:hideMark/>
          </w:tcPr>
          <w:p w14:paraId="4BB69F7E" w14:textId="77777777" w:rsidR="00482DC1" w:rsidRDefault="00482DC1">
            <w:pPr>
              <w:rPr>
                <w:sz w:val="20"/>
                <w:szCs w:val="20"/>
              </w:rPr>
            </w:pPr>
            <w:r>
              <w:rPr>
                <w:sz w:val="20"/>
                <w:szCs w:val="20"/>
              </w:rPr>
              <w:t>Prvá etapa modernizácie verejného osvetlenia</w:t>
            </w:r>
          </w:p>
        </w:tc>
        <w:tc>
          <w:tcPr>
            <w:tcW w:w="920" w:type="dxa"/>
            <w:tcBorders>
              <w:top w:val="nil"/>
              <w:left w:val="nil"/>
              <w:bottom w:val="single" w:sz="4" w:space="0" w:color="auto"/>
              <w:right w:val="single" w:sz="4" w:space="0" w:color="auto"/>
            </w:tcBorders>
            <w:shd w:val="clear" w:color="auto" w:fill="auto"/>
            <w:noWrap/>
            <w:vAlign w:val="center"/>
            <w:hideMark/>
          </w:tcPr>
          <w:p w14:paraId="38117EB0" w14:textId="77777777" w:rsidR="00482DC1" w:rsidRDefault="00482DC1">
            <w:pPr>
              <w:jc w:val="right"/>
              <w:rPr>
                <w:sz w:val="20"/>
                <w:szCs w:val="20"/>
              </w:rPr>
            </w:pPr>
            <w:r>
              <w:rPr>
                <w:sz w:val="20"/>
                <w:szCs w:val="20"/>
              </w:rPr>
              <w:t>12 800</w:t>
            </w:r>
          </w:p>
        </w:tc>
      </w:tr>
      <w:tr w:rsidR="00482DC1" w14:paraId="1801B036" w14:textId="77777777" w:rsidTr="00C57C05">
        <w:trPr>
          <w:trHeight w:val="255"/>
        </w:trPr>
        <w:tc>
          <w:tcPr>
            <w:tcW w:w="554" w:type="dxa"/>
            <w:tcBorders>
              <w:top w:val="nil"/>
              <w:left w:val="single" w:sz="4" w:space="0" w:color="auto"/>
              <w:bottom w:val="single" w:sz="4" w:space="0" w:color="auto"/>
              <w:right w:val="single" w:sz="4" w:space="0" w:color="auto"/>
            </w:tcBorders>
            <w:shd w:val="clear" w:color="auto" w:fill="auto"/>
            <w:vAlign w:val="center"/>
            <w:hideMark/>
          </w:tcPr>
          <w:p w14:paraId="3C744909" w14:textId="77777777" w:rsidR="00482DC1" w:rsidRDefault="00482DC1">
            <w:pPr>
              <w:jc w:val="center"/>
              <w:rPr>
                <w:sz w:val="20"/>
                <w:szCs w:val="20"/>
              </w:rPr>
            </w:pPr>
            <w:r>
              <w:rPr>
                <w:sz w:val="20"/>
                <w:szCs w:val="20"/>
              </w:rPr>
              <w:t>13.</w:t>
            </w:r>
          </w:p>
        </w:tc>
        <w:tc>
          <w:tcPr>
            <w:tcW w:w="1340" w:type="dxa"/>
            <w:tcBorders>
              <w:top w:val="nil"/>
              <w:left w:val="nil"/>
              <w:bottom w:val="single" w:sz="4" w:space="0" w:color="auto"/>
              <w:right w:val="single" w:sz="4" w:space="0" w:color="auto"/>
            </w:tcBorders>
            <w:shd w:val="clear" w:color="auto" w:fill="auto"/>
            <w:noWrap/>
            <w:vAlign w:val="center"/>
            <w:hideMark/>
          </w:tcPr>
          <w:p w14:paraId="5422ACDE" w14:textId="77777777" w:rsidR="00482DC1" w:rsidRDefault="00482DC1">
            <w:pPr>
              <w:rPr>
                <w:sz w:val="20"/>
                <w:szCs w:val="20"/>
              </w:rPr>
            </w:pPr>
            <w:r>
              <w:rPr>
                <w:sz w:val="20"/>
                <w:szCs w:val="20"/>
              </w:rPr>
              <w:t>00311731</w:t>
            </w:r>
          </w:p>
        </w:tc>
        <w:tc>
          <w:tcPr>
            <w:tcW w:w="2551" w:type="dxa"/>
            <w:tcBorders>
              <w:top w:val="nil"/>
              <w:left w:val="nil"/>
              <w:bottom w:val="single" w:sz="4" w:space="0" w:color="auto"/>
              <w:right w:val="single" w:sz="4" w:space="0" w:color="auto"/>
            </w:tcBorders>
            <w:shd w:val="clear" w:color="auto" w:fill="auto"/>
            <w:noWrap/>
            <w:vAlign w:val="center"/>
            <w:hideMark/>
          </w:tcPr>
          <w:p w14:paraId="514EAF3E" w14:textId="77777777" w:rsidR="00482DC1" w:rsidRDefault="00482DC1">
            <w:pPr>
              <w:rPr>
                <w:sz w:val="20"/>
                <w:szCs w:val="20"/>
              </w:rPr>
            </w:pPr>
            <w:r>
              <w:rPr>
                <w:sz w:val="20"/>
                <w:szCs w:val="20"/>
              </w:rPr>
              <w:t>obec Lubina</w:t>
            </w:r>
          </w:p>
        </w:tc>
        <w:tc>
          <w:tcPr>
            <w:tcW w:w="3879" w:type="dxa"/>
            <w:gridSpan w:val="2"/>
            <w:tcBorders>
              <w:top w:val="nil"/>
              <w:left w:val="nil"/>
              <w:bottom w:val="single" w:sz="4" w:space="0" w:color="auto"/>
              <w:right w:val="single" w:sz="4" w:space="0" w:color="auto"/>
            </w:tcBorders>
            <w:shd w:val="clear" w:color="auto" w:fill="auto"/>
            <w:noWrap/>
            <w:vAlign w:val="center"/>
            <w:hideMark/>
          </w:tcPr>
          <w:p w14:paraId="52A5BB42" w14:textId="77777777" w:rsidR="00482DC1" w:rsidRDefault="00482DC1">
            <w:pPr>
              <w:rPr>
                <w:sz w:val="20"/>
                <w:szCs w:val="20"/>
              </w:rPr>
            </w:pPr>
            <w:r>
              <w:rPr>
                <w:sz w:val="20"/>
                <w:szCs w:val="20"/>
              </w:rPr>
              <w:t>Rekonštrukcia havarijného stavu budovy obecného úradu</w:t>
            </w:r>
          </w:p>
        </w:tc>
        <w:tc>
          <w:tcPr>
            <w:tcW w:w="920" w:type="dxa"/>
            <w:tcBorders>
              <w:top w:val="nil"/>
              <w:left w:val="nil"/>
              <w:bottom w:val="single" w:sz="4" w:space="0" w:color="auto"/>
              <w:right w:val="single" w:sz="4" w:space="0" w:color="auto"/>
            </w:tcBorders>
            <w:shd w:val="clear" w:color="auto" w:fill="auto"/>
            <w:noWrap/>
            <w:vAlign w:val="center"/>
            <w:hideMark/>
          </w:tcPr>
          <w:p w14:paraId="3B0DB5BC" w14:textId="77777777" w:rsidR="00482DC1" w:rsidRDefault="00482DC1">
            <w:pPr>
              <w:jc w:val="right"/>
              <w:rPr>
                <w:sz w:val="20"/>
                <w:szCs w:val="20"/>
              </w:rPr>
            </w:pPr>
            <w:r>
              <w:rPr>
                <w:sz w:val="20"/>
                <w:szCs w:val="20"/>
              </w:rPr>
              <w:t>9 600</w:t>
            </w:r>
          </w:p>
        </w:tc>
      </w:tr>
      <w:tr w:rsidR="00482DC1" w14:paraId="0CBA0F2F" w14:textId="77777777" w:rsidTr="00C57C05">
        <w:trPr>
          <w:trHeight w:val="255"/>
        </w:trPr>
        <w:tc>
          <w:tcPr>
            <w:tcW w:w="554" w:type="dxa"/>
            <w:tcBorders>
              <w:top w:val="nil"/>
              <w:left w:val="single" w:sz="4" w:space="0" w:color="auto"/>
              <w:bottom w:val="single" w:sz="4" w:space="0" w:color="auto"/>
              <w:right w:val="single" w:sz="4" w:space="0" w:color="auto"/>
            </w:tcBorders>
            <w:shd w:val="clear" w:color="auto" w:fill="auto"/>
            <w:vAlign w:val="center"/>
            <w:hideMark/>
          </w:tcPr>
          <w:p w14:paraId="13D1C2F7" w14:textId="77777777" w:rsidR="00482DC1" w:rsidRDefault="00482DC1">
            <w:pPr>
              <w:jc w:val="center"/>
              <w:rPr>
                <w:sz w:val="20"/>
                <w:szCs w:val="20"/>
              </w:rPr>
            </w:pPr>
            <w:r>
              <w:rPr>
                <w:sz w:val="20"/>
                <w:szCs w:val="20"/>
              </w:rPr>
              <w:t>14.</w:t>
            </w:r>
          </w:p>
        </w:tc>
        <w:tc>
          <w:tcPr>
            <w:tcW w:w="1340" w:type="dxa"/>
            <w:tcBorders>
              <w:top w:val="nil"/>
              <w:left w:val="nil"/>
              <w:bottom w:val="single" w:sz="4" w:space="0" w:color="auto"/>
              <w:right w:val="single" w:sz="4" w:space="0" w:color="auto"/>
            </w:tcBorders>
            <w:shd w:val="clear" w:color="auto" w:fill="auto"/>
            <w:noWrap/>
            <w:vAlign w:val="center"/>
            <w:hideMark/>
          </w:tcPr>
          <w:p w14:paraId="71312BCF" w14:textId="77777777" w:rsidR="00482DC1" w:rsidRDefault="00482DC1">
            <w:pPr>
              <w:rPr>
                <w:sz w:val="20"/>
                <w:szCs w:val="20"/>
              </w:rPr>
            </w:pPr>
            <w:r>
              <w:rPr>
                <w:sz w:val="20"/>
                <w:szCs w:val="20"/>
              </w:rPr>
              <w:t>00311758</w:t>
            </w:r>
          </w:p>
        </w:tc>
        <w:tc>
          <w:tcPr>
            <w:tcW w:w="2551" w:type="dxa"/>
            <w:tcBorders>
              <w:top w:val="nil"/>
              <w:left w:val="nil"/>
              <w:bottom w:val="single" w:sz="4" w:space="0" w:color="auto"/>
              <w:right w:val="single" w:sz="4" w:space="0" w:color="auto"/>
            </w:tcBorders>
            <w:shd w:val="clear" w:color="auto" w:fill="auto"/>
            <w:noWrap/>
            <w:vAlign w:val="center"/>
            <w:hideMark/>
          </w:tcPr>
          <w:p w14:paraId="066A993E" w14:textId="77777777" w:rsidR="00482DC1" w:rsidRDefault="00482DC1">
            <w:pPr>
              <w:rPr>
                <w:sz w:val="20"/>
                <w:szCs w:val="20"/>
              </w:rPr>
            </w:pPr>
            <w:r>
              <w:rPr>
                <w:sz w:val="20"/>
                <w:szCs w:val="20"/>
              </w:rPr>
              <w:t>obec Lúka</w:t>
            </w:r>
          </w:p>
        </w:tc>
        <w:tc>
          <w:tcPr>
            <w:tcW w:w="3879" w:type="dxa"/>
            <w:gridSpan w:val="2"/>
            <w:tcBorders>
              <w:top w:val="nil"/>
              <w:left w:val="nil"/>
              <w:bottom w:val="single" w:sz="4" w:space="0" w:color="auto"/>
              <w:right w:val="single" w:sz="4" w:space="0" w:color="auto"/>
            </w:tcBorders>
            <w:shd w:val="clear" w:color="auto" w:fill="auto"/>
            <w:noWrap/>
            <w:vAlign w:val="center"/>
            <w:hideMark/>
          </w:tcPr>
          <w:p w14:paraId="42858882" w14:textId="77777777" w:rsidR="00482DC1" w:rsidRDefault="00482DC1">
            <w:pPr>
              <w:rPr>
                <w:sz w:val="20"/>
                <w:szCs w:val="20"/>
              </w:rPr>
            </w:pPr>
            <w:r>
              <w:rPr>
                <w:sz w:val="20"/>
                <w:szCs w:val="20"/>
              </w:rPr>
              <w:t>Vybudovanie stĺpov verejného osvetlenia</w:t>
            </w:r>
          </w:p>
        </w:tc>
        <w:tc>
          <w:tcPr>
            <w:tcW w:w="920" w:type="dxa"/>
            <w:tcBorders>
              <w:top w:val="nil"/>
              <w:left w:val="nil"/>
              <w:bottom w:val="single" w:sz="4" w:space="0" w:color="auto"/>
              <w:right w:val="single" w:sz="4" w:space="0" w:color="auto"/>
            </w:tcBorders>
            <w:shd w:val="clear" w:color="auto" w:fill="auto"/>
            <w:noWrap/>
            <w:vAlign w:val="center"/>
            <w:hideMark/>
          </w:tcPr>
          <w:p w14:paraId="17D2CAC8" w14:textId="77777777" w:rsidR="00482DC1" w:rsidRDefault="00482DC1">
            <w:pPr>
              <w:jc w:val="right"/>
              <w:rPr>
                <w:sz w:val="20"/>
                <w:szCs w:val="20"/>
              </w:rPr>
            </w:pPr>
            <w:r>
              <w:rPr>
                <w:sz w:val="20"/>
                <w:szCs w:val="20"/>
              </w:rPr>
              <w:t>7 680</w:t>
            </w:r>
          </w:p>
        </w:tc>
      </w:tr>
      <w:tr w:rsidR="00482DC1" w14:paraId="1CD35F83" w14:textId="77777777" w:rsidTr="00C57C05">
        <w:trPr>
          <w:trHeight w:val="255"/>
        </w:trPr>
        <w:tc>
          <w:tcPr>
            <w:tcW w:w="554" w:type="dxa"/>
            <w:tcBorders>
              <w:top w:val="nil"/>
              <w:left w:val="single" w:sz="4" w:space="0" w:color="auto"/>
              <w:bottom w:val="single" w:sz="4" w:space="0" w:color="auto"/>
              <w:right w:val="single" w:sz="4" w:space="0" w:color="auto"/>
            </w:tcBorders>
            <w:shd w:val="clear" w:color="auto" w:fill="auto"/>
            <w:vAlign w:val="center"/>
            <w:hideMark/>
          </w:tcPr>
          <w:p w14:paraId="58E53E36" w14:textId="77777777" w:rsidR="00482DC1" w:rsidRDefault="00482DC1">
            <w:pPr>
              <w:jc w:val="center"/>
              <w:rPr>
                <w:sz w:val="20"/>
                <w:szCs w:val="20"/>
              </w:rPr>
            </w:pPr>
            <w:r>
              <w:rPr>
                <w:sz w:val="20"/>
                <w:szCs w:val="20"/>
              </w:rPr>
              <w:t>15.</w:t>
            </w:r>
          </w:p>
        </w:tc>
        <w:tc>
          <w:tcPr>
            <w:tcW w:w="1340" w:type="dxa"/>
            <w:tcBorders>
              <w:top w:val="nil"/>
              <w:left w:val="nil"/>
              <w:bottom w:val="single" w:sz="4" w:space="0" w:color="auto"/>
              <w:right w:val="single" w:sz="4" w:space="0" w:color="auto"/>
            </w:tcBorders>
            <w:shd w:val="clear" w:color="auto" w:fill="auto"/>
            <w:noWrap/>
            <w:vAlign w:val="center"/>
            <w:hideMark/>
          </w:tcPr>
          <w:p w14:paraId="6D908A09" w14:textId="77777777" w:rsidR="00482DC1" w:rsidRDefault="00482DC1">
            <w:pPr>
              <w:rPr>
                <w:sz w:val="20"/>
                <w:szCs w:val="20"/>
              </w:rPr>
            </w:pPr>
            <w:r>
              <w:rPr>
                <w:sz w:val="20"/>
                <w:szCs w:val="20"/>
              </w:rPr>
              <w:t>00311782</w:t>
            </w:r>
          </w:p>
        </w:tc>
        <w:tc>
          <w:tcPr>
            <w:tcW w:w="2551" w:type="dxa"/>
            <w:tcBorders>
              <w:top w:val="nil"/>
              <w:left w:val="nil"/>
              <w:bottom w:val="single" w:sz="4" w:space="0" w:color="auto"/>
              <w:right w:val="single" w:sz="4" w:space="0" w:color="auto"/>
            </w:tcBorders>
            <w:shd w:val="clear" w:color="auto" w:fill="auto"/>
            <w:noWrap/>
            <w:vAlign w:val="center"/>
            <w:hideMark/>
          </w:tcPr>
          <w:p w14:paraId="5D0C751A" w14:textId="77777777" w:rsidR="00482DC1" w:rsidRDefault="00482DC1">
            <w:pPr>
              <w:rPr>
                <w:sz w:val="20"/>
                <w:szCs w:val="20"/>
              </w:rPr>
            </w:pPr>
            <w:r>
              <w:rPr>
                <w:sz w:val="20"/>
                <w:szCs w:val="20"/>
              </w:rPr>
              <w:t>obec Modrová</w:t>
            </w:r>
          </w:p>
        </w:tc>
        <w:tc>
          <w:tcPr>
            <w:tcW w:w="3879" w:type="dxa"/>
            <w:gridSpan w:val="2"/>
            <w:tcBorders>
              <w:top w:val="nil"/>
              <w:left w:val="nil"/>
              <w:bottom w:val="single" w:sz="4" w:space="0" w:color="auto"/>
              <w:right w:val="single" w:sz="4" w:space="0" w:color="auto"/>
            </w:tcBorders>
            <w:shd w:val="clear" w:color="auto" w:fill="auto"/>
            <w:noWrap/>
            <w:vAlign w:val="center"/>
            <w:hideMark/>
          </w:tcPr>
          <w:p w14:paraId="41F54DC6" w14:textId="77777777" w:rsidR="00482DC1" w:rsidRDefault="00482DC1">
            <w:pPr>
              <w:rPr>
                <w:sz w:val="20"/>
                <w:szCs w:val="20"/>
              </w:rPr>
            </w:pPr>
            <w:r>
              <w:rPr>
                <w:sz w:val="20"/>
                <w:szCs w:val="20"/>
              </w:rPr>
              <w:t>Nákup malotraktora na zimnú údržbu</w:t>
            </w:r>
          </w:p>
        </w:tc>
        <w:tc>
          <w:tcPr>
            <w:tcW w:w="920" w:type="dxa"/>
            <w:tcBorders>
              <w:top w:val="nil"/>
              <w:left w:val="nil"/>
              <w:bottom w:val="single" w:sz="4" w:space="0" w:color="auto"/>
              <w:right w:val="single" w:sz="4" w:space="0" w:color="auto"/>
            </w:tcBorders>
            <w:shd w:val="clear" w:color="auto" w:fill="auto"/>
            <w:noWrap/>
            <w:vAlign w:val="center"/>
            <w:hideMark/>
          </w:tcPr>
          <w:p w14:paraId="7AB56AE9" w14:textId="77777777" w:rsidR="00482DC1" w:rsidRDefault="00482DC1">
            <w:pPr>
              <w:jc w:val="right"/>
              <w:rPr>
                <w:sz w:val="20"/>
                <w:szCs w:val="20"/>
              </w:rPr>
            </w:pPr>
            <w:r>
              <w:rPr>
                <w:sz w:val="20"/>
                <w:szCs w:val="20"/>
              </w:rPr>
              <w:t>6 400</w:t>
            </w:r>
          </w:p>
        </w:tc>
      </w:tr>
      <w:tr w:rsidR="00482DC1" w14:paraId="719EA0D9" w14:textId="77777777" w:rsidTr="00C57C05">
        <w:trPr>
          <w:trHeight w:val="255"/>
        </w:trPr>
        <w:tc>
          <w:tcPr>
            <w:tcW w:w="554" w:type="dxa"/>
            <w:tcBorders>
              <w:top w:val="nil"/>
              <w:left w:val="single" w:sz="4" w:space="0" w:color="auto"/>
              <w:bottom w:val="single" w:sz="4" w:space="0" w:color="auto"/>
              <w:right w:val="single" w:sz="4" w:space="0" w:color="auto"/>
            </w:tcBorders>
            <w:shd w:val="clear" w:color="auto" w:fill="auto"/>
            <w:vAlign w:val="center"/>
            <w:hideMark/>
          </w:tcPr>
          <w:p w14:paraId="7403E999" w14:textId="77777777" w:rsidR="00482DC1" w:rsidRDefault="00482DC1">
            <w:pPr>
              <w:jc w:val="center"/>
              <w:rPr>
                <w:sz w:val="20"/>
                <w:szCs w:val="20"/>
              </w:rPr>
            </w:pPr>
            <w:r>
              <w:rPr>
                <w:sz w:val="20"/>
                <w:szCs w:val="20"/>
              </w:rPr>
              <w:t>16.</w:t>
            </w:r>
          </w:p>
        </w:tc>
        <w:tc>
          <w:tcPr>
            <w:tcW w:w="1340" w:type="dxa"/>
            <w:tcBorders>
              <w:top w:val="nil"/>
              <w:left w:val="nil"/>
              <w:bottom w:val="single" w:sz="4" w:space="0" w:color="auto"/>
              <w:right w:val="single" w:sz="4" w:space="0" w:color="auto"/>
            </w:tcBorders>
            <w:shd w:val="clear" w:color="auto" w:fill="auto"/>
            <w:noWrap/>
            <w:vAlign w:val="center"/>
            <w:hideMark/>
          </w:tcPr>
          <w:p w14:paraId="55257796" w14:textId="77777777" w:rsidR="00482DC1" w:rsidRDefault="00482DC1">
            <w:pPr>
              <w:rPr>
                <w:sz w:val="20"/>
                <w:szCs w:val="20"/>
              </w:rPr>
            </w:pPr>
            <w:r>
              <w:rPr>
                <w:sz w:val="20"/>
                <w:szCs w:val="20"/>
              </w:rPr>
              <w:t>00311791</w:t>
            </w:r>
          </w:p>
        </w:tc>
        <w:tc>
          <w:tcPr>
            <w:tcW w:w="2551" w:type="dxa"/>
            <w:tcBorders>
              <w:top w:val="nil"/>
              <w:left w:val="nil"/>
              <w:bottom w:val="single" w:sz="4" w:space="0" w:color="auto"/>
              <w:right w:val="single" w:sz="4" w:space="0" w:color="auto"/>
            </w:tcBorders>
            <w:shd w:val="clear" w:color="auto" w:fill="auto"/>
            <w:noWrap/>
            <w:vAlign w:val="center"/>
            <w:hideMark/>
          </w:tcPr>
          <w:p w14:paraId="196989A4" w14:textId="77777777" w:rsidR="00482DC1" w:rsidRDefault="00482DC1">
            <w:pPr>
              <w:rPr>
                <w:sz w:val="20"/>
                <w:szCs w:val="20"/>
              </w:rPr>
            </w:pPr>
            <w:r>
              <w:rPr>
                <w:sz w:val="20"/>
                <w:szCs w:val="20"/>
              </w:rPr>
              <w:t>obec Moravské Lieskové</w:t>
            </w:r>
          </w:p>
        </w:tc>
        <w:tc>
          <w:tcPr>
            <w:tcW w:w="3879" w:type="dxa"/>
            <w:gridSpan w:val="2"/>
            <w:tcBorders>
              <w:top w:val="nil"/>
              <w:left w:val="nil"/>
              <w:bottom w:val="single" w:sz="4" w:space="0" w:color="auto"/>
              <w:right w:val="single" w:sz="4" w:space="0" w:color="auto"/>
            </w:tcBorders>
            <w:shd w:val="clear" w:color="auto" w:fill="auto"/>
            <w:noWrap/>
            <w:vAlign w:val="center"/>
            <w:hideMark/>
          </w:tcPr>
          <w:p w14:paraId="00D20B62" w14:textId="77777777" w:rsidR="00482DC1" w:rsidRDefault="00482DC1">
            <w:pPr>
              <w:rPr>
                <w:sz w:val="20"/>
                <w:szCs w:val="20"/>
              </w:rPr>
            </w:pPr>
            <w:r>
              <w:rPr>
                <w:sz w:val="20"/>
                <w:szCs w:val="20"/>
              </w:rPr>
              <w:t>Renovácia budovy DHZ Bučkovec, súpisné číslo 1130</w:t>
            </w:r>
          </w:p>
        </w:tc>
        <w:tc>
          <w:tcPr>
            <w:tcW w:w="920" w:type="dxa"/>
            <w:tcBorders>
              <w:top w:val="nil"/>
              <w:left w:val="nil"/>
              <w:bottom w:val="single" w:sz="4" w:space="0" w:color="auto"/>
              <w:right w:val="single" w:sz="4" w:space="0" w:color="auto"/>
            </w:tcBorders>
            <w:shd w:val="clear" w:color="auto" w:fill="auto"/>
            <w:noWrap/>
            <w:vAlign w:val="center"/>
            <w:hideMark/>
          </w:tcPr>
          <w:p w14:paraId="150B67ED" w14:textId="77777777" w:rsidR="00482DC1" w:rsidRDefault="00482DC1">
            <w:pPr>
              <w:jc w:val="right"/>
              <w:rPr>
                <w:sz w:val="20"/>
                <w:szCs w:val="20"/>
              </w:rPr>
            </w:pPr>
            <w:r>
              <w:rPr>
                <w:sz w:val="20"/>
                <w:szCs w:val="20"/>
              </w:rPr>
              <w:t>6 400</w:t>
            </w:r>
          </w:p>
        </w:tc>
      </w:tr>
      <w:tr w:rsidR="00482DC1" w14:paraId="18BF3056" w14:textId="77777777" w:rsidTr="00C57C05">
        <w:trPr>
          <w:trHeight w:val="255"/>
        </w:trPr>
        <w:tc>
          <w:tcPr>
            <w:tcW w:w="554" w:type="dxa"/>
            <w:tcBorders>
              <w:top w:val="nil"/>
              <w:left w:val="single" w:sz="4" w:space="0" w:color="auto"/>
              <w:bottom w:val="single" w:sz="4" w:space="0" w:color="auto"/>
              <w:right w:val="single" w:sz="4" w:space="0" w:color="auto"/>
            </w:tcBorders>
            <w:shd w:val="clear" w:color="auto" w:fill="auto"/>
            <w:vAlign w:val="center"/>
            <w:hideMark/>
          </w:tcPr>
          <w:p w14:paraId="6D8DA18C" w14:textId="77777777" w:rsidR="00482DC1" w:rsidRDefault="00482DC1">
            <w:pPr>
              <w:jc w:val="center"/>
              <w:rPr>
                <w:sz w:val="20"/>
                <w:szCs w:val="20"/>
              </w:rPr>
            </w:pPr>
            <w:r>
              <w:rPr>
                <w:sz w:val="20"/>
                <w:szCs w:val="20"/>
              </w:rPr>
              <w:t>17.</w:t>
            </w:r>
          </w:p>
        </w:tc>
        <w:tc>
          <w:tcPr>
            <w:tcW w:w="1340" w:type="dxa"/>
            <w:tcBorders>
              <w:top w:val="nil"/>
              <w:left w:val="nil"/>
              <w:bottom w:val="single" w:sz="4" w:space="0" w:color="auto"/>
              <w:right w:val="single" w:sz="4" w:space="0" w:color="auto"/>
            </w:tcBorders>
            <w:shd w:val="clear" w:color="auto" w:fill="auto"/>
            <w:noWrap/>
            <w:vAlign w:val="center"/>
            <w:hideMark/>
          </w:tcPr>
          <w:p w14:paraId="6D7B7211" w14:textId="77777777" w:rsidR="00482DC1" w:rsidRDefault="00482DC1">
            <w:pPr>
              <w:rPr>
                <w:sz w:val="20"/>
                <w:szCs w:val="20"/>
              </w:rPr>
            </w:pPr>
            <w:r>
              <w:rPr>
                <w:sz w:val="20"/>
                <w:szCs w:val="20"/>
              </w:rPr>
              <w:t>00311839</w:t>
            </w:r>
          </w:p>
        </w:tc>
        <w:tc>
          <w:tcPr>
            <w:tcW w:w="2551" w:type="dxa"/>
            <w:tcBorders>
              <w:top w:val="nil"/>
              <w:left w:val="nil"/>
              <w:bottom w:val="single" w:sz="4" w:space="0" w:color="auto"/>
              <w:right w:val="single" w:sz="4" w:space="0" w:color="auto"/>
            </w:tcBorders>
            <w:shd w:val="clear" w:color="auto" w:fill="auto"/>
            <w:noWrap/>
            <w:vAlign w:val="center"/>
            <w:hideMark/>
          </w:tcPr>
          <w:p w14:paraId="33D3D9E8" w14:textId="77777777" w:rsidR="00482DC1" w:rsidRDefault="00482DC1">
            <w:pPr>
              <w:rPr>
                <w:sz w:val="20"/>
                <w:szCs w:val="20"/>
              </w:rPr>
            </w:pPr>
            <w:r>
              <w:rPr>
                <w:sz w:val="20"/>
                <w:szCs w:val="20"/>
              </w:rPr>
              <w:t>obec Nová Bošáca</w:t>
            </w:r>
          </w:p>
        </w:tc>
        <w:tc>
          <w:tcPr>
            <w:tcW w:w="3879" w:type="dxa"/>
            <w:gridSpan w:val="2"/>
            <w:tcBorders>
              <w:top w:val="nil"/>
              <w:left w:val="nil"/>
              <w:bottom w:val="single" w:sz="4" w:space="0" w:color="auto"/>
              <w:right w:val="single" w:sz="4" w:space="0" w:color="auto"/>
            </w:tcBorders>
            <w:shd w:val="clear" w:color="auto" w:fill="auto"/>
            <w:noWrap/>
            <w:vAlign w:val="center"/>
            <w:hideMark/>
          </w:tcPr>
          <w:p w14:paraId="615B6A21" w14:textId="77777777" w:rsidR="00482DC1" w:rsidRDefault="00482DC1">
            <w:pPr>
              <w:rPr>
                <w:sz w:val="20"/>
                <w:szCs w:val="20"/>
              </w:rPr>
            </w:pPr>
            <w:r>
              <w:rPr>
                <w:sz w:val="20"/>
                <w:szCs w:val="20"/>
              </w:rPr>
              <w:t>Obstaranie minibagra alebo pásovitého mulčovača</w:t>
            </w:r>
          </w:p>
        </w:tc>
        <w:tc>
          <w:tcPr>
            <w:tcW w:w="920" w:type="dxa"/>
            <w:tcBorders>
              <w:top w:val="nil"/>
              <w:left w:val="nil"/>
              <w:bottom w:val="single" w:sz="4" w:space="0" w:color="auto"/>
              <w:right w:val="single" w:sz="4" w:space="0" w:color="auto"/>
            </w:tcBorders>
            <w:shd w:val="clear" w:color="auto" w:fill="auto"/>
            <w:noWrap/>
            <w:vAlign w:val="center"/>
            <w:hideMark/>
          </w:tcPr>
          <w:p w14:paraId="0B034D75" w14:textId="77777777" w:rsidR="00482DC1" w:rsidRDefault="00482DC1">
            <w:pPr>
              <w:jc w:val="right"/>
              <w:rPr>
                <w:sz w:val="20"/>
                <w:szCs w:val="20"/>
              </w:rPr>
            </w:pPr>
            <w:r>
              <w:rPr>
                <w:sz w:val="20"/>
                <w:szCs w:val="20"/>
              </w:rPr>
              <w:t>9 600</w:t>
            </w:r>
          </w:p>
        </w:tc>
      </w:tr>
      <w:tr w:rsidR="00482DC1" w14:paraId="3037EB63" w14:textId="77777777" w:rsidTr="00C57C05">
        <w:trPr>
          <w:trHeight w:val="255"/>
        </w:trPr>
        <w:tc>
          <w:tcPr>
            <w:tcW w:w="554" w:type="dxa"/>
            <w:tcBorders>
              <w:top w:val="nil"/>
              <w:left w:val="single" w:sz="4" w:space="0" w:color="auto"/>
              <w:bottom w:val="single" w:sz="4" w:space="0" w:color="auto"/>
              <w:right w:val="single" w:sz="4" w:space="0" w:color="auto"/>
            </w:tcBorders>
            <w:shd w:val="clear" w:color="auto" w:fill="auto"/>
            <w:vAlign w:val="center"/>
            <w:hideMark/>
          </w:tcPr>
          <w:p w14:paraId="79AE1ADF" w14:textId="77777777" w:rsidR="00482DC1" w:rsidRDefault="00482DC1">
            <w:pPr>
              <w:jc w:val="center"/>
              <w:rPr>
                <w:sz w:val="20"/>
                <w:szCs w:val="20"/>
              </w:rPr>
            </w:pPr>
            <w:r>
              <w:rPr>
                <w:sz w:val="20"/>
                <w:szCs w:val="20"/>
              </w:rPr>
              <w:t>18.</w:t>
            </w:r>
          </w:p>
        </w:tc>
        <w:tc>
          <w:tcPr>
            <w:tcW w:w="1340" w:type="dxa"/>
            <w:tcBorders>
              <w:top w:val="nil"/>
              <w:left w:val="nil"/>
              <w:bottom w:val="single" w:sz="4" w:space="0" w:color="auto"/>
              <w:right w:val="single" w:sz="4" w:space="0" w:color="auto"/>
            </w:tcBorders>
            <w:shd w:val="clear" w:color="auto" w:fill="auto"/>
            <w:noWrap/>
            <w:vAlign w:val="center"/>
            <w:hideMark/>
          </w:tcPr>
          <w:p w14:paraId="2749CFBB" w14:textId="77777777" w:rsidR="00482DC1" w:rsidRDefault="00482DC1">
            <w:pPr>
              <w:rPr>
                <w:sz w:val="20"/>
                <w:szCs w:val="20"/>
              </w:rPr>
            </w:pPr>
            <w:r>
              <w:rPr>
                <w:sz w:val="20"/>
                <w:szCs w:val="20"/>
              </w:rPr>
              <w:t>00311847</w:t>
            </w:r>
          </w:p>
        </w:tc>
        <w:tc>
          <w:tcPr>
            <w:tcW w:w="2551" w:type="dxa"/>
            <w:tcBorders>
              <w:top w:val="nil"/>
              <w:left w:val="nil"/>
              <w:bottom w:val="single" w:sz="4" w:space="0" w:color="auto"/>
              <w:right w:val="single" w:sz="4" w:space="0" w:color="auto"/>
            </w:tcBorders>
            <w:shd w:val="clear" w:color="auto" w:fill="auto"/>
            <w:noWrap/>
            <w:vAlign w:val="center"/>
            <w:hideMark/>
          </w:tcPr>
          <w:p w14:paraId="55B2F001" w14:textId="77777777" w:rsidR="00482DC1" w:rsidRDefault="00482DC1">
            <w:pPr>
              <w:rPr>
                <w:sz w:val="20"/>
                <w:szCs w:val="20"/>
              </w:rPr>
            </w:pPr>
            <w:r>
              <w:rPr>
                <w:sz w:val="20"/>
                <w:szCs w:val="20"/>
              </w:rPr>
              <w:t>obec Nová Lehota</w:t>
            </w:r>
          </w:p>
        </w:tc>
        <w:tc>
          <w:tcPr>
            <w:tcW w:w="3879" w:type="dxa"/>
            <w:gridSpan w:val="2"/>
            <w:tcBorders>
              <w:top w:val="nil"/>
              <w:left w:val="nil"/>
              <w:bottom w:val="single" w:sz="4" w:space="0" w:color="auto"/>
              <w:right w:val="single" w:sz="4" w:space="0" w:color="auto"/>
            </w:tcBorders>
            <w:shd w:val="clear" w:color="auto" w:fill="auto"/>
            <w:noWrap/>
            <w:vAlign w:val="center"/>
            <w:hideMark/>
          </w:tcPr>
          <w:p w14:paraId="4CAE439C" w14:textId="77777777" w:rsidR="00482DC1" w:rsidRDefault="00482DC1">
            <w:pPr>
              <w:rPr>
                <w:sz w:val="20"/>
                <w:szCs w:val="20"/>
              </w:rPr>
            </w:pPr>
            <w:r>
              <w:rPr>
                <w:sz w:val="20"/>
                <w:szCs w:val="20"/>
              </w:rPr>
              <w:t>Rekonštrukcia chodníkov</w:t>
            </w:r>
          </w:p>
        </w:tc>
        <w:tc>
          <w:tcPr>
            <w:tcW w:w="920" w:type="dxa"/>
            <w:tcBorders>
              <w:top w:val="nil"/>
              <w:left w:val="nil"/>
              <w:bottom w:val="single" w:sz="4" w:space="0" w:color="auto"/>
              <w:right w:val="single" w:sz="4" w:space="0" w:color="auto"/>
            </w:tcBorders>
            <w:shd w:val="clear" w:color="auto" w:fill="auto"/>
            <w:noWrap/>
            <w:vAlign w:val="center"/>
            <w:hideMark/>
          </w:tcPr>
          <w:p w14:paraId="54648B11" w14:textId="77777777" w:rsidR="00482DC1" w:rsidRDefault="00482DC1">
            <w:pPr>
              <w:jc w:val="right"/>
              <w:rPr>
                <w:sz w:val="20"/>
                <w:szCs w:val="20"/>
              </w:rPr>
            </w:pPr>
            <w:r>
              <w:rPr>
                <w:sz w:val="20"/>
                <w:szCs w:val="20"/>
              </w:rPr>
              <w:t>6 400</w:t>
            </w:r>
          </w:p>
        </w:tc>
      </w:tr>
      <w:tr w:rsidR="00482DC1" w14:paraId="5AF1D2E9" w14:textId="77777777" w:rsidTr="00C57C05">
        <w:trPr>
          <w:trHeight w:val="510"/>
        </w:trPr>
        <w:tc>
          <w:tcPr>
            <w:tcW w:w="554" w:type="dxa"/>
            <w:tcBorders>
              <w:top w:val="nil"/>
              <w:left w:val="single" w:sz="4" w:space="0" w:color="auto"/>
              <w:bottom w:val="single" w:sz="4" w:space="0" w:color="auto"/>
              <w:right w:val="single" w:sz="4" w:space="0" w:color="auto"/>
            </w:tcBorders>
            <w:shd w:val="clear" w:color="auto" w:fill="auto"/>
            <w:vAlign w:val="center"/>
            <w:hideMark/>
          </w:tcPr>
          <w:p w14:paraId="6C4DF121" w14:textId="77777777" w:rsidR="00482DC1" w:rsidRDefault="00482DC1">
            <w:pPr>
              <w:jc w:val="center"/>
              <w:rPr>
                <w:sz w:val="20"/>
                <w:szCs w:val="20"/>
              </w:rPr>
            </w:pPr>
            <w:r>
              <w:rPr>
                <w:sz w:val="20"/>
                <w:szCs w:val="20"/>
              </w:rPr>
              <w:t>19.</w:t>
            </w:r>
          </w:p>
        </w:tc>
        <w:tc>
          <w:tcPr>
            <w:tcW w:w="1340" w:type="dxa"/>
            <w:tcBorders>
              <w:top w:val="nil"/>
              <w:left w:val="nil"/>
              <w:bottom w:val="single" w:sz="4" w:space="0" w:color="auto"/>
              <w:right w:val="single" w:sz="4" w:space="0" w:color="auto"/>
            </w:tcBorders>
            <w:shd w:val="clear" w:color="auto" w:fill="auto"/>
            <w:vAlign w:val="center"/>
            <w:hideMark/>
          </w:tcPr>
          <w:p w14:paraId="052879BA" w14:textId="77777777" w:rsidR="00482DC1" w:rsidRDefault="00482DC1">
            <w:pPr>
              <w:rPr>
                <w:sz w:val="20"/>
                <w:szCs w:val="20"/>
              </w:rPr>
            </w:pPr>
            <w:r>
              <w:rPr>
                <w:sz w:val="20"/>
                <w:szCs w:val="20"/>
              </w:rPr>
              <w:t>00311863</w:t>
            </w:r>
          </w:p>
        </w:tc>
        <w:tc>
          <w:tcPr>
            <w:tcW w:w="2551" w:type="dxa"/>
            <w:tcBorders>
              <w:top w:val="nil"/>
              <w:left w:val="nil"/>
              <w:bottom w:val="single" w:sz="4" w:space="0" w:color="auto"/>
              <w:right w:val="single" w:sz="4" w:space="0" w:color="auto"/>
            </w:tcBorders>
            <w:shd w:val="clear" w:color="auto" w:fill="auto"/>
            <w:vAlign w:val="center"/>
            <w:hideMark/>
          </w:tcPr>
          <w:p w14:paraId="7CD2760F" w14:textId="77777777" w:rsidR="00482DC1" w:rsidRDefault="00482DC1">
            <w:pPr>
              <w:rPr>
                <w:sz w:val="20"/>
                <w:szCs w:val="20"/>
              </w:rPr>
            </w:pPr>
            <w:r>
              <w:rPr>
                <w:sz w:val="20"/>
                <w:szCs w:val="20"/>
              </w:rPr>
              <w:t>mesto Nové Mesto nad Váhom</w:t>
            </w:r>
          </w:p>
        </w:tc>
        <w:tc>
          <w:tcPr>
            <w:tcW w:w="3879" w:type="dxa"/>
            <w:gridSpan w:val="2"/>
            <w:tcBorders>
              <w:top w:val="nil"/>
              <w:left w:val="nil"/>
              <w:bottom w:val="single" w:sz="4" w:space="0" w:color="auto"/>
              <w:right w:val="single" w:sz="4" w:space="0" w:color="auto"/>
            </w:tcBorders>
            <w:shd w:val="clear" w:color="auto" w:fill="auto"/>
            <w:vAlign w:val="center"/>
            <w:hideMark/>
          </w:tcPr>
          <w:p w14:paraId="31082512" w14:textId="77777777" w:rsidR="00482DC1" w:rsidRDefault="00482DC1">
            <w:pPr>
              <w:rPr>
                <w:sz w:val="20"/>
                <w:szCs w:val="20"/>
              </w:rPr>
            </w:pPr>
            <w:r>
              <w:rPr>
                <w:sz w:val="20"/>
                <w:szCs w:val="20"/>
              </w:rPr>
              <w:t>Obstaranie a vybudovanie elektronického kiosku na námestie -  ul. Štefánikova 28, Nové Mesto nad Váhom</w:t>
            </w:r>
          </w:p>
        </w:tc>
        <w:tc>
          <w:tcPr>
            <w:tcW w:w="920" w:type="dxa"/>
            <w:tcBorders>
              <w:top w:val="nil"/>
              <w:left w:val="nil"/>
              <w:bottom w:val="single" w:sz="4" w:space="0" w:color="auto"/>
              <w:right w:val="single" w:sz="4" w:space="0" w:color="auto"/>
            </w:tcBorders>
            <w:shd w:val="clear" w:color="auto" w:fill="auto"/>
            <w:noWrap/>
            <w:vAlign w:val="center"/>
            <w:hideMark/>
          </w:tcPr>
          <w:p w14:paraId="2082F4B0" w14:textId="77777777" w:rsidR="00482DC1" w:rsidRDefault="00482DC1">
            <w:pPr>
              <w:jc w:val="right"/>
              <w:rPr>
                <w:sz w:val="20"/>
                <w:szCs w:val="20"/>
              </w:rPr>
            </w:pPr>
            <w:r>
              <w:rPr>
                <w:sz w:val="20"/>
                <w:szCs w:val="20"/>
              </w:rPr>
              <w:t>12 800</w:t>
            </w:r>
          </w:p>
        </w:tc>
      </w:tr>
      <w:tr w:rsidR="00482DC1" w14:paraId="27458A49" w14:textId="77777777" w:rsidTr="00C57C05">
        <w:trPr>
          <w:trHeight w:val="255"/>
        </w:trPr>
        <w:tc>
          <w:tcPr>
            <w:tcW w:w="554" w:type="dxa"/>
            <w:tcBorders>
              <w:top w:val="nil"/>
              <w:left w:val="single" w:sz="4" w:space="0" w:color="auto"/>
              <w:bottom w:val="single" w:sz="4" w:space="0" w:color="auto"/>
              <w:right w:val="single" w:sz="4" w:space="0" w:color="auto"/>
            </w:tcBorders>
            <w:shd w:val="clear" w:color="auto" w:fill="auto"/>
            <w:vAlign w:val="center"/>
            <w:hideMark/>
          </w:tcPr>
          <w:p w14:paraId="0A351FB8" w14:textId="77777777" w:rsidR="00482DC1" w:rsidRDefault="00482DC1">
            <w:pPr>
              <w:jc w:val="center"/>
              <w:rPr>
                <w:sz w:val="20"/>
                <w:szCs w:val="20"/>
              </w:rPr>
            </w:pPr>
            <w:r>
              <w:rPr>
                <w:sz w:val="20"/>
                <w:szCs w:val="20"/>
              </w:rPr>
              <w:t>20.</w:t>
            </w:r>
          </w:p>
        </w:tc>
        <w:tc>
          <w:tcPr>
            <w:tcW w:w="1340" w:type="dxa"/>
            <w:tcBorders>
              <w:top w:val="nil"/>
              <w:left w:val="nil"/>
              <w:bottom w:val="single" w:sz="4" w:space="0" w:color="auto"/>
              <w:right w:val="single" w:sz="4" w:space="0" w:color="auto"/>
            </w:tcBorders>
            <w:shd w:val="clear" w:color="auto" w:fill="auto"/>
            <w:noWrap/>
            <w:vAlign w:val="center"/>
            <w:hideMark/>
          </w:tcPr>
          <w:p w14:paraId="330E9EFA" w14:textId="77777777" w:rsidR="00482DC1" w:rsidRDefault="00482DC1">
            <w:pPr>
              <w:rPr>
                <w:sz w:val="20"/>
                <w:szCs w:val="20"/>
              </w:rPr>
            </w:pPr>
            <w:r>
              <w:rPr>
                <w:sz w:val="20"/>
                <w:szCs w:val="20"/>
              </w:rPr>
              <w:t>00699080</w:t>
            </w:r>
          </w:p>
        </w:tc>
        <w:tc>
          <w:tcPr>
            <w:tcW w:w="2551" w:type="dxa"/>
            <w:tcBorders>
              <w:top w:val="nil"/>
              <w:left w:val="nil"/>
              <w:bottom w:val="single" w:sz="4" w:space="0" w:color="auto"/>
              <w:right w:val="single" w:sz="4" w:space="0" w:color="auto"/>
            </w:tcBorders>
            <w:shd w:val="clear" w:color="auto" w:fill="auto"/>
            <w:noWrap/>
            <w:vAlign w:val="center"/>
            <w:hideMark/>
          </w:tcPr>
          <w:p w14:paraId="52F59B16" w14:textId="77777777" w:rsidR="00482DC1" w:rsidRDefault="00482DC1">
            <w:pPr>
              <w:rPr>
                <w:sz w:val="20"/>
                <w:szCs w:val="20"/>
              </w:rPr>
            </w:pPr>
            <w:r>
              <w:rPr>
                <w:sz w:val="20"/>
                <w:szCs w:val="20"/>
              </w:rPr>
              <w:t>obec Nová Ves nad Váhom</w:t>
            </w:r>
          </w:p>
        </w:tc>
        <w:tc>
          <w:tcPr>
            <w:tcW w:w="3879" w:type="dxa"/>
            <w:gridSpan w:val="2"/>
            <w:tcBorders>
              <w:top w:val="nil"/>
              <w:left w:val="nil"/>
              <w:bottom w:val="single" w:sz="4" w:space="0" w:color="auto"/>
              <w:right w:val="single" w:sz="4" w:space="0" w:color="auto"/>
            </w:tcBorders>
            <w:shd w:val="clear" w:color="auto" w:fill="auto"/>
            <w:noWrap/>
            <w:vAlign w:val="center"/>
            <w:hideMark/>
          </w:tcPr>
          <w:p w14:paraId="334B72A9" w14:textId="77777777" w:rsidR="00482DC1" w:rsidRDefault="00482DC1">
            <w:pPr>
              <w:rPr>
                <w:sz w:val="20"/>
                <w:szCs w:val="20"/>
              </w:rPr>
            </w:pPr>
            <w:r>
              <w:rPr>
                <w:sz w:val="20"/>
                <w:szCs w:val="20"/>
              </w:rPr>
              <w:t xml:space="preserve">Rekonštrukcia rozhlasu </w:t>
            </w:r>
          </w:p>
        </w:tc>
        <w:tc>
          <w:tcPr>
            <w:tcW w:w="920" w:type="dxa"/>
            <w:tcBorders>
              <w:top w:val="nil"/>
              <w:left w:val="nil"/>
              <w:bottom w:val="single" w:sz="4" w:space="0" w:color="auto"/>
              <w:right w:val="single" w:sz="4" w:space="0" w:color="auto"/>
            </w:tcBorders>
            <w:shd w:val="clear" w:color="auto" w:fill="auto"/>
            <w:noWrap/>
            <w:vAlign w:val="center"/>
            <w:hideMark/>
          </w:tcPr>
          <w:p w14:paraId="707A84CC" w14:textId="77777777" w:rsidR="00482DC1" w:rsidRDefault="00482DC1">
            <w:pPr>
              <w:jc w:val="right"/>
              <w:rPr>
                <w:sz w:val="20"/>
                <w:szCs w:val="20"/>
              </w:rPr>
            </w:pPr>
            <w:r>
              <w:rPr>
                <w:sz w:val="20"/>
                <w:szCs w:val="20"/>
              </w:rPr>
              <w:t>6 400</w:t>
            </w:r>
          </w:p>
        </w:tc>
      </w:tr>
      <w:tr w:rsidR="00482DC1" w14:paraId="0199EE53" w14:textId="77777777" w:rsidTr="00C57C05">
        <w:trPr>
          <w:trHeight w:val="255"/>
        </w:trPr>
        <w:tc>
          <w:tcPr>
            <w:tcW w:w="554" w:type="dxa"/>
            <w:tcBorders>
              <w:top w:val="nil"/>
              <w:left w:val="single" w:sz="4" w:space="0" w:color="auto"/>
              <w:bottom w:val="single" w:sz="4" w:space="0" w:color="auto"/>
              <w:right w:val="single" w:sz="4" w:space="0" w:color="auto"/>
            </w:tcBorders>
            <w:shd w:val="clear" w:color="auto" w:fill="auto"/>
            <w:vAlign w:val="center"/>
            <w:hideMark/>
          </w:tcPr>
          <w:p w14:paraId="31D6D5E2" w14:textId="77777777" w:rsidR="00482DC1" w:rsidRDefault="00482DC1">
            <w:pPr>
              <w:jc w:val="center"/>
              <w:rPr>
                <w:sz w:val="20"/>
                <w:szCs w:val="20"/>
              </w:rPr>
            </w:pPr>
            <w:r>
              <w:rPr>
                <w:sz w:val="20"/>
                <w:szCs w:val="20"/>
              </w:rPr>
              <w:t>21.</w:t>
            </w:r>
          </w:p>
        </w:tc>
        <w:tc>
          <w:tcPr>
            <w:tcW w:w="1340" w:type="dxa"/>
            <w:tcBorders>
              <w:top w:val="nil"/>
              <w:left w:val="nil"/>
              <w:bottom w:val="single" w:sz="4" w:space="0" w:color="auto"/>
              <w:right w:val="single" w:sz="4" w:space="0" w:color="auto"/>
            </w:tcBorders>
            <w:shd w:val="clear" w:color="auto" w:fill="auto"/>
            <w:noWrap/>
            <w:vAlign w:val="center"/>
            <w:hideMark/>
          </w:tcPr>
          <w:p w14:paraId="19D7FDE5" w14:textId="77777777" w:rsidR="00482DC1" w:rsidRDefault="00482DC1">
            <w:pPr>
              <w:rPr>
                <w:sz w:val="20"/>
                <w:szCs w:val="20"/>
              </w:rPr>
            </w:pPr>
            <w:r>
              <w:rPr>
                <w:sz w:val="20"/>
                <w:szCs w:val="20"/>
              </w:rPr>
              <w:t>00311871</w:t>
            </w:r>
          </w:p>
        </w:tc>
        <w:tc>
          <w:tcPr>
            <w:tcW w:w="2551" w:type="dxa"/>
            <w:tcBorders>
              <w:top w:val="nil"/>
              <w:left w:val="nil"/>
              <w:bottom w:val="single" w:sz="4" w:space="0" w:color="auto"/>
              <w:right w:val="single" w:sz="4" w:space="0" w:color="auto"/>
            </w:tcBorders>
            <w:shd w:val="clear" w:color="auto" w:fill="auto"/>
            <w:noWrap/>
            <w:vAlign w:val="center"/>
            <w:hideMark/>
          </w:tcPr>
          <w:p w14:paraId="0E33F5EA" w14:textId="77777777" w:rsidR="00482DC1" w:rsidRDefault="00482DC1">
            <w:pPr>
              <w:rPr>
                <w:sz w:val="20"/>
                <w:szCs w:val="20"/>
              </w:rPr>
            </w:pPr>
            <w:r>
              <w:rPr>
                <w:sz w:val="20"/>
                <w:szCs w:val="20"/>
              </w:rPr>
              <w:t>obec Očkov</w:t>
            </w:r>
          </w:p>
        </w:tc>
        <w:tc>
          <w:tcPr>
            <w:tcW w:w="3879" w:type="dxa"/>
            <w:gridSpan w:val="2"/>
            <w:tcBorders>
              <w:top w:val="nil"/>
              <w:left w:val="nil"/>
              <w:bottom w:val="single" w:sz="4" w:space="0" w:color="auto"/>
              <w:right w:val="single" w:sz="4" w:space="0" w:color="auto"/>
            </w:tcBorders>
            <w:shd w:val="clear" w:color="auto" w:fill="auto"/>
            <w:noWrap/>
            <w:vAlign w:val="center"/>
            <w:hideMark/>
          </w:tcPr>
          <w:p w14:paraId="7A6DBC90" w14:textId="77777777" w:rsidR="00482DC1" w:rsidRDefault="00482DC1">
            <w:pPr>
              <w:rPr>
                <w:sz w:val="20"/>
                <w:szCs w:val="20"/>
              </w:rPr>
            </w:pPr>
            <w:r>
              <w:rPr>
                <w:sz w:val="20"/>
                <w:szCs w:val="20"/>
              </w:rPr>
              <w:t>Projektová dokumentácia na rekonštrukciu domu kultúry</w:t>
            </w:r>
          </w:p>
        </w:tc>
        <w:tc>
          <w:tcPr>
            <w:tcW w:w="920" w:type="dxa"/>
            <w:tcBorders>
              <w:top w:val="nil"/>
              <w:left w:val="nil"/>
              <w:bottom w:val="single" w:sz="4" w:space="0" w:color="auto"/>
              <w:right w:val="single" w:sz="4" w:space="0" w:color="auto"/>
            </w:tcBorders>
            <w:shd w:val="clear" w:color="auto" w:fill="auto"/>
            <w:noWrap/>
            <w:vAlign w:val="center"/>
            <w:hideMark/>
          </w:tcPr>
          <w:p w14:paraId="5EE7E71B" w14:textId="77777777" w:rsidR="00482DC1" w:rsidRDefault="00482DC1">
            <w:pPr>
              <w:jc w:val="right"/>
              <w:rPr>
                <w:sz w:val="20"/>
                <w:szCs w:val="20"/>
              </w:rPr>
            </w:pPr>
            <w:r>
              <w:rPr>
                <w:sz w:val="20"/>
                <w:szCs w:val="20"/>
              </w:rPr>
              <w:t>9 600</w:t>
            </w:r>
          </w:p>
        </w:tc>
      </w:tr>
      <w:tr w:rsidR="00482DC1" w14:paraId="19FA0CAF" w14:textId="77777777" w:rsidTr="00C57C05">
        <w:trPr>
          <w:trHeight w:val="255"/>
        </w:trPr>
        <w:tc>
          <w:tcPr>
            <w:tcW w:w="554" w:type="dxa"/>
            <w:tcBorders>
              <w:top w:val="nil"/>
              <w:left w:val="single" w:sz="4" w:space="0" w:color="auto"/>
              <w:bottom w:val="single" w:sz="4" w:space="0" w:color="auto"/>
              <w:right w:val="single" w:sz="4" w:space="0" w:color="auto"/>
            </w:tcBorders>
            <w:shd w:val="clear" w:color="auto" w:fill="auto"/>
            <w:vAlign w:val="center"/>
            <w:hideMark/>
          </w:tcPr>
          <w:p w14:paraId="09588EC4" w14:textId="77777777" w:rsidR="00482DC1" w:rsidRDefault="00482DC1">
            <w:pPr>
              <w:jc w:val="center"/>
              <w:rPr>
                <w:sz w:val="20"/>
                <w:szCs w:val="20"/>
              </w:rPr>
            </w:pPr>
            <w:r>
              <w:rPr>
                <w:sz w:val="20"/>
                <w:szCs w:val="20"/>
              </w:rPr>
              <w:t>22.</w:t>
            </w:r>
          </w:p>
        </w:tc>
        <w:tc>
          <w:tcPr>
            <w:tcW w:w="1340" w:type="dxa"/>
            <w:tcBorders>
              <w:top w:val="nil"/>
              <w:left w:val="nil"/>
              <w:bottom w:val="single" w:sz="4" w:space="0" w:color="auto"/>
              <w:right w:val="single" w:sz="4" w:space="0" w:color="auto"/>
            </w:tcBorders>
            <w:shd w:val="clear" w:color="auto" w:fill="auto"/>
            <w:noWrap/>
            <w:vAlign w:val="center"/>
            <w:hideMark/>
          </w:tcPr>
          <w:p w14:paraId="2569B9EA" w14:textId="77777777" w:rsidR="00482DC1" w:rsidRDefault="00482DC1">
            <w:pPr>
              <w:rPr>
                <w:sz w:val="20"/>
                <w:szCs w:val="20"/>
              </w:rPr>
            </w:pPr>
            <w:r>
              <w:rPr>
                <w:sz w:val="20"/>
                <w:szCs w:val="20"/>
              </w:rPr>
              <w:t>00311910</w:t>
            </w:r>
          </w:p>
        </w:tc>
        <w:tc>
          <w:tcPr>
            <w:tcW w:w="2551" w:type="dxa"/>
            <w:tcBorders>
              <w:top w:val="nil"/>
              <w:left w:val="nil"/>
              <w:bottom w:val="single" w:sz="4" w:space="0" w:color="auto"/>
              <w:right w:val="single" w:sz="4" w:space="0" w:color="auto"/>
            </w:tcBorders>
            <w:shd w:val="clear" w:color="auto" w:fill="auto"/>
            <w:noWrap/>
            <w:vAlign w:val="center"/>
            <w:hideMark/>
          </w:tcPr>
          <w:p w14:paraId="640E1AA3" w14:textId="77777777" w:rsidR="00482DC1" w:rsidRDefault="00482DC1">
            <w:pPr>
              <w:rPr>
                <w:sz w:val="20"/>
                <w:szCs w:val="20"/>
              </w:rPr>
            </w:pPr>
            <w:r>
              <w:rPr>
                <w:sz w:val="20"/>
                <w:szCs w:val="20"/>
              </w:rPr>
              <w:t>obec Pobedim</w:t>
            </w:r>
          </w:p>
        </w:tc>
        <w:tc>
          <w:tcPr>
            <w:tcW w:w="3879" w:type="dxa"/>
            <w:gridSpan w:val="2"/>
            <w:tcBorders>
              <w:top w:val="nil"/>
              <w:left w:val="nil"/>
              <w:bottom w:val="single" w:sz="4" w:space="0" w:color="auto"/>
              <w:right w:val="single" w:sz="4" w:space="0" w:color="auto"/>
            </w:tcBorders>
            <w:shd w:val="clear" w:color="auto" w:fill="auto"/>
            <w:vAlign w:val="center"/>
            <w:hideMark/>
          </w:tcPr>
          <w:p w14:paraId="0C20D27F" w14:textId="77777777" w:rsidR="00482DC1" w:rsidRDefault="00482DC1">
            <w:pPr>
              <w:rPr>
                <w:sz w:val="20"/>
                <w:szCs w:val="20"/>
              </w:rPr>
            </w:pPr>
            <w:r>
              <w:rPr>
                <w:sz w:val="20"/>
                <w:szCs w:val="20"/>
              </w:rPr>
              <w:t>Rekonštrukcia svadbovej sály / kultúrno spoločenskej miestnosti, súpisné číslo 200</w:t>
            </w:r>
          </w:p>
        </w:tc>
        <w:tc>
          <w:tcPr>
            <w:tcW w:w="920" w:type="dxa"/>
            <w:tcBorders>
              <w:top w:val="nil"/>
              <w:left w:val="nil"/>
              <w:bottom w:val="single" w:sz="4" w:space="0" w:color="auto"/>
              <w:right w:val="single" w:sz="4" w:space="0" w:color="auto"/>
            </w:tcBorders>
            <w:shd w:val="clear" w:color="auto" w:fill="auto"/>
            <w:noWrap/>
            <w:vAlign w:val="center"/>
            <w:hideMark/>
          </w:tcPr>
          <w:p w14:paraId="623803E3" w14:textId="77777777" w:rsidR="00482DC1" w:rsidRDefault="00482DC1">
            <w:pPr>
              <w:jc w:val="right"/>
              <w:rPr>
                <w:sz w:val="20"/>
                <w:szCs w:val="20"/>
              </w:rPr>
            </w:pPr>
            <w:r>
              <w:rPr>
                <w:sz w:val="20"/>
                <w:szCs w:val="20"/>
              </w:rPr>
              <w:t>11 520</w:t>
            </w:r>
          </w:p>
        </w:tc>
      </w:tr>
      <w:tr w:rsidR="00482DC1" w14:paraId="675E6CEC" w14:textId="77777777" w:rsidTr="00C57C05">
        <w:trPr>
          <w:trHeight w:val="255"/>
        </w:trPr>
        <w:tc>
          <w:tcPr>
            <w:tcW w:w="554" w:type="dxa"/>
            <w:tcBorders>
              <w:top w:val="nil"/>
              <w:left w:val="single" w:sz="4" w:space="0" w:color="auto"/>
              <w:bottom w:val="single" w:sz="4" w:space="0" w:color="auto"/>
              <w:right w:val="single" w:sz="4" w:space="0" w:color="auto"/>
            </w:tcBorders>
            <w:shd w:val="clear" w:color="auto" w:fill="auto"/>
            <w:vAlign w:val="center"/>
            <w:hideMark/>
          </w:tcPr>
          <w:p w14:paraId="28C55AA9" w14:textId="77777777" w:rsidR="00482DC1" w:rsidRDefault="00482DC1">
            <w:pPr>
              <w:jc w:val="center"/>
              <w:rPr>
                <w:sz w:val="20"/>
                <w:szCs w:val="20"/>
              </w:rPr>
            </w:pPr>
            <w:r>
              <w:rPr>
                <w:sz w:val="20"/>
                <w:szCs w:val="20"/>
              </w:rPr>
              <w:t>23.</w:t>
            </w:r>
          </w:p>
        </w:tc>
        <w:tc>
          <w:tcPr>
            <w:tcW w:w="1340" w:type="dxa"/>
            <w:tcBorders>
              <w:top w:val="nil"/>
              <w:left w:val="nil"/>
              <w:bottom w:val="single" w:sz="4" w:space="0" w:color="auto"/>
              <w:right w:val="single" w:sz="4" w:space="0" w:color="auto"/>
            </w:tcBorders>
            <w:shd w:val="clear" w:color="auto" w:fill="auto"/>
            <w:noWrap/>
            <w:vAlign w:val="center"/>
            <w:hideMark/>
          </w:tcPr>
          <w:p w14:paraId="3633CB01" w14:textId="77777777" w:rsidR="00482DC1" w:rsidRDefault="00482DC1">
            <w:pPr>
              <w:rPr>
                <w:sz w:val="20"/>
                <w:szCs w:val="20"/>
              </w:rPr>
            </w:pPr>
            <w:r>
              <w:rPr>
                <w:sz w:val="20"/>
                <w:szCs w:val="20"/>
              </w:rPr>
              <w:t>00311944</w:t>
            </w:r>
          </w:p>
        </w:tc>
        <w:tc>
          <w:tcPr>
            <w:tcW w:w="2551" w:type="dxa"/>
            <w:tcBorders>
              <w:top w:val="nil"/>
              <w:left w:val="nil"/>
              <w:bottom w:val="single" w:sz="4" w:space="0" w:color="auto"/>
              <w:right w:val="single" w:sz="4" w:space="0" w:color="auto"/>
            </w:tcBorders>
            <w:shd w:val="clear" w:color="auto" w:fill="auto"/>
            <w:noWrap/>
            <w:vAlign w:val="center"/>
            <w:hideMark/>
          </w:tcPr>
          <w:p w14:paraId="7BFFB562" w14:textId="77777777" w:rsidR="00482DC1" w:rsidRDefault="00482DC1">
            <w:pPr>
              <w:rPr>
                <w:sz w:val="20"/>
                <w:szCs w:val="20"/>
              </w:rPr>
            </w:pPr>
            <w:r>
              <w:rPr>
                <w:sz w:val="20"/>
                <w:szCs w:val="20"/>
              </w:rPr>
              <w:t>obec Považany</w:t>
            </w:r>
          </w:p>
        </w:tc>
        <w:tc>
          <w:tcPr>
            <w:tcW w:w="3879" w:type="dxa"/>
            <w:gridSpan w:val="2"/>
            <w:tcBorders>
              <w:top w:val="nil"/>
              <w:left w:val="nil"/>
              <w:bottom w:val="single" w:sz="4" w:space="0" w:color="auto"/>
              <w:right w:val="single" w:sz="4" w:space="0" w:color="auto"/>
            </w:tcBorders>
            <w:shd w:val="clear" w:color="auto" w:fill="auto"/>
            <w:vAlign w:val="center"/>
            <w:hideMark/>
          </w:tcPr>
          <w:p w14:paraId="1BDE7082" w14:textId="77777777" w:rsidR="00482DC1" w:rsidRDefault="00482DC1">
            <w:pPr>
              <w:rPr>
                <w:sz w:val="20"/>
                <w:szCs w:val="20"/>
              </w:rPr>
            </w:pPr>
            <w:r>
              <w:rPr>
                <w:sz w:val="20"/>
                <w:szCs w:val="20"/>
              </w:rPr>
              <w:t>Nákup nových stolov do kultúrneho domu, súpisné číslo 396</w:t>
            </w:r>
          </w:p>
        </w:tc>
        <w:tc>
          <w:tcPr>
            <w:tcW w:w="920" w:type="dxa"/>
            <w:tcBorders>
              <w:top w:val="nil"/>
              <w:left w:val="nil"/>
              <w:bottom w:val="single" w:sz="4" w:space="0" w:color="auto"/>
              <w:right w:val="single" w:sz="4" w:space="0" w:color="auto"/>
            </w:tcBorders>
            <w:shd w:val="clear" w:color="auto" w:fill="auto"/>
            <w:noWrap/>
            <w:vAlign w:val="center"/>
            <w:hideMark/>
          </w:tcPr>
          <w:p w14:paraId="3F8EE11A" w14:textId="77777777" w:rsidR="00482DC1" w:rsidRDefault="00482DC1">
            <w:pPr>
              <w:jc w:val="right"/>
              <w:rPr>
                <w:sz w:val="20"/>
                <w:szCs w:val="20"/>
              </w:rPr>
            </w:pPr>
            <w:r>
              <w:rPr>
                <w:sz w:val="20"/>
                <w:szCs w:val="20"/>
              </w:rPr>
              <w:t>3 200</w:t>
            </w:r>
          </w:p>
        </w:tc>
      </w:tr>
      <w:tr w:rsidR="00482DC1" w14:paraId="37579BB6" w14:textId="77777777" w:rsidTr="00C57C05">
        <w:trPr>
          <w:trHeight w:val="255"/>
        </w:trPr>
        <w:tc>
          <w:tcPr>
            <w:tcW w:w="554" w:type="dxa"/>
            <w:tcBorders>
              <w:top w:val="nil"/>
              <w:left w:val="single" w:sz="4" w:space="0" w:color="auto"/>
              <w:bottom w:val="single" w:sz="4" w:space="0" w:color="auto"/>
              <w:right w:val="single" w:sz="4" w:space="0" w:color="auto"/>
            </w:tcBorders>
            <w:shd w:val="clear" w:color="auto" w:fill="auto"/>
            <w:vAlign w:val="center"/>
            <w:hideMark/>
          </w:tcPr>
          <w:p w14:paraId="2C8588B4" w14:textId="77777777" w:rsidR="00482DC1" w:rsidRDefault="00482DC1">
            <w:pPr>
              <w:jc w:val="center"/>
              <w:rPr>
                <w:sz w:val="20"/>
                <w:szCs w:val="20"/>
              </w:rPr>
            </w:pPr>
            <w:r>
              <w:rPr>
                <w:sz w:val="20"/>
                <w:szCs w:val="20"/>
              </w:rPr>
              <w:t>24.</w:t>
            </w:r>
          </w:p>
        </w:tc>
        <w:tc>
          <w:tcPr>
            <w:tcW w:w="1340" w:type="dxa"/>
            <w:tcBorders>
              <w:top w:val="nil"/>
              <w:left w:val="nil"/>
              <w:bottom w:val="single" w:sz="4" w:space="0" w:color="auto"/>
              <w:right w:val="single" w:sz="4" w:space="0" w:color="auto"/>
            </w:tcBorders>
            <w:shd w:val="clear" w:color="auto" w:fill="auto"/>
            <w:noWrap/>
            <w:vAlign w:val="center"/>
            <w:hideMark/>
          </w:tcPr>
          <w:p w14:paraId="19DA3B9B" w14:textId="77777777" w:rsidR="00482DC1" w:rsidRDefault="00482DC1">
            <w:pPr>
              <w:rPr>
                <w:sz w:val="20"/>
                <w:szCs w:val="20"/>
              </w:rPr>
            </w:pPr>
            <w:r>
              <w:rPr>
                <w:sz w:val="20"/>
                <w:szCs w:val="20"/>
              </w:rPr>
              <w:t>00311995</w:t>
            </w:r>
          </w:p>
        </w:tc>
        <w:tc>
          <w:tcPr>
            <w:tcW w:w="2551" w:type="dxa"/>
            <w:tcBorders>
              <w:top w:val="nil"/>
              <w:left w:val="nil"/>
              <w:bottom w:val="single" w:sz="4" w:space="0" w:color="auto"/>
              <w:right w:val="single" w:sz="4" w:space="0" w:color="auto"/>
            </w:tcBorders>
            <w:shd w:val="clear" w:color="auto" w:fill="auto"/>
            <w:noWrap/>
            <w:vAlign w:val="center"/>
            <w:hideMark/>
          </w:tcPr>
          <w:p w14:paraId="642D7775" w14:textId="77777777" w:rsidR="00482DC1" w:rsidRDefault="00482DC1">
            <w:pPr>
              <w:rPr>
                <w:sz w:val="20"/>
                <w:szCs w:val="20"/>
              </w:rPr>
            </w:pPr>
            <w:r>
              <w:rPr>
                <w:sz w:val="20"/>
                <w:szCs w:val="20"/>
              </w:rPr>
              <w:t>obec Stará Lehota</w:t>
            </w:r>
          </w:p>
        </w:tc>
        <w:tc>
          <w:tcPr>
            <w:tcW w:w="3879" w:type="dxa"/>
            <w:gridSpan w:val="2"/>
            <w:tcBorders>
              <w:top w:val="nil"/>
              <w:left w:val="nil"/>
              <w:bottom w:val="single" w:sz="4" w:space="0" w:color="auto"/>
              <w:right w:val="single" w:sz="4" w:space="0" w:color="auto"/>
            </w:tcBorders>
            <w:shd w:val="clear" w:color="auto" w:fill="auto"/>
            <w:noWrap/>
            <w:vAlign w:val="center"/>
            <w:hideMark/>
          </w:tcPr>
          <w:p w14:paraId="3F4CAEA7" w14:textId="77777777" w:rsidR="00482DC1" w:rsidRDefault="00482DC1">
            <w:pPr>
              <w:rPr>
                <w:sz w:val="20"/>
                <w:szCs w:val="20"/>
              </w:rPr>
            </w:pPr>
            <w:r>
              <w:rPr>
                <w:sz w:val="20"/>
                <w:szCs w:val="20"/>
              </w:rPr>
              <w:t>Rekonštrukcia chodníkov</w:t>
            </w:r>
          </w:p>
        </w:tc>
        <w:tc>
          <w:tcPr>
            <w:tcW w:w="920" w:type="dxa"/>
            <w:tcBorders>
              <w:top w:val="nil"/>
              <w:left w:val="nil"/>
              <w:bottom w:val="single" w:sz="4" w:space="0" w:color="auto"/>
              <w:right w:val="single" w:sz="4" w:space="0" w:color="auto"/>
            </w:tcBorders>
            <w:shd w:val="clear" w:color="auto" w:fill="auto"/>
            <w:noWrap/>
            <w:vAlign w:val="center"/>
            <w:hideMark/>
          </w:tcPr>
          <w:p w14:paraId="7BD50CC3" w14:textId="77777777" w:rsidR="00482DC1" w:rsidRDefault="00482DC1">
            <w:pPr>
              <w:jc w:val="right"/>
              <w:rPr>
                <w:sz w:val="20"/>
                <w:szCs w:val="20"/>
              </w:rPr>
            </w:pPr>
            <w:r>
              <w:rPr>
                <w:sz w:val="20"/>
                <w:szCs w:val="20"/>
              </w:rPr>
              <w:t>6 400</w:t>
            </w:r>
          </w:p>
        </w:tc>
      </w:tr>
      <w:tr w:rsidR="00482DC1" w14:paraId="39675411" w14:textId="77777777" w:rsidTr="00C57C05">
        <w:trPr>
          <w:trHeight w:val="255"/>
        </w:trPr>
        <w:tc>
          <w:tcPr>
            <w:tcW w:w="554" w:type="dxa"/>
            <w:tcBorders>
              <w:top w:val="nil"/>
              <w:left w:val="single" w:sz="4" w:space="0" w:color="auto"/>
              <w:bottom w:val="single" w:sz="4" w:space="0" w:color="auto"/>
              <w:right w:val="single" w:sz="4" w:space="0" w:color="auto"/>
            </w:tcBorders>
            <w:shd w:val="clear" w:color="auto" w:fill="auto"/>
            <w:vAlign w:val="center"/>
            <w:hideMark/>
          </w:tcPr>
          <w:p w14:paraId="36FD6D29" w14:textId="77777777" w:rsidR="00482DC1" w:rsidRDefault="00482DC1">
            <w:pPr>
              <w:jc w:val="center"/>
              <w:rPr>
                <w:sz w:val="20"/>
                <w:szCs w:val="20"/>
              </w:rPr>
            </w:pPr>
            <w:r>
              <w:rPr>
                <w:sz w:val="20"/>
                <w:szCs w:val="20"/>
              </w:rPr>
              <w:t>25.</w:t>
            </w:r>
          </w:p>
        </w:tc>
        <w:tc>
          <w:tcPr>
            <w:tcW w:w="1340" w:type="dxa"/>
            <w:tcBorders>
              <w:top w:val="nil"/>
              <w:left w:val="nil"/>
              <w:bottom w:val="single" w:sz="4" w:space="0" w:color="auto"/>
              <w:right w:val="single" w:sz="4" w:space="0" w:color="auto"/>
            </w:tcBorders>
            <w:shd w:val="clear" w:color="auto" w:fill="auto"/>
            <w:noWrap/>
            <w:vAlign w:val="center"/>
            <w:hideMark/>
          </w:tcPr>
          <w:p w14:paraId="335181C8" w14:textId="77777777" w:rsidR="00482DC1" w:rsidRDefault="00482DC1">
            <w:pPr>
              <w:rPr>
                <w:sz w:val="20"/>
                <w:szCs w:val="20"/>
              </w:rPr>
            </w:pPr>
            <w:r>
              <w:rPr>
                <w:sz w:val="20"/>
                <w:szCs w:val="20"/>
              </w:rPr>
              <w:t>00312061</w:t>
            </w:r>
          </w:p>
        </w:tc>
        <w:tc>
          <w:tcPr>
            <w:tcW w:w="2551" w:type="dxa"/>
            <w:tcBorders>
              <w:top w:val="nil"/>
              <w:left w:val="nil"/>
              <w:bottom w:val="single" w:sz="4" w:space="0" w:color="auto"/>
              <w:right w:val="single" w:sz="4" w:space="0" w:color="auto"/>
            </w:tcBorders>
            <w:shd w:val="clear" w:color="auto" w:fill="auto"/>
            <w:noWrap/>
            <w:vAlign w:val="center"/>
            <w:hideMark/>
          </w:tcPr>
          <w:p w14:paraId="58EC9EDC" w14:textId="77777777" w:rsidR="00482DC1" w:rsidRDefault="00482DC1">
            <w:pPr>
              <w:rPr>
                <w:sz w:val="20"/>
                <w:szCs w:val="20"/>
              </w:rPr>
            </w:pPr>
            <w:r>
              <w:rPr>
                <w:sz w:val="20"/>
                <w:szCs w:val="20"/>
              </w:rPr>
              <w:t>obec Trenčianske Bohuslavice</w:t>
            </w:r>
          </w:p>
        </w:tc>
        <w:tc>
          <w:tcPr>
            <w:tcW w:w="3879" w:type="dxa"/>
            <w:gridSpan w:val="2"/>
            <w:tcBorders>
              <w:top w:val="nil"/>
              <w:left w:val="nil"/>
              <w:bottom w:val="single" w:sz="4" w:space="0" w:color="auto"/>
              <w:right w:val="single" w:sz="4" w:space="0" w:color="auto"/>
            </w:tcBorders>
            <w:shd w:val="clear" w:color="auto" w:fill="auto"/>
            <w:noWrap/>
            <w:vAlign w:val="center"/>
            <w:hideMark/>
          </w:tcPr>
          <w:p w14:paraId="08974986" w14:textId="77777777" w:rsidR="00482DC1" w:rsidRDefault="00482DC1">
            <w:pPr>
              <w:rPr>
                <w:sz w:val="20"/>
                <w:szCs w:val="20"/>
              </w:rPr>
            </w:pPr>
            <w:r>
              <w:rPr>
                <w:sz w:val="20"/>
                <w:szCs w:val="20"/>
              </w:rPr>
              <w:t>Vypracovanie projektovej dokumentácie na rekonštrukciu športovej haly</w:t>
            </w:r>
          </w:p>
        </w:tc>
        <w:tc>
          <w:tcPr>
            <w:tcW w:w="920" w:type="dxa"/>
            <w:tcBorders>
              <w:top w:val="nil"/>
              <w:left w:val="nil"/>
              <w:bottom w:val="single" w:sz="4" w:space="0" w:color="auto"/>
              <w:right w:val="single" w:sz="4" w:space="0" w:color="auto"/>
            </w:tcBorders>
            <w:shd w:val="clear" w:color="auto" w:fill="auto"/>
            <w:noWrap/>
            <w:vAlign w:val="center"/>
            <w:hideMark/>
          </w:tcPr>
          <w:p w14:paraId="2EEC46DD" w14:textId="77777777" w:rsidR="00482DC1" w:rsidRDefault="00482DC1">
            <w:pPr>
              <w:jc w:val="right"/>
              <w:rPr>
                <w:sz w:val="20"/>
                <w:szCs w:val="20"/>
              </w:rPr>
            </w:pPr>
            <w:r>
              <w:rPr>
                <w:sz w:val="20"/>
                <w:szCs w:val="20"/>
              </w:rPr>
              <w:t>6 400</w:t>
            </w:r>
          </w:p>
        </w:tc>
      </w:tr>
      <w:tr w:rsidR="00482DC1" w14:paraId="79FD1C25" w14:textId="77777777" w:rsidTr="00C57C05">
        <w:trPr>
          <w:trHeight w:val="510"/>
        </w:trPr>
        <w:tc>
          <w:tcPr>
            <w:tcW w:w="554" w:type="dxa"/>
            <w:tcBorders>
              <w:top w:val="nil"/>
              <w:left w:val="single" w:sz="4" w:space="0" w:color="auto"/>
              <w:bottom w:val="single" w:sz="4" w:space="0" w:color="auto"/>
              <w:right w:val="single" w:sz="4" w:space="0" w:color="auto"/>
            </w:tcBorders>
            <w:shd w:val="clear" w:color="auto" w:fill="auto"/>
            <w:vAlign w:val="center"/>
            <w:hideMark/>
          </w:tcPr>
          <w:p w14:paraId="4C10EA77" w14:textId="77777777" w:rsidR="00482DC1" w:rsidRDefault="00482DC1">
            <w:pPr>
              <w:jc w:val="center"/>
              <w:rPr>
                <w:sz w:val="20"/>
                <w:szCs w:val="20"/>
              </w:rPr>
            </w:pPr>
            <w:r>
              <w:rPr>
                <w:sz w:val="20"/>
                <w:szCs w:val="20"/>
              </w:rPr>
              <w:t>26.</w:t>
            </w:r>
          </w:p>
        </w:tc>
        <w:tc>
          <w:tcPr>
            <w:tcW w:w="1340" w:type="dxa"/>
            <w:tcBorders>
              <w:top w:val="nil"/>
              <w:left w:val="nil"/>
              <w:bottom w:val="single" w:sz="4" w:space="0" w:color="auto"/>
              <w:right w:val="single" w:sz="4" w:space="0" w:color="auto"/>
            </w:tcBorders>
            <w:shd w:val="clear" w:color="auto" w:fill="auto"/>
            <w:noWrap/>
            <w:vAlign w:val="center"/>
            <w:hideMark/>
          </w:tcPr>
          <w:p w14:paraId="3FFFAC59" w14:textId="77777777" w:rsidR="00482DC1" w:rsidRDefault="00482DC1">
            <w:pPr>
              <w:rPr>
                <w:sz w:val="20"/>
                <w:szCs w:val="20"/>
              </w:rPr>
            </w:pPr>
            <w:r>
              <w:rPr>
                <w:sz w:val="20"/>
                <w:szCs w:val="20"/>
              </w:rPr>
              <w:t>00312126</w:t>
            </w:r>
          </w:p>
        </w:tc>
        <w:tc>
          <w:tcPr>
            <w:tcW w:w="2551" w:type="dxa"/>
            <w:tcBorders>
              <w:top w:val="nil"/>
              <w:left w:val="nil"/>
              <w:bottom w:val="single" w:sz="4" w:space="0" w:color="auto"/>
              <w:right w:val="single" w:sz="4" w:space="0" w:color="auto"/>
            </w:tcBorders>
            <w:shd w:val="clear" w:color="auto" w:fill="auto"/>
            <w:noWrap/>
            <w:vAlign w:val="center"/>
            <w:hideMark/>
          </w:tcPr>
          <w:p w14:paraId="4E83B95C" w14:textId="77777777" w:rsidR="00482DC1" w:rsidRDefault="00482DC1">
            <w:pPr>
              <w:rPr>
                <w:sz w:val="20"/>
                <w:szCs w:val="20"/>
              </w:rPr>
            </w:pPr>
            <w:r>
              <w:rPr>
                <w:sz w:val="20"/>
                <w:szCs w:val="20"/>
              </w:rPr>
              <w:t>obec Vaďovce</w:t>
            </w:r>
          </w:p>
        </w:tc>
        <w:tc>
          <w:tcPr>
            <w:tcW w:w="3879" w:type="dxa"/>
            <w:gridSpan w:val="2"/>
            <w:tcBorders>
              <w:top w:val="nil"/>
              <w:left w:val="nil"/>
              <w:bottom w:val="single" w:sz="4" w:space="0" w:color="auto"/>
              <w:right w:val="single" w:sz="4" w:space="0" w:color="auto"/>
            </w:tcBorders>
            <w:shd w:val="clear" w:color="auto" w:fill="auto"/>
            <w:vAlign w:val="center"/>
            <w:hideMark/>
          </w:tcPr>
          <w:p w14:paraId="2E6ACEE5" w14:textId="77777777" w:rsidR="00482DC1" w:rsidRDefault="00482DC1">
            <w:pPr>
              <w:rPr>
                <w:sz w:val="20"/>
                <w:szCs w:val="20"/>
              </w:rPr>
            </w:pPr>
            <w:r>
              <w:rPr>
                <w:sz w:val="20"/>
                <w:szCs w:val="20"/>
              </w:rPr>
              <w:t>Odstránenie havarijného stavu múru v centre obce pod miestnou komunikáciou nad chodníkom pre chodcov</w:t>
            </w:r>
          </w:p>
        </w:tc>
        <w:tc>
          <w:tcPr>
            <w:tcW w:w="920" w:type="dxa"/>
            <w:tcBorders>
              <w:top w:val="nil"/>
              <w:left w:val="nil"/>
              <w:bottom w:val="single" w:sz="4" w:space="0" w:color="auto"/>
              <w:right w:val="single" w:sz="4" w:space="0" w:color="auto"/>
            </w:tcBorders>
            <w:shd w:val="clear" w:color="auto" w:fill="auto"/>
            <w:noWrap/>
            <w:vAlign w:val="center"/>
            <w:hideMark/>
          </w:tcPr>
          <w:p w14:paraId="5290042D" w14:textId="77777777" w:rsidR="00482DC1" w:rsidRDefault="00482DC1">
            <w:pPr>
              <w:jc w:val="right"/>
              <w:rPr>
                <w:sz w:val="20"/>
                <w:szCs w:val="20"/>
              </w:rPr>
            </w:pPr>
            <w:r>
              <w:rPr>
                <w:sz w:val="20"/>
                <w:szCs w:val="20"/>
              </w:rPr>
              <w:t>6 400</w:t>
            </w:r>
          </w:p>
        </w:tc>
      </w:tr>
      <w:tr w:rsidR="00482DC1" w14:paraId="36970125" w14:textId="77777777" w:rsidTr="00C57C05">
        <w:trPr>
          <w:trHeight w:val="255"/>
        </w:trPr>
        <w:tc>
          <w:tcPr>
            <w:tcW w:w="554" w:type="dxa"/>
            <w:tcBorders>
              <w:top w:val="nil"/>
              <w:left w:val="single" w:sz="4" w:space="0" w:color="auto"/>
              <w:bottom w:val="single" w:sz="4" w:space="0" w:color="auto"/>
              <w:right w:val="single" w:sz="4" w:space="0" w:color="auto"/>
            </w:tcBorders>
            <w:shd w:val="clear" w:color="auto" w:fill="auto"/>
            <w:vAlign w:val="center"/>
            <w:hideMark/>
          </w:tcPr>
          <w:p w14:paraId="7E2DA38F" w14:textId="77777777" w:rsidR="00482DC1" w:rsidRDefault="00482DC1">
            <w:pPr>
              <w:jc w:val="center"/>
              <w:rPr>
                <w:sz w:val="20"/>
                <w:szCs w:val="20"/>
              </w:rPr>
            </w:pPr>
            <w:r>
              <w:rPr>
                <w:sz w:val="20"/>
                <w:szCs w:val="20"/>
              </w:rPr>
              <w:t>27.</w:t>
            </w:r>
          </w:p>
        </w:tc>
        <w:tc>
          <w:tcPr>
            <w:tcW w:w="1340" w:type="dxa"/>
            <w:tcBorders>
              <w:top w:val="nil"/>
              <w:left w:val="nil"/>
              <w:bottom w:val="single" w:sz="4" w:space="0" w:color="auto"/>
              <w:right w:val="single" w:sz="4" w:space="0" w:color="auto"/>
            </w:tcBorders>
            <w:shd w:val="clear" w:color="auto" w:fill="auto"/>
            <w:noWrap/>
            <w:vAlign w:val="center"/>
            <w:hideMark/>
          </w:tcPr>
          <w:p w14:paraId="37E8A959" w14:textId="77777777" w:rsidR="00482DC1" w:rsidRDefault="00482DC1">
            <w:pPr>
              <w:rPr>
                <w:sz w:val="20"/>
                <w:szCs w:val="20"/>
              </w:rPr>
            </w:pPr>
            <w:r>
              <w:rPr>
                <w:sz w:val="20"/>
                <w:szCs w:val="20"/>
              </w:rPr>
              <w:t>00699098</w:t>
            </w:r>
          </w:p>
        </w:tc>
        <w:tc>
          <w:tcPr>
            <w:tcW w:w="2551" w:type="dxa"/>
            <w:tcBorders>
              <w:top w:val="nil"/>
              <w:left w:val="nil"/>
              <w:bottom w:val="single" w:sz="4" w:space="0" w:color="auto"/>
              <w:right w:val="single" w:sz="4" w:space="0" w:color="auto"/>
            </w:tcBorders>
            <w:shd w:val="clear" w:color="auto" w:fill="auto"/>
            <w:noWrap/>
            <w:vAlign w:val="center"/>
            <w:hideMark/>
          </w:tcPr>
          <w:p w14:paraId="73B593AB" w14:textId="77777777" w:rsidR="00482DC1" w:rsidRDefault="00482DC1">
            <w:pPr>
              <w:rPr>
                <w:sz w:val="20"/>
                <w:szCs w:val="20"/>
              </w:rPr>
            </w:pPr>
            <w:r>
              <w:rPr>
                <w:sz w:val="20"/>
                <w:szCs w:val="20"/>
              </w:rPr>
              <w:t>obec Zemianske Podhradie</w:t>
            </w:r>
          </w:p>
        </w:tc>
        <w:tc>
          <w:tcPr>
            <w:tcW w:w="3879" w:type="dxa"/>
            <w:gridSpan w:val="2"/>
            <w:tcBorders>
              <w:top w:val="nil"/>
              <w:left w:val="nil"/>
              <w:bottom w:val="single" w:sz="4" w:space="0" w:color="auto"/>
              <w:right w:val="single" w:sz="4" w:space="0" w:color="auto"/>
            </w:tcBorders>
            <w:shd w:val="clear" w:color="auto" w:fill="auto"/>
            <w:noWrap/>
            <w:vAlign w:val="center"/>
            <w:hideMark/>
          </w:tcPr>
          <w:p w14:paraId="17EF0D3F" w14:textId="77777777" w:rsidR="00482DC1" w:rsidRDefault="00482DC1">
            <w:pPr>
              <w:rPr>
                <w:sz w:val="20"/>
                <w:szCs w:val="20"/>
              </w:rPr>
            </w:pPr>
            <w:r>
              <w:rPr>
                <w:sz w:val="20"/>
                <w:szCs w:val="20"/>
              </w:rPr>
              <w:t>Rekonštrukcia chodníka v lokalite Borisov</w:t>
            </w:r>
          </w:p>
        </w:tc>
        <w:tc>
          <w:tcPr>
            <w:tcW w:w="920" w:type="dxa"/>
            <w:tcBorders>
              <w:top w:val="nil"/>
              <w:left w:val="nil"/>
              <w:bottom w:val="single" w:sz="4" w:space="0" w:color="auto"/>
              <w:right w:val="single" w:sz="4" w:space="0" w:color="auto"/>
            </w:tcBorders>
            <w:shd w:val="clear" w:color="auto" w:fill="auto"/>
            <w:noWrap/>
            <w:vAlign w:val="center"/>
            <w:hideMark/>
          </w:tcPr>
          <w:p w14:paraId="48DBE2C2" w14:textId="77777777" w:rsidR="00482DC1" w:rsidRDefault="00482DC1">
            <w:pPr>
              <w:jc w:val="right"/>
              <w:rPr>
                <w:sz w:val="20"/>
                <w:szCs w:val="20"/>
              </w:rPr>
            </w:pPr>
            <w:r>
              <w:rPr>
                <w:sz w:val="20"/>
                <w:szCs w:val="20"/>
              </w:rPr>
              <w:t>9 600</w:t>
            </w:r>
          </w:p>
        </w:tc>
      </w:tr>
      <w:tr w:rsidR="00482DC1" w14:paraId="5D31B6F6" w14:textId="77777777" w:rsidTr="00C57C05">
        <w:trPr>
          <w:trHeight w:val="765"/>
        </w:trPr>
        <w:tc>
          <w:tcPr>
            <w:tcW w:w="554" w:type="dxa"/>
            <w:tcBorders>
              <w:top w:val="nil"/>
              <w:left w:val="single" w:sz="4" w:space="0" w:color="auto"/>
              <w:bottom w:val="single" w:sz="4" w:space="0" w:color="auto"/>
              <w:right w:val="single" w:sz="4" w:space="0" w:color="auto"/>
            </w:tcBorders>
            <w:shd w:val="clear" w:color="auto" w:fill="auto"/>
            <w:vAlign w:val="center"/>
            <w:hideMark/>
          </w:tcPr>
          <w:p w14:paraId="5A13CC05" w14:textId="77777777" w:rsidR="00482DC1" w:rsidRDefault="00482DC1">
            <w:pPr>
              <w:jc w:val="center"/>
              <w:rPr>
                <w:sz w:val="20"/>
                <w:szCs w:val="20"/>
              </w:rPr>
            </w:pPr>
            <w:r>
              <w:rPr>
                <w:sz w:val="20"/>
                <w:szCs w:val="20"/>
              </w:rPr>
              <w:t>28.</w:t>
            </w:r>
          </w:p>
        </w:tc>
        <w:tc>
          <w:tcPr>
            <w:tcW w:w="1340" w:type="dxa"/>
            <w:tcBorders>
              <w:top w:val="nil"/>
              <w:left w:val="nil"/>
              <w:bottom w:val="single" w:sz="4" w:space="0" w:color="auto"/>
              <w:right w:val="single" w:sz="4" w:space="0" w:color="auto"/>
            </w:tcBorders>
            <w:shd w:val="clear" w:color="auto" w:fill="auto"/>
            <w:vAlign w:val="center"/>
            <w:hideMark/>
          </w:tcPr>
          <w:p w14:paraId="4486C504" w14:textId="77777777" w:rsidR="00482DC1" w:rsidRDefault="00482DC1">
            <w:pPr>
              <w:rPr>
                <w:sz w:val="20"/>
                <w:szCs w:val="20"/>
              </w:rPr>
            </w:pPr>
            <w:r>
              <w:rPr>
                <w:sz w:val="20"/>
                <w:szCs w:val="20"/>
              </w:rPr>
              <w:t>42282110</w:t>
            </w:r>
          </w:p>
        </w:tc>
        <w:tc>
          <w:tcPr>
            <w:tcW w:w="2551" w:type="dxa"/>
            <w:tcBorders>
              <w:top w:val="nil"/>
              <w:left w:val="nil"/>
              <w:bottom w:val="single" w:sz="4" w:space="0" w:color="auto"/>
              <w:right w:val="single" w:sz="4" w:space="0" w:color="auto"/>
            </w:tcBorders>
            <w:shd w:val="clear" w:color="auto" w:fill="auto"/>
            <w:vAlign w:val="center"/>
            <w:hideMark/>
          </w:tcPr>
          <w:p w14:paraId="01410532" w14:textId="77777777" w:rsidR="00482DC1" w:rsidRDefault="00482DC1">
            <w:pPr>
              <w:rPr>
                <w:sz w:val="20"/>
                <w:szCs w:val="20"/>
              </w:rPr>
            </w:pPr>
            <w:r>
              <w:rPr>
                <w:sz w:val="20"/>
                <w:szCs w:val="20"/>
              </w:rPr>
              <w:t>Život s dúhou v srdci o.z.</w:t>
            </w:r>
          </w:p>
        </w:tc>
        <w:tc>
          <w:tcPr>
            <w:tcW w:w="3879" w:type="dxa"/>
            <w:gridSpan w:val="2"/>
            <w:tcBorders>
              <w:top w:val="nil"/>
              <w:left w:val="nil"/>
              <w:bottom w:val="single" w:sz="4" w:space="0" w:color="auto"/>
              <w:right w:val="single" w:sz="4" w:space="0" w:color="auto"/>
            </w:tcBorders>
            <w:shd w:val="clear" w:color="auto" w:fill="auto"/>
            <w:vAlign w:val="center"/>
            <w:hideMark/>
          </w:tcPr>
          <w:p w14:paraId="3671015E" w14:textId="77777777" w:rsidR="00482DC1" w:rsidRDefault="00482DC1">
            <w:pPr>
              <w:rPr>
                <w:sz w:val="20"/>
                <w:szCs w:val="20"/>
              </w:rPr>
            </w:pPr>
            <w:r>
              <w:rPr>
                <w:sz w:val="20"/>
                <w:szCs w:val="20"/>
              </w:rPr>
              <w:t xml:space="preserve">Obstaranie materiálno - technického vybavenia -interaktívny komplex - interaktívna tabuľa PRO-Board 78, projektor na ultra-krátku projekciu Vivitek D757WT + originál držiak na stenu, Kabeláž (1x VGA (alebo HDMI) kábel 10m, 1x napájací kábel 230V 5m) </w:t>
            </w:r>
          </w:p>
        </w:tc>
        <w:tc>
          <w:tcPr>
            <w:tcW w:w="920" w:type="dxa"/>
            <w:tcBorders>
              <w:top w:val="nil"/>
              <w:left w:val="nil"/>
              <w:bottom w:val="single" w:sz="4" w:space="0" w:color="auto"/>
              <w:right w:val="single" w:sz="4" w:space="0" w:color="auto"/>
            </w:tcBorders>
            <w:shd w:val="clear" w:color="auto" w:fill="auto"/>
            <w:noWrap/>
            <w:vAlign w:val="center"/>
            <w:hideMark/>
          </w:tcPr>
          <w:p w14:paraId="284E4174" w14:textId="77777777" w:rsidR="00482DC1" w:rsidRDefault="00482DC1">
            <w:pPr>
              <w:jc w:val="right"/>
              <w:rPr>
                <w:sz w:val="20"/>
                <w:szCs w:val="20"/>
              </w:rPr>
            </w:pPr>
            <w:r>
              <w:rPr>
                <w:sz w:val="20"/>
                <w:szCs w:val="20"/>
              </w:rPr>
              <w:t>3 776</w:t>
            </w:r>
          </w:p>
        </w:tc>
      </w:tr>
      <w:tr w:rsidR="00482DC1" w14:paraId="3D9762A2" w14:textId="77777777" w:rsidTr="00C57C05">
        <w:trPr>
          <w:trHeight w:val="255"/>
        </w:trPr>
        <w:tc>
          <w:tcPr>
            <w:tcW w:w="554" w:type="dxa"/>
            <w:tcBorders>
              <w:top w:val="nil"/>
              <w:left w:val="single" w:sz="4" w:space="0" w:color="auto"/>
              <w:bottom w:val="single" w:sz="4" w:space="0" w:color="auto"/>
              <w:right w:val="single" w:sz="4" w:space="0" w:color="auto"/>
            </w:tcBorders>
            <w:shd w:val="clear" w:color="auto" w:fill="auto"/>
            <w:vAlign w:val="center"/>
            <w:hideMark/>
          </w:tcPr>
          <w:p w14:paraId="5744E191" w14:textId="77777777" w:rsidR="00482DC1" w:rsidRDefault="00482DC1">
            <w:pPr>
              <w:jc w:val="center"/>
              <w:rPr>
                <w:sz w:val="20"/>
                <w:szCs w:val="20"/>
              </w:rPr>
            </w:pPr>
            <w:r>
              <w:rPr>
                <w:sz w:val="20"/>
                <w:szCs w:val="20"/>
              </w:rPr>
              <w:t>29.</w:t>
            </w:r>
          </w:p>
        </w:tc>
        <w:tc>
          <w:tcPr>
            <w:tcW w:w="1340" w:type="dxa"/>
            <w:tcBorders>
              <w:top w:val="nil"/>
              <w:left w:val="nil"/>
              <w:bottom w:val="single" w:sz="4" w:space="0" w:color="auto"/>
              <w:right w:val="single" w:sz="4" w:space="0" w:color="auto"/>
            </w:tcBorders>
            <w:shd w:val="clear" w:color="auto" w:fill="auto"/>
            <w:noWrap/>
            <w:vAlign w:val="center"/>
            <w:hideMark/>
          </w:tcPr>
          <w:p w14:paraId="088E6E97" w14:textId="2627ED2B" w:rsidR="00482DC1" w:rsidRDefault="00C57C05">
            <w:pPr>
              <w:rPr>
                <w:sz w:val="20"/>
                <w:szCs w:val="20"/>
              </w:rPr>
            </w:pPr>
            <w:r>
              <w:rPr>
                <w:sz w:val="20"/>
                <w:szCs w:val="20"/>
              </w:rPr>
              <w:t>00</w:t>
            </w:r>
            <w:r w:rsidR="00482DC1">
              <w:rPr>
                <w:sz w:val="20"/>
                <w:szCs w:val="20"/>
              </w:rPr>
              <w:t>1774741616</w:t>
            </w:r>
          </w:p>
        </w:tc>
        <w:tc>
          <w:tcPr>
            <w:tcW w:w="2551" w:type="dxa"/>
            <w:tcBorders>
              <w:top w:val="nil"/>
              <w:left w:val="nil"/>
              <w:bottom w:val="single" w:sz="4" w:space="0" w:color="auto"/>
              <w:right w:val="single" w:sz="4" w:space="0" w:color="auto"/>
            </w:tcBorders>
            <w:shd w:val="clear" w:color="auto" w:fill="auto"/>
            <w:noWrap/>
            <w:vAlign w:val="center"/>
            <w:hideMark/>
          </w:tcPr>
          <w:p w14:paraId="5B355472" w14:textId="77777777" w:rsidR="00482DC1" w:rsidRDefault="00482DC1">
            <w:pPr>
              <w:rPr>
                <w:sz w:val="20"/>
                <w:szCs w:val="20"/>
              </w:rPr>
            </w:pPr>
            <w:r>
              <w:rPr>
                <w:sz w:val="20"/>
                <w:szCs w:val="20"/>
              </w:rPr>
              <w:t>DHZ Hôrka nad Váhom</w:t>
            </w:r>
          </w:p>
        </w:tc>
        <w:tc>
          <w:tcPr>
            <w:tcW w:w="3879" w:type="dxa"/>
            <w:gridSpan w:val="2"/>
            <w:tcBorders>
              <w:top w:val="nil"/>
              <w:left w:val="nil"/>
              <w:bottom w:val="single" w:sz="4" w:space="0" w:color="auto"/>
              <w:right w:val="single" w:sz="4" w:space="0" w:color="auto"/>
            </w:tcBorders>
            <w:shd w:val="clear" w:color="auto" w:fill="auto"/>
            <w:noWrap/>
            <w:vAlign w:val="center"/>
            <w:hideMark/>
          </w:tcPr>
          <w:p w14:paraId="27F57F18" w14:textId="77777777" w:rsidR="00482DC1" w:rsidRDefault="00482DC1">
            <w:pPr>
              <w:rPr>
                <w:sz w:val="20"/>
                <w:szCs w:val="20"/>
              </w:rPr>
            </w:pPr>
            <w:r>
              <w:rPr>
                <w:sz w:val="20"/>
                <w:szCs w:val="20"/>
              </w:rPr>
              <w:t>Nákup hydraulického vyslobodzovacieho náradia</w:t>
            </w:r>
          </w:p>
        </w:tc>
        <w:tc>
          <w:tcPr>
            <w:tcW w:w="920" w:type="dxa"/>
            <w:tcBorders>
              <w:top w:val="nil"/>
              <w:left w:val="nil"/>
              <w:bottom w:val="single" w:sz="4" w:space="0" w:color="auto"/>
              <w:right w:val="single" w:sz="4" w:space="0" w:color="auto"/>
            </w:tcBorders>
            <w:shd w:val="clear" w:color="auto" w:fill="auto"/>
            <w:noWrap/>
            <w:vAlign w:val="center"/>
            <w:hideMark/>
          </w:tcPr>
          <w:p w14:paraId="101981DB" w14:textId="77777777" w:rsidR="00482DC1" w:rsidRDefault="00482DC1">
            <w:pPr>
              <w:jc w:val="right"/>
              <w:rPr>
                <w:sz w:val="20"/>
                <w:szCs w:val="20"/>
              </w:rPr>
            </w:pPr>
            <w:r>
              <w:rPr>
                <w:sz w:val="20"/>
                <w:szCs w:val="20"/>
              </w:rPr>
              <w:t>3 200</w:t>
            </w:r>
          </w:p>
        </w:tc>
      </w:tr>
      <w:tr w:rsidR="00482DC1" w14:paraId="25E23C91" w14:textId="77777777" w:rsidTr="00C57C05">
        <w:trPr>
          <w:trHeight w:val="255"/>
        </w:trPr>
        <w:tc>
          <w:tcPr>
            <w:tcW w:w="554" w:type="dxa"/>
            <w:tcBorders>
              <w:top w:val="nil"/>
              <w:left w:val="single" w:sz="4" w:space="0" w:color="auto"/>
              <w:bottom w:val="single" w:sz="4" w:space="0" w:color="auto"/>
              <w:right w:val="single" w:sz="4" w:space="0" w:color="auto"/>
            </w:tcBorders>
            <w:shd w:val="clear" w:color="auto" w:fill="auto"/>
            <w:vAlign w:val="center"/>
            <w:hideMark/>
          </w:tcPr>
          <w:p w14:paraId="73AFC3E7" w14:textId="77777777" w:rsidR="00482DC1" w:rsidRDefault="00482DC1">
            <w:pPr>
              <w:jc w:val="center"/>
              <w:rPr>
                <w:sz w:val="20"/>
                <w:szCs w:val="20"/>
              </w:rPr>
            </w:pPr>
            <w:r>
              <w:rPr>
                <w:sz w:val="20"/>
                <w:szCs w:val="20"/>
              </w:rPr>
              <w:t>30.</w:t>
            </w:r>
          </w:p>
        </w:tc>
        <w:tc>
          <w:tcPr>
            <w:tcW w:w="1340" w:type="dxa"/>
            <w:tcBorders>
              <w:top w:val="nil"/>
              <w:left w:val="nil"/>
              <w:bottom w:val="single" w:sz="4" w:space="0" w:color="auto"/>
              <w:right w:val="single" w:sz="4" w:space="0" w:color="auto"/>
            </w:tcBorders>
            <w:shd w:val="clear" w:color="auto" w:fill="auto"/>
            <w:noWrap/>
            <w:vAlign w:val="center"/>
            <w:hideMark/>
          </w:tcPr>
          <w:p w14:paraId="38FB7A11" w14:textId="25F58563" w:rsidR="00482DC1" w:rsidRDefault="00C57C05">
            <w:pPr>
              <w:rPr>
                <w:sz w:val="20"/>
                <w:szCs w:val="20"/>
              </w:rPr>
            </w:pPr>
            <w:r>
              <w:rPr>
                <w:sz w:val="20"/>
                <w:szCs w:val="20"/>
              </w:rPr>
              <w:t>00</w:t>
            </w:r>
            <w:r w:rsidR="00482DC1">
              <w:rPr>
                <w:sz w:val="20"/>
                <w:szCs w:val="20"/>
              </w:rPr>
              <w:t>1774741607</w:t>
            </w:r>
          </w:p>
        </w:tc>
        <w:tc>
          <w:tcPr>
            <w:tcW w:w="2551" w:type="dxa"/>
            <w:tcBorders>
              <w:top w:val="nil"/>
              <w:left w:val="nil"/>
              <w:bottom w:val="single" w:sz="4" w:space="0" w:color="auto"/>
              <w:right w:val="single" w:sz="4" w:space="0" w:color="auto"/>
            </w:tcBorders>
            <w:shd w:val="clear" w:color="auto" w:fill="auto"/>
            <w:noWrap/>
            <w:vAlign w:val="center"/>
            <w:hideMark/>
          </w:tcPr>
          <w:p w14:paraId="2286AF7A" w14:textId="77777777" w:rsidR="00482DC1" w:rsidRDefault="00482DC1">
            <w:pPr>
              <w:rPr>
                <w:sz w:val="20"/>
                <w:szCs w:val="20"/>
              </w:rPr>
            </w:pPr>
            <w:r>
              <w:rPr>
                <w:sz w:val="20"/>
                <w:szCs w:val="20"/>
              </w:rPr>
              <w:t>DHZ Pobedim</w:t>
            </w:r>
          </w:p>
        </w:tc>
        <w:tc>
          <w:tcPr>
            <w:tcW w:w="3879" w:type="dxa"/>
            <w:gridSpan w:val="2"/>
            <w:tcBorders>
              <w:top w:val="nil"/>
              <w:left w:val="nil"/>
              <w:bottom w:val="single" w:sz="4" w:space="0" w:color="auto"/>
              <w:right w:val="single" w:sz="4" w:space="0" w:color="auto"/>
            </w:tcBorders>
            <w:shd w:val="clear" w:color="auto" w:fill="auto"/>
            <w:noWrap/>
            <w:vAlign w:val="center"/>
            <w:hideMark/>
          </w:tcPr>
          <w:p w14:paraId="240691DF" w14:textId="77777777" w:rsidR="00482DC1" w:rsidRDefault="00482DC1">
            <w:pPr>
              <w:rPr>
                <w:sz w:val="20"/>
                <w:szCs w:val="20"/>
              </w:rPr>
            </w:pPr>
            <w:r>
              <w:rPr>
                <w:sz w:val="20"/>
                <w:szCs w:val="20"/>
              </w:rPr>
              <w:t>Nákup akumulátorového vyslobodzovacieho náradia</w:t>
            </w:r>
          </w:p>
        </w:tc>
        <w:tc>
          <w:tcPr>
            <w:tcW w:w="920" w:type="dxa"/>
            <w:tcBorders>
              <w:top w:val="nil"/>
              <w:left w:val="nil"/>
              <w:bottom w:val="single" w:sz="4" w:space="0" w:color="auto"/>
              <w:right w:val="single" w:sz="4" w:space="0" w:color="auto"/>
            </w:tcBorders>
            <w:shd w:val="clear" w:color="auto" w:fill="auto"/>
            <w:noWrap/>
            <w:vAlign w:val="center"/>
            <w:hideMark/>
          </w:tcPr>
          <w:p w14:paraId="2B16D47B" w14:textId="77777777" w:rsidR="00482DC1" w:rsidRDefault="00482DC1">
            <w:pPr>
              <w:jc w:val="right"/>
              <w:rPr>
                <w:sz w:val="20"/>
                <w:szCs w:val="20"/>
              </w:rPr>
            </w:pPr>
            <w:r>
              <w:rPr>
                <w:sz w:val="20"/>
                <w:szCs w:val="20"/>
              </w:rPr>
              <w:t>3 200</w:t>
            </w:r>
          </w:p>
        </w:tc>
      </w:tr>
      <w:tr w:rsidR="00482DC1" w14:paraId="5E79403F" w14:textId="77777777" w:rsidTr="00C57C05">
        <w:trPr>
          <w:trHeight w:val="510"/>
        </w:trPr>
        <w:tc>
          <w:tcPr>
            <w:tcW w:w="554" w:type="dxa"/>
            <w:tcBorders>
              <w:top w:val="nil"/>
              <w:left w:val="single" w:sz="4" w:space="0" w:color="auto"/>
              <w:bottom w:val="single" w:sz="4" w:space="0" w:color="auto"/>
              <w:right w:val="single" w:sz="4" w:space="0" w:color="auto"/>
            </w:tcBorders>
            <w:shd w:val="clear" w:color="auto" w:fill="auto"/>
            <w:vAlign w:val="center"/>
            <w:hideMark/>
          </w:tcPr>
          <w:p w14:paraId="733A3DE5" w14:textId="77777777" w:rsidR="00482DC1" w:rsidRDefault="00482DC1">
            <w:pPr>
              <w:jc w:val="center"/>
              <w:rPr>
                <w:sz w:val="20"/>
                <w:szCs w:val="20"/>
              </w:rPr>
            </w:pPr>
            <w:r>
              <w:rPr>
                <w:sz w:val="20"/>
                <w:szCs w:val="20"/>
              </w:rPr>
              <w:t>31.</w:t>
            </w:r>
          </w:p>
        </w:tc>
        <w:tc>
          <w:tcPr>
            <w:tcW w:w="1340" w:type="dxa"/>
            <w:tcBorders>
              <w:top w:val="nil"/>
              <w:left w:val="nil"/>
              <w:bottom w:val="single" w:sz="4" w:space="0" w:color="auto"/>
              <w:right w:val="single" w:sz="4" w:space="0" w:color="auto"/>
            </w:tcBorders>
            <w:shd w:val="clear" w:color="auto" w:fill="auto"/>
            <w:noWrap/>
            <w:vAlign w:val="center"/>
            <w:hideMark/>
          </w:tcPr>
          <w:p w14:paraId="1C657560" w14:textId="77777777" w:rsidR="00482DC1" w:rsidRDefault="00482DC1">
            <w:pPr>
              <w:rPr>
                <w:sz w:val="20"/>
                <w:szCs w:val="20"/>
              </w:rPr>
            </w:pPr>
            <w:r>
              <w:rPr>
                <w:sz w:val="20"/>
                <w:szCs w:val="20"/>
              </w:rPr>
              <w:t>36116963</w:t>
            </w:r>
          </w:p>
        </w:tc>
        <w:tc>
          <w:tcPr>
            <w:tcW w:w="2551" w:type="dxa"/>
            <w:tcBorders>
              <w:top w:val="nil"/>
              <w:left w:val="nil"/>
              <w:bottom w:val="single" w:sz="4" w:space="0" w:color="auto"/>
              <w:right w:val="single" w:sz="4" w:space="0" w:color="auto"/>
            </w:tcBorders>
            <w:shd w:val="clear" w:color="auto" w:fill="auto"/>
            <w:vAlign w:val="center"/>
            <w:hideMark/>
          </w:tcPr>
          <w:p w14:paraId="7B54AF06" w14:textId="77777777" w:rsidR="00482DC1" w:rsidRDefault="00482DC1">
            <w:pPr>
              <w:rPr>
                <w:sz w:val="20"/>
                <w:szCs w:val="20"/>
              </w:rPr>
            </w:pPr>
            <w:r>
              <w:rPr>
                <w:sz w:val="20"/>
                <w:szCs w:val="20"/>
              </w:rPr>
              <w:t>Dobrovoľný hasičský zbor - Bzince pod Javorinou - Hrubá Strana</w:t>
            </w:r>
          </w:p>
        </w:tc>
        <w:tc>
          <w:tcPr>
            <w:tcW w:w="3879" w:type="dxa"/>
            <w:gridSpan w:val="2"/>
            <w:tcBorders>
              <w:top w:val="nil"/>
              <w:left w:val="nil"/>
              <w:bottom w:val="single" w:sz="4" w:space="0" w:color="auto"/>
              <w:right w:val="single" w:sz="4" w:space="0" w:color="auto"/>
            </w:tcBorders>
            <w:shd w:val="clear" w:color="auto" w:fill="auto"/>
            <w:noWrap/>
            <w:vAlign w:val="center"/>
            <w:hideMark/>
          </w:tcPr>
          <w:p w14:paraId="7ACB807F" w14:textId="77777777" w:rsidR="00482DC1" w:rsidRDefault="00482DC1">
            <w:pPr>
              <w:rPr>
                <w:sz w:val="20"/>
                <w:szCs w:val="20"/>
              </w:rPr>
            </w:pPr>
            <w:r>
              <w:rPr>
                <w:sz w:val="20"/>
                <w:szCs w:val="20"/>
              </w:rPr>
              <w:t>Nákup hasičskej vyslobodzovacej techniky</w:t>
            </w:r>
          </w:p>
        </w:tc>
        <w:tc>
          <w:tcPr>
            <w:tcW w:w="920" w:type="dxa"/>
            <w:tcBorders>
              <w:top w:val="nil"/>
              <w:left w:val="nil"/>
              <w:bottom w:val="single" w:sz="4" w:space="0" w:color="auto"/>
              <w:right w:val="single" w:sz="4" w:space="0" w:color="auto"/>
            </w:tcBorders>
            <w:shd w:val="clear" w:color="auto" w:fill="auto"/>
            <w:noWrap/>
            <w:vAlign w:val="center"/>
            <w:hideMark/>
          </w:tcPr>
          <w:p w14:paraId="6C0D8A23" w14:textId="77777777" w:rsidR="00482DC1" w:rsidRDefault="00482DC1">
            <w:pPr>
              <w:jc w:val="right"/>
              <w:rPr>
                <w:sz w:val="20"/>
                <w:szCs w:val="20"/>
              </w:rPr>
            </w:pPr>
            <w:r>
              <w:rPr>
                <w:sz w:val="20"/>
                <w:szCs w:val="20"/>
              </w:rPr>
              <w:t>3 200</w:t>
            </w:r>
          </w:p>
        </w:tc>
      </w:tr>
      <w:tr w:rsidR="00482DC1" w14:paraId="522B0F3D" w14:textId="77777777" w:rsidTr="00C57C05">
        <w:trPr>
          <w:trHeight w:val="255"/>
        </w:trPr>
        <w:tc>
          <w:tcPr>
            <w:tcW w:w="554" w:type="dxa"/>
            <w:tcBorders>
              <w:top w:val="nil"/>
              <w:left w:val="single" w:sz="4" w:space="0" w:color="auto"/>
              <w:bottom w:val="single" w:sz="4" w:space="0" w:color="auto"/>
              <w:right w:val="single" w:sz="4" w:space="0" w:color="auto"/>
            </w:tcBorders>
            <w:shd w:val="clear" w:color="auto" w:fill="auto"/>
            <w:vAlign w:val="center"/>
            <w:hideMark/>
          </w:tcPr>
          <w:p w14:paraId="6CA2A180" w14:textId="77777777" w:rsidR="00482DC1" w:rsidRDefault="00482DC1">
            <w:pPr>
              <w:jc w:val="center"/>
              <w:rPr>
                <w:sz w:val="20"/>
                <w:szCs w:val="20"/>
              </w:rPr>
            </w:pPr>
            <w:r>
              <w:rPr>
                <w:sz w:val="20"/>
                <w:szCs w:val="20"/>
              </w:rPr>
              <w:t>32.</w:t>
            </w:r>
          </w:p>
        </w:tc>
        <w:tc>
          <w:tcPr>
            <w:tcW w:w="1340" w:type="dxa"/>
            <w:tcBorders>
              <w:top w:val="nil"/>
              <w:left w:val="nil"/>
              <w:bottom w:val="single" w:sz="4" w:space="0" w:color="auto"/>
              <w:right w:val="single" w:sz="4" w:space="0" w:color="auto"/>
            </w:tcBorders>
            <w:shd w:val="clear" w:color="auto" w:fill="auto"/>
            <w:noWrap/>
            <w:vAlign w:val="center"/>
            <w:hideMark/>
          </w:tcPr>
          <w:p w14:paraId="361AABEE" w14:textId="77777777" w:rsidR="00482DC1" w:rsidRDefault="00482DC1">
            <w:pPr>
              <w:rPr>
                <w:sz w:val="20"/>
                <w:szCs w:val="20"/>
              </w:rPr>
            </w:pPr>
            <w:r>
              <w:rPr>
                <w:sz w:val="20"/>
                <w:szCs w:val="20"/>
              </w:rPr>
              <w:t>36119369</w:t>
            </w:r>
          </w:p>
        </w:tc>
        <w:tc>
          <w:tcPr>
            <w:tcW w:w="2551" w:type="dxa"/>
            <w:tcBorders>
              <w:top w:val="nil"/>
              <w:left w:val="nil"/>
              <w:bottom w:val="single" w:sz="4" w:space="0" w:color="auto"/>
              <w:right w:val="single" w:sz="4" w:space="0" w:color="auto"/>
            </w:tcBorders>
            <w:shd w:val="clear" w:color="auto" w:fill="auto"/>
            <w:noWrap/>
            <w:vAlign w:val="center"/>
            <w:hideMark/>
          </w:tcPr>
          <w:p w14:paraId="384289D3" w14:textId="362659E2" w:rsidR="00482DC1" w:rsidRDefault="00C57C05">
            <w:pPr>
              <w:rPr>
                <w:sz w:val="20"/>
                <w:szCs w:val="20"/>
              </w:rPr>
            </w:pPr>
            <w:r w:rsidRPr="00C57C05">
              <w:rPr>
                <w:sz w:val="20"/>
                <w:szCs w:val="20"/>
              </w:rPr>
              <w:t>Nemocnica s poliklinikou Nové Mesto nad Váhom n.</w:t>
            </w:r>
            <w:r>
              <w:rPr>
                <w:sz w:val="20"/>
                <w:szCs w:val="20"/>
              </w:rPr>
              <w:t xml:space="preserve"> </w:t>
            </w:r>
            <w:r w:rsidRPr="00C57C05">
              <w:rPr>
                <w:sz w:val="20"/>
                <w:szCs w:val="20"/>
              </w:rPr>
              <w:t>o.</w:t>
            </w:r>
          </w:p>
        </w:tc>
        <w:tc>
          <w:tcPr>
            <w:tcW w:w="3879" w:type="dxa"/>
            <w:gridSpan w:val="2"/>
            <w:tcBorders>
              <w:top w:val="nil"/>
              <w:left w:val="nil"/>
              <w:bottom w:val="single" w:sz="4" w:space="0" w:color="auto"/>
              <w:right w:val="single" w:sz="4" w:space="0" w:color="auto"/>
            </w:tcBorders>
            <w:shd w:val="clear" w:color="auto" w:fill="auto"/>
            <w:noWrap/>
            <w:vAlign w:val="center"/>
            <w:hideMark/>
          </w:tcPr>
          <w:p w14:paraId="6BAE3E9D" w14:textId="77777777" w:rsidR="00482DC1" w:rsidRDefault="00482DC1">
            <w:pPr>
              <w:rPr>
                <w:sz w:val="20"/>
                <w:szCs w:val="20"/>
              </w:rPr>
            </w:pPr>
            <w:r>
              <w:rPr>
                <w:sz w:val="20"/>
                <w:szCs w:val="20"/>
              </w:rPr>
              <w:t>Nákup prístroja na diagnostiku nádorového ochorenia hrubého čreva</w:t>
            </w:r>
          </w:p>
        </w:tc>
        <w:tc>
          <w:tcPr>
            <w:tcW w:w="920" w:type="dxa"/>
            <w:tcBorders>
              <w:top w:val="nil"/>
              <w:left w:val="nil"/>
              <w:bottom w:val="single" w:sz="4" w:space="0" w:color="auto"/>
              <w:right w:val="single" w:sz="4" w:space="0" w:color="auto"/>
            </w:tcBorders>
            <w:shd w:val="clear" w:color="auto" w:fill="auto"/>
            <w:noWrap/>
            <w:vAlign w:val="center"/>
            <w:hideMark/>
          </w:tcPr>
          <w:p w14:paraId="16A4FA82" w14:textId="77777777" w:rsidR="00482DC1" w:rsidRDefault="00482DC1">
            <w:pPr>
              <w:jc w:val="right"/>
              <w:rPr>
                <w:sz w:val="20"/>
                <w:szCs w:val="20"/>
              </w:rPr>
            </w:pPr>
            <w:r>
              <w:rPr>
                <w:sz w:val="20"/>
                <w:szCs w:val="20"/>
              </w:rPr>
              <w:t>22 400</w:t>
            </w:r>
          </w:p>
        </w:tc>
      </w:tr>
      <w:tr w:rsidR="00482DC1" w14:paraId="35D5F7CA" w14:textId="77777777" w:rsidTr="00C57C05">
        <w:trPr>
          <w:trHeight w:val="510"/>
        </w:trPr>
        <w:tc>
          <w:tcPr>
            <w:tcW w:w="554" w:type="dxa"/>
            <w:tcBorders>
              <w:top w:val="nil"/>
              <w:left w:val="single" w:sz="4" w:space="0" w:color="auto"/>
              <w:bottom w:val="single" w:sz="4" w:space="0" w:color="auto"/>
              <w:right w:val="single" w:sz="4" w:space="0" w:color="auto"/>
            </w:tcBorders>
            <w:shd w:val="clear" w:color="auto" w:fill="auto"/>
            <w:vAlign w:val="center"/>
            <w:hideMark/>
          </w:tcPr>
          <w:p w14:paraId="58F471F9" w14:textId="77777777" w:rsidR="00482DC1" w:rsidRDefault="00482DC1">
            <w:pPr>
              <w:jc w:val="center"/>
              <w:rPr>
                <w:sz w:val="20"/>
                <w:szCs w:val="20"/>
              </w:rPr>
            </w:pPr>
            <w:r>
              <w:rPr>
                <w:sz w:val="20"/>
                <w:szCs w:val="20"/>
              </w:rPr>
              <w:t>33.</w:t>
            </w:r>
          </w:p>
        </w:tc>
        <w:tc>
          <w:tcPr>
            <w:tcW w:w="1340" w:type="dxa"/>
            <w:tcBorders>
              <w:top w:val="nil"/>
              <w:left w:val="nil"/>
              <w:bottom w:val="single" w:sz="4" w:space="0" w:color="auto"/>
              <w:right w:val="single" w:sz="4" w:space="0" w:color="auto"/>
            </w:tcBorders>
            <w:shd w:val="clear" w:color="auto" w:fill="auto"/>
            <w:noWrap/>
            <w:vAlign w:val="center"/>
            <w:hideMark/>
          </w:tcPr>
          <w:p w14:paraId="34C53CFE" w14:textId="3EA1E536" w:rsidR="00482DC1" w:rsidRDefault="00D37FCF">
            <w:pPr>
              <w:rPr>
                <w:sz w:val="20"/>
                <w:szCs w:val="20"/>
              </w:rPr>
            </w:pPr>
            <w:r>
              <w:rPr>
                <w:sz w:val="20"/>
                <w:szCs w:val="20"/>
              </w:rPr>
              <w:t>00</w:t>
            </w:r>
            <w:r w:rsidR="00482DC1">
              <w:rPr>
                <w:sz w:val="20"/>
                <w:szCs w:val="20"/>
              </w:rPr>
              <w:t>160270</w:t>
            </w:r>
          </w:p>
        </w:tc>
        <w:tc>
          <w:tcPr>
            <w:tcW w:w="2551" w:type="dxa"/>
            <w:tcBorders>
              <w:top w:val="nil"/>
              <w:left w:val="nil"/>
              <w:bottom w:val="single" w:sz="4" w:space="0" w:color="auto"/>
              <w:right w:val="single" w:sz="4" w:space="0" w:color="auto"/>
            </w:tcBorders>
            <w:shd w:val="clear" w:color="auto" w:fill="auto"/>
            <w:vAlign w:val="center"/>
            <w:hideMark/>
          </w:tcPr>
          <w:p w14:paraId="0DC1A675" w14:textId="77777777" w:rsidR="00482DC1" w:rsidRDefault="00482DC1">
            <w:pPr>
              <w:rPr>
                <w:sz w:val="20"/>
                <w:szCs w:val="20"/>
              </w:rPr>
            </w:pPr>
            <w:r>
              <w:rPr>
                <w:sz w:val="20"/>
                <w:szCs w:val="20"/>
              </w:rPr>
              <w:t>Gymnázium M. R. Štefánika, Športová 41, Nové Mesto nad Váhom</w:t>
            </w:r>
          </w:p>
        </w:tc>
        <w:tc>
          <w:tcPr>
            <w:tcW w:w="3879" w:type="dxa"/>
            <w:gridSpan w:val="2"/>
            <w:tcBorders>
              <w:top w:val="nil"/>
              <w:left w:val="nil"/>
              <w:bottom w:val="single" w:sz="4" w:space="0" w:color="auto"/>
              <w:right w:val="single" w:sz="4" w:space="0" w:color="auto"/>
            </w:tcBorders>
            <w:shd w:val="clear" w:color="auto" w:fill="auto"/>
            <w:noWrap/>
            <w:vAlign w:val="center"/>
            <w:hideMark/>
          </w:tcPr>
          <w:p w14:paraId="591B833C" w14:textId="77777777" w:rsidR="00482DC1" w:rsidRDefault="00482DC1">
            <w:pPr>
              <w:rPr>
                <w:sz w:val="20"/>
                <w:szCs w:val="20"/>
              </w:rPr>
            </w:pPr>
            <w:r>
              <w:rPr>
                <w:sz w:val="20"/>
                <w:szCs w:val="20"/>
              </w:rPr>
              <w:t xml:space="preserve">Modernizácia učebne </w:t>
            </w:r>
          </w:p>
        </w:tc>
        <w:tc>
          <w:tcPr>
            <w:tcW w:w="920" w:type="dxa"/>
            <w:tcBorders>
              <w:top w:val="nil"/>
              <w:left w:val="nil"/>
              <w:bottom w:val="single" w:sz="4" w:space="0" w:color="auto"/>
              <w:right w:val="single" w:sz="4" w:space="0" w:color="auto"/>
            </w:tcBorders>
            <w:shd w:val="clear" w:color="auto" w:fill="auto"/>
            <w:noWrap/>
            <w:vAlign w:val="center"/>
            <w:hideMark/>
          </w:tcPr>
          <w:p w14:paraId="0F867F7F" w14:textId="77777777" w:rsidR="00482DC1" w:rsidRDefault="00482DC1">
            <w:pPr>
              <w:jc w:val="right"/>
              <w:rPr>
                <w:sz w:val="20"/>
                <w:szCs w:val="20"/>
              </w:rPr>
            </w:pPr>
            <w:r>
              <w:rPr>
                <w:sz w:val="20"/>
                <w:szCs w:val="20"/>
              </w:rPr>
              <w:t>3 200</w:t>
            </w:r>
          </w:p>
        </w:tc>
      </w:tr>
      <w:tr w:rsidR="00482DC1" w14:paraId="04AED9AF" w14:textId="77777777" w:rsidTr="00C57C05">
        <w:trPr>
          <w:trHeight w:val="255"/>
        </w:trPr>
        <w:tc>
          <w:tcPr>
            <w:tcW w:w="554" w:type="dxa"/>
            <w:tcBorders>
              <w:top w:val="nil"/>
              <w:left w:val="single" w:sz="4" w:space="0" w:color="auto"/>
              <w:bottom w:val="single" w:sz="4" w:space="0" w:color="auto"/>
              <w:right w:val="single" w:sz="4" w:space="0" w:color="auto"/>
            </w:tcBorders>
            <w:shd w:val="clear" w:color="auto" w:fill="auto"/>
            <w:noWrap/>
            <w:vAlign w:val="bottom"/>
            <w:hideMark/>
          </w:tcPr>
          <w:p w14:paraId="6C8FD340" w14:textId="77777777" w:rsidR="00482DC1" w:rsidRDefault="00482DC1">
            <w:pPr>
              <w:rPr>
                <w:color w:val="000000"/>
                <w:sz w:val="20"/>
                <w:szCs w:val="20"/>
              </w:rPr>
            </w:pPr>
            <w:r>
              <w:rPr>
                <w:color w:val="000000"/>
                <w:sz w:val="20"/>
                <w:szCs w:val="20"/>
              </w:rPr>
              <w:t> </w:t>
            </w:r>
          </w:p>
        </w:tc>
        <w:tc>
          <w:tcPr>
            <w:tcW w:w="1340" w:type="dxa"/>
            <w:tcBorders>
              <w:top w:val="nil"/>
              <w:left w:val="nil"/>
              <w:bottom w:val="single" w:sz="4" w:space="0" w:color="auto"/>
              <w:right w:val="single" w:sz="4" w:space="0" w:color="auto"/>
            </w:tcBorders>
            <w:shd w:val="clear" w:color="auto" w:fill="auto"/>
            <w:noWrap/>
            <w:vAlign w:val="center"/>
            <w:hideMark/>
          </w:tcPr>
          <w:p w14:paraId="64A83A67" w14:textId="77777777" w:rsidR="00482DC1" w:rsidRDefault="00482DC1">
            <w:pPr>
              <w:rPr>
                <w:color w:val="000000"/>
                <w:sz w:val="20"/>
                <w:szCs w:val="20"/>
              </w:rPr>
            </w:pPr>
            <w:r>
              <w:rPr>
                <w:color w:val="000000"/>
                <w:sz w:val="20"/>
                <w:szCs w:val="20"/>
              </w:rPr>
              <w:t> </w:t>
            </w:r>
          </w:p>
        </w:tc>
        <w:tc>
          <w:tcPr>
            <w:tcW w:w="2551" w:type="dxa"/>
            <w:tcBorders>
              <w:top w:val="nil"/>
              <w:left w:val="nil"/>
              <w:bottom w:val="single" w:sz="4" w:space="0" w:color="auto"/>
              <w:right w:val="single" w:sz="4" w:space="0" w:color="auto"/>
            </w:tcBorders>
            <w:shd w:val="clear" w:color="auto" w:fill="auto"/>
            <w:noWrap/>
            <w:vAlign w:val="center"/>
            <w:hideMark/>
          </w:tcPr>
          <w:p w14:paraId="24D580DF" w14:textId="77777777" w:rsidR="00482DC1" w:rsidRDefault="00482DC1">
            <w:pPr>
              <w:rPr>
                <w:b/>
                <w:bCs/>
                <w:color w:val="000000"/>
                <w:sz w:val="20"/>
                <w:szCs w:val="20"/>
              </w:rPr>
            </w:pPr>
            <w:r>
              <w:rPr>
                <w:b/>
                <w:bCs/>
                <w:color w:val="000000"/>
                <w:sz w:val="20"/>
                <w:szCs w:val="20"/>
              </w:rPr>
              <w:t>Spolu</w:t>
            </w:r>
          </w:p>
        </w:tc>
        <w:tc>
          <w:tcPr>
            <w:tcW w:w="3879" w:type="dxa"/>
            <w:gridSpan w:val="2"/>
            <w:tcBorders>
              <w:top w:val="nil"/>
              <w:left w:val="nil"/>
              <w:bottom w:val="single" w:sz="4" w:space="0" w:color="auto"/>
              <w:right w:val="single" w:sz="4" w:space="0" w:color="auto"/>
            </w:tcBorders>
            <w:shd w:val="clear" w:color="auto" w:fill="auto"/>
            <w:noWrap/>
            <w:vAlign w:val="center"/>
            <w:hideMark/>
          </w:tcPr>
          <w:p w14:paraId="2DBDC3BA" w14:textId="77777777" w:rsidR="00482DC1" w:rsidRDefault="00482DC1">
            <w:pPr>
              <w:rPr>
                <w:color w:val="000000"/>
                <w:sz w:val="20"/>
                <w:szCs w:val="20"/>
              </w:rPr>
            </w:pPr>
            <w:r>
              <w:rPr>
                <w:color w:val="000000"/>
                <w:sz w:val="20"/>
                <w:szCs w:val="20"/>
              </w:rPr>
              <w:t> </w:t>
            </w:r>
          </w:p>
        </w:tc>
        <w:tc>
          <w:tcPr>
            <w:tcW w:w="920" w:type="dxa"/>
            <w:tcBorders>
              <w:top w:val="nil"/>
              <w:left w:val="nil"/>
              <w:bottom w:val="single" w:sz="4" w:space="0" w:color="auto"/>
              <w:right w:val="single" w:sz="4" w:space="0" w:color="auto"/>
            </w:tcBorders>
            <w:shd w:val="clear" w:color="auto" w:fill="auto"/>
            <w:noWrap/>
            <w:vAlign w:val="center"/>
            <w:hideMark/>
          </w:tcPr>
          <w:p w14:paraId="640A92CE" w14:textId="77777777" w:rsidR="00482DC1" w:rsidRDefault="00482DC1">
            <w:pPr>
              <w:jc w:val="right"/>
              <w:rPr>
                <w:b/>
                <w:bCs/>
                <w:color w:val="000000"/>
                <w:sz w:val="20"/>
                <w:szCs w:val="20"/>
              </w:rPr>
            </w:pPr>
            <w:r>
              <w:rPr>
                <w:b/>
                <w:bCs/>
                <w:color w:val="000000"/>
                <w:sz w:val="20"/>
                <w:szCs w:val="20"/>
              </w:rPr>
              <w:t>261 696</w:t>
            </w:r>
          </w:p>
        </w:tc>
      </w:tr>
    </w:tbl>
    <w:p w14:paraId="07B40DC7" w14:textId="6B9A5D85" w:rsidR="00482DC1" w:rsidRDefault="00482DC1" w:rsidP="00482DC1">
      <w:pPr>
        <w:rPr>
          <w:bCs/>
          <w:iCs/>
        </w:rPr>
      </w:pPr>
    </w:p>
    <w:tbl>
      <w:tblPr>
        <w:tblW w:w="9304" w:type="dxa"/>
        <w:tblCellMar>
          <w:left w:w="70" w:type="dxa"/>
          <w:right w:w="70" w:type="dxa"/>
        </w:tblCellMar>
        <w:tblLook w:val="04A0" w:firstRow="1" w:lastRow="0" w:firstColumn="1" w:lastColumn="0" w:noHBand="0" w:noVBand="1"/>
      </w:tblPr>
      <w:tblGrid>
        <w:gridCol w:w="567"/>
        <w:gridCol w:w="1276"/>
        <w:gridCol w:w="2552"/>
        <w:gridCol w:w="3969"/>
        <w:gridCol w:w="940"/>
      </w:tblGrid>
      <w:tr w:rsidR="00482DC1" w14:paraId="7CE1A892" w14:textId="77777777" w:rsidTr="008A30CA">
        <w:trPr>
          <w:trHeight w:val="255"/>
        </w:trPr>
        <w:tc>
          <w:tcPr>
            <w:tcW w:w="1843" w:type="dxa"/>
            <w:gridSpan w:val="2"/>
            <w:tcBorders>
              <w:top w:val="nil"/>
              <w:left w:val="nil"/>
              <w:bottom w:val="nil"/>
              <w:right w:val="nil"/>
            </w:tcBorders>
            <w:shd w:val="clear" w:color="auto" w:fill="auto"/>
            <w:noWrap/>
            <w:vAlign w:val="bottom"/>
            <w:hideMark/>
          </w:tcPr>
          <w:p w14:paraId="4C659364" w14:textId="77777777" w:rsidR="00482DC1" w:rsidRPr="004453D8" w:rsidRDefault="00482DC1">
            <w:pPr>
              <w:rPr>
                <w:b/>
                <w:bCs/>
                <w:color w:val="000000"/>
                <w:sz w:val="20"/>
                <w:szCs w:val="20"/>
              </w:rPr>
            </w:pPr>
            <w:r w:rsidRPr="004453D8">
              <w:rPr>
                <w:b/>
                <w:bCs/>
                <w:color w:val="000000"/>
                <w:sz w:val="20"/>
                <w:szCs w:val="20"/>
              </w:rPr>
              <w:t>Okres Partizánske</w:t>
            </w:r>
          </w:p>
        </w:tc>
        <w:tc>
          <w:tcPr>
            <w:tcW w:w="2552" w:type="dxa"/>
            <w:tcBorders>
              <w:top w:val="nil"/>
              <w:left w:val="nil"/>
              <w:bottom w:val="nil"/>
              <w:right w:val="nil"/>
            </w:tcBorders>
            <w:shd w:val="clear" w:color="auto" w:fill="auto"/>
            <w:noWrap/>
            <w:vAlign w:val="center"/>
            <w:hideMark/>
          </w:tcPr>
          <w:p w14:paraId="6FD44448" w14:textId="77777777" w:rsidR="00482DC1" w:rsidRDefault="00482DC1">
            <w:pPr>
              <w:rPr>
                <w:color w:val="000000"/>
                <w:sz w:val="20"/>
                <w:szCs w:val="20"/>
              </w:rPr>
            </w:pPr>
          </w:p>
        </w:tc>
        <w:tc>
          <w:tcPr>
            <w:tcW w:w="3969" w:type="dxa"/>
            <w:tcBorders>
              <w:top w:val="nil"/>
              <w:left w:val="nil"/>
              <w:bottom w:val="nil"/>
              <w:right w:val="nil"/>
            </w:tcBorders>
            <w:shd w:val="clear" w:color="auto" w:fill="auto"/>
            <w:noWrap/>
            <w:vAlign w:val="center"/>
            <w:hideMark/>
          </w:tcPr>
          <w:p w14:paraId="3D4C8002" w14:textId="77777777" w:rsidR="00482DC1" w:rsidRDefault="00482DC1">
            <w:pPr>
              <w:rPr>
                <w:sz w:val="20"/>
                <w:szCs w:val="20"/>
              </w:rPr>
            </w:pPr>
          </w:p>
        </w:tc>
        <w:tc>
          <w:tcPr>
            <w:tcW w:w="940" w:type="dxa"/>
            <w:tcBorders>
              <w:top w:val="nil"/>
              <w:left w:val="nil"/>
              <w:bottom w:val="nil"/>
              <w:right w:val="nil"/>
            </w:tcBorders>
            <w:shd w:val="clear" w:color="auto" w:fill="auto"/>
            <w:noWrap/>
            <w:vAlign w:val="center"/>
            <w:hideMark/>
          </w:tcPr>
          <w:p w14:paraId="3AD79E53" w14:textId="77777777" w:rsidR="00482DC1" w:rsidRDefault="00482DC1">
            <w:pPr>
              <w:rPr>
                <w:sz w:val="20"/>
                <w:szCs w:val="20"/>
              </w:rPr>
            </w:pPr>
          </w:p>
        </w:tc>
      </w:tr>
      <w:tr w:rsidR="00482DC1" w14:paraId="04B87056" w14:textId="77777777" w:rsidTr="008A30CA">
        <w:trPr>
          <w:trHeight w:val="51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0CE1BF" w14:textId="77777777" w:rsidR="00482DC1" w:rsidRDefault="00482DC1">
            <w:pPr>
              <w:jc w:val="center"/>
              <w:rPr>
                <w:b/>
                <w:bCs/>
                <w:color w:val="000000"/>
                <w:sz w:val="20"/>
                <w:szCs w:val="20"/>
              </w:rPr>
            </w:pPr>
            <w:r>
              <w:rPr>
                <w:b/>
                <w:bCs/>
                <w:color w:val="000000"/>
                <w:sz w:val="20"/>
                <w:szCs w:val="20"/>
              </w:rPr>
              <w:t>P. č.</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213D4E34" w14:textId="77777777" w:rsidR="00482DC1" w:rsidRDefault="00482DC1">
            <w:pPr>
              <w:jc w:val="center"/>
              <w:rPr>
                <w:b/>
                <w:bCs/>
                <w:sz w:val="20"/>
                <w:szCs w:val="20"/>
              </w:rPr>
            </w:pPr>
            <w:r>
              <w:rPr>
                <w:b/>
                <w:bCs/>
                <w:sz w:val="20"/>
                <w:szCs w:val="20"/>
              </w:rPr>
              <w:t>IČO</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14:paraId="47EDF76F" w14:textId="77777777" w:rsidR="00482DC1" w:rsidRDefault="00482DC1">
            <w:pPr>
              <w:jc w:val="center"/>
              <w:rPr>
                <w:b/>
                <w:bCs/>
                <w:sz w:val="20"/>
                <w:szCs w:val="20"/>
              </w:rPr>
            </w:pPr>
            <w:r>
              <w:rPr>
                <w:b/>
                <w:bCs/>
                <w:sz w:val="20"/>
                <w:szCs w:val="20"/>
              </w:rPr>
              <w:t>Názov príjemcu</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14:paraId="0F3A2F4D" w14:textId="77777777" w:rsidR="00482DC1" w:rsidRDefault="00482DC1">
            <w:pPr>
              <w:jc w:val="center"/>
              <w:rPr>
                <w:b/>
                <w:bCs/>
                <w:sz w:val="20"/>
                <w:szCs w:val="20"/>
              </w:rPr>
            </w:pPr>
            <w:r>
              <w:rPr>
                <w:b/>
                <w:bCs/>
                <w:sz w:val="20"/>
                <w:szCs w:val="20"/>
              </w:rPr>
              <w:t>Účel dotácie</w:t>
            </w:r>
          </w:p>
        </w:tc>
        <w:tc>
          <w:tcPr>
            <w:tcW w:w="940" w:type="dxa"/>
            <w:tcBorders>
              <w:top w:val="single" w:sz="4" w:space="0" w:color="auto"/>
              <w:left w:val="nil"/>
              <w:bottom w:val="single" w:sz="4" w:space="0" w:color="auto"/>
              <w:right w:val="single" w:sz="4" w:space="0" w:color="auto"/>
            </w:tcBorders>
            <w:shd w:val="clear" w:color="auto" w:fill="auto"/>
            <w:vAlign w:val="center"/>
            <w:hideMark/>
          </w:tcPr>
          <w:p w14:paraId="46354582" w14:textId="77777777" w:rsidR="00482DC1" w:rsidRDefault="00482DC1">
            <w:pPr>
              <w:jc w:val="center"/>
              <w:rPr>
                <w:b/>
                <w:bCs/>
                <w:sz w:val="20"/>
                <w:szCs w:val="20"/>
              </w:rPr>
            </w:pPr>
            <w:r>
              <w:rPr>
                <w:b/>
                <w:bCs/>
                <w:sz w:val="20"/>
                <w:szCs w:val="20"/>
              </w:rPr>
              <w:t>Dotácia v eurách</w:t>
            </w:r>
          </w:p>
        </w:tc>
      </w:tr>
      <w:tr w:rsidR="00482DC1" w14:paraId="65B2A510"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2BA3A22" w14:textId="77777777" w:rsidR="00482DC1" w:rsidRDefault="00482DC1">
            <w:pPr>
              <w:jc w:val="center"/>
              <w:rPr>
                <w:sz w:val="20"/>
                <w:szCs w:val="20"/>
              </w:rPr>
            </w:pPr>
            <w:r>
              <w:rPr>
                <w:sz w:val="20"/>
                <w:szCs w:val="20"/>
              </w:rPr>
              <w:t>1.</w:t>
            </w:r>
          </w:p>
        </w:tc>
        <w:tc>
          <w:tcPr>
            <w:tcW w:w="1276" w:type="dxa"/>
            <w:tcBorders>
              <w:top w:val="nil"/>
              <w:left w:val="nil"/>
              <w:bottom w:val="single" w:sz="4" w:space="0" w:color="auto"/>
              <w:right w:val="single" w:sz="4" w:space="0" w:color="auto"/>
            </w:tcBorders>
            <w:shd w:val="clear" w:color="auto" w:fill="auto"/>
            <w:noWrap/>
            <w:vAlign w:val="center"/>
            <w:hideMark/>
          </w:tcPr>
          <w:p w14:paraId="2D54E83E" w14:textId="77777777" w:rsidR="00482DC1" w:rsidRDefault="00482DC1">
            <w:pPr>
              <w:rPr>
                <w:sz w:val="20"/>
                <w:szCs w:val="20"/>
              </w:rPr>
            </w:pPr>
            <w:r>
              <w:rPr>
                <w:sz w:val="20"/>
                <w:szCs w:val="20"/>
              </w:rPr>
              <w:t>00310255</w:t>
            </w:r>
          </w:p>
        </w:tc>
        <w:tc>
          <w:tcPr>
            <w:tcW w:w="2552" w:type="dxa"/>
            <w:tcBorders>
              <w:top w:val="nil"/>
              <w:left w:val="nil"/>
              <w:bottom w:val="single" w:sz="4" w:space="0" w:color="auto"/>
              <w:right w:val="single" w:sz="4" w:space="0" w:color="auto"/>
            </w:tcBorders>
            <w:shd w:val="clear" w:color="auto" w:fill="auto"/>
            <w:noWrap/>
            <w:vAlign w:val="center"/>
            <w:hideMark/>
          </w:tcPr>
          <w:p w14:paraId="2D5E6DB6" w14:textId="77777777" w:rsidR="00482DC1" w:rsidRDefault="00482DC1">
            <w:pPr>
              <w:rPr>
                <w:sz w:val="20"/>
                <w:szCs w:val="20"/>
              </w:rPr>
            </w:pPr>
            <w:r>
              <w:rPr>
                <w:sz w:val="20"/>
                <w:szCs w:val="20"/>
              </w:rPr>
              <w:t>obec Bošany</w:t>
            </w:r>
          </w:p>
        </w:tc>
        <w:tc>
          <w:tcPr>
            <w:tcW w:w="3969" w:type="dxa"/>
            <w:tcBorders>
              <w:top w:val="nil"/>
              <w:left w:val="nil"/>
              <w:bottom w:val="single" w:sz="4" w:space="0" w:color="auto"/>
              <w:right w:val="single" w:sz="4" w:space="0" w:color="auto"/>
            </w:tcBorders>
            <w:shd w:val="clear" w:color="auto" w:fill="auto"/>
            <w:noWrap/>
            <w:vAlign w:val="center"/>
            <w:hideMark/>
          </w:tcPr>
          <w:p w14:paraId="1AA3BB22" w14:textId="77777777" w:rsidR="00482DC1" w:rsidRDefault="00482DC1">
            <w:pPr>
              <w:rPr>
                <w:sz w:val="20"/>
                <w:szCs w:val="20"/>
              </w:rPr>
            </w:pPr>
            <w:r>
              <w:rPr>
                <w:sz w:val="20"/>
                <w:szCs w:val="20"/>
              </w:rPr>
              <w:t>Nákup komunálnej techniky</w:t>
            </w:r>
          </w:p>
        </w:tc>
        <w:tc>
          <w:tcPr>
            <w:tcW w:w="940" w:type="dxa"/>
            <w:tcBorders>
              <w:top w:val="nil"/>
              <w:left w:val="nil"/>
              <w:bottom w:val="single" w:sz="4" w:space="0" w:color="auto"/>
              <w:right w:val="single" w:sz="4" w:space="0" w:color="auto"/>
            </w:tcBorders>
            <w:shd w:val="clear" w:color="auto" w:fill="auto"/>
            <w:noWrap/>
            <w:vAlign w:val="center"/>
            <w:hideMark/>
          </w:tcPr>
          <w:p w14:paraId="164EBCEE" w14:textId="77777777" w:rsidR="00482DC1" w:rsidRDefault="00482DC1">
            <w:pPr>
              <w:jc w:val="right"/>
              <w:rPr>
                <w:sz w:val="20"/>
                <w:szCs w:val="20"/>
              </w:rPr>
            </w:pPr>
            <w:r>
              <w:rPr>
                <w:sz w:val="20"/>
                <w:szCs w:val="20"/>
              </w:rPr>
              <w:t>12 800</w:t>
            </w:r>
          </w:p>
        </w:tc>
      </w:tr>
      <w:tr w:rsidR="00482DC1" w14:paraId="0DC3D6A6" w14:textId="77777777" w:rsidTr="008A30CA">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1735645" w14:textId="77777777" w:rsidR="00482DC1" w:rsidRDefault="00482DC1">
            <w:pPr>
              <w:jc w:val="center"/>
              <w:rPr>
                <w:sz w:val="20"/>
                <w:szCs w:val="20"/>
              </w:rPr>
            </w:pPr>
            <w:r>
              <w:rPr>
                <w:sz w:val="20"/>
                <w:szCs w:val="20"/>
              </w:rPr>
              <w:t>2.</w:t>
            </w:r>
          </w:p>
        </w:tc>
        <w:tc>
          <w:tcPr>
            <w:tcW w:w="1276" w:type="dxa"/>
            <w:tcBorders>
              <w:top w:val="nil"/>
              <w:left w:val="nil"/>
              <w:bottom w:val="single" w:sz="4" w:space="0" w:color="auto"/>
              <w:right w:val="single" w:sz="4" w:space="0" w:color="auto"/>
            </w:tcBorders>
            <w:shd w:val="clear" w:color="auto" w:fill="auto"/>
            <w:noWrap/>
            <w:vAlign w:val="center"/>
            <w:hideMark/>
          </w:tcPr>
          <w:p w14:paraId="10C1476C" w14:textId="77777777" w:rsidR="00482DC1" w:rsidRDefault="00482DC1">
            <w:pPr>
              <w:rPr>
                <w:sz w:val="20"/>
                <w:szCs w:val="20"/>
              </w:rPr>
            </w:pPr>
            <w:r>
              <w:rPr>
                <w:sz w:val="20"/>
                <w:szCs w:val="20"/>
              </w:rPr>
              <w:t>00310468</w:t>
            </w:r>
          </w:p>
        </w:tc>
        <w:tc>
          <w:tcPr>
            <w:tcW w:w="2552" w:type="dxa"/>
            <w:tcBorders>
              <w:top w:val="nil"/>
              <w:left w:val="nil"/>
              <w:bottom w:val="single" w:sz="4" w:space="0" w:color="auto"/>
              <w:right w:val="single" w:sz="4" w:space="0" w:color="auto"/>
            </w:tcBorders>
            <w:shd w:val="clear" w:color="auto" w:fill="auto"/>
            <w:noWrap/>
            <w:vAlign w:val="center"/>
            <w:hideMark/>
          </w:tcPr>
          <w:p w14:paraId="61DDB01B" w14:textId="77777777" w:rsidR="00482DC1" w:rsidRDefault="00482DC1">
            <w:pPr>
              <w:rPr>
                <w:sz w:val="20"/>
                <w:szCs w:val="20"/>
              </w:rPr>
            </w:pPr>
            <w:r>
              <w:rPr>
                <w:sz w:val="20"/>
                <w:szCs w:val="20"/>
              </w:rPr>
              <w:t>obec Hradište</w:t>
            </w:r>
          </w:p>
        </w:tc>
        <w:tc>
          <w:tcPr>
            <w:tcW w:w="3969" w:type="dxa"/>
            <w:tcBorders>
              <w:top w:val="nil"/>
              <w:left w:val="nil"/>
              <w:bottom w:val="single" w:sz="4" w:space="0" w:color="auto"/>
              <w:right w:val="single" w:sz="4" w:space="0" w:color="auto"/>
            </w:tcBorders>
            <w:shd w:val="clear" w:color="auto" w:fill="auto"/>
            <w:vAlign w:val="center"/>
            <w:hideMark/>
          </w:tcPr>
          <w:p w14:paraId="10B9ECA7" w14:textId="77777777" w:rsidR="00482DC1" w:rsidRDefault="00482DC1">
            <w:pPr>
              <w:rPr>
                <w:sz w:val="20"/>
                <w:szCs w:val="20"/>
              </w:rPr>
            </w:pPr>
            <w:r>
              <w:rPr>
                <w:sz w:val="20"/>
                <w:szCs w:val="20"/>
              </w:rPr>
              <w:t>Vybudovanie oporného múru a obslužného chodníka v obci popri ceste v smere na BN (horný koniec obce)</w:t>
            </w:r>
          </w:p>
        </w:tc>
        <w:tc>
          <w:tcPr>
            <w:tcW w:w="940" w:type="dxa"/>
            <w:tcBorders>
              <w:top w:val="nil"/>
              <w:left w:val="nil"/>
              <w:bottom w:val="single" w:sz="4" w:space="0" w:color="auto"/>
              <w:right w:val="single" w:sz="4" w:space="0" w:color="auto"/>
            </w:tcBorders>
            <w:shd w:val="clear" w:color="auto" w:fill="auto"/>
            <w:noWrap/>
            <w:vAlign w:val="center"/>
            <w:hideMark/>
          </w:tcPr>
          <w:p w14:paraId="47B88B46" w14:textId="77777777" w:rsidR="00482DC1" w:rsidRDefault="00482DC1">
            <w:pPr>
              <w:jc w:val="right"/>
              <w:rPr>
                <w:sz w:val="20"/>
                <w:szCs w:val="20"/>
              </w:rPr>
            </w:pPr>
            <w:r>
              <w:rPr>
                <w:sz w:val="20"/>
                <w:szCs w:val="20"/>
              </w:rPr>
              <w:t>12 800</w:t>
            </w:r>
          </w:p>
        </w:tc>
      </w:tr>
      <w:tr w:rsidR="00482DC1" w14:paraId="574BDCC2"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D0E4618" w14:textId="77777777" w:rsidR="00482DC1" w:rsidRDefault="00482DC1">
            <w:pPr>
              <w:jc w:val="center"/>
              <w:rPr>
                <w:sz w:val="20"/>
                <w:szCs w:val="20"/>
              </w:rPr>
            </w:pPr>
            <w:r>
              <w:rPr>
                <w:sz w:val="20"/>
                <w:szCs w:val="20"/>
              </w:rPr>
              <w:t>3.</w:t>
            </w:r>
          </w:p>
        </w:tc>
        <w:tc>
          <w:tcPr>
            <w:tcW w:w="1276" w:type="dxa"/>
            <w:tcBorders>
              <w:top w:val="nil"/>
              <w:left w:val="nil"/>
              <w:bottom w:val="single" w:sz="4" w:space="0" w:color="auto"/>
              <w:right w:val="single" w:sz="4" w:space="0" w:color="auto"/>
            </w:tcBorders>
            <w:shd w:val="clear" w:color="auto" w:fill="auto"/>
            <w:noWrap/>
            <w:vAlign w:val="center"/>
            <w:hideMark/>
          </w:tcPr>
          <w:p w14:paraId="17A3CB81" w14:textId="77777777" w:rsidR="00482DC1" w:rsidRDefault="00482DC1">
            <w:pPr>
              <w:rPr>
                <w:sz w:val="20"/>
                <w:szCs w:val="20"/>
              </w:rPr>
            </w:pPr>
            <w:r>
              <w:rPr>
                <w:sz w:val="20"/>
                <w:szCs w:val="20"/>
              </w:rPr>
              <w:t>00310506</w:t>
            </w:r>
          </w:p>
        </w:tc>
        <w:tc>
          <w:tcPr>
            <w:tcW w:w="2552" w:type="dxa"/>
            <w:tcBorders>
              <w:top w:val="nil"/>
              <w:left w:val="nil"/>
              <w:bottom w:val="single" w:sz="4" w:space="0" w:color="auto"/>
              <w:right w:val="single" w:sz="4" w:space="0" w:color="auto"/>
            </w:tcBorders>
            <w:shd w:val="clear" w:color="auto" w:fill="auto"/>
            <w:noWrap/>
            <w:vAlign w:val="center"/>
            <w:hideMark/>
          </w:tcPr>
          <w:p w14:paraId="01C2E3F7" w14:textId="77777777" w:rsidR="00482DC1" w:rsidRDefault="00482DC1">
            <w:pPr>
              <w:rPr>
                <w:sz w:val="20"/>
                <w:szCs w:val="20"/>
              </w:rPr>
            </w:pPr>
            <w:r>
              <w:rPr>
                <w:sz w:val="20"/>
                <w:szCs w:val="20"/>
              </w:rPr>
              <w:t>obec Chynorany</w:t>
            </w:r>
          </w:p>
        </w:tc>
        <w:tc>
          <w:tcPr>
            <w:tcW w:w="3969" w:type="dxa"/>
            <w:tcBorders>
              <w:top w:val="nil"/>
              <w:left w:val="nil"/>
              <w:bottom w:val="single" w:sz="4" w:space="0" w:color="auto"/>
              <w:right w:val="single" w:sz="4" w:space="0" w:color="auto"/>
            </w:tcBorders>
            <w:shd w:val="clear" w:color="auto" w:fill="auto"/>
            <w:noWrap/>
            <w:vAlign w:val="center"/>
            <w:hideMark/>
          </w:tcPr>
          <w:p w14:paraId="2CB034E0" w14:textId="77777777" w:rsidR="00482DC1" w:rsidRDefault="00482DC1">
            <w:pPr>
              <w:rPr>
                <w:sz w:val="20"/>
                <w:szCs w:val="20"/>
              </w:rPr>
            </w:pPr>
            <w:r>
              <w:rPr>
                <w:sz w:val="20"/>
                <w:szCs w:val="20"/>
              </w:rPr>
              <w:t>Vybudovanie nového kamerového systému</w:t>
            </w:r>
          </w:p>
        </w:tc>
        <w:tc>
          <w:tcPr>
            <w:tcW w:w="940" w:type="dxa"/>
            <w:tcBorders>
              <w:top w:val="nil"/>
              <w:left w:val="nil"/>
              <w:bottom w:val="single" w:sz="4" w:space="0" w:color="auto"/>
              <w:right w:val="single" w:sz="4" w:space="0" w:color="auto"/>
            </w:tcBorders>
            <w:shd w:val="clear" w:color="auto" w:fill="auto"/>
            <w:noWrap/>
            <w:vAlign w:val="center"/>
            <w:hideMark/>
          </w:tcPr>
          <w:p w14:paraId="7EE94D6A" w14:textId="77777777" w:rsidR="00482DC1" w:rsidRDefault="00482DC1">
            <w:pPr>
              <w:jc w:val="right"/>
              <w:rPr>
                <w:sz w:val="20"/>
                <w:szCs w:val="20"/>
              </w:rPr>
            </w:pPr>
            <w:r>
              <w:rPr>
                <w:sz w:val="20"/>
                <w:szCs w:val="20"/>
              </w:rPr>
              <w:t>6 400</w:t>
            </w:r>
          </w:p>
        </w:tc>
      </w:tr>
      <w:tr w:rsidR="00482DC1" w14:paraId="05D62217"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460E50E" w14:textId="77777777" w:rsidR="00482DC1" w:rsidRDefault="00482DC1">
            <w:pPr>
              <w:jc w:val="center"/>
              <w:rPr>
                <w:sz w:val="20"/>
                <w:szCs w:val="20"/>
              </w:rPr>
            </w:pPr>
            <w:r>
              <w:rPr>
                <w:sz w:val="20"/>
                <w:szCs w:val="20"/>
              </w:rPr>
              <w:t>4.</w:t>
            </w:r>
          </w:p>
        </w:tc>
        <w:tc>
          <w:tcPr>
            <w:tcW w:w="1276" w:type="dxa"/>
            <w:tcBorders>
              <w:top w:val="nil"/>
              <w:left w:val="nil"/>
              <w:bottom w:val="single" w:sz="4" w:space="0" w:color="auto"/>
              <w:right w:val="single" w:sz="4" w:space="0" w:color="auto"/>
            </w:tcBorders>
            <w:shd w:val="clear" w:color="auto" w:fill="auto"/>
            <w:noWrap/>
            <w:vAlign w:val="center"/>
            <w:hideMark/>
          </w:tcPr>
          <w:p w14:paraId="6440171C" w14:textId="77777777" w:rsidR="00482DC1" w:rsidRDefault="00482DC1">
            <w:pPr>
              <w:rPr>
                <w:sz w:val="20"/>
                <w:szCs w:val="20"/>
              </w:rPr>
            </w:pPr>
            <w:r>
              <w:rPr>
                <w:sz w:val="20"/>
                <w:szCs w:val="20"/>
              </w:rPr>
              <w:t>00310549</w:t>
            </w:r>
          </w:p>
        </w:tc>
        <w:tc>
          <w:tcPr>
            <w:tcW w:w="2552" w:type="dxa"/>
            <w:tcBorders>
              <w:top w:val="nil"/>
              <w:left w:val="nil"/>
              <w:bottom w:val="single" w:sz="4" w:space="0" w:color="auto"/>
              <w:right w:val="single" w:sz="4" w:space="0" w:color="auto"/>
            </w:tcBorders>
            <w:shd w:val="clear" w:color="auto" w:fill="auto"/>
            <w:noWrap/>
            <w:vAlign w:val="center"/>
            <w:hideMark/>
          </w:tcPr>
          <w:p w14:paraId="09C382E3" w14:textId="77777777" w:rsidR="00482DC1" w:rsidRDefault="00482DC1">
            <w:pPr>
              <w:rPr>
                <w:sz w:val="20"/>
                <w:szCs w:val="20"/>
              </w:rPr>
            </w:pPr>
            <w:r>
              <w:rPr>
                <w:sz w:val="20"/>
                <w:szCs w:val="20"/>
              </w:rPr>
              <w:t>obec Klátova Nová Ves</w:t>
            </w:r>
          </w:p>
        </w:tc>
        <w:tc>
          <w:tcPr>
            <w:tcW w:w="3969" w:type="dxa"/>
            <w:tcBorders>
              <w:top w:val="nil"/>
              <w:left w:val="nil"/>
              <w:bottom w:val="single" w:sz="4" w:space="0" w:color="auto"/>
              <w:right w:val="single" w:sz="4" w:space="0" w:color="auto"/>
            </w:tcBorders>
            <w:shd w:val="clear" w:color="auto" w:fill="auto"/>
            <w:noWrap/>
            <w:vAlign w:val="center"/>
            <w:hideMark/>
          </w:tcPr>
          <w:p w14:paraId="2C80FFA7" w14:textId="77777777" w:rsidR="00482DC1" w:rsidRDefault="00482DC1">
            <w:pPr>
              <w:rPr>
                <w:sz w:val="20"/>
                <w:szCs w:val="20"/>
              </w:rPr>
            </w:pPr>
            <w:r>
              <w:rPr>
                <w:sz w:val="20"/>
                <w:szCs w:val="20"/>
              </w:rPr>
              <w:t>Rekonštrukcia autobusových zastávok v obci</w:t>
            </w:r>
          </w:p>
        </w:tc>
        <w:tc>
          <w:tcPr>
            <w:tcW w:w="940" w:type="dxa"/>
            <w:tcBorders>
              <w:top w:val="nil"/>
              <w:left w:val="nil"/>
              <w:bottom w:val="single" w:sz="4" w:space="0" w:color="auto"/>
              <w:right w:val="single" w:sz="4" w:space="0" w:color="auto"/>
            </w:tcBorders>
            <w:shd w:val="clear" w:color="auto" w:fill="auto"/>
            <w:noWrap/>
            <w:vAlign w:val="center"/>
            <w:hideMark/>
          </w:tcPr>
          <w:p w14:paraId="6BDC848E" w14:textId="77777777" w:rsidR="00482DC1" w:rsidRDefault="00482DC1">
            <w:pPr>
              <w:jc w:val="right"/>
              <w:rPr>
                <w:sz w:val="20"/>
                <w:szCs w:val="20"/>
              </w:rPr>
            </w:pPr>
            <w:r>
              <w:rPr>
                <w:sz w:val="20"/>
                <w:szCs w:val="20"/>
              </w:rPr>
              <w:t>9 600</w:t>
            </w:r>
          </w:p>
        </w:tc>
      </w:tr>
      <w:tr w:rsidR="00482DC1" w14:paraId="2BE8866E"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2E6926B" w14:textId="77777777" w:rsidR="00482DC1" w:rsidRDefault="00482DC1">
            <w:pPr>
              <w:jc w:val="center"/>
              <w:rPr>
                <w:sz w:val="20"/>
                <w:szCs w:val="20"/>
              </w:rPr>
            </w:pPr>
            <w:r>
              <w:rPr>
                <w:sz w:val="20"/>
                <w:szCs w:val="20"/>
              </w:rPr>
              <w:t>5.</w:t>
            </w:r>
          </w:p>
        </w:tc>
        <w:tc>
          <w:tcPr>
            <w:tcW w:w="1276" w:type="dxa"/>
            <w:tcBorders>
              <w:top w:val="nil"/>
              <w:left w:val="nil"/>
              <w:bottom w:val="single" w:sz="4" w:space="0" w:color="auto"/>
              <w:right w:val="single" w:sz="4" w:space="0" w:color="auto"/>
            </w:tcBorders>
            <w:shd w:val="clear" w:color="auto" w:fill="auto"/>
            <w:noWrap/>
            <w:vAlign w:val="center"/>
            <w:hideMark/>
          </w:tcPr>
          <w:p w14:paraId="628BBFFA" w14:textId="77777777" w:rsidR="00482DC1" w:rsidRDefault="00482DC1">
            <w:pPr>
              <w:rPr>
                <w:sz w:val="20"/>
                <w:szCs w:val="20"/>
              </w:rPr>
            </w:pPr>
            <w:r>
              <w:rPr>
                <w:sz w:val="20"/>
                <w:szCs w:val="20"/>
              </w:rPr>
              <w:t>00310557</w:t>
            </w:r>
          </w:p>
        </w:tc>
        <w:tc>
          <w:tcPr>
            <w:tcW w:w="2552" w:type="dxa"/>
            <w:tcBorders>
              <w:top w:val="nil"/>
              <w:left w:val="nil"/>
              <w:bottom w:val="single" w:sz="4" w:space="0" w:color="auto"/>
              <w:right w:val="single" w:sz="4" w:space="0" w:color="auto"/>
            </w:tcBorders>
            <w:shd w:val="clear" w:color="auto" w:fill="auto"/>
            <w:noWrap/>
            <w:vAlign w:val="center"/>
            <w:hideMark/>
          </w:tcPr>
          <w:p w14:paraId="2650C100" w14:textId="77777777" w:rsidR="00482DC1" w:rsidRDefault="00482DC1">
            <w:pPr>
              <w:rPr>
                <w:sz w:val="20"/>
                <w:szCs w:val="20"/>
              </w:rPr>
            </w:pPr>
            <w:r>
              <w:rPr>
                <w:sz w:val="20"/>
                <w:szCs w:val="20"/>
              </w:rPr>
              <w:t>obec Kolačno</w:t>
            </w:r>
          </w:p>
        </w:tc>
        <w:tc>
          <w:tcPr>
            <w:tcW w:w="3969" w:type="dxa"/>
            <w:tcBorders>
              <w:top w:val="nil"/>
              <w:left w:val="nil"/>
              <w:bottom w:val="single" w:sz="4" w:space="0" w:color="auto"/>
              <w:right w:val="single" w:sz="4" w:space="0" w:color="auto"/>
            </w:tcBorders>
            <w:shd w:val="clear" w:color="auto" w:fill="auto"/>
            <w:noWrap/>
            <w:vAlign w:val="center"/>
            <w:hideMark/>
          </w:tcPr>
          <w:p w14:paraId="0308EC0E" w14:textId="77777777" w:rsidR="00482DC1" w:rsidRDefault="00482DC1">
            <w:pPr>
              <w:rPr>
                <w:sz w:val="20"/>
                <w:szCs w:val="20"/>
              </w:rPr>
            </w:pPr>
            <w:r>
              <w:rPr>
                <w:sz w:val="20"/>
                <w:szCs w:val="20"/>
              </w:rPr>
              <w:t>Rekonštrukcia materskej školy</w:t>
            </w:r>
          </w:p>
        </w:tc>
        <w:tc>
          <w:tcPr>
            <w:tcW w:w="940" w:type="dxa"/>
            <w:tcBorders>
              <w:top w:val="nil"/>
              <w:left w:val="nil"/>
              <w:bottom w:val="single" w:sz="4" w:space="0" w:color="auto"/>
              <w:right w:val="single" w:sz="4" w:space="0" w:color="auto"/>
            </w:tcBorders>
            <w:shd w:val="clear" w:color="auto" w:fill="auto"/>
            <w:noWrap/>
            <w:vAlign w:val="center"/>
            <w:hideMark/>
          </w:tcPr>
          <w:p w14:paraId="08547A67" w14:textId="77777777" w:rsidR="00482DC1" w:rsidRDefault="00482DC1">
            <w:pPr>
              <w:jc w:val="right"/>
              <w:rPr>
                <w:sz w:val="20"/>
                <w:szCs w:val="20"/>
              </w:rPr>
            </w:pPr>
            <w:r>
              <w:rPr>
                <w:sz w:val="20"/>
                <w:szCs w:val="20"/>
              </w:rPr>
              <w:t>12 800</w:t>
            </w:r>
          </w:p>
        </w:tc>
      </w:tr>
      <w:tr w:rsidR="00482DC1" w14:paraId="4DFDEA88"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279FF99" w14:textId="77777777" w:rsidR="00482DC1" w:rsidRDefault="00482DC1">
            <w:pPr>
              <w:jc w:val="center"/>
              <w:rPr>
                <w:sz w:val="20"/>
                <w:szCs w:val="20"/>
              </w:rPr>
            </w:pPr>
            <w:r>
              <w:rPr>
                <w:sz w:val="20"/>
                <w:szCs w:val="20"/>
              </w:rPr>
              <w:t>6.</w:t>
            </w:r>
          </w:p>
        </w:tc>
        <w:tc>
          <w:tcPr>
            <w:tcW w:w="1276" w:type="dxa"/>
            <w:tcBorders>
              <w:top w:val="nil"/>
              <w:left w:val="nil"/>
              <w:bottom w:val="single" w:sz="4" w:space="0" w:color="auto"/>
              <w:right w:val="single" w:sz="4" w:space="0" w:color="auto"/>
            </w:tcBorders>
            <w:shd w:val="clear" w:color="auto" w:fill="auto"/>
            <w:noWrap/>
            <w:vAlign w:val="center"/>
            <w:hideMark/>
          </w:tcPr>
          <w:p w14:paraId="6D4F4C69" w14:textId="77777777" w:rsidR="00482DC1" w:rsidRDefault="00482DC1">
            <w:pPr>
              <w:rPr>
                <w:sz w:val="20"/>
                <w:szCs w:val="20"/>
              </w:rPr>
            </w:pPr>
            <w:r>
              <w:rPr>
                <w:sz w:val="20"/>
                <w:szCs w:val="20"/>
              </w:rPr>
              <w:t>00699241</w:t>
            </w:r>
          </w:p>
        </w:tc>
        <w:tc>
          <w:tcPr>
            <w:tcW w:w="2552" w:type="dxa"/>
            <w:tcBorders>
              <w:top w:val="nil"/>
              <w:left w:val="nil"/>
              <w:bottom w:val="single" w:sz="4" w:space="0" w:color="auto"/>
              <w:right w:val="single" w:sz="4" w:space="0" w:color="auto"/>
            </w:tcBorders>
            <w:shd w:val="clear" w:color="auto" w:fill="auto"/>
            <w:noWrap/>
            <w:vAlign w:val="center"/>
            <w:hideMark/>
          </w:tcPr>
          <w:p w14:paraId="163346B4" w14:textId="77777777" w:rsidR="00482DC1" w:rsidRDefault="00482DC1">
            <w:pPr>
              <w:rPr>
                <w:sz w:val="20"/>
                <w:szCs w:val="20"/>
              </w:rPr>
            </w:pPr>
            <w:r>
              <w:rPr>
                <w:sz w:val="20"/>
                <w:szCs w:val="20"/>
              </w:rPr>
              <w:t xml:space="preserve">obec Krásno </w:t>
            </w:r>
          </w:p>
        </w:tc>
        <w:tc>
          <w:tcPr>
            <w:tcW w:w="3969" w:type="dxa"/>
            <w:tcBorders>
              <w:top w:val="nil"/>
              <w:left w:val="nil"/>
              <w:bottom w:val="single" w:sz="4" w:space="0" w:color="auto"/>
              <w:right w:val="single" w:sz="4" w:space="0" w:color="auto"/>
            </w:tcBorders>
            <w:shd w:val="clear" w:color="auto" w:fill="auto"/>
            <w:noWrap/>
            <w:vAlign w:val="center"/>
            <w:hideMark/>
          </w:tcPr>
          <w:p w14:paraId="482C2E7F" w14:textId="77777777" w:rsidR="00482DC1" w:rsidRDefault="00482DC1">
            <w:pPr>
              <w:rPr>
                <w:sz w:val="20"/>
                <w:szCs w:val="20"/>
              </w:rPr>
            </w:pPr>
            <w:r>
              <w:rPr>
                <w:sz w:val="20"/>
                <w:szCs w:val="20"/>
              </w:rPr>
              <w:t>Dokončenie komunitného centra a knižnice, Krásno č. 108</w:t>
            </w:r>
          </w:p>
        </w:tc>
        <w:tc>
          <w:tcPr>
            <w:tcW w:w="940" w:type="dxa"/>
            <w:tcBorders>
              <w:top w:val="nil"/>
              <w:left w:val="nil"/>
              <w:bottom w:val="single" w:sz="4" w:space="0" w:color="auto"/>
              <w:right w:val="single" w:sz="4" w:space="0" w:color="auto"/>
            </w:tcBorders>
            <w:shd w:val="clear" w:color="auto" w:fill="auto"/>
            <w:noWrap/>
            <w:vAlign w:val="center"/>
            <w:hideMark/>
          </w:tcPr>
          <w:p w14:paraId="6200A66F" w14:textId="77777777" w:rsidR="00482DC1" w:rsidRDefault="00482DC1">
            <w:pPr>
              <w:jc w:val="right"/>
              <w:rPr>
                <w:sz w:val="20"/>
                <w:szCs w:val="20"/>
              </w:rPr>
            </w:pPr>
            <w:r>
              <w:rPr>
                <w:sz w:val="20"/>
                <w:szCs w:val="20"/>
              </w:rPr>
              <w:t>9 600</w:t>
            </w:r>
          </w:p>
        </w:tc>
      </w:tr>
      <w:tr w:rsidR="00482DC1" w14:paraId="30B42913"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11B4710" w14:textId="77777777" w:rsidR="00482DC1" w:rsidRDefault="00482DC1">
            <w:pPr>
              <w:jc w:val="center"/>
              <w:rPr>
                <w:sz w:val="20"/>
                <w:szCs w:val="20"/>
              </w:rPr>
            </w:pPr>
            <w:r>
              <w:rPr>
                <w:sz w:val="20"/>
                <w:szCs w:val="20"/>
              </w:rPr>
              <w:t>7.</w:t>
            </w:r>
          </w:p>
        </w:tc>
        <w:tc>
          <w:tcPr>
            <w:tcW w:w="1276" w:type="dxa"/>
            <w:tcBorders>
              <w:top w:val="nil"/>
              <w:left w:val="nil"/>
              <w:bottom w:val="single" w:sz="4" w:space="0" w:color="auto"/>
              <w:right w:val="single" w:sz="4" w:space="0" w:color="auto"/>
            </w:tcBorders>
            <w:shd w:val="clear" w:color="auto" w:fill="auto"/>
            <w:noWrap/>
            <w:vAlign w:val="center"/>
            <w:hideMark/>
          </w:tcPr>
          <w:p w14:paraId="2E81FA9E" w14:textId="77777777" w:rsidR="00482DC1" w:rsidRDefault="00482DC1">
            <w:pPr>
              <w:rPr>
                <w:sz w:val="20"/>
                <w:szCs w:val="20"/>
              </w:rPr>
            </w:pPr>
            <w:r>
              <w:rPr>
                <w:sz w:val="20"/>
                <w:szCs w:val="20"/>
              </w:rPr>
              <w:t>00310905</w:t>
            </w:r>
          </w:p>
        </w:tc>
        <w:tc>
          <w:tcPr>
            <w:tcW w:w="2552" w:type="dxa"/>
            <w:tcBorders>
              <w:top w:val="nil"/>
              <w:left w:val="nil"/>
              <w:bottom w:val="single" w:sz="4" w:space="0" w:color="auto"/>
              <w:right w:val="single" w:sz="4" w:space="0" w:color="auto"/>
            </w:tcBorders>
            <w:shd w:val="clear" w:color="auto" w:fill="auto"/>
            <w:noWrap/>
            <w:vAlign w:val="center"/>
            <w:hideMark/>
          </w:tcPr>
          <w:p w14:paraId="4B785604" w14:textId="77777777" w:rsidR="00482DC1" w:rsidRDefault="00482DC1">
            <w:pPr>
              <w:rPr>
                <w:sz w:val="20"/>
                <w:szCs w:val="20"/>
              </w:rPr>
            </w:pPr>
            <w:r>
              <w:rPr>
                <w:sz w:val="20"/>
                <w:szCs w:val="20"/>
              </w:rPr>
              <w:t>mesto Partizánske</w:t>
            </w:r>
          </w:p>
        </w:tc>
        <w:tc>
          <w:tcPr>
            <w:tcW w:w="3969" w:type="dxa"/>
            <w:tcBorders>
              <w:top w:val="nil"/>
              <w:left w:val="nil"/>
              <w:bottom w:val="single" w:sz="4" w:space="0" w:color="auto"/>
              <w:right w:val="single" w:sz="4" w:space="0" w:color="auto"/>
            </w:tcBorders>
            <w:shd w:val="clear" w:color="auto" w:fill="auto"/>
            <w:noWrap/>
            <w:vAlign w:val="center"/>
            <w:hideMark/>
          </w:tcPr>
          <w:p w14:paraId="6288B064" w14:textId="77777777" w:rsidR="00482DC1" w:rsidRDefault="00482DC1">
            <w:pPr>
              <w:rPr>
                <w:sz w:val="20"/>
                <w:szCs w:val="20"/>
              </w:rPr>
            </w:pPr>
            <w:r>
              <w:rPr>
                <w:sz w:val="20"/>
                <w:szCs w:val="20"/>
              </w:rPr>
              <w:t>Modernizácia svetelnej križovatky s prvkami SMART</w:t>
            </w:r>
          </w:p>
        </w:tc>
        <w:tc>
          <w:tcPr>
            <w:tcW w:w="940" w:type="dxa"/>
            <w:tcBorders>
              <w:top w:val="nil"/>
              <w:left w:val="nil"/>
              <w:bottom w:val="single" w:sz="4" w:space="0" w:color="auto"/>
              <w:right w:val="single" w:sz="4" w:space="0" w:color="auto"/>
            </w:tcBorders>
            <w:shd w:val="clear" w:color="auto" w:fill="auto"/>
            <w:noWrap/>
            <w:vAlign w:val="center"/>
            <w:hideMark/>
          </w:tcPr>
          <w:p w14:paraId="30E3DD79" w14:textId="77777777" w:rsidR="00482DC1" w:rsidRDefault="00482DC1">
            <w:pPr>
              <w:jc w:val="right"/>
              <w:rPr>
                <w:sz w:val="20"/>
                <w:szCs w:val="20"/>
              </w:rPr>
            </w:pPr>
            <w:r>
              <w:rPr>
                <w:sz w:val="20"/>
                <w:szCs w:val="20"/>
              </w:rPr>
              <w:t>51 200</w:t>
            </w:r>
          </w:p>
        </w:tc>
      </w:tr>
      <w:tr w:rsidR="00482DC1" w14:paraId="4F51C705"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A9887A3" w14:textId="77777777" w:rsidR="00482DC1" w:rsidRDefault="00482DC1">
            <w:pPr>
              <w:jc w:val="center"/>
              <w:rPr>
                <w:sz w:val="20"/>
                <w:szCs w:val="20"/>
              </w:rPr>
            </w:pPr>
            <w:r>
              <w:rPr>
                <w:sz w:val="20"/>
                <w:szCs w:val="20"/>
              </w:rPr>
              <w:t>8.</w:t>
            </w:r>
          </w:p>
        </w:tc>
        <w:tc>
          <w:tcPr>
            <w:tcW w:w="1276" w:type="dxa"/>
            <w:tcBorders>
              <w:top w:val="nil"/>
              <w:left w:val="nil"/>
              <w:bottom w:val="single" w:sz="4" w:space="0" w:color="auto"/>
              <w:right w:val="single" w:sz="4" w:space="0" w:color="auto"/>
            </w:tcBorders>
            <w:shd w:val="clear" w:color="auto" w:fill="auto"/>
            <w:noWrap/>
            <w:vAlign w:val="center"/>
            <w:hideMark/>
          </w:tcPr>
          <w:p w14:paraId="18982181" w14:textId="77777777" w:rsidR="00482DC1" w:rsidRDefault="00482DC1">
            <w:pPr>
              <w:rPr>
                <w:sz w:val="20"/>
                <w:szCs w:val="20"/>
              </w:rPr>
            </w:pPr>
            <w:r>
              <w:rPr>
                <w:sz w:val="20"/>
                <w:szCs w:val="20"/>
              </w:rPr>
              <w:t>00311057</w:t>
            </w:r>
          </w:p>
        </w:tc>
        <w:tc>
          <w:tcPr>
            <w:tcW w:w="2552" w:type="dxa"/>
            <w:tcBorders>
              <w:top w:val="nil"/>
              <w:left w:val="nil"/>
              <w:bottom w:val="single" w:sz="4" w:space="0" w:color="auto"/>
              <w:right w:val="single" w:sz="4" w:space="0" w:color="auto"/>
            </w:tcBorders>
            <w:shd w:val="clear" w:color="auto" w:fill="auto"/>
            <w:noWrap/>
            <w:vAlign w:val="center"/>
            <w:hideMark/>
          </w:tcPr>
          <w:p w14:paraId="1F4A0890" w14:textId="77777777" w:rsidR="00482DC1" w:rsidRDefault="00482DC1">
            <w:pPr>
              <w:rPr>
                <w:sz w:val="20"/>
                <w:szCs w:val="20"/>
              </w:rPr>
            </w:pPr>
            <w:r>
              <w:rPr>
                <w:sz w:val="20"/>
                <w:szCs w:val="20"/>
              </w:rPr>
              <w:t>obec Skačany</w:t>
            </w:r>
          </w:p>
        </w:tc>
        <w:tc>
          <w:tcPr>
            <w:tcW w:w="3969" w:type="dxa"/>
            <w:tcBorders>
              <w:top w:val="nil"/>
              <w:left w:val="nil"/>
              <w:bottom w:val="single" w:sz="4" w:space="0" w:color="auto"/>
              <w:right w:val="single" w:sz="4" w:space="0" w:color="auto"/>
            </w:tcBorders>
            <w:shd w:val="clear" w:color="auto" w:fill="auto"/>
            <w:vAlign w:val="center"/>
            <w:hideMark/>
          </w:tcPr>
          <w:p w14:paraId="763746B7" w14:textId="77777777" w:rsidR="00482DC1" w:rsidRDefault="00482DC1">
            <w:pPr>
              <w:rPr>
                <w:sz w:val="20"/>
                <w:szCs w:val="20"/>
              </w:rPr>
            </w:pPr>
            <w:r>
              <w:rPr>
                <w:sz w:val="20"/>
                <w:szCs w:val="20"/>
              </w:rPr>
              <w:t>Vybudovanie urnového hája a úprava okolia</w:t>
            </w:r>
          </w:p>
        </w:tc>
        <w:tc>
          <w:tcPr>
            <w:tcW w:w="940" w:type="dxa"/>
            <w:tcBorders>
              <w:top w:val="nil"/>
              <w:left w:val="nil"/>
              <w:bottom w:val="single" w:sz="4" w:space="0" w:color="auto"/>
              <w:right w:val="single" w:sz="4" w:space="0" w:color="auto"/>
            </w:tcBorders>
            <w:shd w:val="clear" w:color="auto" w:fill="auto"/>
            <w:noWrap/>
            <w:vAlign w:val="center"/>
            <w:hideMark/>
          </w:tcPr>
          <w:p w14:paraId="41A0C27B" w14:textId="77777777" w:rsidR="00482DC1" w:rsidRDefault="00482DC1">
            <w:pPr>
              <w:jc w:val="right"/>
              <w:rPr>
                <w:sz w:val="20"/>
                <w:szCs w:val="20"/>
              </w:rPr>
            </w:pPr>
            <w:r>
              <w:rPr>
                <w:sz w:val="20"/>
                <w:szCs w:val="20"/>
              </w:rPr>
              <w:t>19 200</w:t>
            </w:r>
          </w:p>
        </w:tc>
      </w:tr>
      <w:tr w:rsidR="00482DC1" w14:paraId="0956F0C1"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F4CD898" w14:textId="77777777" w:rsidR="00482DC1" w:rsidRDefault="00482DC1">
            <w:pPr>
              <w:jc w:val="center"/>
              <w:rPr>
                <w:sz w:val="20"/>
                <w:szCs w:val="20"/>
              </w:rPr>
            </w:pPr>
            <w:r>
              <w:rPr>
                <w:sz w:val="20"/>
                <w:szCs w:val="20"/>
              </w:rPr>
              <w:t>9.</w:t>
            </w:r>
          </w:p>
        </w:tc>
        <w:tc>
          <w:tcPr>
            <w:tcW w:w="1276" w:type="dxa"/>
            <w:tcBorders>
              <w:top w:val="nil"/>
              <w:left w:val="nil"/>
              <w:bottom w:val="single" w:sz="4" w:space="0" w:color="auto"/>
              <w:right w:val="single" w:sz="4" w:space="0" w:color="auto"/>
            </w:tcBorders>
            <w:shd w:val="clear" w:color="auto" w:fill="auto"/>
            <w:noWrap/>
            <w:vAlign w:val="center"/>
            <w:hideMark/>
          </w:tcPr>
          <w:p w14:paraId="121E0787" w14:textId="77777777" w:rsidR="00482DC1" w:rsidRDefault="00482DC1">
            <w:pPr>
              <w:rPr>
                <w:sz w:val="20"/>
                <w:szCs w:val="20"/>
              </w:rPr>
            </w:pPr>
            <w:r>
              <w:rPr>
                <w:sz w:val="20"/>
                <w:szCs w:val="20"/>
              </w:rPr>
              <w:t>00800091</w:t>
            </w:r>
          </w:p>
        </w:tc>
        <w:tc>
          <w:tcPr>
            <w:tcW w:w="2552" w:type="dxa"/>
            <w:tcBorders>
              <w:top w:val="nil"/>
              <w:left w:val="nil"/>
              <w:bottom w:val="single" w:sz="4" w:space="0" w:color="auto"/>
              <w:right w:val="single" w:sz="4" w:space="0" w:color="auto"/>
            </w:tcBorders>
            <w:shd w:val="clear" w:color="auto" w:fill="auto"/>
            <w:noWrap/>
            <w:vAlign w:val="center"/>
            <w:hideMark/>
          </w:tcPr>
          <w:p w14:paraId="25138463" w14:textId="77777777" w:rsidR="00482DC1" w:rsidRDefault="00482DC1">
            <w:pPr>
              <w:rPr>
                <w:sz w:val="20"/>
                <w:szCs w:val="20"/>
              </w:rPr>
            </w:pPr>
            <w:r>
              <w:rPr>
                <w:sz w:val="20"/>
                <w:szCs w:val="20"/>
              </w:rPr>
              <w:t>obec Turčianky</w:t>
            </w:r>
          </w:p>
        </w:tc>
        <w:tc>
          <w:tcPr>
            <w:tcW w:w="3969" w:type="dxa"/>
            <w:tcBorders>
              <w:top w:val="nil"/>
              <w:left w:val="nil"/>
              <w:bottom w:val="single" w:sz="4" w:space="0" w:color="auto"/>
              <w:right w:val="single" w:sz="4" w:space="0" w:color="auto"/>
            </w:tcBorders>
            <w:shd w:val="clear" w:color="auto" w:fill="auto"/>
            <w:vAlign w:val="center"/>
            <w:hideMark/>
          </w:tcPr>
          <w:p w14:paraId="78CA823C" w14:textId="77777777" w:rsidR="00482DC1" w:rsidRDefault="00482DC1">
            <w:pPr>
              <w:rPr>
                <w:sz w:val="20"/>
                <w:szCs w:val="20"/>
              </w:rPr>
            </w:pPr>
            <w:r>
              <w:rPr>
                <w:sz w:val="20"/>
                <w:szCs w:val="20"/>
              </w:rPr>
              <w:t>Rekonštrukcia autobusovej zastávky</w:t>
            </w:r>
          </w:p>
        </w:tc>
        <w:tc>
          <w:tcPr>
            <w:tcW w:w="940" w:type="dxa"/>
            <w:tcBorders>
              <w:top w:val="nil"/>
              <w:left w:val="nil"/>
              <w:bottom w:val="single" w:sz="4" w:space="0" w:color="auto"/>
              <w:right w:val="single" w:sz="4" w:space="0" w:color="auto"/>
            </w:tcBorders>
            <w:shd w:val="clear" w:color="auto" w:fill="auto"/>
            <w:noWrap/>
            <w:vAlign w:val="center"/>
            <w:hideMark/>
          </w:tcPr>
          <w:p w14:paraId="0BF32173" w14:textId="77777777" w:rsidR="00482DC1" w:rsidRDefault="00482DC1">
            <w:pPr>
              <w:jc w:val="right"/>
              <w:rPr>
                <w:sz w:val="20"/>
                <w:szCs w:val="20"/>
              </w:rPr>
            </w:pPr>
            <w:r>
              <w:rPr>
                <w:sz w:val="20"/>
                <w:szCs w:val="20"/>
              </w:rPr>
              <w:t>3 200</w:t>
            </w:r>
          </w:p>
        </w:tc>
      </w:tr>
      <w:tr w:rsidR="00482DC1" w14:paraId="17E9D3BC"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75EC386" w14:textId="77777777" w:rsidR="00482DC1" w:rsidRDefault="00482DC1">
            <w:pPr>
              <w:jc w:val="center"/>
              <w:rPr>
                <w:sz w:val="20"/>
                <w:szCs w:val="20"/>
              </w:rPr>
            </w:pPr>
            <w:r>
              <w:rPr>
                <w:sz w:val="20"/>
                <w:szCs w:val="20"/>
              </w:rPr>
              <w:t>10.</w:t>
            </w:r>
          </w:p>
        </w:tc>
        <w:tc>
          <w:tcPr>
            <w:tcW w:w="1276" w:type="dxa"/>
            <w:tcBorders>
              <w:top w:val="nil"/>
              <w:left w:val="nil"/>
              <w:bottom w:val="single" w:sz="4" w:space="0" w:color="auto"/>
              <w:right w:val="single" w:sz="4" w:space="0" w:color="auto"/>
            </w:tcBorders>
            <w:shd w:val="clear" w:color="auto" w:fill="auto"/>
            <w:noWrap/>
            <w:vAlign w:val="center"/>
            <w:hideMark/>
          </w:tcPr>
          <w:p w14:paraId="397FDA59" w14:textId="73152935" w:rsidR="00482DC1" w:rsidRDefault="00D37FCF">
            <w:pPr>
              <w:rPr>
                <w:sz w:val="20"/>
                <w:szCs w:val="20"/>
              </w:rPr>
            </w:pPr>
            <w:r>
              <w:rPr>
                <w:sz w:val="20"/>
                <w:szCs w:val="20"/>
              </w:rPr>
              <w:t>00</w:t>
            </w:r>
            <w:r w:rsidR="00482DC1">
              <w:rPr>
                <w:sz w:val="20"/>
                <w:szCs w:val="20"/>
              </w:rPr>
              <w:t>311278</w:t>
            </w:r>
          </w:p>
        </w:tc>
        <w:tc>
          <w:tcPr>
            <w:tcW w:w="2552" w:type="dxa"/>
            <w:tcBorders>
              <w:top w:val="nil"/>
              <w:left w:val="nil"/>
              <w:bottom w:val="single" w:sz="4" w:space="0" w:color="auto"/>
              <w:right w:val="single" w:sz="4" w:space="0" w:color="auto"/>
            </w:tcBorders>
            <w:shd w:val="clear" w:color="auto" w:fill="auto"/>
            <w:noWrap/>
            <w:vAlign w:val="center"/>
            <w:hideMark/>
          </w:tcPr>
          <w:p w14:paraId="78E86D08" w14:textId="77777777" w:rsidR="00482DC1" w:rsidRDefault="00482DC1">
            <w:pPr>
              <w:rPr>
                <w:sz w:val="20"/>
                <w:szCs w:val="20"/>
              </w:rPr>
            </w:pPr>
            <w:r>
              <w:rPr>
                <w:sz w:val="20"/>
                <w:szCs w:val="20"/>
              </w:rPr>
              <w:t>obec Veľké Kršteňany</w:t>
            </w:r>
          </w:p>
        </w:tc>
        <w:tc>
          <w:tcPr>
            <w:tcW w:w="3969" w:type="dxa"/>
            <w:tcBorders>
              <w:top w:val="nil"/>
              <w:left w:val="nil"/>
              <w:bottom w:val="single" w:sz="4" w:space="0" w:color="auto"/>
              <w:right w:val="single" w:sz="4" w:space="0" w:color="auto"/>
            </w:tcBorders>
            <w:shd w:val="clear" w:color="auto" w:fill="auto"/>
            <w:noWrap/>
            <w:vAlign w:val="center"/>
            <w:hideMark/>
          </w:tcPr>
          <w:p w14:paraId="07ABD0E8" w14:textId="77777777" w:rsidR="00482DC1" w:rsidRDefault="00482DC1">
            <w:pPr>
              <w:rPr>
                <w:sz w:val="20"/>
                <w:szCs w:val="20"/>
              </w:rPr>
            </w:pPr>
            <w:r>
              <w:rPr>
                <w:sz w:val="20"/>
                <w:szCs w:val="20"/>
              </w:rPr>
              <w:t>Zateplenie a rekonštrukcia požiarnej zbrojnice, súpisné číslo 211</w:t>
            </w:r>
          </w:p>
        </w:tc>
        <w:tc>
          <w:tcPr>
            <w:tcW w:w="940" w:type="dxa"/>
            <w:tcBorders>
              <w:top w:val="nil"/>
              <w:left w:val="nil"/>
              <w:bottom w:val="single" w:sz="4" w:space="0" w:color="auto"/>
              <w:right w:val="single" w:sz="4" w:space="0" w:color="auto"/>
            </w:tcBorders>
            <w:shd w:val="clear" w:color="auto" w:fill="auto"/>
            <w:noWrap/>
            <w:vAlign w:val="center"/>
            <w:hideMark/>
          </w:tcPr>
          <w:p w14:paraId="657A17A4" w14:textId="77777777" w:rsidR="00482DC1" w:rsidRDefault="00482DC1">
            <w:pPr>
              <w:jc w:val="right"/>
              <w:rPr>
                <w:sz w:val="20"/>
                <w:szCs w:val="20"/>
              </w:rPr>
            </w:pPr>
            <w:r>
              <w:rPr>
                <w:sz w:val="20"/>
                <w:szCs w:val="20"/>
              </w:rPr>
              <w:t>10 000</w:t>
            </w:r>
          </w:p>
        </w:tc>
      </w:tr>
      <w:tr w:rsidR="00482DC1" w14:paraId="59682B4A"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06C8F05" w14:textId="77777777" w:rsidR="00482DC1" w:rsidRDefault="00482DC1">
            <w:pPr>
              <w:jc w:val="center"/>
              <w:rPr>
                <w:sz w:val="20"/>
                <w:szCs w:val="20"/>
              </w:rPr>
            </w:pPr>
            <w:r>
              <w:rPr>
                <w:sz w:val="20"/>
                <w:szCs w:val="20"/>
              </w:rPr>
              <w:t>11.</w:t>
            </w:r>
          </w:p>
        </w:tc>
        <w:tc>
          <w:tcPr>
            <w:tcW w:w="1276" w:type="dxa"/>
            <w:tcBorders>
              <w:top w:val="nil"/>
              <w:left w:val="nil"/>
              <w:bottom w:val="single" w:sz="4" w:space="0" w:color="auto"/>
              <w:right w:val="single" w:sz="4" w:space="0" w:color="auto"/>
            </w:tcBorders>
            <w:shd w:val="clear" w:color="auto" w:fill="auto"/>
            <w:vAlign w:val="center"/>
            <w:hideMark/>
          </w:tcPr>
          <w:p w14:paraId="5FB75D60" w14:textId="77777777" w:rsidR="00482DC1" w:rsidRDefault="00482DC1">
            <w:pPr>
              <w:rPr>
                <w:sz w:val="20"/>
                <w:szCs w:val="20"/>
              </w:rPr>
            </w:pPr>
            <w:r>
              <w:rPr>
                <w:sz w:val="20"/>
                <w:szCs w:val="20"/>
              </w:rPr>
              <w:t>00311294</w:t>
            </w:r>
          </w:p>
        </w:tc>
        <w:tc>
          <w:tcPr>
            <w:tcW w:w="2552" w:type="dxa"/>
            <w:tcBorders>
              <w:top w:val="nil"/>
              <w:left w:val="nil"/>
              <w:bottom w:val="single" w:sz="4" w:space="0" w:color="auto"/>
              <w:right w:val="single" w:sz="4" w:space="0" w:color="auto"/>
            </w:tcBorders>
            <w:shd w:val="clear" w:color="auto" w:fill="auto"/>
            <w:vAlign w:val="center"/>
            <w:hideMark/>
          </w:tcPr>
          <w:p w14:paraId="18860C50" w14:textId="77777777" w:rsidR="00482DC1" w:rsidRDefault="00482DC1">
            <w:pPr>
              <w:rPr>
                <w:sz w:val="20"/>
                <w:szCs w:val="20"/>
              </w:rPr>
            </w:pPr>
            <w:r>
              <w:rPr>
                <w:sz w:val="20"/>
                <w:szCs w:val="20"/>
              </w:rPr>
              <w:t xml:space="preserve">obec Veľké Uherce </w:t>
            </w:r>
          </w:p>
        </w:tc>
        <w:tc>
          <w:tcPr>
            <w:tcW w:w="3969" w:type="dxa"/>
            <w:tcBorders>
              <w:top w:val="nil"/>
              <w:left w:val="nil"/>
              <w:bottom w:val="single" w:sz="4" w:space="0" w:color="auto"/>
              <w:right w:val="single" w:sz="4" w:space="0" w:color="auto"/>
            </w:tcBorders>
            <w:shd w:val="clear" w:color="auto" w:fill="auto"/>
            <w:vAlign w:val="center"/>
            <w:hideMark/>
          </w:tcPr>
          <w:p w14:paraId="69930F3C" w14:textId="77777777" w:rsidR="00482DC1" w:rsidRDefault="00482DC1">
            <w:pPr>
              <w:rPr>
                <w:sz w:val="20"/>
                <w:szCs w:val="20"/>
              </w:rPr>
            </w:pPr>
            <w:r>
              <w:rPr>
                <w:sz w:val="20"/>
                <w:szCs w:val="20"/>
              </w:rPr>
              <w:t>Realizácia workout ihriska - Základná škola, súpisné číslo 145</w:t>
            </w:r>
          </w:p>
        </w:tc>
        <w:tc>
          <w:tcPr>
            <w:tcW w:w="940" w:type="dxa"/>
            <w:tcBorders>
              <w:top w:val="nil"/>
              <w:left w:val="nil"/>
              <w:bottom w:val="single" w:sz="4" w:space="0" w:color="auto"/>
              <w:right w:val="single" w:sz="4" w:space="0" w:color="auto"/>
            </w:tcBorders>
            <w:shd w:val="clear" w:color="auto" w:fill="auto"/>
            <w:noWrap/>
            <w:vAlign w:val="center"/>
            <w:hideMark/>
          </w:tcPr>
          <w:p w14:paraId="49BC5726" w14:textId="77777777" w:rsidR="00482DC1" w:rsidRDefault="00482DC1">
            <w:pPr>
              <w:jc w:val="right"/>
              <w:rPr>
                <w:sz w:val="20"/>
                <w:szCs w:val="20"/>
              </w:rPr>
            </w:pPr>
            <w:r>
              <w:rPr>
                <w:sz w:val="20"/>
                <w:szCs w:val="20"/>
              </w:rPr>
              <w:t>10 000</w:t>
            </w:r>
          </w:p>
        </w:tc>
      </w:tr>
      <w:tr w:rsidR="00482DC1" w14:paraId="652467EF"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C519199" w14:textId="77777777" w:rsidR="00482DC1" w:rsidRDefault="00482DC1">
            <w:pPr>
              <w:jc w:val="center"/>
              <w:rPr>
                <w:sz w:val="20"/>
                <w:szCs w:val="20"/>
              </w:rPr>
            </w:pPr>
            <w:r>
              <w:rPr>
                <w:sz w:val="20"/>
                <w:szCs w:val="20"/>
              </w:rPr>
              <w:t> </w:t>
            </w:r>
          </w:p>
        </w:tc>
        <w:tc>
          <w:tcPr>
            <w:tcW w:w="1276" w:type="dxa"/>
            <w:tcBorders>
              <w:top w:val="nil"/>
              <w:left w:val="nil"/>
              <w:bottom w:val="single" w:sz="4" w:space="0" w:color="auto"/>
              <w:right w:val="single" w:sz="4" w:space="0" w:color="auto"/>
            </w:tcBorders>
            <w:shd w:val="clear" w:color="auto" w:fill="auto"/>
            <w:noWrap/>
            <w:vAlign w:val="center"/>
            <w:hideMark/>
          </w:tcPr>
          <w:p w14:paraId="304B5AA6" w14:textId="77777777" w:rsidR="00482DC1" w:rsidRDefault="00482DC1">
            <w:pPr>
              <w:rPr>
                <w:color w:val="000000"/>
                <w:sz w:val="20"/>
                <w:szCs w:val="20"/>
              </w:rPr>
            </w:pPr>
            <w:r>
              <w:rPr>
                <w:color w:val="000000"/>
                <w:sz w:val="20"/>
                <w:szCs w:val="20"/>
              </w:rPr>
              <w:t> </w:t>
            </w:r>
          </w:p>
        </w:tc>
        <w:tc>
          <w:tcPr>
            <w:tcW w:w="2552" w:type="dxa"/>
            <w:tcBorders>
              <w:top w:val="nil"/>
              <w:left w:val="nil"/>
              <w:bottom w:val="single" w:sz="4" w:space="0" w:color="auto"/>
              <w:right w:val="single" w:sz="4" w:space="0" w:color="auto"/>
            </w:tcBorders>
            <w:shd w:val="clear" w:color="auto" w:fill="auto"/>
            <w:noWrap/>
            <w:vAlign w:val="center"/>
            <w:hideMark/>
          </w:tcPr>
          <w:p w14:paraId="55E15165" w14:textId="77777777" w:rsidR="00482DC1" w:rsidRDefault="00482DC1">
            <w:pPr>
              <w:rPr>
                <w:b/>
                <w:bCs/>
                <w:color w:val="000000"/>
                <w:sz w:val="20"/>
                <w:szCs w:val="20"/>
              </w:rPr>
            </w:pPr>
            <w:r>
              <w:rPr>
                <w:b/>
                <w:bCs/>
                <w:color w:val="000000"/>
                <w:sz w:val="20"/>
                <w:szCs w:val="20"/>
              </w:rPr>
              <w:t>Spolu</w:t>
            </w:r>
          </w:p>
        </w:tc>
        <w:tc>
          <w:tcPr>
            <w:tcW w:w="3969" w:type="dxa"/>
            <w:tcBorders>
              <w:top w:val="nil"/>
              <w:left w:val="nil"/>
              <w:bottom w:val="single" w:sz="4" w:space="0" w:color="auto"/>
              <w:right w:val="single" w:sz="4" w:space="0" w:color="auto"/>
            </w:tcBorders>
            <w:shd w:val="clear" w:color="auto" w:fill="auto"/>
            <w:noWrap/>
            <w:vAlign w:val="center"/>
            <w:hideMark/>
          </w:tcPr>
          <w:p w14:paraId="3FFC6748" w14:textId="77777777" w:rsidR="00482DC1" w:rsidRDefault="00482DC1">
            <w:pPr>
              <w:rPr>
                <w:color w:val="000000"/>
                <w:sz w:val="20"/>
                <w:szCs w:val="20"/>
              </w:rPr>
            </w:pPr>
            <w:r>
              <w:rPr>
                <w:color w:val="000000"/>
                <w:sz w:val="20"/>
                <w:szCs w:val="20"/>
              </w:rPr>
              <w:t> </w:t>
            </w:r>
          </w:p>
        </w:tc>
        <w:tc>
          <w:tcPr>
            <w:tcW w:w="940" w:type="dxa"/>
            <w:tcBorders>
              <w:top w:val="nil"/>
              <w:left w:val="nil"/>
              <w:bottom w:val="single" w:sz="4" w:space="0" w:color="auto"/>
              <w:right w:val="single" w:sz="4" w:space="0" w:color="auto"/>
            </w:tcBorders>
            <w:shd w:val="clear" w:color="auto" w:fill="auto"/>
            <w:noWrap/>
            <w:vAlign w:val="center"/>
            <w:hideMark/>
          </w:tcPr>
          <w:p w14:paraId="51131BF5" w14:textId="77777777" w:rsidR="00482DC1" w:rsidRDefault="00482DC1">
            <w:pPr>
              <w:jc w:val="right"/>
              <w:rPr>
                <w:b/>
                <w:bCs/>
                <w:color w:val="000000"/>
                <w:sz w:val="20"/>
                <w:szCs w:val="20"/>
              </w:rPr>
            </w:pPr>
            <w:r>
              <w:rPr>
                <w:b/>
                <w:bCs/>
                <w:color w:val="000000"/>
                <w:sz w:val="20"/>
                <w:szCs w:val="20"/>
              </w:rPr>
              <w:t>157 600</w:t>
            </w:r>
          </w:p>
        </w:tc>
      </w:tr>
    </w:tbl>
    <w:p w14:paraId="1C029C3F" w14:textId="3187E3B5" w:rsidR="00482DC1" w:rsidRDefault="00482DC1" w:rsidP="00482DC1">
      <w:pPr>
        <w:rPr>
          <w:bCs/>
          <w:iCs/>
        </w:rPr>
      </w:pPr>
    </w:p>
    <w:tbl>
      <w:tblPr>
        <w:tblW w:w="9304" w:type="dxa"/>
        <w:tblCellMar>
          <w:left w:w="70" w:type="dxa"/>
          <w:right w:w="70" w:type="dxa"/>
        </w:tblCellMar>
        <w:tblLook w:val="04A0" w:firstRow="1" w:lastRow="0" w:firstColumn="1" w:lastColumn="0" w:noHBand="0" w:noVBand="1"/>
      </w:tblPr>
      <w:tblGrid>
        <w:gridCol w:w="567"/>
        <w:gridCol w:w="1276"/>
        <w:gridCol w:w="2552"/>
        <w:gridCol w:w="3969"/>
        <w:gridCol w:w="940"/>
      </w:tblGrid>
      <w:tr w:rsidR="00482DC1" w14:paraId="795B7202" w14:textId="77777777" w:rsidTr="008A30CA">
        <w:trPr>
          <w:trHeight w:val="255"/>
        </w:trPr>
        <w:tc>
          <w:tcPr>
            <w:tcW w:w="4395" w:type="dxa"/>
            <w:gridSpan w:val="3"/>
            <w:tcBorders>
              <w:top w:val="nil"/>
              <w:left w:val="nil"/>
              <w:bottom w:val="nil"/>
              <w:right w:val="nil"/>
            </w:tcBorders>
            <w:shd w:val="clear" w:color="auto" w:fill="auto"/>
            <w:noWrap/>
            <w:vAlign w:val="bottom"/>
            <w:hideMark/>
          </w:tcPr>
          <w:p w14:paraId="4EB9D24F" w14:textId="77777777" w:rsidR="00482DC1" w:rsidRDefault="00482DC1">
            <w:pPr>
              <w:rPr>
                <w:b/>
                <w:bCs/>
                <w:color w:val="000000"/>
                <w:sz w:val="20"/>
                <w:szCs w:val="20"/>
              </w:rPr>
            </w:pPr>
            <w:r>
              <w:rPr>
                <w:b/>
                <w:bCs/>
                <w:color w:val="000000"/>
                <w:sz w:val="20"/>
                <w:szCs w:val="20"/>
              </w:rPr>
              <w:t>Okres Považská Bystrica</w:t>
            </w:r>
          </w:p>
        </w:tc>
        <w:tc>
          <w:tcPr>
            <w:tcW w:w="3969" w:type="dxa"/>
            <w:tcBorders>
              <w:top w:val="nil"/>
              <w:left w:val="nil"/>
              <w:bottom w:val="nil"/>
              <w:right w:val="nil"/>
            </w:tcBorders>
            <w:shd w:val="clear" w:color="auto" w:fill="auto"/>
            <w:noWrap/>
            <w:vAlign w:val="center"/>
            <w:hideMark/>
          </w:tcPr>
          <w:p w14:paraId="49C5FF7C" w14:textId="77777777" w:rsidR="00482DC1" w:rsidRDefault="00482DC1">
            <w:pPr>
              <w:rPr>
                <w:b/>
                <w:bCs/>
                <w:color w:val="000000"/>
                <w:sz w:val="20"/>
                <w:szCs w:val="20"/>
              </w:rPr>
            </w:pPr>
          </w:p>
        </w:tc>
        <w:tc>
          <w:tcPr>
            <w:tcW w:w="940" w:type="dxa"/>
            <w:tcBorders>
              <w:top w:val="nil"/>
              <w:left w:val="nil"/>
              <w:bottom w:val="nil"/>
              <w:right w:val="nil"/>
            </w:tcBorders>
            <w:shd w:val="clear" w:color="auto" w:fill="auto"/>
            <w:noWrap/>
            <w:vAlign w:val="center"/>
            <w:hideMark/>
          </w:tcPr>
          <w:p w14:paraId="4BE70945" w14:textId="77777777" w:rsidR="00482DC1" w:rsidRDefault="00482DC1">
            <w:pPr>
              <w:rPr>
                <w:sz w:val="20"/>
                <w:szCs w:val="20"/>
              </w:rPr>
            </w:pPr>
          </w:p>
        </w:tc>
      </w:tr>
      <w:tr w:rsidR="00482DC1" w14:paraId="0420B29D" w14:textId="77777777" w:rsidTr="008A30CA">
        <w:trPr>
          <w:trHeight w:val="51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319DAE" w14:textId="77777777" w:rsidR="00482DC1" w:rsidRDefault="00482DC1">
            <w:pPr>
              <w:jc w:val="center"/>
              <w:rPr>
                <w:b/>
                <w:bCs/>
                <w:color w:val="000000"/>
                <w:sz w:val="20"/>
                <w:szCs w:val="20"/>
              </w:rPr>
            </w:pPr>
            <w:r>
              <w:rPr>
                <w:b/>
                <w:bCs/>
                <w:color w:val="000000"/>
                <w:sz w:val="20"/>
                <w:szCs w:val="20"/>
              </w:rPr>
              <w:t>P. č.</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E7AE5DE" w14:textId="77777777" w:rsidR="00482DC1" w:rsidRDefault="00482DC1">
            <w:pPr>
              <w:jc w:val="center"/>
              <w:rPr>
                <w:b/>
                <w:bCs/>
                <w:sz w:val="20"/>
                <w:szCs w:val="20"/>
              </w:rPr>
            </w:pPr>
            <w:r>
              <w:rPr>
                <w:b/>
                <w:bCs/>
                <w:sz w:val="20"/>
                <w:szCs w:val="20"/>
              </w:rPr>
              <w:t>IČO</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14:paraId="0BD13E55" w14:textId="77777777" w:rsidR="00482DC1" w:rsidRDefault="00482DC1">
            <w:pPr>
              <w:jc w:val="center"/>
              <w:rPr>
                <w:b/>
                <w:bCs/>
                <w:sz w:val="20"/>
                <w:szCs w:val="20"/>
              </w:rPr>
            </w:pPr>
            <w:r>
              <w:rPr>
                <w:b/>
                <w:bCs/>
                <w:sz w:val="20"/>
                <w:szCs w:val="20"/>
              </w:rPr>
              <w:t>Názov príjemcu</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14:paraId="7550FDB2" w14:textId="77777777" w:rsidR="00482DC1" w:rsidRDefault="00482DC1">
            <w:pPr>
              <w:jc w:val="center"/>
              <w:rPr>
                <w:b/>
                <w:bCs/>
                <w:sz w:val="20"/>
                <w:szCs w:val="20"/>
              </w:rPr>
            </w:pPr>
            <w:r>
              <w:rPr>
                <w:b/>
                <w:bCs/>
                <w:sz w:val="20"/>
                <w:szCs w:val="20"/>
              </w:rPr>
              <w:t>Účel dotácie</w:t>
            </w:r>
          </w:p>
        </w:tc>
        <w:tc>
          <w:tcPr>
            <w:tcW w:w="940" w:type="dxa"/>
            <w:tcBorders>
              <w:top w:val="single" w:sz="4" w:space="0" w:color="auto"/>
              <w:left w:val="nil"/>
              <w:bottom w:val="single" w:sz="4" w:space="0" w:color="auto"/>
              <w:right w:val="single" w:sz="4" w:space="0" w:color="auto"/>
            </w:tcBorders>
            <w:shd w:val="clear" w:color="auto" w:fill="auto"/>
            <w:vAlign w:val="center"/>
            <w:hideMark/>
          </w:tcPr>
          <w:p w14:paraId="3F21860F" w14:textId="77777777" w:rsidR="00482DC1" w:rsidRDefault="00482DC1">
            <w:pPr>
              <w:jc w:val="center"/>
              <w:rPr>
                <w:b/>
                <w:bCs/>
                <w:sz w:val="20"/>
                <w:szCs w:val="20"/>
              </w:rPr>
            </w:pPr>
            <w:r>
              <w:rPr>
                <w:b/>
                <w:bCs/>
                <w:sz w:val="20"/>
                <w:szCs w:val="20"/>
              </w:rPr>
              <w:t>Dotácia v eurách</w:t>
            </w:r>
          </w:p>
        </w:tc>
      </w:tr>
      <w:tr w:rsidR="00482DC1" w14:paraId="0751C40C"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570D73F" w14:textId="77777777" w:rsidR="00482DC1" w:rsidRDefault="00482DC1">
            <w:pPr>
              <w:jc w:val="center"/>
              <w:rPr>
                <w:sz w:val="20"/>
                <w:szCs w:val="20"/>
              </w:rPr>
            </w:pPr>
            <w:r>
              <w:rPr>
                <w:sz w:val="20"/>
                <w:szCs w:val="20"/>
              </w:rPr>
              <w:t>1.</w:t>
            </w:r>
          </w:p>
        </w:tc>
        <w:tc>
          <w:tcPr>
            <w:tcW w:w="1276" w:type="dxa"/>
            <w:tcBorders>
              <w:top w:val="nil"/>
              <w:left w:val="nil"/>
              <w:bottom w:val="single" w:sz="4" w:space="0" w:color="auto"/>
              <w:right w:val="single" w:sz="4" w:space="0" w:color="auto"/>
            </w:tcBorders>
            <w:shd w:val="clear" w:color="auto" w:fill="auto"/>
            <w:noWrap/>
            <w:vAlign w:val="center"/>
            <w:hideMark/>
          </w:tcPr>
          <w:p w14:paraId="04FE7E28" w14:textId="77777777" w:rsidR="00482DC1" w:rsidRDefault="00482DC1">
            <w:pPr>
              <w:rPr>
                <w:sz w:val="20"/>
                <w:szCs w:val="20"/>
              </w:rPr>
            </w:pPr>
            <w:r>
              <w:rPr>
                <w:sz w:val="20"/>
                <w:szCs w:val="20"/>
              </w:rPr>
              <w:t>00317101</w:t>
            </w:r>
          </w:p>
        </w:tc>
        <w:tc>
          <w:tcPr>
            <w:tcW w:w="2552" w:type="dxa"/>
            <w:tcBorders>
              <w:top w:val="nil"/>
              <w:left w:val="nil"/>
              <w:bottom w:val="single" w:sz="4" w:space="0" w:color="auto"/>
              <w:right w:val="single" w:sz="4" w:space="0" w:color="auto"/>
            </w:tcBorders>
            <w:shd w:val="clear" w:color="auto" w:fill="auto"/>
            <w:noWrap/>
            <w:vAlign w:val="center"/>
            <w:hideMark/>
          </w:tcPr>
          <w:p w14:paraId="323A7828" w14:textId="77777777" w:rsidR="00482DC1" w:rsidRDefault="00482DC1">
            <w:pPr>
              <w:rPr>
                <w:sz w:val="20"/>
                <w:szCs w:val="20"/>
              </w:rPr>
            </w:pPr>
            <w:r>
              <w:rPr>
                <w:sz w:val="20"/>
                <w:szCs w:val="20"/>
              </w:rPr>
              <w:t>obec Brvnište</w:t>
            </w:r>
          </w:p>
        </w:tc>
        <w:tc>
          <w:tcPr>
            <w:tcW w:w="3969" w:type="dxa"/>
            <w:tcBorders>
              <w:top w:val="nil"/>
              <w:left w:val="nil"/>
              <w:bottom w:val="single" w:sz="4" w:space="0" w:color="auto"/>
              <w:right w:val="single" w:sz="4" w:space="0" w:color="auto"/>
            </w:tcBorders>
            <w:shd w:val="clear" w:color="auto" w:fill="auto"/>
            <w:noWrap/>
            <w:vAlign w:val="center"/>
            <w:hideMark/>
          </w:tcPr>
          <w:p w14:paraId="08207625" w14:textId="77777777" w:rsidR="00482DC1" w:rsidRDefault="00482DC1">
            <w:pPr>
              <w:rPr>
                <w:sz w:val="20"/>
                <w:szCs w:val="20"/>
              </w:rPr>
            </w:pPr>
            <w:r>
              <w:rPr>
                <w:sz w:val="20"/>
                <w:szCs w:val="20"/>
              </w:rPr>
              <w:t>Výstavba amfiteátra , urnová stena na cintoríne</w:t>
            </w:r>
          </w:p>
        </w:tc>
        <w:tc>
          <w:tcPr>
            <w:tcW w:w="940" w:type="dxa"/>
            <w:tcBorders>
              <w:top w:val="nil"/>
              <w:left w:val="nil"/>
              <w:bottom w:val="single" w:sz="4" w:space="0" w:color="auto"/>
              <w:right w:val="single" w:sz="4" w:space="0" w:color="auto"/>
            </w:tcBorders>
            <w:shd w:val="clear" w:color="auto" w:fill="auto"/>
            <w:noWrap/>
            <w:vAlign w:val="center"/>
            <w:hideMark/>
          </w:tcPr>
          <w:p w14:paraId="60611439" w14:textId="77777777" w:rsidR="00482DC1" w:rsidRDefault="00482DC1">
            <w:pPr>
              <w:jc w:val="right"/>
              <w:rPr>
                <w:sz w:val="20"/>
                <w:szCs w:val="20"/>
              </w:rPr>
            </w:pPr>
            <w:r>
              <w:rPr>
                <w:sz w:val="20"/>
                <w:szCs w:val="20"/>
              </w:rPr>
              <w:t>6 400</w:t>
            </w:r>
          </w:p>
        </w:tc>
      </w:tr>
      <w:tr w:rsidR="00482DC1" w14:paraId="3D830071"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6DAC511" w14:textId="77777777" w:rsidR="00482DC1" w:rsidRDefault="00482DC1">
            <w:pPr>
              <w:jc w:val="center"/>
              <w:rPr>
                <w:sz w:val="20"/>
                <w:szCs w:val="20"/>
              </w:rPr>
            </w:pPr>
            <w:r>
              <w:rPr>
                <w:sz w:val="20"/>
                <w:szCs w:val="20"/>
              </w:rPr>
              <w:t>2.</w:t>
            </w:r>
          </w:p>
        </w:tc>
        <w:tc>
          <w:tcPr>
            <w:tcW w:w="1276" w:type="dxa"/>
            <w:tcBorders>
              <w:top w:val="nil"/>
              <w:left w:val="nil"/>
              <w:bottom w:val="single" w:sz="4" w:space="0" w:color="auto"/>
              <w:right w:val="single" w:sz="4" w:space="0" w:color="auto"/>
            </w:tcBorders>
            <w:shd w:val="clear" w:color="auto" w:fill="auto"/>
            <w:noWrap/>
            <w:vAlign w:val="center"/>
            <w:hideMark/>
          </w:tcPr>
          <w:p w14:paraId="71C70CAB" w14:textId="77777777" w:rsidR="00482DC1" w:rsidRDefault="00482DC1">
            <w:pPr>
              <w:rPr>
                <w:sz w:val="20"/>
                <w:szCs w:val="20"/>
              </w:rPr>
            </w:pPr>
            <w:r>
              <w:rPr>
                <w:sz w:val="20"/>
                <w:szCs w:val="20"/>
              </w:rPr>
              <w:t>00692409</w:t>
            </w:r>
          </w:p>
        </w:tc>
        <w:tc>
          <w:tcPr>
            <w:tcW w:w="2552" w:type="dxa"/>
            <w:tcBorders>
              <w:top w:val="nil"/>
              <w:left w:val="nil"/>
              <w:bottom w:val="single" w:sz="4" w:space="0" w:color="auto"/>
              <w:right w:val="single" w:sz="4" w:space="0" w:color="auto"/>
            </w:tcBorders>
            <w:shd w:val="clear" w:color="auto" w:fill="auto"/>
            <w:noWrap/>
            <w:vAlign w:val="center"/>
            <w:hideMark/>
          </w:tcPr>
          <w:p w14:paraId="7C3DE0BF" w14:textId="77777777" w:rsidR="00482DC1" w:rsidRDefault="00482DC1">
            <w:pPr>
              <w:rPr>
                <w:sz w:val="20"/>
                <w:szCs w:val="20"/>
              </w:rPr>
            </w:pPr>
            <w:r>
              <w:rPr>
                <w:sz w:val="20"/>
                <w:szCs w:val="20"/>
              </w:rPr>
              <w:t>obec Čelkova Lehota</w:t>
            </w:r>
          </w:p>
        </w:tc>
        <w:tc>
          <w:tcPr>
            <w:tcW w:w="3969" w:type="dxa"/>
            <w:tcBorders>
              <w:top w:val="nil"/>
              <w:left w:val="nil"/>
              <w:bottom w:val="single" w:sz="4" w:space="0" w:color="auto"/>
              <w:right w:val="single" w:sz="4" w:space="0" w:color="auto"/>
            </w:tcBorders>
            <w:shd w:val="clear" w:color="auto" w:fill="auto"/>
            <w:noWrap/>
            <w:vAlign w:val="center"/>
            <w:hideMark/>
          </w:tcPr>
          <w:p w14:paraId="6CE3FD7D" w14:textId="77777777" w:rsidR="00482DC1" w:rsidRDefault="00482DC1">
            <w:pPr>
              <w:rPr>
                <w:sz w:val="20"/>
                <w:szCs w:val="20"/>
              </w:rPr>
            </w:pPr>
            <w:r>
              <w:rPr>
                <w:sz w:val="20"/>
                <w:szCs w:val="20"/>
              </w:rPr>
              <w:t>Rekonštrukcia cintorína</w:t>
            </w:r>
          </w:p>
        </w:tc>
        <w:tc>
          <w:tcPr>
            <w:tcW w:w="940" w:type="dxa"/>
            <w:tcBorders>
              <w:top w:val="nil"/>
              <w:left w:val="nil"/>
              <w:bottom w:val="single" w:sz="4" w:space="0" w:color="auto"/>
              <w:right w:val="single" w:sz="4" w:space="0" w:color="auto"/>
            </w:tcBorders>
            <w:shd w:val="clear" w:color="auto" w:fill="auto"/>
            <w:noWrap/>
            <w:vAlign w:val="center"/>
            <w:hideMark/>
          </w:tcPr>
          <w:p w14:paraId="0180993A" w14:textId="77777777" w:rsidR="00482DC1" w:rsidRDefault="00482DC1">
            <w:pPr>
              <w:jc w:val="right"/>
              <w:rPr>
                <w:sz w:val="20"/>
                <w:szCs w:val="20"/>
              </w:rPr>
            </w:pPr>
            <w:r>
              <w:rPr>
                <w:sz w:val="20"/>
                <w:szCs w:val="20"/>
              </w:rPr>
              <w:t>6 400</w:t>
            </w:r>
          </w:p>
        </w:tc>
      </w:tr>
      <w:tr w:rsidR="00482DC1" w14:paraId="7FB0ECA8" w14:textId="77777777" w:rsidTr="008A30CA">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5B4B5A2" w14:textId="77777777" w:rsidR="00482DC1" w:rsidRDefault="00482DC1">
            <w:pPr>
              <w:jc w:val="center"/>
              <w:rPr>
                <w:sz w:val="20"/>
                <w:szCs w:val="20"/>
              </w:rPr>
            </w:pPr>
            <w:r>
              <w:rPr>
                <w:sz w:val="20"/>
                <w:szCs w:val="20"/>
              </w:rPr>
              <w:t>3.</w:t>
            </w:r>
          </w:p>
        </w:tc>
        <w:tc>
          <w:tcPr>
            <w:tcW w:w="1276" w:type="dxa"/>
            <w:tcBorders>
              <w:top w:val="nil"/>
              <w:left w:val="nil"/>
              <w:bottom w:val="single" w:sz="4" w:space="0" w:color="auto"/>
              <w:right w:val="single" w:sz="4" w:space="0" w:color="auto"/>
            </w:tcBorders>
            <w:shd w:val="clear" w:color="auto" w:fill="auto"/>
            <w:noWrap/>
            <w:vAlign w:val="center"/>
            <w:hideMark/>
          </w:tcPr>
          <w:p w14:paraId="60A8F133" w14:textId="77777777" w:rsidR="00482DC1" w:rsidRDefault="00482DC1">
            <w:pPr>
              <w:rPr>
                <w:sz w:val="20"/>
                <w:szCs w:val="20"/>
              </w:rPr>
            </w:pPr>
            <w:r>
              <w:rPr>
                <w:sz w:val="20"/>
                <w:szCs w:val="20"/>
              </w:rPr>
              <w:t>00317152</w:t>
            </w:r>
          </w:p>
        </w:tc>
        <w:tc>
          <w:tcPr>
            <w:tcW w:w="2552" w:type="dxa"/>
            <w:tcBorders>
              <w:top w:val="nil"/>
              <w:left w:val="nil"/>
              <w:bottom w:val="single" w:sz="4" w:space="0" w:color="auto"/>
              <w:right w:val="single" w:sz="4" w:space="0" w:color="auto"/>
            </w:tcBorders>
            <w:shd w:val="clear" w:color="auto" w:fill="auto"/>
            <w:noWrap/>
            <w:vAlign w:val="center"/>
            <w:hideMark/>
          </w:tcPr>
          <w:p w14:paraId="4C3A1A34" w14:textId="77777777" w:rsidR="00482DC1" w:rsidRDefault="00482DC1">
            <w:pPr>
              <w:rPr>
                <w:sz w:val="20"/>
                <w:szCs w:val="20"/>
              </w:rPr>
            </w:pPr>
            <w:r>
              <w:rPr>
                <w:sz w:val="20"/>
                <w:szCs w:val="20"/>
              </w:rPr>
              <w:t>obec Dolná Mariková</w:t>
            </w:r>
          </w:p>
        </w:tc>
        <w:tc>
          <w:tcPr>
            <w:tcW w:w="3969" w:type="dxa"/>
            <w:tcBorders>
              <w:top w:val="nil"/>
              <w:left w:val="nil"/>
              <w:bottom w:val="single" w:sz="4" w:space="0" w:color="auto"/>
              <w:right w:val="single" w:sz="4" w:space="0" w:color="auto"/>
            </w:tcBorders>
            <w:shd w:val="clear" w:color="auto" w:fill="auto"/>
            <w:vAlign w:val="center"/>
            <w:hideMark/>
          </w:tcPr>
          <w:p w14:paraId="6C0C0D36" w14:textId="36766C4B" w:rsidR="00482DC1" w:rsidRDefault="00482DC1" w:rsidP="00D37FCF">
            <w:pPr>
              <w:rPr>
                <w:sz w:val="20"/>
                <w:szCs w:val="20"/>
              </w:rPr>
            </w:pPr>
            <w:r>
              <w:rPr>
                <w:sz w:val="20"/>
                <w:szCs w:val="20"/>
              </w:rPr>
              <w:t>Rekonštrukcia kanalizácie, rekonštrukcia sanity zdravotn</w:t>
            </w:r>
            <w:r w:rsidR="00D37FCF">
              <w:rPr>
                <w:sz w:val="20"/>
                <w:szCs w:val="20"/>
              </w:rPr>
              <w:t>é</w:t>
            </w:r>
            <w:r>
              <w:rPr>
                <w:sz w:val="20"/>
                <w:szCs w:val="20"/>
              </w:rPr>
              <w:t>ho strediska, súp</w:t>
            </w:r>
            <w:r w:rsidR="00D37FCF">
              <w:rPr>
                <w:sz w:val="20"/>
                <w:szCs w:val="20"/>
              </w:rPr>
              <w:t>isné</w:t>
            </w:r>
            <w:r>
              <w:rPr>
                <w:sz w:val="20"/>
                <w:szCs w:val="20"/>
              </w:rPr>
              <w:t xml:space="preserve"> číslo 536</w:t>
            </w:r>
          </w:p>
        </w:tc>
        <w:tc>
          <w:tcPr>
            <w:tcW w:w="940" w:type="dxa"/>
            <w:tcBorders>
              <w:top w:val="nil"/>
              <w:left w:val="nil"/>
              <w:bottom w:val="single" w:sz="4" w:space="0" w:color="auto"/>
              <w:right w:val="single" w:sz="4" w:space="0" w:color="auto"/>
            </w:tcBorders>
            <w:shd w:val="clear" w:color="auto" w:fill="auto"/>
            <w:noWrap/>
            <w:vAlign w:val="center"/>
            <w:hideMark/>
          </w:tcPr>
          <w:p w14:paraId="2563C608" w14:textId="77777777" w:rsidR="00482DC1" w:rsidRDefault="00482DC1">
            <w:pPr>
              <w:jc w:val="right"/>
              <w:rPr>
                <w:sz w:val="20"/>
                <w:szCs w:val="20"/>
              </w:rPr>
            </w:pPr>
            <w:r>
              <w:rPr>
                <w:sz w:val="20"/>
                <w:szCs w:val="20"/>
              </w:rPr>
              <w:t>4 480</w:t>
            </w:r>
          </w:p>
        </w:tc>
      </w:tr>
      <w:tr w:rsidR="00482DC1" w14:paraId="1316469A" w14:textId="77777777" w:rsidTr="008A30CA">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173DB5F" w14:textId="77777777" w:rsidR="00482DC1" w:rsidRDefault="00482DC1">
            <w:pPr>
              <w:jc w:val="center"/>
              <w:rPr>
                <w:sz w:val="20"/>
                <w:szCs w:val="20"/>
              </w:rPr>
            </w:pPr>
            <w:r>
              <w:rPr>
                <w:sz w:val="20"/>
                <w:szCs w:val="20"/>
              </w:rPr>
              <w:t>4.</w:t>
            </w:r>
          </w:p>
        </w:tc>
        <w:tc>
          <w:tcPr>
            <w:tcW w:w="1276" w:type="dxa"/>
            <w:tcBorders>
              <w:top w:val="nil"/>
              <w:left w:val="nil"/>
              <w:bottom w:val="single" w:sz="4" w:space="0" w:color="auto"/>
              <w:right w:val="single" w:sz="4" w:space="0" w:color="auto"/>
            </w:tcBorders>
            <w:shd w:val="clear" w:color="auto" w:fill="auto"/>
            <w:noWrap/>
            <w:vAlign w:val="center"/>
            <w:hideMark/>
          </w:tcPr>
          <w:p w14:paraId="14B3AC8C" w14:textId="77777777" w:rsidR="00482DC1" w:rsidRDefault="00482DC1">
            <w:pPr>
              <w:rPr>
                <w:sz w:val="20"/>
                <w:szCs w:val="20"/>
              </w:rPr>
            </w:pPr>
            <w:r>
              <w:rPr>
                <w:sz w:val="20"/>
                <w:szCs w:val="20"/>
              </w:rPr>
              <w:t>00317179</w:t>
            </w:r>
          </w:p>
        </w:tc>
        <w:tc>
          <w:tcPr>
            <w:tcW w:w="2552" w:type="dxa"/>
            <w:tcBorders>
              <w:top w:val="nil"/>
              <w:left w:val="nil"/>
              <w:bottom w:val="single" w:sz="4" w:space="0" w:color="auto"/>
              <w:right w:val="single" w:sz="4" w:space="0" w:color="auto"/>
            </w:tcBorders>
            <w:shd w:val="clear" w:color="auto" w:fill="auto"/>
            <w:noWrap/>
            <w:vAlign w:val="center"/>
            <w:hideMark/>
          </w:tcPr>
          <w:p w14:paraId="4BEF32F4" w14:textId="77777777" w:rsidR="00482DC1" w:rsidRDefault="00482DC1">
            <w:pPr>
              <w:rPr>
                <w:sz w:val="20"/>
                <w:szCs w:val="20"/>
              </w:rPr>
            </w:pPr>
            <w:r>
              <w:rPr>
                <w:sz w:val="20"/>
                <w:szCs w:val="20"/>
              </w:rPr>
              <w:t>obec Dolný Lieskov</w:t>
            </w:r>
          </w:p>
        </w:tc>
        <w:tc>
          <w:tcPr>
            <w:tcW w:w="3969" w:type="dxa"/>
            <w:tcBorders>
              <w:top w:val="nil"/>
              <w:left w:val="nil"/>
              <w:bottom w:val="single" w:sz="4" w:space="0" w:color="auto"/>
              <w:right w:val="single" w:sz="4" w:space="0" w:color="auto"/>
            </w:tcBorders>
            <w:shd w:val="clear" w:color="auto" w:fill="auto"/>
            <w:vAlign w:val="center"/>
            <w:hideMark/>
          </w:tcPr>
          <w:p w14:paraId="3282880B" w14:textId="77777777" w:rsidR="00482DC1" w:rsidRDefault="00482DC1">
            <w:pPr>
              <w:rPr>
                <w:sz w:val="20"/>
                <w:szCs w:val="20"/>
              </w:rPr>
            </w:pPr>
            <w:r>
              <w:rPr>
                <w:sz w:val="20"/>
                <w:szCs w:val="20"/>
              </w:rPr>
              <w:t>Obstaranie vybavenia kultúrneho domu miestna časť Tŕstie, čp.193 Dolný Lieskov, čp.43 Tŕstie</w:t>
            </w:r>
          </w:p>
        </w:tc>
        <w:tc>
          <w:tcPr>
            <w:tcW w:w="940" w:type="dxa"/>
            <w:tcBorders>
              <w:top w:val="nil"/>
              <w:left w:val="nil"/>
              <w:bottom w:val="single" w:sz="4" w:space="0" w:color="auto"/>
              <w:right w:val="single" w:sz="4" w:space="0" w:color="auto"/>
            </w:tcBorders>
            <w:shd w:val="clear" w:color="auto" w:fill="auto"/>
            <w:noWrap/>
            <w:vAlign w:val="center"/>
            <w:hideMark/>
          </w:tcPr>
          <w:p w14:paraId="54A9D9D3" w14:textId="77777777" w:rsidR="00482DC1" w:rsidRDefault="00482DC1">
            <w:pPr>
              <w:jc w:val="right"/>
              <w:rPr>
                <w:sz w:val="20"/>
                <w:szCs w:val="20"/>
              </w:rPr>
            </w:pPr>
            <w:r>
              <w:rPr>
                <w:sz w:val="20"/>
                <w:szCs w:val="20"/>
              </w:rPr>
              <w:t>6 400</w:t>
            </w:r>
          </w:p>
        </w:tc>
      </w:tr>
      <w:tr w:rsidR="00482DC1" w14:paraId="16F7EB58"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89F3858" w14:textId="77777777" w:rsidR="00482DC1" w:rsidRDefault="00482DC1">
            <w:pPr>
              <w:jc w:val="center"/>
              <w:rPr>
                <w:sz w:val="20"/>
                <w:szCs w:val="20"/>
              </w:rPr>
            </w:pPr>
            <w:r>
              <w:rPr>
                <w:sz w:val="20"/>
                <w:szCs w:val="20"/>
              </w:rPr>
              <w:t>5.</w:t>
            </w:r>
          </w:p>
        </w:tc>
        <w:tc>
          <w:tcPr>
            <w:tcW w:w="1276" w:type="dxa"/>
            <w:tcBorders>
              <w:top w:val="nil"/>
              <w:left w:val="nil"/>
              <w:bottom w:val="single" w:sz="4" w:space="0" w:color="auto"/>
              <w:right w:val="single" w:sz="4" w:space="0" w:color="auto"/>
            </w:tcBorders>
            <w:shd w:val="clear" w:color="auto" w:fill="auto"/>
            <w:noWrap/>
            <w:vAlign w:val="center"/>
            <w:hideMark/>
          </w:tcPr>
          <w:p w14:paraId="6F415CDC" w14:textId="77777777" w:rsidR="00482DC1" w:rsidRDefault="00482DC1">
            <w:pPr>
              <w:rPr>
                <w:sz w:val="20"/>
                <w:szCs w:val="20"/>
              </w:rPr>
            </w:pPr>
            <w:r>
              <w:rPr>
                <w:sz w:val="20"/>
                <w:szCs w:val="20"/>
              </w:rPr>
              <w:t>00317195</w:t>
            </w:r>
          </w:p>
        </w:tc>
        <w:tc>
          <w:tcPr>
            <w:tcW w:w="2552" w:type="dxa"/>
            <w:tcBorders>
              <w:top w:val="nil"/>
              <w:left w:val="nil"/>
              <w:bottom w:val="single" w:sz="4" w:space="0" w:color="auto"/>
              <w:right w:val="single" w:sz="4" w:space="0" w:color="auto"/>
            </w:tcBorders>
            <w:shd w:val="clear" w:color="auto" w:fill="auto"/>
            <w:noWrap/>
            <w:vAlign w:val="center"/>
            <w:hideMark/>
          </w:tcPr>
          <w:p w14:paraId="39945C68" w14:textId="77777777" w:rsidR="00482DC1" w:rsidRDefault="00482DC1">
            <w:pPr>
              <w:rPr>
                <w:sz w:val="20"/>
                <w:szCs w:val="20"/>
              </w:rPr>
            </w:pPr>
            <w:r>
              <w:rPr>
                <w:sz w:val="20"/>
                <w:szCs w:val="20"/>
              </w:rPr>
              <w:t>obec Domaniža</w:t>
            </w:r>
          </w:p>
        </w:tc>
        <w:tc>
          <w:tcPr>
            <w:tcW w:w="3969" w:type="dxa"/>
            <w:tcBorders>
              <w:top w:val="nil"/>
              <w:left w:val="nil"/>
              <w:bottom w:val="single" w:sz="4" w:space="0" w:color="auto"/>
              <w:right w:val="single" w:sz="4" w:space="0" w:color="auto"/>
            </w:tcBorders>
            <w:shd w:val="clear" w:color="auto" w:fill="auto"/>
            <w:noWrap/>
            <w:vAlign w:val="center"/>
            <w:hideMark/>
          </w:tcPr>
          <w:p w14:paraId="0BA9DE9F" w14:textId="77777777" w:rsidR="00482DC1" w:rsidRDefault="00482DC1">
            <w:pPr>
              <w:rPr>
                <w:sz w:val="20"/>
                <w:szCs w:val="20"/>
              </w:rPr>
            </w:pPr>
            <w:r>
              <w:rPr>
                <w:sz w:val="20"/>
                <w:szCs w:val="20"/>
              </w:rPr>
              <w:t>Rekonštrukcia miestnych komunikácií</w:t>
            </w:r>
          </w:p>
        </w:tc>
        <w:tc>
          <w:tcPr>
            <w:tcW w:w="940" w:type="dxa"/>
            <w:tcBorders>
              <w:top w:val="nil"/>
              <w:left w:val="nil"/>
              <w:bottom w:val="single" w:sz="4" w:space="0" w:color="auto"/>
              <w:right w:val="single" w:sz="4" w:space="0" w:color="auto"/>
            </w:tcBorders>
            <w:shd w:val="clear" w:color="auto" w:fill="auto"/>
            <w:noWrap/>
            <w:vAlign w:val="center"/>
            <w:hideMark/>
          </w:tcPr>
          <w:p w14:paraId="0ECE2F44" w14:textId="77777777" w:rsidR="00482DC1" w:rsidRDefault="00482DC1">
            <w:pPr>
              <w:jc w:val="right"/>
              <w:rPr>
                <w:sz w:val="20"/>
                <w:szCs w:val="20"/>
              </w:rPr>
            </w:pPr>
            <w:r>
              <w:rPr>
                <w:sz w:val="20"/>
                <w:szCs w:val="20"/>
              </w:rPr>
              <w:t>6 400</w:t>
            </w:r>
          </w:p>
        </w:tc>
      </w:tr>
      <w:tr w:rsidR="00482DC1" w14:paraId="7EF6F354"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00C45D1" w14:textId="77777777" w:rsidR="00482DC1" w:rsidRDefault="00482DC1">
            <w:pPr>
              <w:jc w:val="center"/>
              <w:rPr>
                <w:sz w:val="20"/>
                <w:szCs w:val="20"/>
              </w:rPr>
            </w:pPr>
            <w:r>
              <w:rPr>
                <w:sz w:val="20"/>
                <w:szCs w:val="20"/>
              </w:rPr>
              <w:t>6.</w:t>
            </w:r>
          </w:p>
        </w:tc>
        <w:tc>
          <w:tcPr>
            <w:tcW w:w="1276" w:type="dxa"/>
            <w:tcBorders>
              <w:top w:val="nil"/>
              <w:left w:val="nil"/>
              <w:bottom w:val="single" w:sz="4" w:space="0" w:color="auto"/>
              <w:right w:val="single" w:sz="4" w:space="0" w:color="auto"/>
            </w:tcBorders>
            <w:shd w:val="clear" w:color="auto" w:fill="auto"/>
            <w:noWrap/>
            <w:vAlign w:val="center"/>
            <w:hideMark/>
          </w:tcPr>
          <w:p w14:paraId="31DF3B44" w14:textId="77777777" w:rsidR="00482DC1" w:rsidRDefault="00482DC1">
            <w:pPr>
              <w:rPr>
                <w:sz w:val="20"/>
                <w:szCs w:val="20"/>
              </w:rPr>
            </w:pPr>
            <w:r>
              <w:rPr>
                <w:sz w:val="20"/>
                <w:szCs w:val="20"/>
              </w:rPr>
              <w:t>00692484</w:t>
            </w:r>
          </w:p>
        </w:tc>
        <w:tc>
          <w:tcPr>
            <w:tcW w:w="2552" w:type="dxa"/>
            <w:tcBorders>
              <w:top w:val="nil"/>
              <w:left w:val="nil"/>
              <w:bottom w:val="single" w:sz="4" w:space="0" w:color="auto"/>
              <w:right w:val="single" w:sz="4" w:space="0" w:color="auto"/>
            </w:tcBorders>
            <w:shd w:val="clear" w:color="auto" w:fill="auto"/>
            <w:noWrap/>
            <w:vAlign w:val="center"/>
            <w:hideMark/>
          </w:tcPr>
          <w:p w14:paraId="5BF17F76" w14:textId="77777777" w:rsidR="00482DC1" w:rsidRDefault="00482DC1">
            <w:pPr>
              <w:rPr>
                <w:sz w:val="20"/>
                <w:szCs w:val="20"/>
              </w:rPr>
            </w:pPr>
            <w:r>
              <w:rPr>
                <w:sz w:val="20"/>
                <w:szCs w:val="20"/>
              </w:rPr>
              <w:t>obec Hatné</w:t>
            </w:r>
          </w:p>
        </w:tc>
        <w:tc>
          <w:tcPr>
            <w:tcW w:w="3969" w:type="dxa"/>
            <w:tcBorders>
              <w:top w:val="nil"/>
              <w:left w:val="nil"/>
              <w:bottom w:val="single" w:sz="4" w:space="0" w:color="auto"/>
              <w:right w:val="single" w:sz="4" w:space="0" w:color="auto"/>
            </w:tcBorders>
            <w:shd w:val="clear" w:color="auto" w:fill="auto"/>
            <w:noWrap/>
            <w:vAlign w:val="center"/>
            <w:hideMark/>
          </w:tcPr>
          <w:p w14:paraId="5AB3B0F3" w14:textId="77777777" w:rsidR="00482DC1" w:rsidRDefault="00482DC1">
            <w:pPr>
              <w:rPr>
                <w:sz w:val="20"/>
                <w:szCs w:val="20"/>
              </w:rPr>
            </w:pPr>
            <w:r>
              <w:rPr>
                <w:sz w:val="20"/>
                <w:szCs w:val="20"/>
              </w:rPr>
              <w:t>Rekonštrukcia oplotenia cintorína</w:t>
            </w:r>
          </w:p>
        </w:tc>
        <w:tc>
          <w:tcPr>
            <w:tcW w:w="940" w:type="dxa"/>
            <w:tcBorders>
              <w:top w:val="nil"/>
              <w:left w:val="nil"/>
              <w:bottom w:val="single" w:sz="4" w:space="0" w:color="auto"/>
              <w:right w:val="single" w:sz="4" w:space="0" w:color="auto"/>
            </w:tcBorders>
            <w:shd w:val="clear" w:color="auto" w:fill="auto"/>
            <w:noWrap/>
            <w:vAlign w:val="center"/>
            <w:hideMark/>
          </w:tcPr>
          <w:p w14:paraId="3A984760" w14:textId="77777777" w:rsidR="00482DC1" w:rsidRDefault="00482DC1">
            <w:pPr>
              <w:jc w:val="right"/>
              <w:rPr>
                <w:sz w:val="20"/>
                <w:szCs w:val="20"/>
              </w:rPr>
            </w:pPr>
            <w:r>
              <w:rPr>
                <w:sz w:val="20"/>
                <w:szCs w:val="20"/>
              </w:rPr>
              <w:t>4 480</w:t>
            </w:r>
          </w:p>
        </w:tc>
      </w:tr>
      <w:tr w:rsidR="00482DC1" w14:paraId="657FFDD7"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2E1EC54" w14:textId="77777777" w:rsidR="00482DC1" w:rsidRDefault="00482DC1">
            <w:pPr>
              <w:jc w:val="center"/>
              <w:rPr>
                <w:sz w:val="20"/>
                <w:szCs w:val="20"/>
              </w:rPr>
            </w:pPr>
            <w:r>
              <w:rPr>
                <w:sz w:val="20"/>
                <w:szCs w:val="20"/>
              </w:rPr>
              <w:t>7.</w:t>
            </w:r>
          </w:p>
        </w:tc>
        <w:tc>
          <w:tcPr>
            <w:tcW w:w="1276" w:type="dxa"/>
            <w:tcBorders>
              <w:top w:val="nil"/>
              <w:left w:val="nil"/>
              <w:bottom w:val="single" w:sz="4" w:space="0" w:color="auto"/>
              <w:right w:val="single" w:sz="4" w:space="0" w:color="auto"/>
            </w:tcBorders>
            <w:shd w:val="clear" w:color="auto" w:fill="auto"/>
            <w:noWrap/>
            <w:vAlign w:val="center"/>
            <w:hideMark/>
          </w:tcPr>
          <w:p w14:paraId="10343473" w14:textId="77777777" w:rsidR="00482DC1" w:rsidRDefault="00482DC1">
            <w:pPr>
              <w:rPr>
                <w:sz w:val="20"/>
                <w:szCs w:val="20"/>
              </w:rPr>
            </w:pPr>
            <w:r>
              <w:rPr>
                <w:sz w:val="20"/>
                <w:szCs w:val="20"/>
              </w:rPr>
              <w:t>00317276</w:t>
            </w:r>
          </w:p>
        </w:tc>
        <w:tc>
          <w:tcPr>
            <w:tcW w:w="2552" w:type="dxa"/>
            <w:tcBorders>
              <w:top w:val="nil"/>
              <w:left w:val="nil"/>
              <w:bottom w:val="single" w:sz="4" w:space="0" w:color="auto"/>
              <w:right w:val="single" w:sz="4" w:space="0" w:color="auto"/>
            </w:tcBorders>
            <w:shd w:val="clear" w:color="auto" w:fill="auto"/>
            <w:noWrap/>
            <w:vAlign w:val="center"/>
            <w:hideMark/>
          </w:tcPr>
          <w:p w14:paraId="3DCCE2C4" w14:textId="77777777" w:rsidR="00482DC1" w:rsidRDefault="00482DC1">
            <w:pPr>
              <w:rPr>
                <w:sz w:val="20"/>
                <w:szCs w:val="20"/>
              </w:rPr>
            </w:pPr>
            <w:r>
              <w:rPr>
                <w:sz w:val="20"/>
                <w:szCs w:val="20"/>
              </w:rPr>
              <w:t>obec Horná Mariková</w:t>
            </w:r>
          </w:p>
        </w:tc>
        <w:tc>
          <w:tcPr>
            <w:tcW w:w="3969" w:type="dxa"/>
            <w:tcBorders>
              <w:top w:val="nil"/>
              <w:left w:val="nil"/>
              <w:bottom w:val="single" w:sz="4" w:space="0" w:color="auto"/>
              <w:right w:val="single" w:sz="4" w:space="0" w:color="auto"/>
            </w:tcBorders>
            <w:shd w:val="clear" w:color="auto" w:fill="auto"/>
            <w:noWrap/>
            <w:vAlign w:val="center"/>
            <w:hideMark/>
          </w:tcPr>
          <w:p w14:paraId="78243B83" w14:textId="77777777" w:rsidR="00482DC1" w:rsidRDefault="00482DC1">
            <w:pPr>
              <w:rPr>
                <w:sz w:val="20"/>
                <w:szCs w:val="20"/>
              </w:rPr>
            </w:pPr>
            <w:r>
              <w:rPr>
                <w:sz w:val="20"/>
                <w:szCs w:val="20"/>
              </w:rPr>
              <w:t>Protipovodňové opatrenia, rekonštrukcia miestnej komunikácie</w:t>
            </w:r>
          </w:p>
        </w:tc>
        <w:tc>
          <w:tcPr>
            <w:tcW w:w="940" w:type="dxa"/>
            <w:tcBorders>
              <w:top w:val="nil"/>
              <w:left w:val="nil"/>
              <w:bottom w:val="single" w:sz="4" w:space="0" w:color="auto"/>
              <w:right w:val="single" w:sz="4" w:space="0" w:color="auto"/>
            </w:tcBorders>
            <w:shd w:val="clear" w:color="auto" w:fill="auto"/>
            <w:noWrap/>
            <w:vAlign w:val="center"/>
            <w:hideMark/>
          </w:tcPr>
          <w:p w14:paraId="210C0747" w14:textId="77777777" w:rsidR="00482DC1" w:rsidRDefault="00482DC1">
            <w:pPr>
              <w:jc w:val="right"/>
              <w:rPr>
                <w:sz w:val="20"/>
                <w:szCs w:val="20"/>
              </w:rPr>
            </w:pPr>
            <w:r>
              <w:rPr>
                <w:sz w:val="20"/>
                <w:szCs w:val="20"/>
              </w:rPr>
              <w:t>6 400</w:t>
            </w:r>
          </w:p>
        </w:tc>
      </w:tr>
      <w:tr w:rsidR="00482DC1" w14:paraId="7821BA06"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A3A1325" w14:textId="77777777" w:rsidR="00482DC1" w:rsidRDefault="00482DC1">
            <w:pPr>
              <w:jc w:val="center"/>
              <w:rPr>
                <w:sz w:val="20"/>
                <w:szCs w:val="20"/>
              </w:rPr>
            </w:pPr>
            <w:r>
              <w:rPr>
                <w:sz w:val="20"/>
                <w:szCs w:val="20"/>
              </w:rPr>
              <w:t>8.</w:t>
            </w:r>
          </w:p>
        </w:tc>
        <w:tc>
          <w:tcPr>
            <w:tcW w:w="1276" w:type="dxa"/>
            <w:tcBorders>
              <w:top w:val="nil"/>
              <w:left w:val="nil"/>
              <w:bottom w:val="single" w:sz="4" w:space="0" w:color="auto"/>
              <w:right w:val="single" w:sz="4" w:space="0" w:color="auto"/>
            </w:tcBorders>
            <w:shd w:val="clear" w:color="auto" w:fill="auto"/>
            <w:noWrap/>
            <w:vAlign w:val="center"/>
            <w:hideMark/>
          </w:tcPr>
          <w:p w14:paraId="20FD5DD1" w14:textId="77777777" w:rsidR="00482DC1" w:rsidRDefault="00482DC1">
            <w:pPr>
              <w:rPr>
                <w:sz w:val="20"/>
                <w:szCs w:val="20"/>
              </w:rPr>
            </w:pPr>
            <w:r>
              <w:rPr>
                <w:sz w:val="20"/>
                <w:szCs w:val="20"/>
              </w:rPr>
              <w:t>00317349</w:t>
            </w:r>
          </w:p>
        </w:tc>
        <w:tc>
          <w:tcPr>
            <w:tcW w:w="2552" w:type="dxa"/>
            <w:tcBorders>
              <w:top w:val="nil"/>
              <w:left w:val="nil"/>
              <w:bottom w:val="single" w:sz="4" w:space="0" w:color="auto"/>
              <w:right w:val="single" w:sz="4" w:space="0" w:color="auto"/>
            </w:tcBorders>
            <w:shd w:val="clear" w:color="auto" w:fill="auto"/>
            <w:noWrap/>
            <w:vAlign w:val="center"/>
            <w:hideMark/>
          </w:tcPr>
          <w:p w14:paraId="3304D9A4" w14:textId="77777777" w:rsidR="00482DC1" w:rsidRDefault="00482DC1">
            <w:pPr>
              <w:rPr>
                <w:sz w:val="20"/>
                <w:szCs w:val="20"/>
              </w:rPr>
            </w:pPr>
            <w:r>
              <w:rPr>
                <w:sz w:val="20"/>
                <w:szCs w:val="20"/>
              </w:rPr>
              <w:t>obec Jasenica</w:t>
            </w:r>
          </w:p>
        </w:tc>
        <w:tc>
          <w:tcPr>
            <w:tcW w:w="3969" w:type="dxa"/>
            <w:tcBorders>
              <w:top w:val="nil"/>
              <w:left w:val="nil"/>
              <w:bottom w:val="single" w:sz="4" w:space="0" w:color="auto"/>
              <w:right w:val="single" w:sz="4" w:space="0" w:color="auto"/>
            </w:tcBorders>
            <w:shd w:val="clear" w:color="auto" w:fill="auto"/>
            <w:noWrap/>
            <w:vAlign w:val="center"/>
            <w:hideMark/>
          </w:tcPr>
          <w:p w14:paraId="5C1E43B1" w14:textId="77777777" w:rsidR="00482DC1" w:rsidRDefault="00482DC1">
            <w:pPr>
              <w:rPr>
                <w:sz w:val="20"/>
                <w:szCs w:val="20"/>
              </w:rPr>
            </w:pPr>
            <w:r>
              <w:rPr>
                <w:sz w:val="20"/>
                <w:szCs w:val="20"/>
              </w:rPr>
              <w:t>Zastrešenie amfiteátra v obci</w:t>
            </w:r>
          </w:p>
        </w:tc>
        <w:tc>
          <w:tcPr>
            <w:tcW w:w="940" w:type="dxa"/>
            <w:tcBorders>
              <w:top w:val="nil"/>
              <w:left w:val="nil"/>
              <w:bottom w:val="single" w:sz="4" w:space="0" w:color="auto"/>
              <w:right w:val="single" w:sz="4" w:space="0" w:color="auto"/>
            </w:tcBorders>
            <w:shd w:val="clear" w:color="auto" w:fill="auto"/>
            <w:noWrap/>
            <w:vAlign w:val="center"/>
            <w:hideMark/>
          </w:tcPr>
          <w:p w14:paraId="1017B259" w14:textId="77777777" w:rsidR="00482DC1" w:rsidRDefault="00482DC1">
            <w:pPr>
              <w:jc w:val="right"/>
              <w:rPr>
                <w:sz w:val="20"/>
                <w:szCs w:val="20"/>
              </w:rPr>
            </w:pPr>
            <w:r>
              <w:rPr>
                <w:sz w:val="20"/>
                <w:szCs w:val="20"/>
              </w:rPr>
              <w:t>6 400</w:t>
            </w:r>
          </w:p>
        </w:tc>
      </w:tr>
      <w:tr w:rsidR="00482DC1" w14:paraId="161ECB86"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0EA7323" w14:textId="77777777" w:rsidR="00482DC1" w:rsidRDefault="00482DC1">
            <w:pPr>
              <w:jc w:val="center"/>
              <w:rPr>
                <w:sz w:val="20"/>
                <w:szCs w:val="20"/>
              </w:rPr>
            </w:pPr>
            <w:r>
              <w:rPr>
                <w:sz w:val="20"/>
                <w:szCs w:val="20"/>
              </w:rPr>
              <w:t>9.</w:t>
            </w:r>
          </w:p>
        </w:tc>
        <w:tc>
          <w:tcPr>
            <w:tcW w:w="1276" w:type="dxa"/>
            <w:tcBorders>
              <w:top w:val="nil"/>
              <w:left w:val="nil"/>
              <w:bottom w:val="single" w:sz="4" w:space="0" w:color="auto"/>
              <w:right w:val="single" w:sz="4" w:space="0" w:color="auto"/>
            </w:tcBorders>
            <w:shd w:val="clear" w:color="auto" w:fill="auto"/>
            <w:noWrap/>
            <w:vAlign w:val="center"/>
            <w:hideMark/>
          </w:tcPr>
          <w:p w14:paraId="7D4FE266" w14:textId="77777777" w:rsidR="00482DC1" w:rsidRDefault="00482DC1">
            <w:pPr>
              <w:rPr>
                <w:sz w:val="20"/>
                <w:szCs w:val="20"/>
              </w:rPr>
            </w:pPr>
            <w:r>
              <w:rPr>
                <w:sz w:val="20"/>
                <w:szCs w:val="20"/>
              </w:rPr>
              <w:t>00692476</w:t>
            </w:r>
          </w:p>
        </w:tc>
        <w:tc>
          <w:tcPr>
            <w:tcW w:w="2552" w:type="dxa"/>
            <w:tcBorders>
              <w:top w:val="nil"/>
              <w:left w:val="nil"/>
              <w:bottom w:val="single" w:sz="4" w:space="0" w:color="auto"/>
              <w:right w:val="single" w:sz="4" w:space="0" w:color="auto"/>
            </w:tcBorders>
            <w:shd w:val="clear" w:color="auto" w:fill="auto"/>
            <w:noWrap/>
            <w:vAlign w:val="center"/>
            <w:hideMark/>
          </w:tcPr>
          <w:p w14:paraId="7CAD5757" w14:textId="77777777" w:rsidR="00482DC1" w:rsidRDefault="00482DC1">
            <w:pPr>
              <w:rPr>
                <w:sz w:val="20"/>
                <w:szCs w:val="20"/>
              </w:rPr>
            </w:pPr>
            <w:r>
              <w:rPr>
                <w:sz w:val="20"/>
                <w:szCs w:val="20"/>
              </w:rPr>
              <w:t>obec Klieština</w:t>
            </w:r>
          </w:p>
        </w:tc>
        <w:tc>
          <w:tcPr>
            <w:tcW w:w="3969" w:type="dxa"/>
            <w:tcBorders>
              <w:top w:val="nil"/>
              <w:left w:val="nil"/>
              <w:bottom w:val="single" w:sz="4" w:space="0" w:color="auto"/>
              <w:right w:val="single" w:sz="4" w:space="0" w:color="auto"/>
            </w:tcBorders>
            <w:shd w:val="clear" w:color="auto" w:fill="auto"/>
            <w:noWrap/>
            <w:vAlign w:val="center"/>
            <w:hideMark/>
          </w:tcPr>
          <w:p w14:paraId="20FCA137" w14:textId="77777777" w:rsidR="00482DC1" w:rsidRDefault="00482DC1">
            <w:pPr>
              <w:rPr>
                <w:sz w:val="20"/>
                <w:szCs w:val="20"/>
              </w:rPr>
            </w:pPr>
            <w:r>
              <w:rPr>
                <w:sz w:val="20"/>
                <w:szCs w:val="20"/>
              </w:rPr>
              <w:t>Protipovodňové opatrenia, výmena kanalizačnej rúry</w:t>
            </w:r>
          </w:p>
        </w:tc>
        <w:tc>
          <w:tcPr>
            <w:tcW w:w="940" w:type="dxa"/>
            <w:tcBorders>
              <w:top w:val="nil"/>
              <w:left w:val="nil"/>
              <w:bottom w:val="single" w:sz="4" w:space="0" w:color="auto"/>
              <w:right w:val="single" w:sz="4" w:space="0" w:color="auto"/>
            </w:tcBorders>
            <w:shd w:val="clear" w:color="auto" w:fill="auto"/>
            <w:noWrap/>
            <w:vAlign w:val="center"/>
            <w:hideMark/>
          </w:tcPr>
          <w:p w14:paraId="16C17128" w14:textId="77777777" w:rsidR="00482DC1" w:rsidRDefault="00482DC1">
            <w:pPr>
              <w:jc w:val="right"/>
              <w:rPr>
                <w:sz w:val="20"/>
                <w:szCs w:val="20"/>
              </w:rPr>
            </w:pPr>
            <w:r>
              <w:rPr>
                <w:sz w:val="20"/>
                <w:szCs w:val="20"/>
              </w:rPr>
              <w:t>4 480</w:t>
            </w:r>
          </w:p>
        </w:tc>
      </w:tr>
      <w:tr w:rsidR="00482DC1" w14:paraId="6E9E690D"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6728BCD" w14:textId="77777777" w:rsidR="00482DC1" w:rsidRDefault="00482DC1">
            <w:pPr>
              <w:jc w:val="center"/>
              <w:rPr>
                <w:sz w:val="20"/>
                <w:szCs w:val="20"/>
              </w:rPr>
            </w:pPr>
            <w:r>
              <w:rPr>
                <w:sz w:val="20"/>
                <w:szCs w:val="20"/>
              </w:rPr>
              <w:t>10.</w:t>
            </w:r>
          </w:p>
        </w:tc>
        <w:tc>
          <w:tcPr>
            <w:tcW w:w="1276" w:type="dxa"/>
            <w:tcBorders>
              <w:top w:val="nil"/>
              <w:left w:val="nil"/>
              <w:bottom w:val="single" w:sz="4" w:space="0" w:color="auto"/>
              <w:right w:val="single" w:sz="4" w:space="0" w:color="auto"/>
            </w:tcBorders>
            <w:shd w:val="clear" w:color="auto" w:fill="auto"/>
            <w:noWrap/>
            <w:vAlign w:val="center"/>
            <w:hideMark/>
          </w:tcPr>
          <w:p w14:paraId="636A132F" w14:textId="77777777" w:rsidR="00482DC1" w:rsidRDefault="00482DC1">
            <w:pPr>
              <w:rPr>
                <w:sz w:val="20"/>
                <w:szCs w:val="20"/>
              </w:rPr>
            </w:pPr>
            <w:r>
              <w:rPr>
                <w:sz w:val="20"/>
                <w:szCs w:val="20"/>
              </w:rPr>
              <w:t>00317381</w:t>
            </w:r>
          </w:p>
        </w:tc>
        <w:tc>
          <w:tcPr>
            <w:tcW w:w="2552" w:type="dxa"/>
            <w:tcBorders>
              <w:top w:val="nil"/>
              <w:left w:val="nil"/>
              <w:bottom w:val="single" w:sz="4" w:space="0" w:color="auto"/>
              <w:right w:val="single" w:sz="4" w:space="0" w:color="auto"/>
            </w:tcBorders>
            <w:shd w:val="clear" w:color="auto" w:fill="auto"/>
            <w:noWrap/>
            <w:vAlign w:val="center"/>
            <w:hideMark/>
          </w:tcPr>
          <w:p w14:paraId="776ED880" w14:textId="77777777" w:rsidR="00482DC1" w:rsidRDefault="00482DC1">
            <w:pPr>
              <w:rPr>
                <w:sz w:val="20"/>
                <w:szCs w:val="20"/>
              </w:rPr>
            </w:pPr>
            <w:r>
              <w:rPr>
                <w:sz w:val="20"/>
                <w:szCs w:val="20"/>
              </w:rPr>
              <w:t>obec Kostolec</w:t>
            </w:r>
          </w:p>
        </w:tc>
        <w:tc>
          <w:tcPr>
            <w:tcW w:w="3969" w:type="dxa"/>
            <w:tcBorders>
              <w:top w:val="nil"/>
              <w:left w:val="nil"/>
              <w:bottom w:val="single" w:sz="4" w:space="0" w:color="auto"/>
              <w:right w:val="single" w:sz="4" w:space="0" w:color="auto"/>
            </w:tcBorders>
            <w:shd w:val="clear" w:color="auto" w:fill="auto"/>
            <w:noWrap/>
            <w:vAlign w:val="center"/>
            <w:hideMark/>
          </w:tcPr>
          <w:p w14:paraId="72748BF3" w14:textId="77777777" w:rsidR="00482DC1" w:rsidRDefault="00482DC1">
            <w:pPr>
              <w:rPr>
                <w:sz w:val="20"/>
                <w:szCs w:val="20"/>
              </w:rPr>
            </w:pPr>
            <w:r>
              <w:rPr>
                <w:sz w:val="20"/>
                <w:szCs w:val="20"/>
              </w:rPr>
              <w:t>Rekonštrukcia miestnych komunikácií</w:t>
            </w:r>
          </w:p>
        </w:tc>
        <w:tc>
          <w:tcPr>
            <w:tcW w:w="940" w:type="dxa"/>
            <w:tcBorders>
              <w:top w:val="nil"/>
              <w:left w:val="nil"/>
              <w:bottom w:val="single" w:sz="4" w:space="0" w:color="auto"/>
              <w:right w:val="single" w:sz="4" w:space="0" w:color="auto"/>
            </w:tcBorders>
            <w:shd w:val="clear" w:color="auto" w:fill="auto"/>
            <w:noWrap/>
            <w:vAlign w:val="center"/>
            <w:hideMark/>
          </w:tcPr>
          <w:p w14:paraId="7C29E761" w14:textId="77777777" w:rsidR="00482DC1" w:rsidRDefault="00482DC1">
            <w:pPr>
              <w:jc w:val="right"/>
              <w:rPr>
                <w:sz w:val="20"/>
                <w:szCs w:val="20"/>
              </w:rPr>
            </w:pPr>
            <w:r>
              <w:rPr>
                <w:sz w:val="20"/>
                <w:szCs w:val="20"/>
              </w:rPr>
              <w:t>12 800</w:t>
            </w:r>
          </w:p>
        </w:tc>
      </w:tr>
      <w:tr w:rsidR="00482DC1" w14:paraId="7D523A13" w14:textId="77777777" w:rsidTr="008A30CA">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E30F874" w14:textId="77777777" w:rsidR="00482DC1" w:rsidRDefault="00482DC1">
            <w:pPr>
              <w:jc w:val="center"/>
              <w:rPr>
                <w:sz w:val="20"/>
                <w:szCs w:val="20"/>
              </w:rPr>
            </w:pPr>
            <w:r>
              <w:rPr>
                <w:sz w:val="20"/>
                <w:szCs w:val="20"/>
              </w:rPr>
              <w:t>11.</w:t>
            </w:r>
          </w:p>
        </w:tc>
        <w:tc>
          <w:tcPr>
            <w:tcW w:w="1276" w:type="dxa"/>
            <w:tcBorders>
              <w:top w:val="nil"/>
              <w:left w:val="nil"/>
              <w:bottom w:val="single" w:sz="4" w:space="0" w:color="auto"/>
              <w:right w:val="single" w:sz="4" w:space="0" w:color="auto"/>
            </w:tcBorders>
            <w:shd w:val="clear" w:color="auto" w:fill="auto"/>
            <w:noWrap/>
            <w:vAlign w:val="center"/>
            <w:hideMark/>
          </w:tcPr>
          <w:p w14:paraId="47B86729" w14:textId="77777777" w:rsidR="00482DC1" w:rsidRDefault="00482DC1">
            <w:pPr>
              <w:rPr>
                <w:sz w:val="20"/>
                <w:szCs w:val="20"/>
              </w:rPr>
            </w:pPr>
            <w:r>
              <w:rPr>
                <w:sz w:val="20"/>
                <w:szCs w:val="20"/>
              </w:rPr>
              <w:t>00317594</w:t>
            </w:r>
          </w:p>
        </w:tc>
        <w:tc>
          <w:tcPr>
            <w:tcW w:w="2552" w:type="dxa"/>
            <w:tcBorders>
              <w:top w:val="nil"/>
              <w:left w:val="nil"/>
              <w:bottom w:val="single" w:sz="4" w:space="0" w:color="auto"/>
              <w:right w:val="single" w:sz="4" w:space="0" w:color="auto"/>
            </w:tcBorders>
            <w:shd w:val="clear" w:color="auto" w:fill="auto"/>
            <w:noWrap/>
            <w:vAlign w:val="center"/>
            <w:hideMark/>
          </w:tcPr>
          <w:p w14:paraId="085A74C0" w14:textId="77777777" w:rsidR="00482DC1" w:rsidRDefault="00482DC1">
            <w:pPr>
              <w:rPr>
                <w:sz w:val="20"/>
                <w:szCs w:val="20"/>
              </w:rPr>
            </w:pPr>
            <w:r>
              <w:rPr>
                <w:sz w:val="20"/>
                <w:szCs w:val="20"/>
              </w:rPr>
              <w:t>obec Papradno</w:t>
            </w:r>
          </w:p>
        </w:tc>
        <w:tc>
          <w:tcPr>
            <w:tcW w:w="3969" w:type="dxa"/>
            <w:tcBorders>
              <w:top w:val="nil"/>
              <w:left w:val="nil"/>
              <w:bottom w:val="single" w:sz="4" w:space="0" w:color="auto"/>
              <w:right w:val="single" w:sz="4" w:space="0" w:color="auto"/>
            </w:tcBorders>
            <w:shd w:val="clear" w:color="auto" w:fill="auto"/>
            <w:vAlign w:val="center"/>
            <w:hideMark/>
          </w:tcPr>
          <w:p w14:paraId="113DAFF6" w14:textId="77777777" w:rsidR="00482DC1" w:rsidRDefault="00482DC1">
            <w:pPr>
              <w:rPr>
                <w:sz w:val="20"/>
                <w:szCs w:val="20"/>
              </w:rPr>
            </w:pPr>
            <w:r>
              <w:rPr>
                <w:sz w:val="20"/>
                <w:szCs w:val="20"/>
              </w:rPr>
              <w:t>Vybudovanie urnovej steny a odpadových plôch na detskom ihrisku, urnová stena KNC1/2 – Dopadová plocha KNC 1746/1</w:t>
            </w:r>
          </w:p>
        </w:tc>
        <w:tc>
          <w:tcPr>
            <w:tcW w:w="940" w:type="dxa"/>
            <w:tcBorders>
              <w:top w:val="nil"/>
              <w:left w:val="nil"/>
              <w:bottom w:val="single" w:sz="4" w:space="0" w:color="auto"/>
              <w:right w:val="single" w:sz="4" w:space="0" w:color="auto"/>
            </w:tcBorders>
            <w:shd w:val="clear" w:color="auto" w:fill="auto"/>
            <w:noWrap/>
            <w:vAlign w:val="center"/>
            <w:hideMark/>
          </w:tcPr>
          <w:p w14:paraId="06942B6A" w14:textId="77777777" w:rsidR="00482DC1" w:rsidRDefault="00482DC1">
            <w:pPr>
              <w:jc w:val="right"/>
              <w:rPr>
                <w:sz w:val="20"/>
                <w:szCs w:val="20"/>
              </w:rPr>
            </w:pPr>
            <w:r>
              <w:rPr>
                <w:sz w:val="20"/>
                <w:szCs w:val="20"/>
              </w:rPr>
              <w:t>6 400</w:t>
            </w:r>
          </w:p>
        </w:tc>
      </w:tr>
      <w:tr w:rsidR="00482DC1" w14:paraId="4997AE19"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68AF06C" w14:textId="77777777" w:rsidR="00482DC1" w:rsidRDefault="00482DC1">
            <w:pPr>
              <w:jc w:val="center"/>
              <w:rPr>
                <w:sz w:val="20"/>
                <w:szCs w:val="20"/>
              </w:rPr>
            </w:pPr>
            <w:r>
              <w:rPr>
                <w:sz w:val="20"/>
                <w:szCs w:val="20"/>
              </w:rPr>
              <w:t>12.</w:t>
            </w:r>
          </w:p>
        </w:tc>
        <w:tc>
          <w:tcPr>
            <w:tcW w:w="1276" w:type="dxa"/>
            <w:tcBorders>
              <w:top w:val="nil"/>
              <w:left w:val="nil"/>
              <w:bottom w:val="single" w:sz="4" w:space="0" w:color="auto"/>
              <w:right w:val="single" w:sz="4" w:space="0" w:color="auto"/>
            </w:tcBorders>
            <w:shd w:val="clear" w:color="auto" w:fill="auto"/>
            <w:noWrap/>
            <w:vAlign w:val="center"/>
            <w:hideMark/>
          </w:tcPr>
          <w:p w14:paraId="2B365373" w14:textId="77777777" w:rsidR="00482DC1" w:rsidRDefault="00482DC1">
            <w:pPr>
              <w:rPr>
                <w:sz w:val="20"/>
                <w:szCs w:val="20"/>
              </w:rPr>
            </w:pPr>
            <w:r>
              <w:rPr>
                <w:sz w:val="20"/>
                <w:szCs w:val="20"/>
              </w:rPr>
              <w:t>00317608</w:t>
            </w:r>
          </w:p>
        </w:tc>
        <w:tc>
          <w:tcPr>
            <w:tcW w:w="2552" w:type="dxa"/>
            <w:tcBorders>
              <w:top w:val="nil"/>
              <w:left w:val="nil"/>
              <w:bottom w:val="single" w:sz="4" w:space="0" w:color="auto"/>
              <w:right w:val="single" w:sz="4" w:space="0" w:color="auto"/>
            </w:tcBorders>
            <w:shd w:val="clear" w:color="auto" w:fill="auto"/>
            <w:noWrap/>
            <w:vAlign w:val="center"/>
            <w:hideMark/>
          </w:tcPr>
          <w:p w14:paraId="5E2C320D" w14:textId="77777777" w:rsidR="00482DC1" w:rsidRDefault="00482DC1">
            <w:pPr>
              <w:rPr>
                <w:sz w:val="20"/>
                <w:szCs w:val="20"/>
              </w:rPr>
            </w:pPr>
            <w:r>
              <w:rPr>
                <w:sz w:val="20"/>
                <w:szCs w:val="20"/>
              </w:rPr>
              <w:t>obec Plevník - Drienové</w:t>
            </w:r>
          </w:p>
        </w:tc>
        <w:tc>
          <w:tcPr>
            <w:tcW w:w="3969" w:type="dxa"/>
            <w:tcBorders>
              <w:top w:val="nil"/>
              <w:left w:val="nil"/>
              <w:bottom w:val="single" w:sz="4" w:space="0" w:color="auto"/>
              <w:right w:val="single" w:sz="4" w:space="0" w:color="auto"/>
            </w:tcBorders>
            <w:shd w:val="clear" w:color="auto" w:fill="auto"/>
            <w:noWrap/>
            <w:vAlign w:val="center"/>
            <w:hideMark/>
          </w:tcPr>
          <w:p w14:paraId="6088FD4E" w14:textId="77777777" w:rsidR="00482DC1" w:rsidRDefault="00482DC1">
            <w:pPr>
              <w:rPr>
                <w:sz w:val="20"/>
                <w:szCs w:val="20"/>
              </w:rPr>
            </w:pPr>
            <w:r>
              <w:rPr>
                <w:sz w:val="20"/>
                <w:szCs w:val="20"/>
              </w:rPr>
              <w:t>Zateplenie kultúrneho domu, súpisné číslo 177</w:t>
            </w:r>
          </w:p>
        </w:tc>
        <w:tc>
          <w:tcPr>
            <w:tcW w:w="940" w:type="dxa"/>
            <w:tcBorders>
              <w:top w:val="nil"/>
              <w:left w:val="nil"/>
              <w:bottom w:val="single" w:sz="4" w:space="0" w:color="auto"/>
              <w:right w:val="single" w:sz="4" w:space="0" w:color="auto"/>
            </w:tcBorders>
            <w:shd w:val="clear" w:color="auto" w:fill="auto"/>
            <w:noWrap/>
            <w:vAlign w:val="center"/>
            <w:hideMark/>
          </w:tcPr>
          <w:p w14:paraId="026A7859" w14:textId="77777777" w:rsidR="00482DC1" w:rsidRDefault="00482DC1">
            <w:pPr>
              <w:jc w:val="right"/>
              <w:rPr>
                <w:sz w:val="20"/>
                <w:szCs w:val="20"/>
              </w:rPr>
            </w:pPr>
            <w:r>
              <w:rPr>
                <w:sz w:val="20"/>
                <w:szCs w:val="20"/>
              </w:rPr>
              <w:t>6 400</w:t>
            </w:r>
          </w:p>
        </w:tc>
      </w:tr>
      <w:tr w:rsidR="00482DC1" w14:paraId="4E1BAED5"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AFEBEAA" w14:textId="77777777" w:rsidR="00482DC1" w:rsidRDefault="00482DC1">
            <w:pPr>
              <w:jc w:val="center"/>
              <w:rPr>
                <w:sz w:val="20"/>
                <w:szCs w:val="20"/>
              </w:rPr>
            </w:pPr>
            <w:r>
              <w:rPr>
                <w:sz w:val="20"/>
                <w:szCs w:val="20"/>
              </w:rPr>
              <w:t>13.</w:t>
            </w:r>
          </w:p>
        </w:tc>
        <w:tc>
          <w:tcPr>
            <w:tcW w:w="1276" w:type="dxa"/>
            <w:tcBorders>
              <w:top w:val="nil"/>
              <w:left w:val="nil"/>
              <w:bottom w:val="single" w:sz="4" w:space="0" w:color="auto"/>
              <w:right w:val="single" w:sz="4" w:space="0" w:color="auto"/>
            </w:tcBorders>
            <w:shd w:val="clear" w:color="auto" w:fill="auto"/>
            <w:noWrap/>
            <w:vAlign w:val="center"/>
            <w:hideMark/>
          </w:tcPr>
          <w:p w14:paraId="79E55878" w14:textId="77777777" w:rsidR="00482DC1" w:rsidRDefault="00482DC1">
            <w:pPr>
              <w:rPr>
                <w:sz w:val="20"/>
                <w:szCs w:val="20"/>
              </w:rPr>
            </w:pPr>
            <w:r>
              <w:rPr>
                <w:sz w:val="20"/>
                <w:szCs w:val="20"/>
              </w:rPr>
              <w:t>30233623</w:t>
            </w:r>
          </w:p>
        </w:tc>
        <w:tc>
          <w:tcPr>
            <w:tcW w:w="2552" w:type="dxa"/>
            <w:tcBorders>
              <w:top w:val="nil"/>
              <w:left w:val="nil"/>
              <w:bottom w:val="single" w:sz="4" w:space="0" w:color="auto"/>
              <w:right w:val="single" w:sz="4" w:space="0" w:color="auto"/>
            </w:tcBorders>
            <w:shd w:val="clear" w:color="auto" w:fill="auto"/>
            <w:noWrap/>
            <w:vAlign w:val="center"/>
            <w:hideMark/>
          </w:tcPr>
          <w:p w14:paraId="6E7FF631" w14:textId="77777777" w:rsidR="00482DC1" w:rsidRDefault="00482DC1">
            <w:pPr>
              <w:rPr>
                <w:sz w:val="20"/>
                <w:szCs w:val="20"/>
              </w:rPr>
            </w:pPr>
            <w:r>
              <w:rPr>
                <w:sz w:val="20"/>
                <w:szCs w:val="20"/>
              </w:rPr>
              <w:t>obec Počarová</w:t>
            </w:r>
          </w:p>
        </w:tc>
        <w:tc>
          <w:tcPr>
            <w:tcW w:w="3969" w:type="dxa"/>
            <w:tcBorders>
              <w:top w:val="nil"/>
              <w:left w:val="nil"/>
              <w:bottom w:val="single" w:sz="4" w:space="0" w:color="auto"/>
              <w:right w:val="single" w:sz="4" w:space="0" w:color="auto"/>
            </w:tcBorders>
            <w:shd w:val="clear" w:color="auto" w:fill="auto"/>
            <w:noWrap/>
            <w:vAlign w:val="center"/>
            <w:hideMark/>
          </w:tcPr>
          <w:p w14:paraId="3E14A6B8" w14:textId="77777777" w:rsidR="00482DC1" w:rsidRDefault="00482DC1">
            <w:pPr>
              <w:rPr>
                <w:sz w:val="20"/>
                <w:szCs w:val="20"/>
              </w:rPr>
            </w:pPr>
            <w:r>
              <w:rPr>
                <w:sz w:val="20"/>
                <w:szCs w:val="20"/>
              </w:rPr>
              <w:t>Rekonštrukcia miestnej komunikácie</w:t>
            </w:r>
          </w:p>
        </w:tc>
        <w:tc>
          <w:tcPr>
            <w:tcW w:w="940" w:type="dxa"/>
            <w:tcBorders>
              <w:top w:val="nil"/>
              <w:left w:val="nil"/>
              <w:bottom w:val="single" w:sz="4" w:space="0" w:color="auto"/>
              <w:right w:val="single" w:sz="4" w:space="0" w:color="auto"/>
            </w:tcBorders>
            <w:shd w:val="clear" w:color="auto" w:fill="auto"/>
            <w:noWrap/>
            <w:vAlign w:val="center"/>
            <w:hideMark/>
          </w:tcPr>
          <w:p w14:paraId="394CB07E" w14:textId="77777777" w:rsidR="00482DC1" w:rsidRDefault="00482DC1">
            <w:pPr>
              <w:jc w:val="right"/>
              <w:rPr>
                <w:sz w:val="20"/>
                <w:szCs w:val="20"/>
              </w:rPr>
            </w:pPr>
            <w:r>
              <w:rPr>
                <w:sz w:val="20"/>
                <w:szCs w:val="20"/>
              </w:rPr>
              <w:t>12 800</w:t>
            </w:r>
          </w:p>
        </w:tc>
      </w:tr>
      <w:tr w:rsidR="00482DC1" w14:paraId="3903A138"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70F1226" w14:textId="77777777" w:rsidR="00482DC1" w:rsidRDefault="00482DC1">
            <w:pPr>
              <w:jc w:val="center"/>
              <w:rPr>
                <w:sz w:val="20"/>
                <w:szCs w:val="20"/>
              </w:rPr>
            </w:pPr>
            <w:r>
              <w:rPr>
                <w:sz w:val="20"/>
                <w:szCs w:val="20"/>
              </w:rPr>
              <w:t>14.</w:t>
            </w:r>
          </w:p>
        </w:tc>
        <w:tc>
          <w:tcPr>
            <w:tcW w:w="1276" w:type="dxa"/>
            <w:tcBorders>
              <w:top w:val="nil"/>
              <w:left w:val="nil"/>
              <w:bottom w:val="single" w:sz="4" w:space="0" w:color="auto"/>
              <w:right w:val="single" w:sz="4" w:space="0" w:color="auto"/>
            </w:tcBorders>
            <w:shd w:val="clear" w:color="000000" w:fill="FFFFFF"/>
            <w:vAlign w:val="center"/>
            <w:hideMark/>
          </w:tcPr>
          <w:p w14:paraId="3837FD71" w14:textId="77777777" w:rsidR="00482DC1" w:rsidRDefault="00482DC1">
            <w:pPr>
              <w:rPr>
                <w:sz w:val="20"/>
                <w:szCs w:val="20"/>
              </w:rPr>
            </w:pPr>
            <w:r>
              <w:rPr>
                <w:sz w:val="20"/>
                <w:szCs w:val="20"/>
              </w:rPr>
              <w:t>00317667</w:t>
            </w:r>
          </w:p>
        </w:tc>
        <w:tc>
          <w:tcPr>
            <w:tcW w:w="2552" w:type="dxa"/>
            <w:tcBorders>
              <w:top w:val="nil"/>
              <w:left w:val="nil"/>
              <w:bottom w:val="single" w:sz="4" w:space="0" w:color="auto"/>
              <w:right w:val="single" w:sz="4" w:space="0" w:color="auto"/>
            </w:tcBorders>
            <w:shd w:val="clear" w:color="000000" w:fill="FFFFFF"/>
            <w:vAlign w:val="center"/>
            <w:hideMark/>
          </w:tcPr>
          <w:p w14:paraId="5702B662" w14:textId="77777777" w:rsidR="00482DC1" w:rsidRDefault="00482DC1">
            <w:pPr>
              <w:rPr>
                <w:sz w:val="20"/>
                <w:szCs w:val="20"/>
              </w:rPr>
            </w:pPr>
            <w:r>
              <w:rPr>
                <w:sz w:val="20"/>
                <w:szCs w:val="20"/>
              </w:rPr>
              <w:t>mesto Považská Bystrica</w:t>
            </w:r>
          </w:p>
        </w:tc>
        <w:tc>
          <w:tcPr>
            <w:tcW w:w="3969" w:type="dxa"/>
            <w:tcBorders>
              <w:top w:val="nil"/>
              <w:left w:val="nil"/>
              <w:bottom w:val="single" w:sz="4" w:space="0" w:color="auto"/>
              <w:right w:val="single" w:sz="4" w:space="0" w:color="auto"/>
            </w:tcBorders>
            <w:shd w:val="clear" w:color="auto" w:fill="auto"/>
            <w:noWrap/>
            <w:vAlign w:val="center"/>
            <w:hideMark/>
          </w:tcPr>
          <w:p w14:paraId="1E1BC1BE" w14:textId="77777777" w:rsidR="00482DC1" w:rsidRDefault="00482DC1">
            <w:pPr>
              <w:rPr>
                <w:sz w:val="20"/>
                <w:szCs w:val="20"/>
              </w:rPr>
            </w:pPr>
            <w:r>
              <w:rPr>
                <w:sz w:val="20"/>
                <w:szCs w:val="20"/>
              </w:rPr>
              <w:t>Vybudovanie multifunkčného ihriska s workoutovou zónou - sídlisko SNP</w:t>
            </w:r>
          </w:p>
        </w:tc>
        <w:tc>
          <w:tcPr>
            <w:tcW w:w="940" w:type="dxa"/>
            <w:tcBorders>
              <w:top w:val="nil"/>
              <w:left w:val="nil"/>
              <w:bottom w:val="single" w:sz="4" w:space="0" w:color="auto"/>
              <w:right w:val="single" w:sz="4" w:space="0" w:color="auto"/>
            </w:tcBorders>
            <w:shd w:val="clear" w:color="auto" w:fill="auto"/>
            <w:noWrap/>
            <w:vAlign w:val="center"/>
            <w:hideMark/>
          </w:tcPr>
          <w:p w14:paraId="29E45E55" w14:textId="77777777" w:rsidR="00482DC1" w:rsidRDefault="00482DC1">
            <w:pPr>
              <w:jc w:val="right"/>
              <w:rPr>
                <w:sz w:val="20"/>
                <w:szCs w:val="20"/>
              </w:rPr>
            </w:pPr>
            <w:r>
              <w:rPr>
                <w:sz w:val="20"/>
                <w:szCs w:val="20"/>
              </w:rPr>
              <w:t>51 200</w:t>
            </w:r>
          </w:p>
        </w:tc>
      </w:tr>
      <w:tr w:rsidR="00482DC1" w14:paraId="7F5E7D86"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B4CBFFA" w14:textId="77777777" w:rsidR="00482DC1" w:rsidRDefault="00482DC1">
            <w:pPr>
              <w:jc w:val="center"/>
              <w:rPr>
                <w:sz w:val="20"/>
                <w:szCs w:val="20"/>
              </w:rPr>
            </w:pPr>
            <w:r>
              <w:rPr>
                <w:sz w:val="20"/>
                <w:szCs w:val="20"/>
              </w:rPr>
              <w:t>15.</w:t>
            </w:r>
          </w:p>
        </w:tc>
        <w:tc>
          <w:tcPr>
            <w:tcW w:w="1276" w:type="dxa"/>
            <w:tcBorders>
              <w:top w:val="nil"/>
              <w:left w:val="nil"/>
              <w:bottom w:val="single" w:sz="4" w:space="0" w:color="auto"/>
              <w:right w:val="single" w:sz="4" w:space="0" w:color="auto"/>
            </w:tcBorders>
            <w:shd w:val="clear" w:color="auto" w:fill="auto"/>
            <w:noWrap/>
            <w:vAlign w:val="center"/>
            <w:hideMark/>
          </w:tcPr>
          <w:p w14:paraId="2A6DC379" w14:textId="77777777" w:rsidR="00482DC1" w:rsidRDefault="00482DC1">
            <w:pPr>
              <w:rPr>
                <w:sz w:val="20"/>
                <w:szCs w:val="20"/>
              </w:rPr>
            </w:pPr>
            <w:r>
              <w:rPr>
                <w:sz w:val="20"/>
                <w:szCs w:val="20"/>
              </w:rPr>
              <w:t>00317691</w:t>
            </w:r>
          </w:p>
        </w:tc>
        <w:tc>
          <w:tcPr>
            <w:tcW w:w="2552" w:type="dxa"/>
            <w:tcBorders>
              <w:top w:val="nil"/>
              <w:left w:val="nil"/>
              <w:bottom w:val="single" w:sz="4" w:space="0" w:color="auto"/>
              <w:right w:val="single" w:sz="4" w:space="0" w:color="auto"/>
            </w:tcBorders>
            <w:shd w:val="clear" w:color="auto" w:fill="auto"/>
            <w:noWrap/>
            <w:vAlign w:val="center"/>
            <w:hideMark/>
          </w:tcPr>
          <w:p w14:paraId="4FF0B0C7" w14:textId="77777777" w:rsidR="00482DC1" w:rsidRDefault="00482DC1">
            <w:pPr>
              <w:rPr>
                <w:sz w:val="20"/>
                <w:szCs w:val="20"/>
              </w:rPr>
            </w:pPr>
            <w:r>
              <w:rPr>
                <w:sz w:val="20"/>
                <w:szCs w:val="20"/>
              </w:rPr>
              <w:t>obec Prečín</w:t>
            </w:r>
          </w:p>
        </w:tc>
        <w:tc>
          <w:tcPr>
            <w:tcW w:w="3969" w:type="dxa"/>
            <w:tcBorders>
              <w:top w:val="nil"/>
              <w:left w:val="nil"/>
              <w:bottom w:val="single" w:sz="4" w:space="0" w:color="auto"/>
              <w:right w:val="single" w:sz="4" w:space="0" w:color="auto"/>
            </w:tcBorders>
            <w:shd w:val="clear" w:color="auto" w:fill="auto"/>
            <w:noWrap/>
            <w:vAlign w:val="center"/>
            <w:hideMark/>
          </w:tcPr>
          <w:p w14:paraId="5FBAA87E" w14:textId="77777777" w:rsidR="00482DC1" w:rsidRDefault="00482DC1">
            <w:pPr>
              <w:rPr>
                <w:sz w:val="20"/>
                <w:szCs w:val="20"/>
              </w:rPr>
            </w:pPr>
            <w:r>
              <w:rPr>
                <w:sz w:val="20"/>
                <w:szCs w:val="20"/>
              </w:rPr>
              <w:t>Rekonštrukcia chodníkov</w:t>
            </w:r>
          </w:p>
        </w:tc>
        <w:tc>
          <w:tcPr>
            <w:tcW w:w="940" w:type="dxa"/>
            <w:tcBorders>
              <w:top w:val="nil"/>
              <w:left w:val="nil"/>
              <w:bottom w:val="single" w:sz="4" w:space="0" w:color="auto"/>
              <w:right w:val="single" w:sz="4" w:space="0" w:color="auto"/>
            </w:tcBorders>
            <w:shd w:val="clear" w:color="auto" w:fill="auto"/>
            <w:noWrap/>
            <w:vAlign w:val="center"/>
            <w:hideMark/>
          </w:tcPr>
          <w:p w14:paraId="16DEE0B0" w14:textId="77777777" w:rsidR="00482DC1" w:rsidRDefault="00482DC1">
            <w:pPr>
              <w:jc w:val="right"/>
              <w:rPr>
                <w:sz w:val="20"/>
                <w:szCs w:val="20"/>
              </w:rPr>
            </w:pPr>
            <w:r>
              <w:rPr>
                <w:sz w:val="20"/>
                <w:szCs w:val="20"/>
              </w:rPr>
              <w:t>12 800</w:t>
            </w:r>
          </w:p>
        </w:tc>
      </w:tr>
      <w:tr w:rsidR="00482DC1" w14:paraId="367979B0"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70289B8" w14:textId="77777777" w:rsidR="00482DC1" w:rsidRDefault="00482DC1">
            <w:pPr>
              <w:jc w:val="center"/>
              <w:rPr>
                <w:sz w:val="20"/>
                <w:szCs w:val="20"/>
              </w:rPr>
            </w:pPr>
            <w:r>
              <w:rPr>
                <w:sz w:val="20"/>
                <w:szCs w:val="20"/>
              </w:rPr>
              <w:t>16.</w:t>
            </w:r>
          </w:p>
        </w:tc>
        <w:tc>
          <w:tcPr>
            <w:tcW w:w="1276" w:type="dxa"/>
            <w:tcBorders>
              <w:top w:val="nil"/>
              <w:left w:val="nil"/>
              <w:bottom w:val="single" w:sz="4" w:space="0" w:color="auto"/>
              <w:right w:val="single" w:sz="4" w:space="0" w:color="auto"/>
            </w:tcBorders>
            <w:shd w:val="clear" w:color="auto" w:fill="auto"/>
            <w:noWrap/>
            <w:vAlign w:val="center"/>
            <w:hideMark/>
          </w:tcPr>
          <w:p w14:paraId="676A446A" w14:textId="77777777" w:rsidR="00482DC1" w:rsidRDefault="00482DC1">
            <w:pPr>
              <w:rPr>
                <w:sz w:val="20"/>
                <w:szCs w:val="20"/>
              </w:rPr>
            </w:pPr>
            <w:r>
              <w:rPr>
                <w:sz w:val="20"/>
                <w:szCs w:val="20"/>
              </w:rPr>
              <w:t>00317730</w:t>
            </w:r>
          </w:p>
        </w:tc>
        <w:tc>
          <w:tcPr>
            <w:tcW w:w="2552" w:type="dxa"/>
            <w:tcBorders>
              <w:top w:val="nil"/>
              <w:left w:val="nil"/>
              <w:bottom w:val="single" w:sz="4" w:space="0" w:color="auto"/>
              <w:right w:val="single" w:sz="4" w:space="0" w:color="auto"/>
            </w:tcBorders>
            <w:shd w:val="clear" w:color="auto" w:fill="auto"/>
            <w:noWrap/>
            <w:vAlign w:val="center"/>
            <w:hideMark/>
          </w:tcPr>
          <w:p w14:paraId="72CF77E9" w14:textId="77777777" w:rsidR="00482DC1" w:rsidRDefault="00482DC1">
            <w:pPr>
              <w:rPr>
                <w:sz w:val="20"/>
                <w:szCs w:val="20"/>
              </w:rPr>
            </w:pPr>
            <w:r>
              <w:rPr>
                <w:sz w:val="20"/>
                <w:szCs w:val="20"/>
              </w:rPr>
              <w:t>obec Pružina</w:t>
            </w:r>
          </w:p>
        </w:tc>
        <w:tc>
          <w:tcPr>
            <w:tcW w:w="3969" w:type="dxa"/>
            <w:tcBorders>
              <w:top w:val="nil"/>
              <w:left w:val="nil"/>
              <w:bottom w:val="single" w:sz="4" w:space="0" w:color="auto"/>
              <w:right w:val="single" w:sz="4" w:space="0" w:color="auto"/>
            </w:tcBorders>
            <w:shd w:val="clear" w:color="auto" w:fill="auto"/>
            <w:noWrap/>
            <w:vAlign w:val="center"/>
            <w:hideMark/>
          </w:tcPr>
          <w:p w14:paraId="1C382AF2" w14:textId="77777777" w:rsidR="00482DC1" w:rsidRDefault="00482DC1">
            <w:pPr>
              <w:rPr>
                <w:sz w:val="20"/>
                <w:szCs w:val="20"/>
              </w:rPr>
            </w:pPr>
            <w:r>
              <w:rPr>
                <w:sz w:val="20"/>
                <w:szCs w:val="20"/>
              </w:rPr>
              <w:t>Vybudovanie hasičskej základne, KNC 1506/2</w:t>
            </w:r>
          </w:p>
        </w:tc>
        <w:tc>
          <w:tcPr>
            <w:tcW w:w="940" w:type="dxa"/>
            <w:tcBorders>
              <w:top w:val="nil"/>
              <w:left w:val="nil"/>
              <w:bottom w:val="single" w:sz="4" w:space="0" w:color="auto"/>
              <w:right w:val="single" w:sz="4" w:space="0" w:color="auto"/>
            </w:tcBorders>
            <w:shd w:val="clear" w:color="auto" w:fill="auto"/>
            <w:noWrap/>
            <w:vAlign w:val="center"/>
            <w:hideMark/>
          </w:tcPr>
          <w:p w14:paraId="31D43EC9" w14:textId="77777777" w:rsidR="00482DC1" w:rsidRDefault="00482DC1">
            <w:pPr>
              <w:jc w:val="right"/>
              <w:rPr>
                <w:sz w:val="20"/>
                <w:szCs w:val="20"/>
              </w:rPr>
            </w:pPr>
            <w:r>
              <w:rPr>
                <w:sz w:val="20"/>
                <w:szCs w:val="20"/>
              </w:rPr>
              <w:t>6 400</w:t>
            </w:r>
          </w:p>
        </w:tc>
      </w:tr>
      <w:tr w:rsidR="00482DC1" w14:paraId="40776113"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D3E3884" w14:textId="77777777" w:rsidR="00482DC1" w:rsidRDefault="00482DC1">
            <w:pPr>
              <w:jc w:val="center"/>
              <w:rPr>
                <w:sz w:val="20"/>
                <w:szCs w:val="20"/>
              </w:rPr>
            </w:pPr>
            <w:r>
              <w:rPr>
                <w:sz w:val="20"/>
                <w:szCs w:val="20"/>
              </w:rPr>
              <w:t>17.</w:t>
            </w:r>
          </w:p>
        </w:tc>
        <w:tc>
          <w:tcPr>
            <w:tcW w:w="1276" w:type="dxa"/>
            <w:tcBorders>
              <w:top w:val="nil"/>
              <w:left w:val="nil"/>
              <w:bottom w:val="single" w:sz="4" w:space="0" w:color="auto"/>
              <w:right w:val="single" w:sz="4" w:space="0" w:color="auto"/>
            </w:tcBorders>
            <w:shd w:val="clear" w:color="auto" w:fill="auto"/>
            <w:noWrap/>
            <w:vAlign w:val="center"/>
            <w:hideMark/>
          </w:tcPr>
          <w:p w14:paraId="070B0928" w14:textId="77777777" w:rsidR="00482DC1" w:rsidRDefault="00482DC1">
            <w:pPr>
              <w:rPr>
                <w:sz w:val="20"/>
                <w:szCs w:val="20"/>
              </w:rPr>
            </w:pPr>
            <w:r>
              <w:rPr>
                <w:sz w:val="20"/>
                <w:szCs w:val="20"/>
              </w:rPr>
              <w:t>00692417</w:t>
            </w:r>
          </w:p>
        </w:tc>
        <w:tc>
          <w:tcPr>
            <w:tcW w:w="2552" w:type="dxa"/>
            <w:tcBorders>
              <w:top w:val="nil"/>
              <w:left w:val="nil"/>
              <w:bottom w:val="single" w:sz="4" w:space="0" w:color="auto"/>
              <w:right w:val="single" w:sz="4" w:space="0" w:color="auto"/>
            </w:tcBorders>
            <w:shd w:val="clear" w:color="auto" w:fill="auto"/>
            <w:noWrap/>
            <w:vAlign w:val="center"/>
            <w:hideMark/>
          </w:tcPr>
          <w:p w14:paraId="4D6AF7E8" w14:textId="77777777" w:rsidR="00482DC1" w:rsidRDefault="00482DC1">
            <w:pPr>
              <w:rPr>
                <w:sz w:val="20"/>
                <w:szCs w:val="20"/>
              </w:rPr>
            </w:pPr>
            <w:r>
              <w:rPr>
                <w:sz w:val="20"/>
                <w:szCs w:val="20"/>
              </w:rPr>
              <w:t>obec Sádočné</w:t>
            </w:r>
          </w:p>
        </w:tc>
        <w:tc>
          <w:tcPr>
            <w:tcW w:w="3969" w:type="dxa"/>
            <w:tcBorders>
              <w:top w:val="nil"/>
              <w:left w:val="nil"/>
              <w:bottom w:val="single" w:sz="4" w:space="0" w:color="auto"/>
              <w:right w:val="single" w:sz="4" w:space="0" w:color="auto"/>
            </w:tcBorders>
            <w:shd w:val="clear" w:color="auto" w:fill="auto"/>
            <w:noWrap/>
            <w:vAlign w:val="center"/>
            <w:hideMark/>
          </w:tcPr>
          <w:p w14:paraId="1BB557D9" w14:textId="77777777" w:rsidR="00482DC1" w:rsidRDefault="00482DC1">
            <w:pPr>
              <w:rPr>
                <w:sz w:val="20"/>
                <w:szCs w:val="20"/>
              </w:rPr>
            </w:pPr>
            <w:r>
              <w:rPr>
                <w:sz w:val="20"/>
                <w:szCs w:val="20"/>
              </w:rPr>
              <w:t>Rekonštrukcia kultúrneho domu, Sádočné 59</w:t>
            </w:r>
          </w:p>
        </w:tc>
        <w:tc>
          <w:tcPr>
            <w:tcW w:w="940" w:type="dxa"/>
            <w:tcBorders>
              <w:top w:val="nil"/>
              <w:left w:val="nil"/>
              <w:bottom w:val="single" w:sz="4" w:space="0" w:color="auto"/>
              <w:right w:val="single" w:sz="4" w:space="0" w:color="auto"/>
            </w:tcBorders>
            <w:shd w:val="clear" w:color="auto" w:fill="auto"/>
            <w:noWrap/>
            <w:vAlign w:val="center"/>
            <w:hideMark/>
          </w:tcPr>
          <w:p w14:paraId="16F7EE23" w14:textId="77777777" w:rsidR="00482DC1" w:rsidRDefault="00482DC1">
            <w:pPr>
              <w:jc w:val="right"/>
              <w:rPr>
                <w:sz w:val="20"/>
                <w:szCs w:val="20"/>
              </w:rPr>
            </w:pPr>
            <w:r>
              <w:rPr>
                <w:sz w:val="20"/>
                <w:szCs w:val="20"/>
              </w:rPr>
              <w:t>6 400</w:t>
            </w:r>
          </w:p>
        </w:tc>
      </w:tr>
      <w:tr w:rsidR="00482DC1" w14:paraId="7CE5B65B"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ED3DDC2" w14:textId="77777777" w:rsidR="00482DC1" w:rsidRDefault="00482DC1">
            <w:pPr>
              <w:jc w:val="center"/>
              <w:rPr>
                <w:sz w:val="20"/>
                <w:szCs w:val="20"/>
              </w:rPr>
            </w:pPr>
            <w:r>
              <w:rPr>
                <w:sz w:val="20"/>
                <w:szCs w:val="20"/>
              </w:rPr>
              <w:t>18.</w:t>
            </w:r>
          </w:p>
        </w:tc>
        <w:tc>
          <w:tcPr>
            <w:tcW w:w="1276" w:type="dxa"/>
            <w:tcBorders>
              <w:top w:val="nil"/>
              <w:left w:val="nil"/>
              <w:bottom w:val="single" w:sz="4" w:space="0" w:color="auto"/>
              <w:right w:val="single" w:sz="4" w:space="0" w:color="auto"/>
            </w:tcBorders>
            <w:shd w:val="clear" w:color="auto" w:fill="auto"/>
            <w:noWrap/>
            <w:vAlign w:val="center"/>
            <w:hideMark/>
          </w:tcPr>
          <w:p w14:paraId="60EF3CBB" w14:textId="77777777" w:rsidR="00482DC1" w:rsidRDefault="00482DC1">
            <w:pPr>
              <w:rPr>
                <w:sz w:val="20"/>
                <w:szCs w:val="20"/>
              </w:rPr>
            </w:pPr>
            <w:r>
              <w:rPr>
                <w:sz w:val="20"/>
                <w:szCs w:val="20"/>
              </w:rPr>
              <w:t>00692361</w:t>
            </w:r>
          </w:p>
        </w:tc>
        <w:tc>
          <w:tcPr>
            <w:tcW w:w="2552" w:type="dxa"/>
            <w:tcBorders>
              <w:top w:val="nil"/>
              <w:left w:val="nil"/>
              <w:bottom w:val="single" w:sz="4" w:space="0" w:color="auto"/>
              <w:right w:val="single" w:sz="4" w:space="0" w:color="auto"/>
            </w:tcBorders>
            <w:shd w:val="clear" w:color="auto" w:fill="auto"/>
            <w:noWrap/>
            <w:vAlign w:val="center"/>
            <w:hideMark/>
          </w:tcPr>
          <w:p w14:paraId="54F9C94B" w14:textId="77777777" w:rsidR="00482DC1" w:rsidRDefault="00482DC1">
            <w:pPr>
              <w:rPr>
                <w:sz w:val="20"/>
                <w:szCs w:val="20"/>
              </w:rPr>
            </w:pPr>
            <w:r>
              <w:rPr>
                <w:sz w:val="20"/>
                <w:szCs w:val="20"/>
              </w:rPr>
              <w:t>obec Slopná</w:t>
            </w:r>
          </w:p>
        </w:tc>
        <w:tc>
          <w:tcPr>
            <w:tcW w:w="3969" w:type="dxa"/>
            <w:tcBorders>
              <w:top w:val="nil"/>
              <w:left w:val="nil"/>
              <w:bottom w:val="single" w:sz="4" w:space="0" w:color="auto"/>
              <w:right w:val="single" w:sz="4" w:space="0" w:color="auto"/>
            </w:tcBorders>
            <w:shd w:val="clear" w:color="auto" w:fill="auto"/>
            <w:noWrap/>
            <w:vAlign w:val="center"/>
            <w:hideMark/>
          </w:tcPr>
          <w:p w14:paraId="0DAC29A7" w14:textId="77777777" w:rsidR="00482DC1" w:rsidRDefault="00482DC1">
            <w:pPr>
              <w:rPr>
                <w:sz w:val="20"/>
                <w:szCs w:val="20"/>
              </w:rPr>
            </w:pPr>
            <w:r>
              <w:rPr>
                <w:sz w:val="20"/>
                <w:szCs w:val="20"/>
              </w:rPr>
              <w:t>Rekonštrukcia obecného úradu</w:t>
            </w:r>
          </w:p>
        </w:tc>
        <w:tc>
          <w:tcPr>
            <w:tcW w:w="940" w:type="dxa"/>
            <w:tcBorders>
              <w:top w:val="nil"/>
              <w:left w:val="nil"/>
              <w:bottom w:val="single" w:sz="4" w:space="0" w:color="auto"/>
              <w:right w:val="single" w:sz="4" w:space="0" w:color="auto"/>
            </w:tcBorders>
            <w:shd w:val="clear" w:color="auto" w:fill="auto"/>
            <w:noWrap/>
            <w:vAlign w:val="center"/>
            <w:hideMark/>
          </w:tcPr>
          <w:p w14:paraId="20C69242" w14:textId="77777777" w:rsidR="00482DC1" w:rsidRDefault="00482DC1">
            <w:pPr>
              <w:jc w:val="right"/>
              <w:rPr>
                <w:sz w:val="20"/>
                <w:szCs w:val="20"/>
              </w:rPr>
            </w:pPr>
            <w:r>
              <w:rPr>
                <w:sz w:val="20"/>
                <w:szCs w:val="20"/>
              </w:rPr>
              <w:t>4 480</w:t>
            </w:r>
          </w:p>
        </w:tc>
      </w:tr>
      <w:tr w:rsidR="00482DC1" w14:paraId="6CF04F2F"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391ACBC" w14:textId="77777777" w:rsidR="00482DC1" w:rsidRDefault="00482DC1">
            <w:pPr>
              <w:jc w:val="center"/>
              <w:rPr>
                <w:sz w:val="20"/>
                <w:szCs w:val="20"/>
              </w:rPr>
            </w:pPr>
            <w:r>
              <w:rPr>
                <w:sz w:val="20"/>
                <w:szCs w:val="20"/>
              </w:rPr>
              <w:t>19.</w:t>
            </w:r>
          </w:p>
        </w:tc>
        <w:tc>
          <w:tcPr>
            <w:tcW w:w="1276" w:type="dxa"/>
            <w:tcBorders>
              <w:top w:val="nil"/>
              <w:left w:val="nil"/>
              <w:bottom w:val="single" w:sz="4" w:space="0" w:color="auto"/>
              <w:right w:val="single" w:sz="4" w:space="0" w:color="auto"/>
            </w:tcBorders>
            <w:shd w:val="clear" w:color="auto" w:fill="auto"/>
            <w:noWrap/>
            <w:vAlign w:val="center"/>
            <w:hideMark/>
          </w:tcPr>
          <w:p w14:paraId="569C5C85" w14:textId="77777777" w:rsidR="00482DC1" w:rsidRDefault="00482DC1">
            <w:pPr>
              <w:rPr>
                <w:sz w:val="20"/>
                <w:szCs w:val="20"/>
              </w:rPr>
            </w:pPr>
            <w:r>
              <w:rPr>
                <w:sz w:val="20"/>
                <w:szCs w:val="20"/>
              </w:rPr>
              <w:t>00692263</w:t>
            </w:r>
          </w:p>
        </w:tc>
        <w:tc>
          <w:tcPr>
            <w:tcW w:w="2552" w:type="dxa"/>
            <w:tcBorders>
              <w:top w:val="nil"/>
              <w:left w:val="nil"/>
              <w:bottom w:val="single" w:sz="4" w:space="0" w:color="auto"/>
              <w:right w:val="single" w:sz="4" w:space="0" w:color="auto"/>
            </w:tcBorders>
            <w:shd w:val="clear" w:color="auto" w:fill="auto"/>
            <w:noWrap/>
            <w:vAlign w:val="center"/>
            <w:hideMark/>
          </w:tcPr>
          <w:p w14:paraId="47964B4F" w14:textId="77777777" w:rsidR="00482DC1" w:rsidRDefault="00482DC1">
            <w:pPr>
              <w:rPr>
                <w:sz w:val="20"/>
                <w:szCs w:val="20"/>
              </w:rPr>
            </w:pPr>
            <w:r>
              <w:rPr>
                <w:sz w:val="20"/>
                <w:szCs w:val="20"/>
              </w:rPr>
              <w:t>obec Sverepec</w:t>
            </w:r>
          </w:p>
        </w:tc>
        <w:tc>
          <w:tcPr>
            <w:tcW w:w="3969" w:type="dxa"/>
            <w:tcBorders>
              <w:top w:val="nil"/>
              <w:left w:val="nil"/>
              <w:bottom w:val="single" w:sz="4" w:space="0" w:color="auto"/>
              <w:right w:val="single" w:sz="4" w:space="0" w:color="auto"/>
            </w:tcBorders>
            <w:shd w:val="clear" w:color="auto" w:fill="auto"/>
            <w:noWrap/>
            <w:vAlign w:val="center"/>
            <w:hideMark/>
          </w:tcPr>
          <w:p w14:paraId="6BD3EC3D" w14:textId="77777777" w:rsidR="00482DC1" w:rsidRDefault="00482DC1">
            <w:pPr>
              <w:rPr>
                <w:sz w:val="20"/>
                <w:szCs w:val="20"/>
              </w:rPr>
            </w:pPr>
            <w:r>
              <w:rPr>
                <w:sz w:val="20"/>
                <w:szCs w:val="20"/>
              </w:rPr>
              <w:t>Rekonštrukcia miestnej komunikácie</w:t>
            </w:r>
          </w:p>
        </w:tc>
        <w:tc>
          <w:tcPr>
            <w:tcW w:w="940" w:type="dxa"/>
            <w:tcBorders>
              <w:top w:val="nil"/>
              <w:left w:val="nil"/>
              <w:bottom w:val="single" w:sz="4" w:space="0" w:color="auto"/>
              <w:right w:val="single" w:sz="4" w:space="0" w:color="auto"/>
            </w:tcBorders>
            <w:shd w:val="clear" w:color="auto" w:fill="auto"/>
            <w:noWrap/>
            <w:vAlign w:val="center"/>
            <w:hideMark/>
          </w:tcPr>
          <w:p w14:paraId="3C1AD87F" w14:textId="77777777" w:rsidR="00482DC1" w:rsidRDefault="00482DC1">
            <w:pPr>
              <w:jc w:val="right"/>
              <w:rPr>
                <w:sz w:val="20"/>
                <w:szCs w:val="20"/>
              </w:rPr>
            </w:pPr>
            <w:r>
              <w:rPr>
                <w:sz w:val="20"/>
                <w:szCs w:val="20"/>
              </w:rPr>
              <w:t>12 800</w:t>
            </w:r>
          </w:p>
        </w:tc>
      </w:tr>
      <w:tr w:rsidR="00482DC1" w14:paraId="60DE8A27"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A1AB01D" w14:textId="77777777" w:rsidR="00482DC1" w:rsidRDefault="00482DC1">
            <w:pPr>
              <w:jc w:val="center"/>
              <w:rPr>
                <w:sz w:val="20"/>
                <w:szCs w:val="20"/>
              </w:rPr>
            </w:pPr>
            <w:r>
              <w:rPr>
                <w:sz w:val="20"/>
                <w:szCs w:val="20"/>
              </w:rPr>
              <w:t>20.</w:t>
            </w:r>
          </w:p>
        </w:tc>
        <w:tc>
          <w:tcPr>
            <w:tcW w:w="1276" w:type="dxa"/>
            <w:tcBorders>
              <w:top w:val="nil"/>
              <w:left w:val="nil"/>
              <w:bottom w:val="single" w:sz="4" w:space="0" w:color="auto"/>
              <w:right w:val="single" w:sz="4" w:space="0" w:color="auto"/>
            </w:tcBorders>
            <w:shd w:val="clear" w:color="auto" w:fill="auto"/>
            <w:noWrap/>
            <w:vAlign w:val="center"/>
            <w:hideMark/>
          </w:tcPr>
          <w:p w14:paraId="4CE3340F" w14:textId="77777777" w:rsidR="00482DC1" w:rsidRDefault="00482DC1">
            <w:pPr>
              <w:rPr>
                <w:sz w:val="20"/>
                <w:szCs w:val="20"/>
              </w:rPr>
            </w:pPr>
            <w:r>
              <w:rPr>
                <w:sz w:val="20"/>
                <w:szCs w:val="20"/>
              </w:rPr>
              <w:t>00591611</w:t>
            </w:r>
          </w:p>
        </w:tc>
        <w:tc>
          <w:tcPr>
            <w:tcW w:w="2552" w:type="dxa"/>
            <w:tcBorders>
              <w:top w:val="nil"/>
              <w:left w:val="nil"/>
              <w:bottom w:val="single" w:sz="4" w:space="0" w:color="auto"/>
              <w:right w:val="single" w:sz="4" w:space="0" w:color="auto"/>
            </w:tcBorders>
            <w:shd w:val="clear" w:color="auto" w:fill="auto"/>
            <w:noWrap/>
            <w:vAlign w:val="center"/>
            <w:hideMark/>
          </w:tcPr>
          <w:p w14:paraId="4350F007" w14:textId="77777777" w:rsidR="00482DC1" w:rsidRDefault="00482DC1">
            <w:pPr>
              <w:rPr>
                <w:sz w:val="20"/>
                <w:szCs w:val="20"/>
              </w:rPr>
            </w:pPr>
            <w:r>
              <w:rPr>
                <w:sz w:val="20"/>
                <w:szCs w:val="20"/>
              </w:rPr>
              <w:t>obec Stupné</w:t>
            </w:r>
          </w:p>
        </w:tc>
        <w:tc>
          <w:tcPr>
            <w:tcW w:w="3969" w:type="dxa"/>
            <w:tcBorders>
              <w:top w:val="nil"/>
              <w:left w:val="nil"/>
              <w:bottom w:val="single" w:sz="4" w:space="0" w:color="auto"/>
              <w:right w:val="single" w:sz="4" w:space="0" w:color="auto"/>
            </w:tcBorders>
            <w:shd w:val="clear" w:color="auto" w:fill="auto"/>
            <w:noWrap/>
            <w:vAlign w:val="center"/>
            <w:hideMark/>
          </w:tcPr>
          <w:p w14:paraId="13150873" w14:textId="77777777" w:rsidR="00482DC1" w:rsidRDefault="00482DC1">
            <w:pPr>
              <w:rPr>
                <w:sz w:val="20"/>
                <w:szCs w:val="20"/>
              </w:rPr>
            </w:pPr>
            <w:r>
              <w:rPr>
                <w:sz w:val="20"/>
                <w:szCs w:val="20"/>
              </w:rPr>
              <w:t>Rekonštrukcia strechy obecného úradu</w:t>
            </w:r>
          </w:p>
        </w:tc>
        <w:tc>
          <w:tcPr>
            <w:tcW w:w="940" w:type="dxa"/>
            <w:tcBorders>
              <w:top w:val="nil"/>
              <w:left w:val="nil"/>
              <w:bottom w:val="single" w:sz="4" w:space="0" w:color="auto"/>
              <w:right w:val="single" w:sz="4" w:space="0" w:color="auto"/>
            </w:tcBorders>
            <w:shd w:val="clear" w:color="auto" w:fill="auto"/>
            <w:noWrap/>
            <w:vAlign w:val="center"/>
            <w:hideMark/>
          </w:tcPr>
          <w:p w14:paraId="28F1D754" w14:textId="77777777" w:rsidR="00482DC1" w:rsidRDefault="00482DC1">
            <w:pPr>
              <w:jc w:val="right"/>
              <w:rPr>
                <w:sz w:val="20"/>
                <w:szCs w:val="20"/>
              </w:rPr>
            </w:pPr>
            <w:r>
              <w:rPr>
                <w:sz w:val="20"/>
                <w:szCs w:val="20"/>
              </w:rPr>
              <w:t>4 480</w:t>
            </w:r>
          </w:p>
        </w:tc>
      </w:tr>
      <w:tr w:rsidR="00482DC1" w14:paraId="2BC3A8BE"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466F5CC" w14:textId="77777777" w:rsidR="00482DC1" w:rsidRDefault="00482DC1">
            <w:pPr>
              <w:jc w:val="center"/>
              <w:rPr>
                <w:sz w:val="20"/>
                <w:szCs w:val="20"/>
              </w:rPr>
            </w:pPr>
            <w:r>
              <w:rPr>
                <w:sz w:val="20"/>
                <w:szCs w:val="20"/>
              </w:rPr>
              <w:t>21.</w:t>
            </w:r>
          </w:p>
        </w:tc>
        <w:tc>
          <w:tcPr>
            <w:tcW w:w="1276" w:type="dxa"/>
            <w:tcBorders>
              <w:top w:val="nil"/>
              <w:left w:val="nil"/>
              <w:bottom w:val="single" w:sz="4" w:space="0" w:color="auto"/>
              <w:right w:val="single" w:sz="4" w:space="0" w:color="auto"/>
            </w:tcBorders>
            <w:shd w:val="clear" w:color="auto" w:fill="auto"/>
            <w:noWrap/>
            <w:vAlign w:val="center"/>
            <w:hideMark/>
          </w:tcPr>
          <w:p w14:paraId="0CF08813" w14:textId="77777777" w:rsidR="00482DC1" w:rsidRDefault="00482DC1">
            <w:pPr>
              <w:rPr>
                <w:sz w:val="20"/>
                <w:szCs w:val="20"/>
              </w:rPr>
            </w:pPr>
            <w:r>
              <w:rPr>
                <w:sz w:val="20"/>
                <w:szCs w:val="20"/>
              </w:rPr>
              <w:t>00317853</w:t>
            </w:r>
          </w:p>
        </w:tc>
        <w:tc>
          <w:tcPr>
            <w:tcW w:w="2552" w:type="dxa"/>
            <w:tcBorders>
              <w:top w:val="nil"/>
              <w:left w:val="nil"/>
              <w:bottom w:val="single" w:sz="4" w:space="0" w:color="auto"/>
              <w:right w:val="single" w:sz="4" w:space="0" w:color="auto"/>
            </w:tcBorders>
            <w:shd w:val="clear" w:color="auto" w:fill="auto"/>
            <w:noWrap/>
            <w:vAlign w:val="center"/>
            <w:hideMark/>
          </w:tcPr>
          <w:p w14:paraId="02A10923" w14:textId="77777777" w:rsidR="00482DC1" w:rsidRDefault="00482DC1">
            <w:pPr>
              <w:rPr>
                <w:sz w:val="20"/>
                <w:szCs w:val="20"/>
              </w:rPr>
            </w:pPr>
            <w:r>
              <w:rPr>
                <w:sz w:val="20"/>
                <w:szCs w:val="20"/>
              </w:rPr>
              <w:t>obec Udiča</w:t>
            </w:r>
          </w:p>
        </w:tc>
        <w:tc>
          <w:tcPr>
            <w:tcW w:w="3969" w:type="dxa"/>
            <w:tcBorders>
              <w:top w:val="nil"/>
              <w:left w:val="nil"/>
              <w:bottom w:val="single" w:sz="4" w:space="0" w:color="auto"/>
              <w:right w:val="single" w:sz="4" w:space="0" w:color="auto"/>
            </w:tcBorders>
            <w:shd w:val="clear" w:color="auto" w:fill="auto"/>
            <w:noWrap/>
            <w:vAlign w:val="center"/>
            <w:hideMark/>
          </w:tcPr>
          <w:p w14:paraId="76E83B15" w14:textId="77777777" w:rsidR="00482DC1" w:rsidRDefault="00482DC1">
            <w:pPr>
              <w:rPr>
                <w:sz w:val="20"/>
                <w:szCs w:val="20"/>
              </w:rPr>
            </w:pPr>
            <w:r>
              <w:rPr>
                <w:sz w:val="20"/>
                <w:szCs w:val="20"/>
              </w:rPr>
              <w:t>Rekonštrukcia obecnej čističky odpadových vôd</w:t>
            </w:r>
          </w:p>
        </w:tc>
        <w:tc>
          <w:tcPr>
            <w:tcW w:w="940" w:type="dxa"/>
            <w:tcBorders>
              <w:top w:val="nil"/>
              <w:left w:val="nil"/>
              <w:bottom w:val="single" w:sz="4" w:space="0" w:color="auto"/>
              <w:right w:val="single" w:sz="4" w:space="0" w:color="auto"/>
            </w:tcBorders>
            <w:shd w:val="clear" w:color="auto" w:fill="auto"/>
            <w:noWrap/>
            <w:vAlign w:val="center"/>
            <w:hideMark/>
          </w:tcPr>
          <w:p w14:paraId="462F9DC0" w14:textId="77777777" w:rsidR="00482DC1" w:rsidRDefault="00482DC1">
            <w:pPr>
              <w:jc w:val="right"/>
              <w:rPr>
                <w:sz w:val="20"/>
                <w:szCs w:val="20"/>
              </w:rPr>
            </w:pPr>
            <w:r>
              <w:rPr>
                <w:sz w:val="20"/>
                <w:szCs w:val="20"/>
              </w:rPr>
              <w:t>6 400</w:t>
            </w:r>
          </w:p>
        </w:tc>
      </w:tr>
      <w:tr w:rsidR="00482DC1" w14:paraId="4B85AF4D"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C2D3A46" w14:textId="77777777" w:rsidR="00482DC1" w:rsidRDefault="00482DC1">
            <w:pPr>
              <w:jc w:val="center"/>
              <w:rPr>
                <w:sz w:val="20"/>
                <w:szCs w:val="20"/>
              </w:rPr>
            </w:pPr>
            <w:r>
              <w:rPr>
                <w:sz w:val="20"/>
                <w:szCs w:val="20"/>
              </w:rPr>
              <w:t>22.</w:t>
            </w:r>
          </w:p>
        </w:tc>
        <w:tc>
          <w:tcPr>
            <w:tcW w:w="1276" w:type="dxa"/>
            <w:tcBorders>
              <w:top w:val="nil"/>
              <w:left w:val="nil"/>
              <w:bottom w:val="single" w:sz="4" w:space="0" w:color="auto"/>
              <w:right w:val="single" w:sz="4" w:space="0" w:color="auto"/>
            </w:tcBorders>
            <w:shd w:val="clear" w:color="auto" w:fill="auto"/>
            <w:noWrap/>
            <w:vAlign w:val="center"/>
            <w:hideMark/>
          </w:tcPr>
          <w:p w14:paraId="3E213A37" w14:textId="77777777" w:rsidR="00482DC1" w:rsidRDefault="00482DC1">
            <w:pPr>
              <w:rPr>
                <w:sz w:val="20"/>
                <w:szCs w:val="20"/>
              </w:rPr>
            </w:pPr>
            <w:r>
              <w:rPr>
                <w:sz w:val="20"/>
                <w:szCs w:val="20"/>
              </w:rPr>
              <w:t>00317896</w:t>
            </w:r>
          </w:p>
        </w:tc>
        <w:tc>
          <w:tcPr>
            <w:tcW w:w="2552" w:type="dxa"/>
            <w:tcBorders>
              <w:top w:val="nil"/>
              <w:left w:val="nil"/>
              <w:bottom w:val="single" w:sz="4" w:space="0" w:color="auto"/>
              <w:right w:val="single" w:sz="4" w:space="0" w:color="auto"/>
            </w:tcBorders>
            <w:shd w:val="clear" w:color="auto" w:fill="auto"/>
            <w:noWrap/>
            <w:vAlign w:val="center"/>
            <w:hideMark/>
          </w:tcPr>
          <w:p w14:paraId="1BC31EF5" w14:textId="77777777" w:rsidR="00482DC1" w:rsidRDefault="00482DC1">
            <w:pPr>
              <w:rPr>
                <w:sz w:val="20"/>
                <w:szCs w:val="20"/>
              </w:rPr>
            </w:pPr>
            <w:r>
              <w:rPr>
                <w:sz w:val="20"/>
                <w:szCs w:val="20"/>
              </w:rPr>
              <w:t>obec Vrchteplá</w:t>
            </w:r>
          </w:p>
        </w:tc>
        <w:tc>
          <w:tcPr>
            <w:tcW w:w="3969" w:type="dxa"/>
            <w:tcBorders>
              <w:top w:val="nil"/>
              <w:left w:val="nil"/>
              <w:bottom w:val="single" w:sz="4" w:space="0" w:color="auto"/>
              <w:right w:val="single" w:sz="4" w:space="0" w:color="auto"/>
            </w:tcBorders>
            <w:shd w:val="clear" w:color="auto" w:fill="auto"/>
            <w:noWrap/>
            <w:vAlign w:val="center"/>
            <w:hideMark/>
          </w:tcPr>
          <w:p w14:paraId="278761B7" w14:textId="77777777" w:rsidR="00482DC1" w:rsidRDefault="00482DC1">
            <w:pPr>
              <w:rPr>
                <w:sz w:val="20"/>
                <w:szCs w:val="20"/>
              </w:rPr>
            </w:pPr>
            <w:r>
              <w:rPr>
                <w:sz w:val="20"/>
                <w:szCs w:val="20"/>
              </w:rPr>
              <w:t>Rekonštrukcia miestnych komunikácií</w:t>
            </w:r>
          </w:p>
        </w:tc>
        <w:tc>
          <w:tcPr>
            <w:tcW w:w="940" w:type="dxa"/>
            <w:tcBorders>
              <w:top w:val="nil"/>
              <w:left w:val="nil"/>
              <w:bottom w:val="single" w:sz="4" w:space="0" w:color="auto"/>
              <w:right w:val="single" w:sz="4" w:space="0" w:color="auto"/>
            </w:tcBorders>
            <w:shd w:val="clear" w:color="auto" w:fill="auto"/>
            <w:noWrap/>
            <w:vAlign w:val="center"/>
            <w:hideMark/>
          </w:tcPr>
          <w:p w14:paraId="0FBC729D" w14:textId="77777777" w:rsidR="00482DC1" w:rsidRDefault="00482DC1">
            <w:pPr>
              <w:jc w:val="right"/>
              <w:rPr>
                <w:sz w:val="20"/>
                <w:szCs w:val="20"/>
              </w:rPr>
            </w:pPr>
            <w:r>
              <w:rPr>
                <w:sz w:val="20"/>
                <w:szCs w:val="20"/>
              </w:rPr>
              <w:t>6 400</w:t>
            </w:r>
          </w:p>
        </w:tc>
      </w:tr>
      <w:tr w:rsidR="00482DC1" w14:paraId="39459F48"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2A2F4A3" w14:textId="77777777" w:rsidR="00482DC1" w:rsidRDefault="00482DC1">
            <w:pPr>
              <w:jc w:val="center"/>
              <w:rPr>
                <w:sz w:val="20"/>
                <w:szCs w:val="20"/>
              </w:rPr>
            </w:pPr>
            <w:r>
              <w:rPr>
                <w:sz w:val="20"/>
                <w:szCs w:val="20"/>
              </w:rPr>
              <w:t>23.</w:t>
            </w:r>
          </w:p>
        </w:tc>
        <w:tc>
          <w:tcPr>
            <w:tcW w:w="1276" w:type="dxa"/>
            <w:tcBorders>
              <w:top w:val="nil"/>
              <w:left w:val="nil"/>
              <w:bottom w:val="single" w:sz="4" w:space="0" w:color="auto"/>
              <w:right w:val="single" w:sz="4" w:space="0" w:color="auto"/>
            </w:tcBorders>
            <w:shd w:val="clear" w:color="auto" w:fill="auto"/>
            <w:noWrap/>
            <w:vAlign w:val="center"/>
            <w:hideMark/>
          </w:tcPr>
          <w:p w14:paraId="208FFEFD" w14:textId="77777777" w:rsidR="00482DC1" w:rsidRDefault="00482DC1">
            <w:pPr>
              <w:rPr>
                <w:sz w:val="20"/>
                <w:szCs w:val="20"/>
              </w:rPr>
            </w:pPr>
            <w:r>
              <w:rPr>
                <w:sz w:val="20"/>
                <w:szCs w:val="20"/>
              </w:rPr>
              <w:t>00317934</w:t>
            </w:r>
          </w:p>
        </w:tc>
        <w:tc>
          <w:tcPr>
            <w:tcW w:w="2552" w:type="dxa"/>
            <w:tcBorders>
              <w:top w:val="nil"/>
              <w:left w:val="nil"/>
              <w:bottom w:val="single" w:sz="4" w:space="0" w:color="auto"/>
              <w:right w:val="single" w:sz="4" w:space="0" w:color="auto"/>
            </w:tcBorders>
            <w:shd w:val="clear" w:color="auto" w:fill="auto"/>
            <w:noWrap/>
            <w:vAlign w:val="center"/>
            <w:hideMark/>
          </w:tcPr>
          <w:p w14:paraId="4F35E75B" w14:textId="77777777" w:rsidR="00482DC1" w:rsidRDefault="00482DC1">
            <w:pPr>
              <w:rPr>
                <w:sz w:val="20"/>
                <w:szCs w:val="20"/>
              </w:rPr>
            </w:pPr>
            <w:r>
              <w:rPr>
                <w:sz w:val="20"/>
                <w:szCs w:val="20"/>
              </w:rPr>
              <w:t>obec Záskalie</w:t>
            </w:r>
          </w:p>
        </w:tc>
        <w:tc>
          <w:tcPr>
            <w:tcW w:w="3969" w:type="dxa"/>
            <w:tcBorders>
              <w:top w:val="nil"/>
              <w:left w:val="nil"/>
              <w:bottom w:val="single" w:sz="4" w:space="0" w:color="auto"/>
              <w:right w:val="single" w:sz="4" w:space="0" w:color="auto"/>
            </w:tcBorders>
            <w:shd w:val="clear" w:color="auto" w:fill="auto"/>
            <w:noWrap/>
            <w:vAlign w:val="center"/>
            <w:hideMark/>
          </w:tcPr>
          <w:p w14:paraId="61F977C8" w14:textId="77777777" w:rsidR="00482DC1" w:rsidRDefault="00482DC1">
            <w:pPr>
              <w:rPr>
                <w:sz w:val="20"/>
                <w:szCs w:val="20"/>
              </w:rPr>
            </w:pPr>
            <w:r>
              <w:rPr>
                <w:sz w:val="20"/>
                <w:szCs w:val="20"/>
              </w:rPr>
              <w:t>Rekonštrukcia miestnych komunikácií</w:t>
            </w:r>
          </w:p>
        </w:tc>
        <w:tc>
          <w:tcPr>
            <w:tcW w:w="940" w:type="dxa"/>
            <w:tcBorders>
              <w:top w:val="nil"/>
              <w:left w:val="nil"/>
              <w:bottom w:val="single" w:sz="4" w:space="0" w:color="auto"/>
              <w:right w:val="single" w:sz="4" w:space="0" w:color="auto"/>
            </w:tcBorders>
            <w:shd w:val="clear" w:color="auto" w:fill="auto"/>
            <w:noWrap/>
            <w:vAlign w:val="center"/>
            <w:hideMark/>
          </w:tcPr>
          <w:p w14:paraId="3A7518CF" w14:textId="77777777" w:rsidR="00482DC1" w:rsidRDefault="00482DC1">
            <w:pPr>
              <w:jc w:val="right"/>
              <w:rPr>
                <w:sz w:val="20"/>
                <w:szCs w:val="20"/>
              </w:rPr>
            </w:pPr>
            <w:r>
              <w:rPr>
                <w:sz w:val="20"/>
                <w:szCs w:val="20"/>
              </w:rPr>
              <w:t>6 400</w:t>
            </w:r>
          </w:p>
        </w:tc>
      </w:tr>
      <w:tr w:rsidR="00482DC1" w14:paraId="7E004CFE"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3EFC5E14" w14:textId="77777777" w:rsidR="00482DC1" w:rsidRDefault="00482DC1">
            <w:pPr>
              <w:rPr>
                <w:color w:val="000000"/>
                <w:sz w:val="20"/>
                <w:szCs w:val="20"/>
              </w:rPr>
            </w:pPr>
            <w:r>
              <w:rPr>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center"/>
            <w:hideMark/>
          </w:tcPr>
          <w:p w14:paraId="72B205B2" w14:textId="77777777" w:rsidR="00482DC1" w:rsidRDefault="00482DC1">
            <w:pPr>
              <w:rPr>
                <w:b/>
                <w:bCs/>
                <w:color w:val="000000"/>
                <w:sz w:val="20"/>
                <w:szCs w:val="20"/>
              </w:rPr>
            </w:pPr>
            <w:r>
              <w:rPr>
                <w:b/>
                <w:bCs/>
                <w:color w:val="000000"/>
                <w:sz w:val="20"/>
                <w:szCs w:val="20"/>
              </w:rPr>
              <w:t> </w:t>
            </w:r>
          </w:p>
        </w:tc>
        <w:tc>
          <w:tcPr>
            <w:tcW w:w="2552" w:type="dxa"/>
            <w:tcBorders>
              <w:top w:val="nil"/>
              <w:left w:val="nil"/>
              <w:bottom w:val="single" w:sz="4" w:space="0" w:color="auto"/>
              <w:right w:val="single" w:sz="4" w:space="0" w:color="auto"/>
            </w:tcBorders>
            <w:shd w:val="clear" w:color="auto" w:fill="auto"/>
            <w:noWrap/>
            <w:vAlign w:val="center"/>
            <w:hideMark/>
          </w:tcPr>
          <w:p w14:paraId="3291751A" w14:textId="77777777" w:rsidR="00482DC1" w:rsidRDefault="00482DC1">
            <w:pPr>
              <w:rPr>
                <w:b/>
                <w:bCs/>
                <w:color w:val="000000"/>
                <w:sz w:val="20"/>
                <w:szCs w:val="20"/>
              </w:rPr>
            </w:pPr>
            <w:r>
              <w:rPr>
                <w:b/>
                <w:bCs/>
                <w:color w:val="000000"/>
                <w:sz w:val="20"/>
                <w:szCs w:val="20"/>
              </w:rPr>
              <w:t>Spolu</w:t>
            </w:r>
          </w:p>
        </w:tc>
        <w:tc>
          <w:tcPr>
            <w:tcW w:w="3969" w:type="dxa"/>
            <w:tcBorders>
              <w:top w:val="nil"/>
              <w:left w:val="nil"/>
              <w:bottom w:val="single" w:sz="4" w:space="0" w:color="auto"/>
              <w:right w:val="single" w:sz="4" w:space="0" w:color="auto"/>
            </w:tcBorders>
            <w:shd w:val="clear" w:color="auto" w:fill="auto"/>
            <w:noWrap/>
            <w:vAlign w:val="bottom"/>
            <w:hideMark/>
          </w:tcPr>
          <w:p w14:paraId="11462E9B" w14:textId="77777777" w:rsidR="00482DC1" w:rsidRDefault="00482DC1">
            <w:pPr>
              <w:rPr>
                <w:color w:val="000000"/>
                <w:sz w:val="20"/>
                <w:szCs w:val="20"/>
              </w:rPr>
            </w:pPr>
            <w:r>
              <w:rPr>
                <w:color w:val="000000"/>
                <w:sz w:val="20"/>
                <w:szCs w:val="20"/>
              </w:rPr>
              <w:t> </w:t>
            </w:r>
          </w:p>
        </w:tc>
        <w:tc>
          <w:tcPr>
            <w:tcW w:w="940" w:type="dxa"/>
            <w:tcBorders>
              <w:top w:val="nil"/>
              <w:left w:val="nil"/>
              <w:bottom w:val="single" w:sz="4" w:space="0" w:color="auto"/>
              <w:right w:val="single" w:sz="4" w:space="0" w:color="auto"/>
            </w:tcBorders>
            <w:shd w:val="clear" w:color="auto" w:fill="auto"/>
            <w:noWrap/>
            <w:vAlign w:val="center"/>
            <w:hideMark/>
          </w:tcPr>
          <w:p w14:paraId="4C76A0B6" w14:textId="77777777" w:rsidR="00482DC1" w:rsidRDefault="00482DC1">
            <w:pPr>
              <w:jc w:val="right"/>
              <w:rPr>
                <w:b/>
                <w:bCs/>
                <w:color w:val="000000"/>
                <w:sz w:val="20"/>
                <w:szCs w:val="20"/>
              </w:rPr>
            </w:pPr>
            <w:r>
              <w:rPr>
                <w:b/>
                <w:bCs/>
                <w:color w:val="000000"/>
                <w:sz w:val="20"/>
                <w:szCs w:val="20"/>
              </w:rPr>
              <w:t>208 000</w:t>
            </w:r>
          </w:p>
        </w:tc>
      </w:tr>
    </w:tbl>
    <w:p w14:paraId="45375FE2" w14:textId="09858C1E" w:rsidR="00482DC1" w:rsidRDefault="00482DC1" w:rsidP="00482DC1">
      <w:pPr>
        <w:rPr>
          <w:bCs/>
          <w:iCs/>
        </w:rPr>
      </w:pPr>
    </w:p>
    <w:tbl>
      <w:tblPr>
        <w:tblW w:w="9304" w:type="dxa"/>
        <w:tblCellMar>
          <w:left w:w="70" w:type="dxa"/>
          <w:right w:w="70" w:type="dxa"/>
        </w:tblCellMar>
        <w:tblLook w:val="04A0" w:firstRow="1" w:lastRow="0" w:firstColumn="1" w:lastColumn="0" w:noHBand="0" w:noVBand="1"/>
      </w:tblPr>
      <w:tblGrid>
        <w:gridCol w:w="567"/>
        <w:gridCol w:w="1276"/>
        <w:gridCol w:w="2552"/>
        <w:gridCol w:w="3969"/>
        <w:gridCol w:w="940"/>
      </w:tblGrid>
      <w:tr w:rsidR="00D37FCF" w14:paraId="14602875" w14:textId="77777777" w:rsidTr="008A30CA">
        <w:trPr>
          <w:trHeight w:val="255"/>
        </w:trPr>
        <w:tc>
          <w:tcPr>
            <w:tcW w:w="1843" w:type="dxa"/>
            <w:gridSpan w:val="2"/>
            <w:tcBorders>
              <w:top w:val="nil"/>
              <w:left w:val="nil"/>
              <w:bottom w:val="nil"/>
              <w:right w:val="nil"/>
            </w:tcBorders>
            <w:shd w:val="clear" w:color="auto" w:fill="auto"/>
            <w:noWrap/>
            <w:vAlign w:val="bottom"/>
            <w:hideMark/>
          </w:tcPr>
          <w:p w14:paraId="4C0E71C6" w14:textId="77777777" w:rsidR="00D37FCF" w:rsidRPr="00025F20" w:rsidRDefault="00D37FCF">
            <w:pPr>
              <w:rPr>
                <w:b/>
                <w:bCs/>
                <w:color w:val="000000"/>
                <w:sz w:val="20"/>
                <w:szCs w:val="20"/>
              </w:rPr>
            </w:pPr>
            <w:r w:rsidRPr="00025F20">
              <w:rPr>
                <w:b/>
                <w:bCs/>
                <w:color w:val="000000"/>
                <w:sz w:val="20"/>
                <w:szCs w:val="20"/>
              </w:rPr>
              <w:t>Okres Prievidza</w:t>
            </w:r>
          </w:p>
        </w:tc>
        <w:tc>
          <w:tcPr>
            <w:tcW w:w="2552" w:type="dxa"/>
            <w:tcBorders>
              <w:top w:val="nil"/>
              <w:left w:val="nil"/>
              <w:bottom w:val="nil"/>
              <w:right w:val="nil"/>
            </w:tcBorders>
            <w:shd w:val="clear" w:color="auto" w:fill="auto"/>
            <w:noWrap/>
            <w:vAlign w:val="center"/>
            <w:hideMark/>
          </w:tcPr>
          <w:p w14:paraId="612FA127" w14:textId="77777777" w:rsidR="00D37FCF" w:rsidRDefault="00D37FCF">
            <w:pPr>
              <w:rPr>
                <w:color w:val="000000"/>
                <w:sz w:val="20"/>
                <w:szCs w:val="20"/>
              </w:rPr>
            </w:pPr>
          </w:p>
        </w:tc>
        <w:tc>
          <w:tcPr>
            <w:tcW w:w="3969" w:type="dxa"/>
            <w:tcBorders>
              <w:top w:val="nil"/>
              <w:left w:val="nil"/>
              <w:bottom w:val="nil"/>
              <w:right w:val="nil"/>
            </w:tcBorders>
            <w:shd w:val="clear" w:color="auto" w:fill="auto"/>
            <w:noWrap/>
            <w:vAlign w:val="bottom"/>
            <w:hideMark/>
          </w:tcPr>
          <w:p w14:paraId="7B464868" w14:textId="77777777" w:rsidR="00D37FCF" w:rsidRDefault="00D37FCF">
            <w:pPr>
              <w:rPr>
                <w:sz w:val="20"/>
                <w:szCs w:val="20"/>
              </w:rPr>
            </w:pPr>
          </w:p>
        </w:tc>
        <w:tc>
          <w:tcPr>
            <w:tcW w:w="940" w:type="dxa"/>
            <w:tcBorders>
              <w:top w:val="nil"/>
              <w:left w:val="nil"/>
              <w:bottom w:val="nil"/>
              <w:right w:val="nil"/>
            </w:tcBorders>
            <w:shd w:val="clear" w:color="auto" w:fill="auto"/>
            <w:noWrap/>
            <w:vAlign w:val="bottom"/>
            <w:hideMark/>
          </w:tcPr>
          <w:p w14:paraId="5254A58E" w14:textId="77777777" w:rsidR="00D37FCF" w:rsidRDefault="00D37FCF">
            <w:pPr>
              <w:rPr>
                <w:sz w:val="20"/>
                <w:szCs w:val="20"/>
              </w:rPr>
            </w:pPr>
          </w:p>
        </w:tc>
      </w:tr>
      <w:tr w:rsidR="00D37FCF" w14:paraId="00A3124E" w14:textId="77777777" w:rsidTr="008A30CA">
        <w:trPr>
          <w:trHeight w:val="72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FCCB3F" w14:textId="77777777" w:rsidR="00D37FCF" w:rsidRDefault="00D37FCF">
            <w:pPr>
              <w:jc w:val="center"/>
              <w:rPr>
                <w:b/>
                <w:bCs/>
                <w:color w:val="000000"/>
                <w:sz w:val="20"/>
                <w:szCs w:val="20"/>
              </w:rPr>
            </w:pPr>
            <w:r>
              <w:rPr>
                <w:b/>
                <w:bCs/>
                <w:color w:val="000000"/>
                <w:sz w:val="20"/>
                <w:szCs w:val="20"/>
              </w:rPr>
              <w:t>P. č.</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80E1950" w14:textId="77777777" w:rsidR="00D37FCF" w:rsidRDefault="00D37FCF">
            <w:pPr>
              <w:jc w:val="center"/>
              <w:rPr>
                <w:b/>
                <w:bCs/>
                <w:sz w:val="20"/>
                <w:szCs w:val="20"/>
              </w:rPr>
            </w:pPr>
            <w:r>
              <w:rPr>
                <w:b/>
                <w:bCs/>
                <w:sz w:val="20"/>
                <w:szCs w:val="20"/>
              </w:rPr>
              <w:t>IČO</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14:paraId="5FEDDB57" w14:textId="77777777" w:rsidR="00D37FCF" w:rsidRDefault="00D37FCF">
            <w:pPr>
              <w:jc w:val="center"/>
              <w:rPr>
                <w:b/>
                <w:bCs/>
                <w:sz w:val="20"/>
                <w:szCs w:val="20"/>
              </w:rPr>
            </w:pPr>
            <w:r>
              <w:rPr>
                <w:b/>
                <w:bCs/>
                <w:sz w:val="20"/>
                <w:szCs w:val="20"/>
              </w:rPr>
              <w:t>Názov príjemcu</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14:paraId="43048B2C" w14:textId="77777777" w:rsidR="00D37FCF" w:rsidRDefault="00D37FCF">
            <w:pPr>
              <w:jc w:val="center"/>
              <w:rPr>
                <w:b/>
                <w:bCs/>
                <w:sz w:val="20"/>
                <w:szCs w:val="20"/>
              </w:rPr>
            </w:pPr>
            <w:r>
              <w:rPr>
                <w:b/>
                <w:bCs/>
                <w:sz w:val="20"/>
                <w:szCs w:val="20"/>
              </w:rPr>
              <w:t>Účel dotácie</w:t>
            </w:r>
          </w:p>
        </w:tc>
        <w:tc>
          <w:tcPr>
            <w:tcW w:w="940" w:type="dxa"/>
            <w:tcBorders>
              <w:top w:val="single" w:sz="4" w:space="0" w:color="auto"/>
              <w:left w:val="nil"/>
              <w:bottom w:val="single" w:sz="4" w:space="0" w:color="auto"/>
              <w:right w:val="single" w:sz="4" w:space="0" w:color="auto"/>
            </w:tcBorders>
            <w:shd w:val="clear" w:color="auto" w:fill="auto"/>
            <w:vAlign w:val="center"/>
            <w:hideMark/>
          </w:tcPr>
          <w:p w14:paraId="205BE669" w14:textId="77777777" w:rsidR="00D37FCF" w:rsidRDefault="00D37FCF">
            <w:pPr>
              <w:jc w:val="center"/>
              <w:rPr>
                <w:b/>
                <w:bCs/>
                <w:sz w:val="20"/>
                <w:szCs w:val="20"/>
              </w:rPr>
            </w:pPr>
            <w:r>
              <w:rPr>
                <w:b/>
                <w:bCs/>
                <w:sz w:val="20"/>
                <w:szCs w:val="20"/>
              </w:rPr>
              <w:t>Dotácia v eurách</w:t>
            </w:r>
          </w:p>
        </w:tc>
      </w:tr>
      <w:tr w:rsidR="00D37FCF" w14:paraId="56E80995"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B01EABE" w14:textId="77777777" w:rsidR="00D37FCF" w:rsidRDefault="00D37FCF">
            <w:pPr>
              <w:jc w:val="center"/>
              <w:rPr>
                <w:sz w:val="20"/>
                <w:szCs w:val="20"/>
              </w:rPr>
            </w:pPr>
            <w:r>
              <w:rPr>
                <w:sz w:val="20"/>
                <w:szCs w:val="20"/>
              </w:rPr>
              <w:t>1.</w:t>
            </w:r>
          </w:p>
        </w:tc>
        <w:tc>
          <w:tcPr>
            <w:tcW w:w="1276" w:type="dxa"/>
            <w:tcBorders>
              <w:top w:val="nil"/>
              <w:left w:val="nil"/>
              <w:bottom w:val="single" w:sz="4" w:space="0" w:color="auto"/>
              <w:right w:val="single" w:sz="4" w:space="0" w:color="auto"/>
            </w:tcBorders>
            <w:shd w:val="clear" w:color="auto" w:fill="auto"/>
            <w:noWrap/>
            <w:vAlign w:val="center"/>
            <w:hideMark/>
          </w:tcPr>
          <w:p w14:paraId="63973B89" w14:textId="77777777" w:rsidR="00D37FCF" w:rsidRDefault="00D37FCF">
            <w:pPr>
              <w:rPr>
                <w:sz w:val="20"/>
                <w:szCs w:val="20"/>
              </w:rPr>
            </w:pPr>
            <w:r>
              <w:rPr>
                <w:sz w:val="20"/>
                <w:szCs w:val="20"/>
              </w:rPr>
              <w:t>00318001</w:t>
            </w:r>
          </w:p>
        </w:tc>
        <w:tc>
          <w:tcPr>
            <w:tcW w:w="2552" w:type="dxa"/>
            <w:tcBorders>
              <w:top w:val="nil"/>
              <w:left w:val="nil"/>
              <w:bottom w:val="single" w:sz="4" w:space="0" w:color="auto"/>
              <w:right w:val="single" w:sz="4" w:space="0" w:color="auto"/>
            </w:tcBorders>
            <w:shd w:val="clear" w:color="auto" w:fill="auto"/>
            <w:noWrap/>
            <w:vAlign w:val="center"/>
            <w:hideMark/>
          </w:tcPr>
          <w:p w14:paraId="3BD3EB2C" w14:textId="77777777" w:rsidR="00D37FCF" w:rsidRDefault="00D37FCF">
            <w:pPr>
              <w:rPr>
                <w:sz w:val="20"/>
                <w:szCs w:val="20"/>
              </w:rPr>
            </w:pPr>
            <w:r>
              <w:rPr>
                <w:sz w:val="20"/>
                <w:szCs w:val="20"/>
              </w:rPr>
              <w:t>mesto Bojnice</w:t>
            </w:r>
          </w:p>
        </w:tc>
        <w:tc>
          <w:tcPr>
            <w:tcW w:w="3969" w:type="dxa"/>
            <w:tcBorders>
              <w:top w:val="nil"/>
              <w:left w:val="nil"/>
              <w:bottom w:val="single" w:sz="4" w:space="0" w:color="auto"/>
              <w:right w:val="single" w:sz="4" w:space="0" w:color="auto"/>
            </w:tcBorders>
            <w:shd w:val="clear" w:color="auto" w:fill="auto"/>
            <w:noWrap/>
            <w:vAlign w:val="bottom"/>
            <w:hideMark/>
          </w:tcPr>
          <w:p w14:paraId="4BF1C476" w14:textId="77777777" w:rsidR="00D37FCF" w:rsidRDefault="00D37FCF">
            <w:pPr>
              <w:rPr>
                <w:sz w:val="20"/>
                <w:szCs w:val="20"/>
              </w:rPr>
            </w:pPr>
            <w:r>
              <w:rPr>
                <w:sz w:val="20"/>
                <w:szCs w:val="20"/>
              </w:rPr>
              <w:t>Rekonštrukcia miestnych komunikácii</w:t>
            </w:r>
          </w:p>
        </w:tc>
        <w:tc>
          <w:tcPr>
            <w:tcW w:w="940" w:type="dxa"/>
            <w:tcBorders>
              <w:top w:val="nil"/>
              <w:left w:val="nil"/>
              <w:bottom w:val="single" w:sz="4" w:space="0" w:color="auto"/>
              <w:right w:val="single" w:sz="4" w:space="0" w:color="auto"/>
            </w:tcBorders>
            <w:shd w:val="clear" w:color="auto" w:fill="auto"/>
            <w:noWrap/>
            <w:vAlign w:val="center"/>
            <w:hideMark/>
          </w:tcPr>
          <w:p w14:paraId="150AB5AA" w14:textId="77777777" w:rsidR="00D37FCF" w:rsidRDefault="00D37FCF">
            <w:pPr>
              <w:jc w:val="right"/>
              <w:rPr>
                <w:sz w:val="20"/>
                <w:szCs w:val="20"/>
              </w:rPr>
            </w:pPr>
            <w:r>
              <w:rPr>
                <w:sz w:val="20"/>
                <w:szCs w:val="20"/>
              </w:rPr>
              <w:t>201 200</w:t>
            </w:r>
          </w:p>
        </w:tc>
      </w:tr>
      <w:tr w:rsidR="00D37FCF" w14:paraId="1A126E60" w14:textId="77777777" w:rsidTr="008A30CA">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EC47644" w14:textId="77777777" w:rsidR="00D37FCF" w:rsidRDefault="00D37FCF">
            <w:pPr>
              <w:jc w:val="center"/>
              <w:rPr>
                <w:sz w:val="20"/>
                <w:szCs w:val="20"/>
              </w:rPr>
            </w:pPr>
            <w:r>
              <w:rPr>
                <w:sz w:val="20"/>
                <w:szCs w:val="20"/>
              </w:rPr>
              <w:t>2.</w:t>
            </w:r>
          </w:p>
        </w:tc>
        <w:tc>
          <w:tcPr>
            <w:tcW w:w="1276" w:type="dxa"/>
            <w:tcBorders>
              <w:top w:val="nil"/>
              <w:left w:val="nil"/>
              <w:bottom w:val="single" w:sz="4" w:space="0" w:color="auto"/>
              <w:right w:val="single" w:sz="4" w:space="0" w:color="auto"/>
            </w:tcBorders>
            <w:shd w:val="clear" w:color="auto" w:fill="auto"/>
            <w:noWrap/>
            <w:vAlign w:val="center"/>
            <w:hideMark/>
          </w:tcPr>
          <w:p w14:paraId="71F9E013" w14:textId="77777777" w:rsidR="00D37FCF" w:rsidRDefault="00D37FCF">
            <w:pPr>
              <w:rPr>
                <w:sz w:val="20"/>
                <w:szCs w:val="20"/>
              </w:rPr>
            </w:pPr>
            <w:r>
              <w:rPr>
                <w:sz w:val="20"/>
                <w:szCs w:val="20"/>
              </w:rPr>
              <w:t>00318019</w:t>
            </w:r>
          </w:p>
        </w:tc>
        <w:tc>
          <w:tcPr>
            <w:tcW w:w="2552" w:type="dxa"/>
            <w:tcBorders>
              <w:top w:val="nil"/>
              <w:left w:val="nil"/>
              <w:bottom w:val="single" w:sz="4" w:space="0" w:color="auto"/>
              <w:right w:val="single" w:sz="4" w:space="0" w:color="auto"/>
            </w:tcBorders>
            <w:shd w:val="clear" w:color="auto" w:fill="auto"/>
            <w:noWrap/>
            <w:vAlign w:val="center"/>
            <w:hideMark/>
          </w:tcPr>
          <w:p w14:paraId="1A161CC9" w14:textId="77777777" w:rsidR="00D37FCF" w:rsidRDefault="00D37FCF">
            <w:pPr>
              <w:rPr>
                <w:sz w:val="20"/>
                <w:szCs w:val="20"/>
              </w:rPr>
            </w:pPr>
            <w:r>
              <w:rPr>
                <w:sz w:val="20"/>
                <w:szCs w:val="20"/>
              </w:rPr>
              <w:t>obec Bystričany</w:t>
            </w:r>
          </w:p>
        </w:tc>
        <w:tc>
          <w:tcPr>
            <w:tcW w:w="3969" w:type="dxa"/>
            <w:tcBorders>
              <w:top w:val="nil"/>
              <w:left w:val="nil"/>
              <w:bottom w:val="single" w:sz="4" w:space="0" w:color="auto"/>
              <w:right w:val="single" w:sz="4" w:space="0" w:color="auto"/>
            </w:tcBorders>
            <w:shd w:val="clear" w:color="auto" w:fill="auto"/>
            <w:vAlign w:val="bottom"/>
            <w:hideMark/>
          </w:tcPr>
          <w:p w14:paraId="5D5B0370" w14:textId="77777777" w:rsidR="00D37FCF" w:rsidRDefault="00D37FCF">
            <w:pPr>
              <w:rPr>
                <w:sz w:val="20"/>
                <w:szCs w:val="20"/>
              </w:rPr>
            </w:pPr>
            <w:r>
              <w:rPr>
                <w:sz w:val="20"/>
                <w:szCs w:val="20"/>
              </w:rPr>
              <w:t>Vodozádržné opatrenia, realizácia detského ihriska - katastrálne územie Bystričany 807613, číslo parcely 817</w:t>
            </w:r>
          </w:p>
        </w:tc>
        <w:tc>
          <w:tcPr>
            <w:tcW w:w="940" w:type="dxa"/>
            <w:tcBorders>
              <w:top w:val="nil"/>
              <w:left w:val="nil"/>
              <w:bottom w:val="single" w:sz="4" w:space="0" w:color="auto"/>
              <w:right w:val="single" w:sz="4" w:space="0" w:color="auto"/>
            </w:tcBorders>
            <w:shd w:val="clear" w:color="auto" w:fill="auto"/>
            <w:noWrap/>
            <w:vAlign w:val="center"/>
            <w:hideMark/>
          </w:tcPr>
          <w:p w14:paraId="079FD747" w14:textId="77777777" w:rsidR="00D37FCF" w:rsidRDefault="00D37FCF">
            <w:pPr>
              <w:jc w:val="right"/>
              <w:rPr>
                <w:sz w:val="20"/>
                <w:szCs w:val="20"/>
              </w:rPr>
            </w:pPr>
            <w:r>
              <w:rPr>
                <w:sz w:val="20"/>
                <w:szCs w:val="20"/>
              </w:rPr>
              <w:t>3 520</w:t>
            </w:r>
          </w:p>
        </w:tc>
      </w:tr>
      <w:tr w:rsidR="00D37FCF" w14:paraId="0E1A446B"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0211976" w14:textId="77777777" w:rsidR="00D37FCF" w:rsidRDefault="00D37FCF">
            <w:pPr>
              <w:jc w:val="center"/>
              <w:rPr>
                <w:sz w:val="20"/>
                <w:szCs w:val="20"/>
              </w:rPr>
            </w:pPr>
            <w:r>
              <w:rPr>
                <w:sz w:val="20"/>
                <w:szCs w:val="20"/>
              </w:rPr>
              <w:t>3.</w:t>
            </w:r>
          </w:p>
        </w:tc>
        <w:tc>
          <w:tcPr>
            <w:tcW w:w="1276" w:type="dxa"/>
            <w:tcBorders>
              <w:top w:val="nil"/>
              <w:left w:val="nil"/>
              <w:bottom w:val="single" w:sz="4" w:space="0" w:color="auto"/>
              <w:right w:val="single" w:sz="4" w:space="0" w:color="auto"/>
            </w:tcBorders>
            <w:shd w:val="clear" w:color="auto" w:fill="auto"/>
            <w:noWrap/>
            <w:vAlign w:val="center"/>
            <w:hideMark/>
          </w:tcPr>
          <w:p w14:paraId="20DAB3BD" w14:textId="77777777" w:rsidR="00D37FCF" w:rsidRDefault="00D37FCF">
            <w:pPr>
              <w:rPr>
                <w:sz w:val="20"/>
                <w:szCs w:val="20"/>
              </w:rPr>
            </w:pPr>
            <w:r>
              <w:rPr>
                <w:sz w:val="20"/>
                <w:szCs w:val="20"/>
              </w:rPr>
              <w:t>00318035</w:t>
            </w:r>
          </w:p>
        </w:tc>
        <w:tc>
          <w:tcPr>
            <w:tcW w:w="2552" w:type="dxa"/>
            <w:tcBorders>
              <w:top w:val="nil"/>
              <w:left w:val="nil"/>
              <w:bottom w:val="single" w:sz="4" w:space="0" w:color="auto"/>
              <w:right w:val="single" w:sz="4" w:space="0" w:color="auto"/>
            </w:tcBorders>
            <w:shd w:val="clear" w:color="auto" w:fill="auto"/>
            <w:noWrap/>
            <w:vAlign w:val="center"/>
            <w:hideMark/>
          </w:tcPr>
          <w:p w14:paraId="012E1468" w14:textId="77777777" w:rsidR="00D37FCF" w:rsidRDefault="00D37FCF">
            <w:pPr>
              <w:rPr>
                <w:sz w:val="20"/>
                <w:szCs w:val="20"/>
              </w:rPr>
            </w:pPr>
            <w:r>
              <w:rPr>
                <w:sz w:val="20"/>
                <w:szCs w:val="20"/>
              </w:rPr>
              <w:t>obec Čavoj</w:t>
            </w:r>
          </w:p>
        </w:tc>
        <w:tc>
          <w:tcPr>
            <w:tcW w:w="3969" w:type="dxa"/>
            <w:tcBorders>
              <w:top w:val="nil"/>
              <w:left w:val="nil"/>
              <w:bottom w:val="single" w:sz="4" w:space="0" w:color="auto"/>
              <w:right w:val="single" w:sz="4" w:space="0" w:color="auto"/>
            </w:tcBorders>
            <w:shd w:val="clear" w:color="auto" w:fill="auto"/>
            <w:noWrap/>
            <w:vAlign w:val="bottom"/>
            <w:hideMark/>
          </w:tcPr>
          <w:p w14:paraId="5FD19CD7" w14:textId="77777777" w:rsidR="00D37FCF" w:rsidRDefault="00D37FCF">
            <w:pPr>
              <w:rPr>
                <w:sz w:val="20"/>
                <w:szCs w:val="20"/>
              </w:rPr>
            </w:pPr>
            <w:r>
              <w:rPr>
                <w:sz w:val="20"/>
                <w:szCs w:val="20"/>
              </w:rPr>
              <w:t>Obstaranie vybavenia kuchyne v dome kultúry, súpisné číslo 451</w:t>
            </w:r>
          </w:p>
        </w:tc>
        <w:tc>
          <w:tcPr>
            <w:tcW w:w="940" w:type="dxa"/>
            <w:tcBorders>
              <w:top w:val="nil"/>
              <w:left w:val="nil"/>
              <w:bottom w:val="single" w:sz="4" w:space="0" w:color="auto"/>
              <w:right w:val="single" w:sz="4" w:space="0" w:color="auto"/>
            </w:tcBorders>
            <w:shd w:val="clear" w:color="auto" w:fill="auto"/>
            <w:noWrap/>
            <w:vAlign w:val="center"/>
            <w:hideMark/>
          </w:tcPr>
          <w:p w14:paraId="077AD3C1" w14:textId="77777777" w:rsidR="00D37FCF" w:rsidRDefault="00D37FCF">
            <w:pPr>
              <w:jc w:val="right"/>
              <w:rPr>
                <w:sz w:val="20"/>
                <w:szCs w:val="20"/>
              </w:rPr>
            </w:pPr>
            <w:r>
              <w:rPr>
                <w:sz w:val="20"/>
                <w:szCs w:val="20"/>
              </w:rPr>
              <w:t>5 120</w:t>
            </w:r>
          </w:p>
        </w:tc>
      </w:tr>
      <w:tr w:rsidR="00D37FCF" w14:paraId="631E4267"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0BF8448" w14:textId="77777777" w:rsidR="00D37FCF" w:rsidRDefault="00D37FCF">
            <w:pPr>
              <w:jc w:val="center"/>
              <w:rPr>
                <w:sz w:val="20"/>
                <w:szCs w:val="20"/>
              </w:rPr>
            </w:pPr>
            <w:r>
              <w:rPr>
                <w:sz w:val="20"/>
                <w:szCs w:val="20"/>
              </w:rPr>
              <w:t>4.</w:t>
            </w:r>
          </w:p>
        </w:tc>
        <w:tc>
          <w:tcPr>
            <w:tcW w:w="1276" w:type="dxa"/>
            <w:tcBorders>
              <w:top w:val="nil"/>
              <w:left w:val="nil"/>
              <w:bottom w:val="single" w:sz="4" w:space="0" w:color="auto"/>
              <w:right w:val="single" w:sz="4" w:space="0" w:color="auto"/>
            </w:tcBorders>
            <w:shd w:val="clear" w:color="auto" w:fill="auto"/>
            <w:noWrap/>
            <w:vAlign w:val="center"/>
            <w:hideMark/>
          </w:tcPr>
          <w:p w14:paraId="6E42759A" w14:textId="77777777" w:rsidR="00D37FCF" w:rsidRDefault="00D37FCF">
            <w:pPr>
              <w:rPr>
                <w:sz w:val="20"/>
                <w:szCs w:val="20"/>
              </w:rPr>
            </w:pPr>
            <w:r>
              <w:rPr>
                <w:sz w:val="20"/>
                <w:szCs w:val="20"/>
              </w:rPr>
              <w:t>00318060</w:t>
            </w:r>
          </w:p>
        </w:tc>
        <w:tc>
          <w:tcPr>
            <w:tcW w:w="2552" w:type="dxa"/>
            <w:tcBorders>
              <w:top w:val="nil"/>
              <w:left w:val="nil"/>
              <w:bottom w:val="single" w:sz="4" w:space="0" w:color="auto"/>
              <w:right w:val="single" w:sz="4" w:space="0" w:color="auto"/>
            </w:tcBorders>
            <w:shd w:val="clear" w:color="auto" w:fill="auto"/>
            <w:noWrap/>
            <w:vAlign w:val="center"/>
            <w:hideMark/>
          </w:tcPr>
          <w:p w14:paraId="06A67EAC" w14:textId="77777777" w:rsidR="00D37FCF" w:rsidRDefault="00D37FCF">
            <w:pPr>
              <w:rPr>
                <w:sz w:val="20"/>
                <w:szCs w:val="20"/>
              </w:rPr>
            </w:pPr>
            <w:r>
              <w:rPr>
                <w:sz w:val="20"/>
                <w:szCs w:val="20"/>
              </w:rPr>
              <w:t>obec Diviaky nad Nitricou</w:t>
            </w:r>
          </w:p>
        </w:tc>
        <w:tc>
          <w:tcPr>
            <w:tcW w:w="3969" w:type="dxa"/>
            <w:tcBorders>
              <w:top w:val="nil"/>
              <w:left w:val="nil"/>
              <w:bottom w:val="single" w:sz="4" w:space="0" w:color="auto"/>
              <w:right w:val="single" w:sz="4" w:space="0" w:color="auto"/>
            </w:tcBorders>
            <w:shd w:val="clear" w:color="auto" w:fill="auto"/>
            <w:noWrap/>
            <w:vAlign w:val="bottom"/>
            <w:hideMark/>
          </w:tcPr>
          <w:p w14:paraId="3C564B5A" w14:textId="77777777" w:rsidR="00D37FCF" w:rsidRDefault="00D37FCF">
            <w:pPr>
              <w:rPr>
                <w:sz w:val="20"/>
                <w:szCs w:val="20"/>
              </w:rPr>
            </w:pPr>
            <w:r>
              <w:rPr>
                <w:sz w:val="20"/>
                <w:szCs w:val="20"/>
              </w:rPr>
              <w:t>vybavenie, inventár  pre kultúrne podujatia</w:t>
            </w:r>
          </w:p>
        </w:tc>
        <w:tc>
          <w:tcPr>
            <w:tcW w:w="940" w:type="dxa"/>
            <w:tcBorders>
              <w:top w:val="nil"/>
              <w:left w:val="nil"/>
              <w:bottom w:val="single" w:sz="4" w:space="0" w:color="auto"/>
              <w:right w:val="single" w:sz="4" w:space="0" w:color="auto"/>
            </w:tcBorders>
            <w:shd w:val="clear" w:color="auto" w:fill="auto"/>
            <w:noWrap/>
            <w:vAlign w:val="center"/>
            <w:hideMark/>
          </w:tcPr>
          <w:p w14:paraId="55957E61" w14:textId="77777777" w:rsidR="00D37FCF" w:rsidRDefault="00D37FCF">
            <w:pPr>
              <w:jc w:val="right"/>
              <w:rPr>
                <w:sz w:val="20"/>
                <w:szCs w:val="20"/>
              </w:rPr>
            </w:pPr>
            <w:r>
              <w:rPr>
                <w:sz w:val="20"/>
                <w:szCs w:val="20"/>
              </w:rPr>
              <w:t>7 040</w:t>
            </w:r>
          </w:p>
        </w:tc>
      </w:tr>
      <w:tr w:rsidR="00D37FCF" w14:paraId="23F1DF5A"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AE64A3A" w14:textId="77777777" w:rsidR="00D37FCF" w:rsidRDefault="00D37FCF">
            <w:pPr>
              <w:jc w:val="center"/>
              <w:rPr>
                <w:sz w:val="20"/>
                <w:szCs w:val="20"/>
              </w:rPr>
            </w:pPr>
            <w:r>
              <w:rPr>
                <w:sz w:val="20"/>
                <w:szCs w:val="20"/>
              </w:rPr>
              <w:t>5.</w:t>
            </w:r>
          </w:p>
        </w:tc>
        <w:tc>
          <w:tcPr>
            <w:tcW w:w="1276" w:type="dxa"/>
            <w:tcBorders>
              <w:top w:val="nil"/>
              <w:left w:val="nil"/>
              <w:bottom w:val="single" w:sz="4" w:space="0" w:color="auto"/>
              <w:right w:val="single" w:sz="4" w:space="0" w:color="auto"/>
            </w:tcBorders>
            <w:shd w:val="clear" w:color="auto" w:fill="auto"/>
            <w:vAlign w:val="center"/>
            <w:hideMark/>
          </w:tcPr>
          <w:p w14:paraId="0FBA60A0" w14:textId="77777777" w:rsidR="00D37FCF" w:rsidRDefault="00D37FCF">
            <w:pPr>
              <w:rPr>
                <w:sz w:val="20"/>
                <w:szCs w:val="20"/>
              </w:rPr>
            </w:pPr>
            <w:r>
              <w:rPr>
                <w:sz w:val="20"/>
                <w:szCs w:val="20"/>
              </w:rPr>
              <w:t>00318086</w:t>
            </w:r>
          </w:p>
        </w:tc>
        <w:tc>
          <w:tcPr>
            <w:tcW w:w="2552" w:type="dxa"/>
            <w:tcBorders>
              <w:top w:val="nil"/>
              <w:left w:val="nil"/>
              <w:bottom w:val="single" w:sz="4" w:space="0" w:color="auto"/>
              <w:right w:val="single" w:sz="4" w:space="0" w:color="auto"/>
            </w:tcBorders>
            <w:shd w:val="clear" w:color="auto" w:fill="auto"/>
            <w:vAlign w:val="center"/>
            <w:hideMark/>
          </w:tcPr>
          <w:p w14:paraId="7C198D86" w14:textId="77777777" w:rsidR="00D37FCF" w:rsidRDefault="00D37FCF">
            <w:pPr>
              <w:rPr>
                <w:sz w:val="20"/>
                <w:szCs w:val="20"/>
              </w:rPr>
            </w:pPr>
            <w:r>
              <w:rPr>
                <w:sz w:val="20"/>
                <w:szCs w:val="20"/>
              </w:rPr>
              <w:t>obec Dolné Vestenice</w:t>
            </w:r>
          </w:p>
        </w:tc>
        <w:tc>
          <w:tcPr>
            <w:tcW w:w="3969" w:type="dxa"/>
            <w:tcBorders>
              <w:top w:val="nil"/>
              <w:left w:val="nil"/>
              <w:bottom w:val="single" w:sz="4" w:space="0" w:color="auto"/>
              <w:right w:val="single" w:sz="4" w:space="0" w:color="auto"/>
            </w:tcBorders>
            <w:shd w:val="clear" w:color="auto" w:fill="auto"/>
            <w:noWrap/>
            <w:vAlign w:val="bottom"/>
            <w:hideMark/>
          </w:tcPr>
          <w:p w14:paraId="7B573EBE" w14:textId="77777777" w:rsidR="00D37FCF" w:rsidRDefault="00D37FCF">
            <w:pPr>
              <w:rPr>
                <w:sz w:val="20"/>
                <w:szCs w:val="20"/>
              </w:rPr>
            </w:pPr>
            <w:r>
              <w:rPr>
                <w:sz w:val="20"/>
                <w:szCs w:val="20"/>
              </w:rPr>
              <w:t>Doplnenie kamerového systému</w:t>
            </w:r>
          </w:p>
        </w:tc>
        <w:tc>
          <w:tcPr>
            <w:tcW w:w="940" w:type="dxa"/>
            <w:tcBorders>
              <w:top w:val="nil"/>
              <w:left w:val="nil"/>
              <w:bottom w:val="single" w:sz="4" w:space="0" w:color="auto"/>
              <w:right w:val="single" w:sz="4" w:space="0" w:color="auto"/>
            </w:tcBorders>
            <w:shd w:val="clear" w:color="auto" w:fill="auto"/>
            <w:noWrap/>
            <w:vAlign w:val="center"/>
            <w:hideMark/>
          </w:tcPr>
          <w:p w14:paraId="5D0F02F9" w14:textId="77777777" w:rsidR="00D37FCF" w:rsidRDefault="00D37FCF">
            <w:pPr>
              <w:jc w:val="right"/>
              <w:rPr>
                <w:sz w:val="20"/>
                <w:szCs w:val="20"/>
              </w:rPr>
            </w:pPr>
            <w:r>
              <w:rPr>
                <w:sz w:val="20"/>
                <w:szCs w:val="20"/>
              </w:rPr>
              <w:t>12 800</w:t>
            </w:r>
          </w:p>
        </w:tc>
      </w:tr>
      <w:tr w:rsidR="00D37FCF" w14:paraId="2812897A"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11251D2" w14:textId="77777777" w:rsidR="00D37FCF" w:rsidRDefault="00D37FCF">
            <w:pPr>
              <w:jc w:val="center"/>
              <w:rPr>
                <w:sz w:val="20"/>
                <w:szCs w:val="20"/>
              </w:rPr>
            </w:pPr>
            <w:r>
              <w:rPr>
                <w:sz w:val="20"/>
                <w:szCs w:val="20"/>
              </w:rPr>
              <w:t>6.</w:t>
            </w:r>
          </w:p>
        </w:tc>
        <w:tc>
          <w:tcPr>
            <w:tcW w:w="1276" w:type="dxa"/>
            <w:tcBorders>
              <w:top w:val="nil"/>
              <w:left w:val="nil"/>
              <w:bottom w:val="single" w:sz="4" w:space="0" w:color="auto"/>
              <w:right w:val="single" w:sz="4" w:space="0" w:color="auto"/>
            </w:tcBorders>
            <w:shd w:val="clear" w:color="auto" w:fill="auto"/>
            <w:noWrap/>
            <w:vAlign w:val="center"/>
            <w:hideMark/>
          </w:tcPr>
          <w:p w14:paraId="06D99BC4" w14:textId="77777777" w:rsidR="00D37FCF" w:rsidRDefault="00D37FCF">
            <w:pPr>
              <w:rPr>
                <w:sz w:val="20"/>
                <w:szCs w:val="20"/>
              </w:rPr>
            </w:pPr>
            <w:r>
              <w:rPr>
                <w:sz w:val="20"/>
                <w:szCs w:val="20"/>
              </w:rPr>
              <w:t>00318094</w:t>
            </w:r>
          </w:p>
        </w:tc>
        <w:tc>
          <w:tcPr>
            <w:tcW w:w="2552" w:type="dxa"/>
            <w:tcBorders>
              <w:top w:val="nil"/>
              <w:left w:val="nil"/>
              <w:bottom w:val="single" w:sz="4" w:space="0" w:color="auto"/>
              <w:right w:val="single" w:sz="4" w:space="0" w:color="auto"/>
            </w:tcBorders>
            <w:shd w:val="clear" w:color="auto" w:fill="auto"/>
            <w:noWrap/>
            <w:vAlign w:val="center"/>
            <w:hideMark/>
          </w:tcPr>
          <w:p w14:paraId="653963B3" w14:textId="77777777" w:rsidR="00D37FCF" w:rsidRDefault="00D37FCF">
            <w:pPr>
              <w:rPr>
                <w:sz w:val="20"/>
                <w:szCs w:val="20"/>
              </w:rPr>
            </w:pPr>
            <w:r>
              <w:rPr>
                <w:sz w:val="20"/>
                <w:szCs w:val="20"/>
              </w:rPr>
              <w:t>mesto Handlová</w:t>
            </w:r>
          </w:p>
        </w:tc>
        <w:tc>
          <w:tcPr>
            <w:tcW w:w="3969" w:type="dxa"/>
            <w:tcBorders>
              <w:top w:val="nil"/>
              <w:left w:val="nil"/>
              <w:bottom w:val="single" w:sz="4" w:space="0" w:color="auto"/>
              <w:right w:val="single" w:sz="4" w:space="0" w:color="auto"/>
            </w:tcBorders>
            <w:shd w:val="clear" w:color="auto" w:fill="auto"/>
            <w:noWrap/>
            <w:vAlign w:val="bottom"/>
            <w:hideMark/>
          </w:tcPr>
          <w:p w14:paraId="65B2BE64" w14:textId="77777777" w:rsidR="00D37FCF" w:rsidRDefault="00D37FCF">
            <w:pPr>
              <w:rPr>
                <w:sz w:val="20"/>
                <w:szCs w:val="20"/>
              </w:rPr>
            </w:pPr>
            <w:r>
              <w:rPr>
                <w:sz w:val="20"/>
                <w:szCs w:val="20"/>
              </w:rPr>
              <w:t>Obstaranie konvektomatu do Základnej školy Morovnianska cesta</w:t>
            </w:r>
          </w:p>
        </w:tc>
        <w:tc>
          <w:tcPr>
            <w:tcW w:w="940" w:type="dxa"/>
            <w:tcBorders>
              <w:top w:val="nil"/>
              <w:left w:val="nil"/>
              <w:bottom w:val="single" w:sz="4" w:space="0" w:color="auto"/>
              <w:right w:val="single" w:sz="4" w:space="0" w:color="auto"/>
            </w:tcBorders>
            <w:shd w:val="clear" w:color="auto" w:fill="auto"/>
            <w:noWrap/>
            <w:vAlign w:val="center"/>
            <w:hideMark/>
          </w:tcPr>
          <w:p w14:paraId="153EDF8B" w14:textId="77777777" w:rsidR="00D37FCF" w:rsidRDefault="00D37FCF">
            <w:pPr>
              <w:jc w:val="right"/>
              <w:rPr>
                <w:sz w:val="20"/>
                <w:szCs w:val="20"/>
              </w:rPr>
            </w:pPr>
            <w:r>
              <w:rPr>
                <w:sz w:val="20"/>
                <w:szCs w:val="20"/>
              </w:rPr>
              <w:t>7 680</w:t>
            </w:r>
          </w:p>
        </w:tc>
      </w:tr>
      <w:tr w:rsidR="00D37FCF" w14:paraId="284AE7A0"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A30C6B7" w14:textId="77777777" w:rsidR="00D37FCF" w:rsidRDefault="00D37FCF">
            <w:pPr>
              <w:jc w:val="center"/>
              <w:rPr>
                <w:sz w:val="20"/>
                <w:szCs w:val="20"/>
              </w:rPr>
            </w:pPr>
            <w:r>
              <w:rPr>
                <w:sz w:val="20"/>
                <w:szCs w:val="20"/>
              </w:rPr>
              <w:t>7.</w:t>
            </w:r>
          </w:p>
        </w:tc>
        <w:tc>
          <w:tcPr>
            <w:tcW w:w="1276" w:type="dxa"/>
            <w:tcBorders>
              <w:top w:val="nil"/>
              <w:left w:val="nil"/>
              <w:bottom w:val="single" w:sz="4" w:space="0" w:color="auto"/>
              <w:right w:val="single" w:sz="4" w:space="0" w:color="auto"/>
            </w:tcBorders>
            <w:shd w:val="clear" w:color="auto" w:fill="auto"/>
            <w:noWrap/>
            <w:vAlign w:val="center"/>
            <w:hideMark/>
          </w:tcPr>
          <w:p w14:paraId="6C443990" w14:textId="77777777" w:rsidR="00D37FCF" w:rsidRDefault="00D37FCF">
            <w:pPr>
              <w:rPr>
                <w:sz w:val="20"/>
                <w:szCs w:val="20"/>
              </w:rPr>
            </w:pPr>
            <w:r>
              <w:rPr>
                <w:sz w:val="20"/>
                <w:szCs w:val="20"/>
              </w:rPr>
              <w:t>00318108</w:t>
            </w:r>
          </w:p>
        </w:tc>
        <w:tc>
          <w:tcPr>
            <w:tcW w:w="2552" w:type="dxa"/>
            <w:tcBorders>
              <w:top w:val="nil"/>
              <w:left w:val="nil"/>
              <w:bottom w:val="single" w:sz="4" w:space="0" w:color="auto"/>
              <w:right w:val="single" w:sz="4" w:space="0" w:color="auto"/>
            </w:tcBorders>
            <w:shd w:val="clear" w:color="auto" w:fill="auto"/>
            <w:noWrap/>
            <w:vAlign w:val="center"/>
            <w:hideMark/>
          </w:tcPr>
          <w:p w14:paraId="10613669" w14:textId="77777777" w:rsidR="00D37FCF" w:rsidRDefault="00D37FCF">
            <w:pPr>
              <w:rPr>
                <w:sz w:val="20"/>
                <w:szCs w:val="20"/>
              </w:rPr>
            </w:pPr>
            <w:r>
              <w:rPr>
                <w:sz w:val="20"/>
                <w:szCs w:val="20"/>
              </w:rPr>
              <w:t>obec Horná Ves</w:t>
            </w:r>
          </w:p>
        </w:tc>
        <w:tc>
          <w:tcPr>
            <w:tcW w:w="3969" w:type="dxa"/>
            <w:tcBorders>
              <w:top w:val="nil"/>
              <w:left w:val="nil"/>
              <w:bottom w:val="single" w:sz="4" w:space="0" w:color="auto"/>
              <w:right w:val="single" w:sz="4" w:space="0" w:color="auto"/>
            </w:tcBorders>
            <w:shd w:val="clear" w:color="auto" w:fill="auto"/>
            <w:noWrap/>
            <w:vAlign w:val="bottom"/>
            <w:hideMark/>
          </w:tcPr>
          <w:p w14:paraId="7C711F9A" w14:textId="77777777" w:rsidR="00D37FCF" w:rsidRDefault="00D37FCF">
            <w:pPr>
              <w:rPr>
                <w:sz w:val="20"/>
                <w:szCs w:val="20"/>
              </w:rPr>
            </w:pPr>
            <w:r>
              <w:rPr>
                <w:sz w:val="20"/>
                <w:szCs w:val="20"/>
              </w:rPr>
              <w:t>Rekonštrukcia kuchyne v dome kultúry, súpisné číslo 370</w:t>
            </w:r>
          </w:p>
        </w:tc>
        <w:tc>
          <w:tcPr>
            <w:tcW w:w="940" w:type="dxa"/>
            <w:tcBorders>
              <w:top w:val="nil"/>
              <w:left w:val="nil"/>
              <w:bottom w:val="single" w:sz="4" w:space="0" w:color="auto"/>
              <w:right w:val="single" w:sz="4" w:space="0" w:color="auto"/>
            </w:tcBorders>
            <w:shd w:val="clear" w:color="auto" w:fill="auto"/>
            <w:noWrap/>
            <w:vAlign w:val="center"/>
            <w:hideMark/>
          </w:tcPr>
          <w:p w14:paraId="1AD63F66" w14:textId="77777777" w:rsidR="00D37FCF" w:rsidRDefault="00D37FCF">
            <w:pPr>
              <w:jc w:val="right"/>
              <w:rPr>
                <w:sz w:val="20"/>
                <w:szCs w:val="20"/>
              </w:rPr>
            </w:pPr>
            <w:r>
              <w:rPr>
                <w:sz w:val="20"/>
                <w:szCs w:val="20"/>
              </w:rPr>
              <w:t>6 400</w:t>
            </w:r>
          </w:p>
        </w:tc>
      </w:tr>
      <w:tr w:rsidR="00D37FCF" w14:paraId="5F2A6D35"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CA4A81C" w14:textId="77777777" w:rsidR="00D37FCF" w:rsidRDefault="00D37FCF">
            <w:pPr>
              <w:jc w:val="center"/>
              <w:rPr>
                <w:sz w:val="20"/>
                <w:szCs w:val="20"/>
              </w:rPr>
            </w:pPr>
            <w:r>
              <w:rPr>
                <w:sz w:val="20"/>
                <w:szCs w:val="20"/>
              </w:rPr>
              <w:t>8.</w:t>
            </w:r>
          </w:p>
        </w:tc>
        <w:tc>
          <w:tcPr>
            <w:tcW w:w="1276" w:type="dxa"/>
            <w:tcBorders>
              <w:top w:val="nil"/>
              <w:left w:val="nil"/>
              <w:bottom w:val="single" w:sz="4" w:space="0" w:color="auto"/>
              <w:right w:val="single" w:sz="4" w:space="0" w:color="auto"/>
            </w:tcBorders>
            <w:shd w:val="clear" w:color="auto" w:fill="auto"/>
            <w:noWrap/>
            <w:vAlign w:val="center"/>
            <w:hideMark/>
          </w:tcPr>
          <w:p w14:paraId="33D222D9" w14:textId="77777777" w:rsidR="00D37FCF" w:rsidRDefault="00D37FCF">
            <w:pPr>
              <w:rPr>
                <w:sz w:val="20"/>
                <w:szCs w:val="20"/>
              </w:rPr>
            </w:pPr>
            <w:r>
              <w:rPr>
                <w:sz w:val="20"/>
                <w:szCs w:val="20"/>
              </w:rPr>
              <w:t>00649040</w:t>
            </w:r>
          </w:p>
        </w:tc>
        <w:tc>
          <w:tcPr>
            <w:tcW w:w="2552" w:type="dxa"/>
            <w:tcBorders>
              <w:top w:val="nil"/>
              <w:left w:val="nil"/>
              <w:bottom w:val="single" w:sz="4" w:space="0" w:color="auto"/>
              <w:right w:val="single" w:sz="4" w:space="0" w:color="auto"/>
            </w:tcBorders>
            <w:shd w:val="clear" w:color="auto" w:fill="auto"/>
            <w:noWrap/>
            <w:vAlign w:val="center"/>
            <w:hideMark/>
          </w:tcPr>
          <w:p w14:paraId="1F8FAF28" w14:textId="77777777" w:rsidR="00D37FCF" w:rsidRDefault="00D37FCF">
            <w:pPr>
              <w:rPr>
                <w:sz w:val="20"/>
                <w:szCs w:val="20"/>
              </w:rPr>
            </w:pPr>
            <w:r>
              <w:rPr>
                <w:sz w:val="20"/>
                <w:szCs w:val="20"/>
              </w:rPr>
              <w:t>obec Chvojnica</w:t>
            </w:r>
          </w:p>
        </w:tc>
        <w:tc>
          <w:tcPr>
            <w:tcW w:w="3969" w:type="dxa"/>
            <w:tcBorders>
              <w:top w:val="nil"/>
              <w:left w:val="nil"/>
              <w:bottom w:val="single" w:sz="4" w:space="0" w:color="auto"/>
              <w:right w:val="single" w:sz="4" w:space="0" w:color="auto"/>
            </w:tcBorders>
            <w:shd w:val="clear" w:color="auto" w:fill="auto"/>
            <w:noWrap/>
            <w:vAlign w:val="bottom"/>
            <w:hideMark/>
          </w:tcPr>
          <w:p w14:paraId="663F6094" w14:textId="77777777" w:rsidR="00D37FCF" w:rsidRDefault="00D37FCF">
            <w:pPr>
              <w:rPr>
                <w:sz w:val="20"/>
                <w:szCs w:val="20"/>
              </w:rPr>
            </w:pPr>
            <w:r>
              <w:rPr>
                <w:sz w:val="20"/>
                <w:szCs w:val="20"/>
              </w:rPr>
              <w:t>Vybudovanie kamerového systému v obci</w:t>
            </w:r>
          </w:p>
        </w:tc>
        <w:tc>
          <w:tcPr>
            <w:tcW w:w="940" w:type="dxa"/>
            <w:tcBorders>
              <w:top w:val="nil"/>
              <w:left w:val="nil"/>
              <w:bottom w:val="single" w:sz="4" w:space="0" w:color="auto"/>
              <w:right w:val="single" w:sz="4" w:space="0" w:color="auto"/>
            </w:tcBorders>
            <w:shd w:val="clear" w:color="auto" w:fill="auto"/>
            <w:noWrap/>
            <w:vAlign w:val="center"/>
            <w:hideMark/>
          </w:tcPr>
          <w:p w14:paraId="2868FFCF" w14:textId="77777777" w:rsidR="00D37FCF" w:rsidRDefault="00D37FCF">
            <w:pPr>
              <w:jc w:val="right"/>
              <w:rPr>
                <w:sz w:val="20"/>
                <w:szCs w:val="20"/>
              </w:rPr>
            </w:pPr>
            <w:r>
              <w:rPr>
                <w:sz w:val="20"/>
                <w:szCs w:val="20"/>
              </w:rPr>
              <w:t>2 240</w:t>
            </w:r>
          </w:p>
        </w:tc>
      </w:tr>
      <w:tr w:rsidR="00D37FCF" w14:paraId="629D404D"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9AC6F41" w14:textId="77777777" w:rsidR="00D37FCF" w:rsidRDefault="00D37FCF">
            <w:pPr>
              <w:jc w:val="center"/>
              <w:rPr>
                <w:sz w:val="20"/>
                <w:szCs w:val="20"/>
              </w:rPr>
            </w:pPr>
            <w:r>
              <w:rPr>
                <w:sz w:val="20"/>
                <w:szCs w:val="20"/>
              </w:rPr>
              <w:t>9.</w:t>
            </w:r>
          </w:p>
        </w:tc>
        <w:tc>
          <w:tcPr>
            <w:tcW w:w="1276" w:type="dxa"/>
            <w:tcBorders>
              <w:top w:val="nil"/>
              <w:left w:val="nil"/>
              <w:bottom w:val="single" w:sz="4" w:space="0" w:color="auto"/>
              <w:right w:val="single" w:sz="4" w:space="0" w:color="auto"/>
            </w:tcBorders>
            <w:shd w:val="clear" w:color="auto" w:fill="auto"/>
            <w:noWrap/>
            <w:vAlign w:val="center"/>
            <w:hideMark/>
          </w:tcPr>
          <w:p w14:paraId="67350B1E" w14:textId="77777777" w:rsidR="00D37FCF" w:rsidRDefault="00D37FCF">
            <w:pPr>
              <w:rPr>
                <w:sz w:val="20"/>
                <w:szCs w:val="20"/>
              </w:rPr>
            </w:pPr>
            <w:r>
              <w:rPr>
                <w:sz w:val="20"/>
                <w:szCs w:val="20"/>
              </w:rPr>
              <w:t>00318167</w:t>
            </w:r>
          </w:p>
        </w:tc>
        <w:tc>
          <w:tcPr>
            <w:tcW w:w="2552" w:type="dxa"/>
            <w:tcBorders>
              <w:top w:val="nil"/>
              <w:left w:val="nil"/>
              <w:bottom w:val="single" w:sz="4" w:space="0" w:color="auto"/>
              <w:right w:val="single" w:sz="4" w:space="0" w:color="auto"/>
            </w:tcBorders>
            <w:shd w:val="clear" w:color="auto" w:fill="auto"/>
            <w:noWrap/>
            <w:vAlign w:val="center"/>
            <w:hideMark/>
          </w:tcPr>
          <w:p w14:paraId="78F87D80" w14:textId="77777777" w:rsidR="00D37FCF" w:rsidRDefault="00D37FCF">
            <w:pPr>
              <w:rPr>
                <w:sz w:val="20"/>
                <w:szCs w:val="20"/>
              </w:rPr>
            </w:pPr>
            <w:r>
              <w:rPr>
                <w:sz w:val="20"/>
                <w:szCs w:val="20"/>
              </w:rPr>
              <w:t>obec Kamenec pod Vtáčnikom</w:t>
            </w:r>
          </w:p>
        </w:tc>
        <w:tc>
          <w:tcPr>
            <w:tcW w:w="3969" w:type="dxa"/>
            <w:tcBorders>
              <w:top w:val="nil"/>
              <w:left w:val="nil"/>
              <w:bottom w:val="single" w:sz="4" w:space="0" w:color="auto"/>
              <w:right w:val="single" w:sz="4" w:space="0" w:color="auto"/>
            </w:tcBorders>
            <w:shd w:val="clear" w:color="auto" w:fill="auto"/>
            <w:noWrap/>
            <w:vAlign w:val="bottom"/>
            <w:hideMark/>
          </w:tcPr>
          <w:p w14:paraId="6FF37E26" w14:textId="77777777" w:rsidR="00D37FCF" w:rsidRDefault="00D37FCF">
            <w:pPr>
              <w:rPr>
                <w:sz w:val="20"/>
                <w:szCs w:val="20"/>
              </w:rPr>
            </w:pPr>
            <w:r>
              <w:rPr>
                <w:sz w:val="20"/>
                <w:szCs w:val="20"/>
              </w:rPr>
              <w:t>Rekonštrukcia strechy na kultúrnom dome - Hornokamenčianská 36/7</w:t>
            </w:r>
          </w:p>
        </w:tc>
        <w:tc>
          <w:tcPr>
            <w:tcW w:w="940" w:type="dxa"/>
            <w:tcBorders>
              <w:top w:val="nil"/>
              <w:left w:val="nil"/>
              <w:bottom w:val="single" w:sz="4" w:space="0" w:color="auto"/>
              <w:right w:val="single" w:sz="4" w:space="0" w:color="auto"/>
            </w:tcBorders>
            <w:shd w:val="clear" w:color="auto" w:fill="auto"/>
            <w:noWrap/>
            <w:vAlign w:val="center"/>
            <w:hideMark/>
          </w:tcPr>
          <w:p w14:paraId="6B3B724F" w14:textId="77777777" w:rsidR="00D37FCF" w:rsidRDefault="00D37FCF">
            <w:pPr>
              <w:jc w:val="right"/>
              <w:rPr>
                <w:sz w:val="20"/>
                <w:szCs w:val="20"/>
              </w:rPr>
            </w:pPr>
            <w:r>
              <w:rPr>
                <w:sz w:val="20"/>
                <w:szCs w:val="20"/>
              </w:rPr>
              <w:t>9 600</w:t>
            </w:r>
          </w:p>
        </w:tc>
      </w:tr>
      <w:tr w:rsidR="00D37FCF" w14:paraId="4DAD508D"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5B8B0B3" w14:textId="77777777" w:rsidR="00D37FCF" w:rsidRDefault="00D37FCF">
            <w:pPr>
              <w:jc w:val="center"/>
              <w:rPr>
                <w:sz w:val="20"/>
                <w:szCs w:val="20"/>
              </w:rPr>
            </w:pPr>
            <w:r>
              <w:rPr>
                <w:sz w:val="20"/>
                <w:szCs w:val="20"/>
              </w:rPr>
              <w:t>10.</w:t>
            </w:r>
          </w:p>
        </w:tc>
        <w:tc>
          <w:tcPr>
            <w:tcW w:w="1276" w:type="dxa"/>
            <w:tcBorders>
              <w:top w:val="nil"/>
              <w:left w:val="nil"/>
              <w:bottom w:val="single" w:sz="4" w:space="0" w:color="auto"/>
              <w:right w:val="single" w:sz="4" w:space="0" w:color="auto"/>
            </w:tcBorders>
            <w:shd w:val="clear" w:color="auto" w:fill="auto"/>
            <w:noWrap/>
            <w:vAlign w:val="center"/>
            <w:hideMark/>
          </w:tcPr>
          <w:p w14:paraId="595F9DFD" w14:textId="77777777" w:rsidR="00D37FCF" w:rsidRDefault="00D37FCF">
            <w:pPr>
              <w:rPr>
                <w:sz w:val="20"/>
                <w:szCs w:val="20"/>
              </w:rPr>
            </w:pPr>
            <w:r>
              <w:rPr>
                <w:sz w:val="20"/>
                <w:szCs w:val="20"/>
              </w:rPr>
              <w:t>00648868</w:t>
            </w:r>
          </w:p>
        </w:tc>
        <w:tc>
          <w:tcPr>
            <w:tcW w:w="2552" w:type="dxa"/>
            <w:tcBorders>
              <w:top w:val="nil"/>
              <w:left w:val="nil"/>
              <w:bottom w:val="single" w:sz="4" w:space="0" w:color="auto"/>
              <w:right w:val="single" w:sz="4" w:space="0" w:color="auto"/>
            </w:tcBorders>
            <w:shd w:val="clear" w:color="auto" w:fill="auto"/>
            <w:noWrap/>
            <w:vAlign w:val="center"/>
            <w:hideMark/>
          </w:tcPr>
          <w:p w14:paraId="443CE061" w14:textId="77777777" w:rsidR="00D37FCF" w:rsidRDefault="00D37FCF">
            <w:pPr>
              <w:rPr>
                <w:sz w:val="20"/>
                <w:szCs w:val="20"/>
              </w:rPr>
            </w:pPr>
            <w:r>
              <w:rPr>
                <w:sz w:val="20"/>
                <w:szCs w:val="20"/>
              </w:rPr>
              <w:t>obec Kocurany</w:t>
            </w:r>
          </w:p>
        </w:tc>
        <w:tc>
          <w:tcPr>
            <w:tcW w:w="3969" w:type="dxa"/>
            <w:tcBorders>
              <w:top w:val="nil"/>
              <w:left w:val="nil"/>
              <w:bottom w:val="single" w:sz="4" w:space="0" w:color="auto"/>
              <w:right w:val="single" w:sz="4" w:space="0" w:color="auto"/>
            </w:tcBorders>
            <w:shd w:val="clear" w:color="auto" w:fill="auto"/>
            <w:noWrap/>
            <w:vAlign w:val="bottom"/>
            <w:hideMark/>
          </w:tcPr>
          <w:p w14:paraId="6E78D189" w14:textId="77777777" w:rsidR="00D37FCF" w:rsidRDefault="00D37FCF">
            <w:pPr>
              <w:rPr>
                <w:sz w:val="20"/>
                <w:szCs w:val="20"/>
              </w:rPr>
            </w:pPr>
            <w:r>
              <w:rPr>
                <w:sz w:val="20"/>
                <w:szCs w:val="20"/>
              </w:rPr>
              <w:t>Debarierizácia obecného úradu</w:t>
            </w:r>
          </w:p>
        </w:tc>
        <w:tc>
          <w:tcPr>
            <w:tcW w:w="940" w:type="dxa"/>
            <w:tcBorders>
              <w:top w:val="nil"/>
              <w:left w:val="nil"/>
              <w:bottom w:val="single" w:sz="4" w:space="0" w:color="auto"/>
              <w:right w:val="single" w:sz="4" w:space="0" w:color="auto"/>
            </w:tcBorders>
            <w:shd w:val="clear" w:color="auto" w:fill="auto"/>
            <w:noWrap/>
            <w:vAlign w:val="center"/>
            <w:hideMark/>
          </w:tcPr>
          <w:p w14:paraId="2C0B6EFB" w14:textId="77777777" w:rsidR="00D37FCF" w:rsidRDefault="00D37FCF">
            <w:pPr>
              <w:jc w:val="right"/>
              <w:rPr>
                <w:sz w:val="20"/>
                <w:szCs w:val="20"/>
              </w:rPr>
            </w:pPr>
            <w:r>
              <w:rPr>
                <w:sz w:val="20"/>
                <w:szCs w:val="20"/>
              </w:rPr>
              <w:t>6 400</w:t>
            </w:r>
          </w:p>
        </w:tc>
      </w:tr>
      <w:tr w:rsidR="00D37FCF" w14:paraId="63A85323" w14:textId="77777777" w:rsidTr="008A30CA">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CF80200" w14:textId="77777777" w:rsidR="00D37FCF" w:rsidRDefault="00D37FCF">
            <w:pPr>
              <w:jc w:val="center"/>
              <w:rPr>
                <w:sz w:val="20"/>
                <w:szCs w:val="20"/>
              </w:rPr>
            </w:pPr>
            <w:r>
              <w:rPr>
                <w:sz w:val="20"/>
                <w:szCs w:val="20"/>
              </w:rPr>
              <w:t>11.</w:t>
            </w:r>
          </w:p>
        </w:tc>
        <w:tc>
          <w:tcPr>
            <w:tcW w:w="1276" w:type="dxa"/>
            <w:tcBorders>
              <w:top w:val="nil"/>
              <w:left w:val="nil"/>
              <w:bottom w:val="single" w:sz="4" w:space="0" w:color="auto"/>
              <w:right w:val="single" w:sz="4" w:space="0" w:color="auto"/>
            </w:tcBorders>
            <w:shd w:val="clear" w:color="auto" w:fill="auto"/>
            <w:noWrap/>
            <w:vAlign w:val="center"/>
            <w:hideMark/>
          </w:tcPr>
          <w:p w14:paraId="21716623" w14:textId="77777777" w:rsidR="00D37FCF" w:rsidRDefault="00D37FCF">
            <w:pPr>
              <w:rPr>
                <w:sz w:val="20"/>
                <w:szCs w:val="20"/>
              </w:rPr>
            </w:pPr>
            <w:r>
              <w:rPr>
                <w:sz w:val="20"/>
                <w:szCs w:val="20"/>
              </w:rPr>
              <w:t>00318205</w:t>
            </w:r>
          </w:p>
        </w:tc>
        <w:tc>
          <w:tcPr>
            <w:tcW w:w="2552" w:type="dxa"/>
            <w:tcBorders>
              <w:top w:val="nil"/>
              <w:left w:val="nil"/>
              <w:bottom w:val="single" w:sz="4" w:space="0" w:color="auto"/>
              <w:right w:val="single" w:sz="4" w:space="0" w:color="auto"/>
            </w:tcBorders>
            <w:shd w:val="clear" w:color="auto" w:fill="auto"/>
            <w:noWrap/>
            <w:vAlign w:val="center"/>
            <w:hideMark/>
          </w:tcPr>
          <w:p w14:paraId="1667FFAB" w14:textId="77777777" w:rsidR="00D37FCF" w:rsidRDefault="00D37FCF">
            <w:pPr>
              <w:rPr>
                <w:sz w:val="20"/>
                <w:szCs w:val="20"/>
              </w:rPr>
            </w:pPr>
            <w:r>
              <w:rPr>
                <w:sz w:val="20"/>
                <w:szCs w:val="20"/>
              </w:rPr>
              <w:t>obec Kostolná Ves</w:t>
            </w:r>
          </w:p>
        </w:tc>
        <w:tc>
          <w:tcPr>
            <w:tcW w:w="3969" w:type="dxa"/>
            <w:tcBorders>
              <w:top w:val="nil"/>
              <w:left w:val="nil"/>
              <w:bottom w:val="single" w:sz="4" w:space="0" w:color="auto"/>
              <w:right w:val="single" w:sz="4" w:space="0" w:color="auto"/>
            </w:tcBorders>
            <w:shd w:val="clear" w:color="auto" w:fill="auto"/>
            <w:vAlign w:val="bottom"/>
            <w:hideMark/>
          </w:tcPr>
          <w:p w14:paraId="2EC80A61" w14:textId="77777777" w:rsidR="00D37FCF" w:rsidRDefault="00D37FCF">
            <w:pPr>
              <w:rPr>
                <w:sz w:val="20"/>
                <w:szCs w:val="20"/>
              </w:rPr>
            </w:pPr>
            <w:r>
              <w:rPr>
                <w:sz w:val="20"/>
                <w:szCs w:val="20"/>
              </w:rPr>
              <w:t>Rekonštrukcia vonkajších vstupných priestorov do Klubu mládeže Kostolná Ves 138, parcela CKN 212/5, zastavaná plocha a nádvorie, vybudovanie nového detského ihriska</w:t>
            </w:r>
          </w:p>
        </w:tc>
        <w:tc>
          <w:tcPr>
            <w:tcW w:w="940" w:type="dxa"/>
            <w:tcBorders>
              <w:top w:val="nil"/>
              <w:left w:val="nil"/>
              <w:bottom w:val="single" w:sz="4" w:space="0" w:color="auto"/>
              <w:right w:val="single" w:sz="4" w:space="0" w:color="auto"/>
            </w:tcBorders>
            <w:shd w:val="clear" w:color="auto" w:fill="auto"/>
            <w:noWrap/>
            <w:vAlign w:val="center"/>
            <w:hideMark/>
          </w:tcPr>
          <w:p w14:paraId="4B42FB1D" w14:textId="77777777" w:rsidR="00D37FCF" w:rsidRDefault="00D37FCF">
            <w:pPr>
              <w:jc w:val="right"/>
              <w:rPr>
                <w:sz w:val="20"/>
                <w:szCs w:val="20"/>
              </w:rPr>
            </w:pPr>
            <w:r>
              <w:rPr>
                <w:sz w:val="20"/>
                <w:szCs w:val="20"/>
              </w:rPr>
              <w:t>10 000</w:t>
            </w:r>
          </w:p>
        </w:tc>
      </w:tr>
      <w:tr w:rsidR="00D37FCF" w14:paraId="73DBED45"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B8A4A1E" w14:textId="77777777" w:rsidR="00D37FCF" w:rsidRDefault="00D37FCF">
            <w:pPr>
              <w:jc w:val="center"/>
              <w:rPr>
                <w:sz w:val="20"/>
                <w:szCs w:val="20"/>
              </w:rPr>
            </w:pPr>
            <w:r>
              <w:rPr>
                <w:sz w:val="20"/>
                <w:szCs w:val="20"/>
              </w:rPr>
              <w:t>12.</w:t>
            </w:r>
          </w:p>
        </w:tc>
        <w:tc>
          <w:tcPr>
            <w:tcW w:w="1276" w:type="dxa"/>
            <w:tcBorders>
              <w:top w:val="nil"/>
              <w:left w:val="nil"/>
              <w:bottom w:val="single" w:sz="4" w:space="0" w:color="auto"/>
              <w:right w:val="single" w:sz="4" w:space="0" w:color="auto"/>
            </w:tcBorders>
            <w:shd w:val="clear" w:color="auto" w:fill="auto"/>
            <w:noWrap/>
            <w:vAlign w:val="center"/>
            <w:hideMark/>
          </w:tcPr>
          <w:p w14:paraId="134A4A07" w14:textId="77777777" w:rsidR="00D37FCF" w:rsidRDefault="00D37FCF">
            <w:pPr>
              <w:rPr>
                <w:sz w:val="20"/>
                <w:szCs w:val="20"/>
              </w:rPr>
            </w:pPr>
            <w:r>
              <w:rPr>
                <w:sz w:val="20"/>
                <w:szCs w:val="20"/>
              </w:rPr>
              <w:t>00318221</w:t>
            </w:r>
          </w:p>
        </w:tc>
        <w:tc>
          <w:tcPr>
            <w:tcW w:w="2552" w:type="dxa"/>
            <w:tcBorders>
              <w:top w:val="nil"/>
              <w:left w:val="nil"/>
              <w:bottom w:val="single" w:sz="4" w:space="0" w:color="auto"/>
              <w:right w:val="single" w:sz="4" w:space="0" w:color="auto"/>
            </w:tcBorders>
            <w:shd w:val="clear" w:color="auto" w:fill="auto"/>
            <w:noWrap/>
            <w:vAlign w:val="center"/>
            <w:hideMark/>
          </w:tcPr>
          <w:p w14:paraId="24069BF4" w14:textId="77777777" w:rsidR="00D37FCF" w:rsidRDefault="00D37FCF">
            <w:pPr>
              <w:rPr>
                <w:sz w:val="20"/>
                <w:szCs w:val="20"/>
              </w:rPr>
            </w:pPr>
            <w:r>
              <w:rPr>
                <w:sz w:val="20"/>
                <w:szCs w:val="20"/>
              </w:rPr>
              <w:t>obec Lazany</w:t>
            </w:r>
          </w:p>
        </w:tc>
        <w:tc>
          <w:tcPr>
            <w:tcW w:w="3969" w:type="dxa"/>
            <w:tcBorders>
              <w:top w:val="nil"/>
              <w:left w:val="nil"/>
              <w:bottom w:val="single" w:sz="4" w:space="0" w:color="auto"/>
              <w:right w:val="single" w:sz="4" w:space="0" w:color="auto"/>
            </w:tcBorders>
            <w:shd w:val="clear" w:color="auto" w:fill="auto"/>
            <w:noWrap/>
            <w:vAlign w:val="bottom"/>
            <w:hideMark/>
          </w:tcPr>
          <w:p w14:paraId="2C9995F7" w14:textId="77777777" w:rsidR="00D37FCF" w:rsidRDefault="00D37FCF">
            <w:pPr>
              <w:rPr>
                <w:sz w:val="20"/>
                <w:szCs w:val="20"/>
              </w:rPr>
            </w:pPr>
            <w:r>
              <w:rPr>
                <w:sz w:val="20"/>
                <w:szCs w:val="20"/>
              </w:rPr>
              <w:t>Obstaranie detských hracích prvkov na ihrisko</w:t>
            </w:r>
          </w:p>
        </w:tc>
        <w:tc>
          <w:tcPr>
            <w:tcW w:w="940" w:type="dxa"/>
            <w:tcBorders>
              <w:top w:val="nil"/>
              <w:left w:val="nil"/>
              <w:bottom w:val="single" w:sz="4" w:space="0" w:color="auto"/>
              <w:right w:val="single" w:sz="4" w:space="0" w:color="auto"/>
            </w:tcBorders>
            <w:shd w:val="clear" w:color="auto" w:fill="auto"/>
            <w:noWrap/>
            <w:vAlign w:val="center"/>
            <w:hideMark/>
          </w:tcPr>
          <w:p w14:paraId="1B1AF2A9" w14:textId="77777777" w:rsidR="00D37FCF" w:rsidRDefault="00D37FCF">
            <w:pPr>
              <w:jc w:val="right"/>
              <w:rPr>
                <w:sz w:val="20"/>
                <w:szCs w:val="20"/>
              </w:rPr>
            </w:pPr>
            <w:r>
              <w:rPr>
                <w:sz w:val="20"/>
                <w:szCs w:val="20"/>
              </w:rPr>
              <w:t>3 200</w:t>
            </w:r>
          </w:p>
        </w:tc>
      </w:tr>
      <w:tr w:rsidR="00D37FCF" w14:paraId="013B655A"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72A72E4" w14:textId="77777777" w:rsidR="00D37FCF" w:rsidRDefault="00D37FCF">
            <w:pPr>
              <w:jc w:val="center"/>
              <w:rPr>
                <w:sz w:val="20"/>
                <w:szCs w:val="20"/>
              </w:rPr>
            </w:pPr>
            <w:r>
              <w:rPr>
                <w:sz w:val="20"/>
                <w:szCs w:val="20"/>
              </w:rPr>
              <w:t>13.</w:t>
            </w:r>
          </w:p>
        </w:tc>
        <w:tc>
          <w:tcPr>
            <w:tcW w:w="1276" w:type="dxa"/>
            <w:tcBorders>
              <w:top w:val="nil"/>
              <w:left w:val="nil"/>
              <w:bottom w:val="single" w:sz="4" w:space="0" w:color="auto"/>
              <w:right w:val="single" w:sz="4" w:space="0" w:color="auto"/>
            </w:tcBorders>
            <w:shd w:val="clear" w:color="auto" w:fill="auto"/>
            <w:noWrap/>
            <w:vAlign w:val="center"/>
            <w:hideMark/>
          </w:tcPr>
          <w:p w14:paraId="1286745D" w14:textId="77777777" w:rsidR="00D37FCF" w:rsidRDefault="00D37FCF">
            <w:pPr>
              <w:rPr>
                <w:sz w:val="20"/>
                <w:szCs w:val="20"/>
              </w:rPr>
            </w:pPr>
            <w:r>
              <w:rPr>
                <w:sz w:val="20"/>
                <w:szCs w:val="20"/>
              </w:rPr>
              <w:t>00318230</w:t>
            </w:r>
          </w:p>
        </w:tc>
        <w:tc>
          <w:tcPr>
            <w:tcW w:w="2552" w:type="dxa"/>
            <w:tcBorders>
              <w:top w:val="nil"/>
              <w:left w:val="nil"/>
              <w:bottom w:val="single" w:sz="4" w:space="0" w:color="auto"/>
              <w:right w:val="single" w:sz="4" w:space="0" w:color="auto"/>
            </w:tcBorders>
            <w:shd w:val="clear" w:color="auto" w:fill="auto"/>
            <w:noWrap/>
            <w:vAlign w:val="center"/>
            <w:hideMark/>
          </w:tcPr>
          <w:p w14:paraId="4B2ADDF7" w14:textId="77777777" w:rsidR="00D37FCF" w:rsidRDefault="00D37FCF">
            <w:pPr>
              <w:rPr>
                <w:sz w:val="20"/>
                <w:szCs w:val="20"/>
              </w:rPr>
            </w:pPr>
            <w:r>
              <w:rPr>
                <w:sz w:val="20"/>
                <w:szCs w:val="20"/>
              </w:rPr>
              <w:t>obec Liešťany</w:t>
            </w:r>
          </w:p>
        </w:tc>
        <w:tc>
          <w:tcPr>
            <w:tcW w:w="3969" w:type="dxa"/>
            <w:tcBorders>
              <w:top w:val="nil"/>
              <w:left w:val="nil"/>
              <w:bottom w:val="single" w:sz="4" w:space="0" w:color="auto"/>
              <w:right w:val="single" w:sz="4" w:space="0" w:color="auto"/>
            </w:tcBorders>
            <w:shd w:val="clear" w:color="auto" w:fill="auto"/>
            <w:noWrap/>
            <w:vAlign w:val="bottom"/>
            <w:hideMark/>
          </w:tcPr>
          <w:p w14:paraId="46921FD3" w14:textId="77777777" w:rsidR="00D37FCF" w:rsidRDefault="00D37FCF">
            <w:pPr>
              <w:rPr>
                <w:sz w:val="20"/>
                <w:szCs w:val="20"/>
              </w:rPr>
            </w:pPr>
            <w:r>
              <w:rPr>
                <w:sz w:val="20"/>
                <w:szCs w:val="20"/>
              </w:rPr>
              <w:t>Rekonštrukcia multifunkčného ihriska pri základnej škole</w:t>
            </w:r>
          </w:p>
        </w:tc>
        <w:tc>
          <w:tcPr>
            <w:tcW w:w="940" w:type="dxa"/>
            <w:tcBorders>
              <w:top w:val="nil"/>
              <w:left w:val="nil"/>
              <w:bottom w:val="single" w:sz="4" w:space="0" w:color="auto"/>
              <w:right w:val="single" w:sz="4" w:space="0" w:color="auto"/>
            </w:tcBorders>
            <w:shd w:val="clear" w:color="auto" w:fill="auto"/>
            <w:noWrap/>
            <w:vAlign w:val="center"/>
            <w:hideMark/>
          </w:tcPr>
          <w:p w14:paraId="6EDBCC59" w14:textId="77777777" w:rsidR="00D37FCF" w:rsidRDefault="00D37FCF">
            <w:pPr>
              <w:jc w:val="right"/>
              <w:rPr>
                <w:sz w:val="20"/>
                <w:szCs w:val="20"/>
              </w:rPr>
            </w:pPr>
            <w:r>
              <w:rPr>
                <w:sz w:val="20"/>
                <w:szCs w:val="20"/>
              </w:rPr>
              <w:t>3 200</w:t>
            </w:r>
          </w:p>
        </w:tc>
      </w:tr>
      <w:tr w:rsidR="00D37FCF" w14:paraId="6B0E16BD"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EABDA47" w14:textId="77777777" w:rsidR="00D37FCF" w:rsidRDefault="00D37FCF">
            <w:pPr>
              <w:jc w:val="center"/>
              <w:rPr>
                <w:sz w:val="20"/>
                <w:szCs w:val="20"/>
              </w:rPr>
            </w:pPr>
            <w:r>
              <w:rPr>
                <w:sz w:val="20"/>
                <w:szCs w:val="20"/>
              </w:rPr>
              <w:t>14.</w:t>
            </w:r>
          </w:p>
        </w:tc>
        <w:tc>
          <w:tcPr>
            <w:tcW w:w="1276" w:type="dxa"/>
            <w:tcBorders>
              <w:top w:val="nil"/>
              <w:left w:val="nil"/>
              <w:bottom w:val="single" w:sz="4" w:space="0" w:color="auto"/>
              <w:right w:val="single" w:sz="4" w:space="0" w:color="auto"/>
            </w:tcBorders>
            <w:shd w:val="clear" w:color="auto" w:fill="auto"/>
            <w:noWrap/>
            <w:vAlign w:val="center"/>
            <w:hideMark/>
          </w:tcPr>
          <w:p w14:paraId="01E1B28F" w14:textId="77777777" w:rsidR="00D37FCF" w:rsidRDefault="00D37FCF">
            <w:pPr>
              <w:rPr>
                <w:sz w:val="20"/>
                <w:szCs w:val="20"/>
              </w:rPr>
            </w:pPr>
            <w:r>
              <w:rPr>
                <w:sz w:val="20"/>
                <w:szCs w:val="20"/>
              </w:rPr>
              <w:t>00318272</w:t>
            </w:r>
          </w:p>
        </w:tc>
        <w:tc>
          <w:tcPr>
            <w:tcW w:w="2552" w:type="dxa"/>
            <w:tcBorders>
              <w:top w:val="nil"/>
              <w:left w:val="nil"/>
              <w:bottom w:val="single" w:sz="4" w:space="0" w:color="auto"/>
              <w:right w:val="single" w:sz="4" w:space="0" w:color="auto"/>
            </w:tcBorders>
            <w:shd w:val="clear" w:color="auto" w:fill="auto"/>
            <w:noWrap/>
            <w:vAlign w:val="center"/>
            <w:hideMark/>
          </w:tcPr>
          <w:p w14:paraId="4A8BD1F2" w14:textId="77777777" w:rsidR="00D37FCF" w:rsidRDefault="00D37FCF">
            <w:pPr>
              <w:rPr>
                <w:sz w:val="20"/>
                <w:szCs w:val="20"/>
              </w:rPr>
            </w:pPr>
            <w:r>
              <w:rPr>
                <w:sz w:val="20"/>
                <w:szCs w:val="20"/>
              </w:rPr>
              <w:t>obec Malá Čausa</w:t>
            </w:r>
          </w:p>
        </w:tc>
        <w:tc>
          <w:tcPr>
            <w:tcW w:w="3969" w:type="dxa"/>
            <w:tcBorders>
              <w:top w:val="nil"/>
              <w:left w:val="nil"/>
              <w:bottom w:val="single" w:sz="4" w:space="0" w:color="auto"/>
              <w:right w:val="single" w:sz="4" w:space="0" w:color="auto"/>
            </w:tcBorders>
            <w:shd w:val="clear" w:color="auto" w:fill="auto"/>
            <w:noWrap/>
            <w:vAlign w:val="bottom"/>
            <w:hideMark/>
          </w:tcPr>
          <w:p w14:paraId="7101FB05" w14:textId="77777777" w:rsidR="00D37FCF" w:rsidRDefault="00D37FCF">
            <w:pPr>
              <w:rPr>
                <w:sz w:val="20"/>
                <w:szCs w:val="20"/>
              </w:rPr>
            </w:pPr>
            <w:r>
              <w:rPr>
                <w:sz w:val="20"/>
                <w:szCs w:val="20"/>
              </w:rPr>
              <w:t>Vybudovanie kamerového systému v obci</w:t>
            </w:r>
          </w:p>
        </w:tc>
        <w:tc>
          <w:tcPr>
            <w:tcW w:w="940" w:type="dxa"/>
            <w:tcBorders>
              <w:top w:val="nil"/>
              <w:left w:val="nil"/>
              <w:bottom w:val="single" w:sz="4" w:space="0" w:color="auto"/>
              <w:right w:val="single" w:sz="4" w:space="0" w:color="auto"/>
            </w:tcBorders>
            <w:shd w:val="clear" w:color="auto" w:fill="auto"/>
            <w:noWrap/>
            <w:vAlign w:val="center"/>
            <w:hideMark/>
          </w:tcPr>
          <w:p w14:paraId="7407D1F2" w14:textId="77777777" w:rsidR="00D37FCF" w:rsidRDefault="00D37FCF">
            <w:pPr>
              <w:jc w:val="right"/>
              <w:rPr>
                <w:sz w:val="20"/>
                <w:szCs w:val="20"/>
              </w:rPr>
            </w:pPr>
            <w:r>
              <w:rPr>
                <w:sz w:val="20"/>
                <w:szCs w:val="20"/>
              </w:rPr>
              <w:t>2 240</w:t>
            </w:r>
          </w:p>
        </w:tc>
      </w:tr>
      <w:tr w:rsidR="00D37FCF" w14:paraId="03BFEBDE"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68B4B2C" w14:textId="77777777" w:rsidR="00D37FCF" w:rsidRDefault="00D37FCF">
            <w:pPr>
              <w:jc w:val="center"/>
              <w:rPr>
                <w:sz w:val="20"/>
                <w:szCs w:val="20"/>
              </w:rPr>
            </w:pPr>
            <w:r>
              <w:rPr>
                <w:sz w:val="20"/>
                <w:szCs w:val="20"/>
              </w:rPr>
              <w:t>15.</w:t>
            </w:r>
          </w:p>
        </w:tc>
        <w:tc>
          <w:tcPr>
            <w:tcW w:w="1276" w:type="dxa"/>
            <w:tcBorders>
              <w:top w:val="nil"/>
              <w:left w:val="nil"/>
              <w:bottom w:val="single" w:sz="4" w:space="0" w:color="auto"/>
              <w:right w:val="single" w:sz="4" w:space="0" w:color="auto"/>
            </w:tcBorders>
            <w:shd w:val="clear" w:color="auto" w:fill="auto"/>
            <w:noWrap/>
            <w:vAlign w:val="center"/>
            <w:hideMark/>
          </w:tcPr>
          <w:p w14:paraId="78CF89DC" w14:textId="77777777" w:rsidR="00D37FCF" w:rsidRDefault="00D37FCF">
            <w:pPr>
              <w:rPr>
                <w:sz w:val="20"/>
                <w:szCs w:val="20"/>
              </w:rPr>
            </w:pPr>
            <w:r>
              <w:rPr>
                <w:sz w:val="20"/>
                <w:szCs w:val="20"/>
              </w:rPr>
              <w:t>00318281</w:t>
            </w:r>
          </w:p>
        </w:tc>
        <w:tc>
          <w:tcPr>
            <w:tcW w:w="2552" w:type="dxa"/>
            <w:tcBorders>
              <w:top w:val="nil"/>
              <w:left w:val="nil"/>
              <w:bottom w:val="single" w:sz="4" w:space="0" w:color="auto"/>
              <w:right w:val="single" w:sz="4" w:space="0" w:color="auto"/>
            </w:tcBorders>
            <w:shd w:val="clear" w:color="auto" w:fill="auto"/>
            <w:noWrap/>
            <w:vAlign w:val="center"/>
            <w:hideMark/>
          </w:tcPr>
          <w:p w14:paraId="4CE8A393" w14:textId="77777777" w:rsidR="00D37FCF" w:rsidRDefault="00D37FCF">
            <w:pPr>
              <w:rPr>
                <w:sz w:val="20"/>
                <w:szCs w:val="20"/>
              </w:rPr>
            </w:pPr>
            <w:r>
              <w:rPr>
                <w:sz w:val="20"/>
                <w:szCs w:val="20"/>
              </w:rPr>
              <w:t>obec Malinová</w:t>
            </w:r>
          </w:p>
        </w:tc>
        <w:tc>
          <w:tcPr>
            <w:tcW w:w="3969" w:type="dxa"/>
            <w:tcBorders>
              <w:top w:val="nil"/>
              <w:left w:val="nil"/>
              <w:bottom w:val="single" w:sz="4" w:space="0" w:color="auto"/>
              <w:right w:val="single" w:sz="4" w:space="0" w:color="auto"/>
            </w:tcBorders>
            <w:shd w:val="clear" w:color="auto" w:fill="auto"/>
            <w:vAlign w:val="bottom"/>
            <w:hideMark/>
          </w:tcPr>
          <w:p w14:paraId="13D8128D" w14:textId="77777777" w:rsidR="00D37FCF" w:rsidRDefault="00D37FCF">
            <w:pPr>
              <w:rPr>
                <w:sz w:val="20"/>
                <w:szCs w:val="20"/>
              </w:rPr>
            </w:pPr>
            <w:r>
              <w:rPr>
                <w:sz w:val="20"/>
                <w:szCs w:val="20"/>
              </w:rPr>
              <w:t>Rekonštrukcia sociálnych zariadení v priestoroch futbalového ihriska</w:t>
            </w:r>
          </w:p>
        </w:tc>
        <w:tc>
          <w:tcPr>
            <w:tcW w:w="940" w:type="dxa"/>
            <w:tcBorders>
              <w:top w:val="nil"/>
              <w:left w:val="nil"/>
              <w:bottom w:val="single" w:sz="4" w:space="0" w:color="auto"/>
              <w:right w:val="single" w:sz="4" w:space="0" w:color="auto"/>
            </w:tcBorders>
            <w:shd w:val="clear" w:color="auto" w:fill="auto"/>
            <w:noWrap/>
            <w:vAlign w:val="center"/>
            <w:hideMark/>
          </w:tcPr>
          <w:p w14:paraId="634C5E06" w14:textId="77777777" w:rsidR="00D37FCF" w:rsidRDefault="00D37FCF">
            <w:pPr>
              <w:jc w:val="right"/>
              <w:rPr>
                <w:sz w:val="20"/>
                <w:szCs w:val="20"/>
              </w:rPr>
            </w:pPr>
            <w:r>
              <w:rPr>
                <w:sz w:val="20"/>
                <w:szCs w:val="20"/>
              </w:rPr>
              <w:t>2 240</w:t>
            </w:r>
          </w:p>
        </w:tc>
      </w:tr>
      <w:tr w:rsidR="00D37FCF" w14:paraId="74AC6AFB"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4C85566" w14:textId="77777777" w:rsidR="00D37FCF" w:rsidRDefault="00D37FCF">
            <w:pPr>
              <w:jc w:val="center"/>
              <w:rPr>
                <w:sz w:val="20"/>
                <w:szCs w:val="20"/>
              </w:rPr>
            </w:pPr>
            <w:r>
              <w:rPr>
                <w:sz w:val="20"/>
                <w:szCs w:val="20"/>
              </w:rPr>
              <w:t>16.</w:t>
            </w:r>
          </w:p>
        </w:tc>
        <w:tc>
          <w:tcPr>
            <w:tcW w:w="1276" w:type="dxa"/>
            <w:tcBorders>
              <w:top w:val="nil"/>
              <w:left w:val="nil"/>
              <w:bottom w:val="single" w:sz="4" w:space="0" w:color="auto"/>
              <w:right w:val="single" w:sz="4" w:space="0" w:color="auto"/>
            </w:tcBorders>
            <w:shd w:val="clear" w:color="auto" w:fill="auto"/>
            <w:noWrap/>
            <w:vAlign w:val="center"/>
            <w:hideMark/>
          </w:tcPr>
          <w:p w14:paraId="44811B45" w14:textId="77777777" w:rsidR="00D37FCF" w:rsidRDefault="00D37FCF">
            <w:pPr>
              <w:rPr>
                <w:sz w:val="20"/>
                <w:szCs w:val="20"/>
              </w:rPr>
            </w:pPr>
            <w:r>
              <w:rPr>
                <w:sz w:val="20"/>
                <w:szCs w:val="20"/>
              </w:rPr>
              <w:t>00318337</w:t>
            </w:r>
          </w:p>
        </w:tc>
        <w:tc>
          <w:tcPr>
            <w:tcW w:w="2552" w:type="dxa"/>
            <w:tcBorders>
              <w:top w:val="nil"/>
              <w:left w:val="nil"/>
              <w:bottom w:val="single" w:sz="4" w:space="0" w:color="auto"/>
              <w:right w:val="single" w:sz="4" w:space="0" w:color="auto"/>
            </w:tcBorders>
            <w:shd w:val="clear" w:color="auto" w:fill="auto"/>
            <w:noWrap/>
            <w:vAlign w:val="center"/>
            <w:hideMark/>
          </w:tcPr>
          <w:p w14:paraId="28001197" w14:textId="77777777" w:rsidR="00D37FCF" w:rsidRDefault="00D37FCF">
            <w:pPr>
              <w:rPr>
                <w:sz w:val="20"/>
                <w:szCs w:val="20"/>
              </w:rPr>
            </w:pPr>
            <w:r>
              <w:rPr>
                <w:sz w:val="20"/>
                <w:szCs w:val="20"/>
              </w:rPr>
              <w:t>obec Nitrianske Pravno</w:t>
            </w:r>
          </w:p>
        </w:tc>
        <w:tc>
          <w:tcPr>
            <w:tcW w:w="3969" w:type="dxa"/>
            <w:tcBorders>
              <w:top w:val="nil"/>
              <w:left w:val="nil"/>
              <w:bottom w:val="single" w:sz="4" w:space="0" w:color="auto"/>
              <w:right w:val="single" w:sz="4" w:space="0" w:color="auto"/>
            </w:tcBorders>
            <w:shd w:val="clear" w:color="auto" w:fill="auto"/>
            <w:noWrap/>
            <w:vAlign w:val="bottom"/>
            <w:hideMark/>
          </w:tcPr>
          <w:p w14:paraId="25AF9A6F" w14:textId="77777777" w:rsidR="00D37FCF" w:rsidRDefault="00D37FCF">
            <w:pPr>
              <w:rPr>
                <w:sz w:val="20"/>
                <w:szCs w:val="20"/>
              </w:rPr>
            </w:pPr>
            <w:r>
              <w:rPr>
                <w:sz w:val="20"/>
                <w:szCs w:val="20"/>
              </w:rPr>
              <w:t>Obstaranie snežnej frézy a vybavenia kuchyne v materskej škole</w:t>
            </w:r>
          </w:p>
        </w:tc>
        <w:tc>
          <w:tcPr>
            <w:tcW w:w="940" w:type="dxa"/>
            <w:tcBorders>
              <w:top w:val="nil"/>
              <w:left w:val="nil"/>
              <w:bottom w:val="single" w:sz="4" w:space="0" w:color="auto"/>
              <w:right w:val="single" w:sz="4" w:space="0" w:color="auto"/>
            </w:tcBorders>
            <w:shd w:val="clear" w:color="auto" w:fill="auto"/>
            <w:noWrap/>
            <w:vAlign w:val="center"/>
            <w:hideMark/>
          </w:tcPr>
          <w:p w14:paraId="5CC4603A" w14:textId="77777777" w:rsidR="00D37FCF" w:rsidRDefault="00D37FCF">
            <w:pPr>
              <w:jc w:val="right"/>
              <w:rPr>
                <w:sz w:val="20"/>
                <w:szCs w:val="20"/>
              </w:rPr>
            </w:pPr>
            <w:r>
              <w:rPr>
                <w:sz w:val="20"/>
                <w:szCs w:val="20"/>
              </w:rPr>
              <w:t>6 400</w:t>
            </w:r>
          </w:p>
        </w:tc>
      </w:tr>
      <w:tr w:rsidR="00D37FCF" w14:paraId="3CD6344E"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5911E31" w14:textId="77777777" w:rsidR="00D37FCF" w:rsidRDefault="00D37FCF">
            <w:pPr>
              <w:jc w:val="center"/>
              <w:rPr>
                <w:sz w:val="20"/>
                <w:szCs w:val="20"/>
              </w:rPr>
            </w:pPr>
            <w:r>
              <w:rPr>
                <w:sz w:val="20"/>
                <w:szCs w:val="20"/>
              </w:rPr>
              <w:t>17.</w:t>
            </w:r>
          </w:p>
        </w:tc>
        <w:tc>
          <w:tcPr>
            <w:tcW w:w="1276" w:type="dxa"/>
            <w:tcBorders>
              <w:top w:val="nil"/>
              <w:left w:val="nil"/>
              <w:bottom w:val="single" w:sz="4" w:space="0" w:color="auto"/>
              <w:right w:val="single" w:sz="4" w:space="0" w:color="auto"/>
            </w:tcBorders>
            <w:shd w:val="clear" w:color="auto" w:fill="auto"/>
            <w:noWrap/>
            <w:vAlign w:val="center"/>
            <w:hideMark/>
          </w:tcPr>
          <w:p w14:paraId="7B3FECC7" w14:textId="6238B6F0" w:rsidR="00D37FCF" w:rsidRDefault="00C57C05" w:rsidP="00C57C05">
            <w:pPr>
              <w:rPr>
                <w:sz w:val="20"/>
                <w:szCs w:val="20"/>
              </w:rPr>
            </w:pPr>
            <w:r>
              <w:rPr>
                <w:sz w:val="20"/>
                <w:szCs w:val="20"/>
              </w:rPr>
              <w:t>00318400</w:t>
            </w:r>
          </w:p>
        </w:tc>
        <w:tc>
          <w:tcPr>
            <w:tcW w:w="2552" w:type="dxa"/>
            <w:tcBorders>
              <w:top w:val="nil"/>
              <w:left w:val="nil"/>
              <w:bottom w:val="single" w:sz="4" w:space="0" w:color="auto"/>
              <w:right w:val="single" w:sz="4" w:space="0" w:color="auto"/>
            </w:tcBorders>
            <w:shd w:val="clear" w:color="auto" w:fill="auto"/>
            <w:noWrap/>
            <w:vAlign w:val="center"/>
            <w:hideMark/>
          </w:tcPr>
          <w:p w14:paraId="5E6B8A39" w14:textId="77777777" w:rsidR="00D37FCF" w:rsidRDefault="00D37FCF">
            <w:pPr>
              <w:rPr>
                <w:sz w:val="20"/>
                <w:szCs w:val="20"/>
              </w:rPr>
            </w:pPr>
            <w:r>
              <w:rPr>
                <w:sz w:val="20"/>
                <w:szCs w:val="20"/>
              </w:rPr>
              <w:t>obec Podhradie</w:t>
            </w:r>
          </w:p>
        </w:tc>
        <w:tc>
          <w:tcPr>
            <w:tcW w:w="3969" w:type="dxa"/>
            <w:tcBorders>
              <w:top w:val="nil"/>
              <w:left w:val="nil"/>
              <w:bottom w:val="single" w:sz="4" w:space="0" w:color="auto"/>
              <w:right w:val="single" w:sz="4" w:space="0" w:color="auto"/>
            </w:tcBorders>
            <w:shd w:val="clear" w:color="auto" w:fill="auto"/>
            <w:noWrap/>
            <w:vAlign w:val="bottom"/>
            <w:hideMark/>
          </w:tcPr>
          <w:p w14:paraId="5EA29754" w14:textId="77777777" w:rsidR="00D37FCF" w:rsidRDefault="00D37FCF">
            <w:pPr>
              <w:rPr>
                <w:sz w:val="20"/>
                <w:szCs w:val="20"/>
              </w:rPr>
            </w:pPr>
            <w:r>
              <w:rPr>
                <w:sz w:val="20"/>
                <w:szCs w:val="20"/>
              </w:rPr>
              <w:t>Výmena obecného rozhlasu</w:t>
            </w:r>
          </w:p>
        </w:tc>
        <w:tc>
          <w:tcPr>
            <w:tcW w:w="940" w:type="dxa"/>
            <w:tcBorders>
              <w:top w:val="nil"/>
              <w:left w:val="nil"/>
              <w:bottom w:val="single" w:sz="4" w:space="0" w:color="auto"/>
              <w:right w:val="single" w:sz="4" w:space="0" w:color="auto"/>
            </w:tcBorders>
            <w:shd w:val="clear" w:color="auto" w:fill="auto"/>
            <w:noWrap/>
            <w:vAlign w:val="center"/>
            <w:hideMark/>
          </w:tcPr>
          <w:p w14:paraId="1E945D91" w14:textId="77777777" w:rsidR="00D37FCF" w:rsidRDefault="00D37FCF">
            <w:pPr>
              <w:jc w:val="right"/>
              <w:rPr>
                <w:sz w:val="20"/>
                <w:szCs w:val="20"/>
              </w:rPr>
            </w:pPr>
            <w:r>
              <w:rPr>
                <w:sz w:val="20"/>
                <w:szCs w:val="20"/>
              </w:rPr>
              <w:t>1 920</w:t>
            </w:r>
          </w:p>
        </w:tc>
      </w:tr>
      <w:tr w:rsidR="00D37FCF" w14:paraId="07D1DE76"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0A169C2" w14:textId="77777777" w:rsidR="00D37FCF" w:rsidRDefault="00D37FCF">
            <w:pPr>
              <w:jc w:val="center"/>
              <w:rPr>
                <w:sz w:val="20"/>
                <w:szCs w:val="20"/>
              </w:rPr>
            </w:pPr>
            <w:r>
              <w:rPr>
                <w:sz w:val="20"/>
                <w:szCs w:val="20"/>
              </w:rPr>
              <w:t>18.</w:t>
            </w:r>
          </w:p>
        </w:tc>
        <w:tc>
          <w:tcPr>
            <w:tcW w:w="1276" w:type="dxa"/>
            <w:tcBorders>
              <w:top w:val="nil"/>
              <w:left w:val="nil"/>
              <w:bottom w:val="single" w:sz="4" w:space="0" w:color="auto"/>
              <w:right w:val="single" w:sz="4" w:space="0" w:color="auto"/>
            </w:tcBorders>
            <w:shd w:val="clear" w:color="auto" w:fill="auto"/>
            <w:noWrap/>
            <w:vAlign w:val="center"/>
            <w:hideMark/>
          </w:tcPr>
          <w:p w14:paraId="4B62EDA6" w14:textId="77777777" w:rsidR="00D37FCF" w:rsidRDefault="00D37FCF">
            <w:pPr>
              <w:rPr>
                <w:sz w:val="20"/>
                <w:szCs w:val="20"/>
              </w:rPr>
            </w:pPr>
            <w:r>
              <w:rPr>
                <w:sz w:val="20"/>
                <w:szCs w:val="20"/>
              </w:rPr>
              <w:t>00318418</w:t>
            </w:r>
          </w:p>
        </w:tc>
        <w:tc>
          <w:tcPr>
            <w:tcW w:w="2552" w:type="dxa"/>
            <w:tcBorders>
              <w:top w:val="nil"/>
              <w:left w:val="nil"/>
              <w:bottom w:val="single" w:sz="4" w:space="0" w:color="auto"/>
              <w:right w:val="single" w:sz="4" w:space="0" w:color="auto"/>
            </w:tcBorders>
            <w:shd w:val="clear" w:color="auto" w:fill="auto"/>
            <w:noWrap/>
            <w:vAlign w:val="center"/>
            <w:hideMark/>
          </w:tcPr>
          <w:p w14:paraId="2D43DFA9" w14:textId="77777777" w:rsidR="00D37FCF" w:rsidRDefault="00D37FCF">
            <w:pPr>
              <w:rPr>
                <w:sz w:val="20"/>
                <w:szCs w:val="20"/>
              </w:rPr>
            </w:pPr>
            <w:r>
              <w:rPr>
                <w:sz w:val="20"/>
                <w:szCs w:val="20"/>
              </w:rPr>
              <w:t>obec Poluvsie</w:t>
            </w:r>
          </w:p>
        </w:tc>
        <w:tc>
          <w:tcPr>
            <w:tcW w:w="3969" w:type="dxa"/>
            <w:tcBorders>
              <w:top w:val="nil"/>
              <w:left w:val="nil"/>
              <w:bottom w:val="single" w:sz="4" w:space="0" w:color="auto"/>
              <w:right w:val="single" w:sz="4" w:space="0" w:color="auto"/>
            </w:tcBorders>
            <w:shd w:val="clear" w:color="auto" w:fill="auto"/>
            <w:noWrap/>
            <w:vAlign w:val="bottom"/>
            <w:hideMark/>
          </w:tcPr>
          <w:p w14:paraId="1FE819FB" w14:textId="77777777" w:rsidR="00D37FCF" w:rsidRDefault="00D37FCF">
            <w:pPr>
              <w:rPr>
                <w:sz w:val="20"/>
                <w:szCs w:val="20"/>
              </w:rPr>
            </w:pPr>
            <w:r>
              <w:rPr>
                <w:sz w:val="20"/>
                <w:szCs w:val="20"/>
              </w:rPr>
              <w:t>Obstaranie interiérového vybavenia domu kultúry , súpisné číslo 251</w:t>
            </w:r>
          </w:p>
        </w:tc>
        <w:tc>
          <w:tcPr>
            <w:tcW w:w="940" w:type="dxa"/>
            <w:tcBorders>
              <w:top w:val="nil"/>
              <w:left w:val="nil"/>
              <w:bottom w:val="single" w:sz="4" w:space="0" w:color="auto"/>
              <w:right w:val="single" w:sz="4" w:space="0" w:color="auto"/>
            </w:tcBorders>
            <w:shd w:val="clear" w:color="auto" w:fill="auto"/>
            <w:noWrap/>
            <w:vAlign w:val="center"/>
            <w:hideMark/>
          </w:tcPr>
          <w:p w14:paraId="263985E1" w14:textId="77777777" w:rsidR="00D37FCF" w:rsidRDefault="00D37FCF">
            <w:pPr>
              <w:jc w:val="right"/>
              <w:rPr>
                <w:sz w:val="20"/>
                <w:szCs w:val="20"/>
              </w:rPr>
            </w:pPr>
            <w:r>
              <w:rPr>
                <w:sz w:val="20"/>
                <w:szCs w:val="20"/>
              </w:rPr>
              <w:t>2 880</w:t>
            </w:r>
          </w:p>
        </w:tc>
      </w:tr>
      <w:tr w:rsidR="00D37FCF" w14:paraId="2CD92034"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950008E" w14:textId="77777777" w:rsidR="00D37FCF" w:rsidRDefault="00D37FCF">
            <w:pPr>
              <w:jc w:val="center"/>
              <w:rPr>
                <w:sz w:val="20"/>
                <w:szCs w:val="20"/>
              </w:rPr>
            </w:pPr>
            <w:r>
              <w:rPr>
                <w:sz w:val="20"/>
                <w:szCs w:val="20"/>
              </w:rPr>
              <w:t>19.</w:t>
            </w:r>
          </w:p>
        </w:tc>
        <w:tc>
          <w:tcPr>
            <w:tcW w:w="1276" w:type="dxa"/>
            <w:tcBorders>
              <w:top w:val="nil"/>
              <w:left w:val="nil"/>
              <w:bottom w:val="single" w:sz="4" w:space="0" w:color="auto"/>
              <w:right w:val="single" w:sz="4" w:space="0" w:color="auto"/>
            </w:tcBorders>
            <w:shd w:val="clear" w:color="auto" w:fill="auto"/>
            <w:noWrap/>
            <w:vAlign w:val="center"/>
            <w:hideMark/>
          </w:tcPr>
          <w:p w14:paraId="2D31F718" w14:textId="77777777" w:rsidR="00D37FCF" w:rsidRDefault="00D37FCF">
            <w:pPr>
              <w:rPr>
                <w:sz w:val="20"/>
                <w:szCs w:val="20"/>
              </w:rPr>
            </w:pPr>
            <w:r>
              <w:rPr>
                <w:sz w:val="20"/>
                <w:szCs w:val="20"/>
              </w:rPr>
              <w:t>00318426</w:t>
            </w:r>
          </w:p>
        </w:tc>
        <w:tc>
          <w:tcPr>
            <w:tcW w:w="2552" w:type="dxa"/>
            <w:tcBorders>
              <w:top w:val="nil"/>
              <w:left w:val="nil"/>
              <w:bottom w:val="single" w:sz="4" w:space="0" w:color="auto"/>
              <w:right w:val="single" w:sz="4" w:space="0" w:color="auto"/>
            </w:tcBorders>
            <w:shd w:val="clear" w:color="auto" w:fill="auto"/>
            <w:noWrap/>
            <w:vAlign w:val="center"/>
            <w:hideMark/>
          </w:tcPr>
          <w:p w14:paraId="70E10D56" w14:textId="77777777" w:rsidR="00D37FCF" w:rsidRDefault="00D37FCF">
            <w:pPr>
              <w:rPr>
                <w:sz w:val="20"/>
                <w:szCs w:val="20"/>
              </w:rPr>
            </w:pPr>
            <w:r>
              <w:rPr>
                <w:sz w:val="20"/>
                <w:szCs w:val="20"/>
              </w:rPr>
              <w:t>obec Poruba</w:t>
            </w:r>
          </w:p>
        </w:tc>
        <w:tc>
          <w:tcPr>
            <w:tcW w:w="3969" w:type="dxa"/>
            <w:tcBorders>
              <w:top w:val="nil"/>
              <w:left w:val="nil"/>
              <w:bottom w:val="single" w:sz="4" w:space="0" w:color="auto"/>
              <w:right w:val="single" w:sz="4" w:space="0" w:color="auto"/>
            </w:tcBorders>
            <w:shd w:val="clear" w:color="auto" w:fill="auto"/>
            <w:noWrap/>
            <w:vAlign w:val="bottom"/>
            <w:hideMark/>
          </w:tcPr>
          <w:p w14:paraId="04C9903C" w14:textId="77777777" w:rsidR="00D37FCF" w:rsidRDefault="00D37FCF">
            <w:pPr>
              <w:rPr>
                <w:sz w:val="20"/>
                <w:szCs w:val="20"/>
              </w:rPr>
            </w:pPr>
            <w:r>
              <w:rPr>
                <w:sz w:val="20"/>
                <w:szCs w:val="20"/>
              </w:rPr>
              <w:t>Vybudovanie kamerového systému v obci</w:t>
            </w:r>
          </w:p>
        </w:tc>
        <w:tc>
          <w:tcPr>
            <w:tcW w:w="940" w:type="dxa"/>
            <w:tcBorders>
              <w:top w:val="nil"/>
              <w:left w:val="nil"/>
              <w:bottom w:val="single" w:sz="4" w:space="0" w:color="auto"/>
              <w:right w:val="single" w:sz="4" w:space="0" w:color="auto"/>
            </w:tcBorders>
            <w:shd w:val="clear" w:color="auto" w:fill="auto"/>
            <w:noWrap/>
            <w:vAlign w:val="center"/>
            <w:hideMark/>
          </w:tcPr>
          <w:p w14:paraId="43AF082B" w14:textId="77777777" w:rsidR="00D37FCF" w:rsidRDefault="00D37FCF">
            <w:pPr>
              <w:jc w:val="right"/>
              <w:rPr>
                <w:sz w:val="20"/>
                <w:szCs w:val="20"/>
              </w:rPr>
            </w:pPr>
            <w:r>
              <w:rPr>
                <w:sz w:val="20"/>
                <w:szCs w:val="20"/>
              </w:rPr>
              <w:t>3 200</w:t>
            </w:r>
          </w:p>
        </w:tc>
      </w:tr>
      <w:tr w:rsidR="00D37FCF" w14:paraId="3B520713"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0B548C7" w14:textId="77777777" w:rsidR="00D37FCF" w:rsidRDefault="00D37FCF">
            <w:pPr>
              <w:jc w:val="center"/>
              <w:rPr>
                <w:sz w:val="20"/>
                <w:szCs w:val="20"/>
              </w:rPr>
            </w:pPr>
            <w:r>
              <w:rPr>
                <w:sz w:val="20"/>
                <w:szCs w:val="20"/>
              </w:rPr>
              <w:t>20.</w:t>
            </w:r>
          </w:p>
        </w:tc>
        <w:tc>
          <w:tcPr>
            <w:tcW w:w="1276" w:type="dxa"/>
            <w:tcBorders>
              <w:top w:val="nil"/>
              <w:left w:val="nil"/>
              <w:bottom w:val="single" w:sz="4" w:space="0" w:color="auto"/>
              <w:right w:val="single" w:sz="4" w:space="0" w:color="auto"/>
            </w:tcBorders>
            <w:shd w:val="clear" w:color="auto" w:fill="auto"/>
            <w:noWrap/>
            <w:vAlign w:val="center"/>
            <w:hideMark/>
          </w:tcPr>
          <w:p w14:paraId="65B5C49F" w14:textId="77777777" w:rsidR="00D37FCF" w:rsidRDefault="00D37FCF">
            <w:pPr>
              <w:rPr>
                <w:sz w:val="20"/>
                <w:szCs w:val="20"/>
              </w:rPr>
            </w:pPr>
            <w:r>
              <w:rPr>
                <w:sz w:val="20"/>
                <w:szCs w:val="20"/>
              </w:rPr>
              <w:t>00318442</w:t>
            </w:r>
          </w:p>
        </w:tc>
        <w:tc>
          <w:tcPr>
            <w:tcW w:w="2552" w:type="dxa"/>
            <w:tcBorders>
              <w:top w:val="nil"/>
              <w:left w:val="nil"/>
              <w:bottom w:val="single" w:sz="4" w:space="0" w:color="auto"/>
              <w:right w:val="single" w:sz="4" w:space="0" w:color="auto"/>
            </w:tcBorders>
            <w:shd w:val="clear" w:color="auto" w:fill="auto"/>
            <w:noWrap/>
            <w:vAlign w:val="center"/>
            <w:hideMark/>
          </w:tcPr>
          <w:p w14:paraId="0944E8CC" w14:textId="77777777" w:rsidR="00D37FCF" w:rsidRDefault="00D37FCF">
            <w:pPr>
              <w:rPr>
                <w:sz w:val="20"/>
                <w:szCs w:val="20"/>
              </w:rPr>
            </w:pPr>
            <w:r>
              <w:rPr>
                <w:sz w:val="20"/>
                <w:szCs w:val="20"/>
              </w:rPr>
              <w:t>mesto Prievidza</w:t>
            </w:r>
          </w:p>
        </w:tc>
        <w:tc>
          <w:tcPr>
            <w:tcW w:w="3969" w:type="dxa"/>
            <w:tcBorders>
              <w:top w:val="nil"/>
              <w:left w:val="nil"/>
              <w:bottom w:val="single" w:sz="4" w:space="0" w:color="auto"/>
              <w:right w:val="single" w:sz="4" w:space="0" w:color="auto"/>
            </w:tcBorders>
            <w:shd w:val="clear" w:color="auto" w:fill="auto"/>
            <w:vAlign w:val="bottom"/>
            <w:hideMark/>
          </w:tcPr>
          <w:p w14:paraId="33A39634" w14:textId="77777777" w:rsidR="00D37FCF" w:rsidRDefault="00D37FCF">
            <w:pPr>
              <w:rPr>
                <w:sz w:val="20"/>
                <w:szCs w:val="20"/>
              </w:rPr>
            </w:pPr>
            <w:r>
              <w:rPr>
                <w:sz w:val="20"/>
                <w:szCs w:val="20"/>
              </w:rPr>
              <w:t>Vybudovanie nového oplotenia pri Základnej škole a Materskej škole Malonecpalská</w:t>
            </w:r>
          </w:p>
        </w:tc>
        <w:tc>
          <w:tcPr>
            <w:tcW w:w="940" w:type="dxa"/>
            <w:tcBorders>
              <w:top w:val="nil"/>
              <w:left w:val="nil"/>
              <w:bottom w:val="single" w:sz="4" w:space="0" w:color="auto"/>
              <w:right w:val="single" w:sz="4" w:space="0" w:color="auto"/>
            </w:tcBorders>
            <w:shd w:val="clear" w:color="auto" w:fill="auto"/>
            <w:noWrap/>
            <w:vAlign w:val="center"/>
            <w:hideMark/>
          </w:tcPr>
          <w:p w14:paraId="25C6164B" w14:textId="77777777" w:rsidR="00D37FCF" w:rsidRDefault="00D37FCF">
            <w:pPr>
              <w:jc w:val="right"/>
              <w:rPr>
                <w:sz w:val="20"/>
                <w:szCs w:val="20"/>
              </w:rPr>
            </w:pPr>
            <w:r>
              <w:rPr>
                <w:sz w:val="20"/>
                <w:szCs w:val="20"/>
              </w:rPr>
              <w:t>7 680</w:t>
            </w:r>
          </w:p>
        </w:tc>
      </w:tr>
      <w:tr w:rsidR="00D37FCF" w14:paraId="3C3E9A96"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4E636D9" w14:textId="77777777" w:rsidR="00D37FCF" w:rsidRDefault="00D37FCF">
            <w:pPr>
              <w:jc w:val="center"/>
              <w:rPr>
                <w:sz w:val="20"/>
                <w:szCs w:val="20"/>
              </w:rPr>
            </w:pPr>
            <w:r>
              <w:rPr>
                <w:sz w:val="20"/>
                <w:szCs w:val="20"/>
              </w:rPr>
              <w:t>21.</w:t>
            </w:r>
          </w:p>
        </w:tc>
        <w:tc>
          <w:tcPr>
            <w:tcW w:w="1276" w:type="dxa"/>
            <w:tcBorders>
              <w:top w:val="nil"/>
              <w:left w:val="nil"/>
              <w:bottom w:val="single" w:sz="4" w:space="0" w:color="auto"/>
              <w:right w:val="single" w:sz="4" w:space="0" w:color="auto"/>
            </w:tcBorders>
            <w:shd w:val="clear" w:color="auto" w:fill="auto"/>
            <w:noWrap/>
            <w:vAlign w:val="center"/>
            <w:hideMark/>
          </w:tcPr>
          <w:p w14:paraId="1ED2FF98" w14:textId="77777777" w:rsidR="00D37FCF" w:rsidRDefault="00D37FCF">
            <w:pPr>
              <w:rPr>
                <w:sz w:val="20"/>
                <w:szCs w:val="20"/>
              </w:rPr>
            </w:pPr>
            <w:r>
              <w:rPr>
                <w:sz w:val="20"/>
                <w:szCs w:val="20"/>
              </w:rPr>
              <w:t>00318451</w:t>
            </w:r>
          </w:p>
        </w:tc>
        <w:tc>
          <w:tcPr>
            <w:tcW w:w="2552" w:type="dxa"/>
            <w:tcBorders>
              <w:top w:val="nil"/>
              <w:left w:val="nil"/>
              <w:bottom w:val="single" w:sz="4" w:space="0" w:color="auto"/>
              <w:right w:val="single" w:sz="4" w:space="0" w:color="auto"/>
            </w:tcBorders>
            <w:shd w:val="clear" w:color="auto" w:fill="auto"/>
            <w:noWrap/>
            <w:vAlign w:val="center"/>
            <w:hideMark/>
          </w:tcPr>
          <w:p w14:paraId="1FA43F1D" w14:textId="77777777" w:rsidR="00D37FCF" w:rsidRDefault="00D37FCF">
            <w:pPr>
              <w:rPr>
                <w:sz w:val="20"/>
                <w:szCs w:val="20"/>
              </w:rPr>
            </w:pPr>
            <w:r>
              <w:rPr>
                <w:sz w:val="20"/>
                <w:szCs w:val="20"/>
              </w:rPr>
              <w:t>obec Radobica</w:t>
            </w:r>
          </w:p>
        </w:tc>
        <w:tc>
          <w:tcPr>
            <w:tcW w:w="3969" w:type="dxa"/>
            <w:tcBorders>
              <w:top w:val="nil"/>
              <w:left w:val="nil"/>
              <w:bottom w:val="single" w:sz="4" w:space="0" w:color="auto"/>
              <w:right w:val="single" w:sz="4" w:space="0" w:color="auto"/>
            </w:tcBorders>
            <w:shd w:val="clear" w:color="auto" w:fill="auto"/>
            <w:noWrap/>
            <w:vAlign w:val="bottom"/>
            <w:hideMark/>
          </w:tcPr>
          <w:p w14:paraId="7B160DA7" w14:textId="77777777" w:rsidR="00D37FCF" w:rsidRDefault="00D37FCF">
            <w:pPr>
              <w:rPr>
                <w:sz w:val="20"/>
                <w:szCs w:val="20"/>
              </w:rPr>
            </w:pPr>
            <w:r>
              <w:rPr>
                <w:sz w:val="20"/>
                <w:szCs w:val="20"/>
              </w:rPr>
              <w:t>Rekonštrukcia autobusových zastávok v obci</w:t>
            </w:r>
          </w:p>
        </w:tc>
        <w:tc>
          <w:tcPr>
            <w:tcW w:w="940" w:type="dxa"/>
            <w:tcBorders>
              <w:top w:val="nil"/>
              <w:left w:val="nil"/>
              <w:bottom w:val="single" w:sz="4" w:space="0" w:color="auto"/>
              <w:right w:val="single" w:sz="4" w:space="0" w:color="auto"/>
            </w:tcBorders>
            <w:shd w:val="clear" w:color="auto" w:fill="auto"/>
            <w:noWrap/>
            <w:vAlign w:val="center"/>
            <w:hideMark/>
          </w:tcPr>
          <w:p w14:paraId="1816C2DF" w14:textId="77777777" w:rsidR="00D37FCF" w:rsidRDefault="00D37FCF">
            <w:pPr>
              <w:jc w:val="right"/>
              <w:rPr>
                <w:sz w:val="20"/>
                <w:szCs w:val="20"/>
              </w:rPr>
            </w:pPr>
            <w:r>
              <w:rPr>
                <w:sz w:val="20"/>
                <w:szCs w:val="20"/>
              </w:rPr>
              <w:t>3 840</w:t>
            </w:r>
          </w:p>
        </w:tc>
      </w:tr>
      <w:tr w:rsidR="00D37FCF" w14:paraId="350B80C7"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8BD4176" w14:textId="77777777" w:rsidR="00D37FCF" w:rsidRDefault="00D37FCF">
            <w:pPr>
              <w:jc w:val="center"/>
              <w:rPr>
                <w:sz w:val="20"/>
                <w:szCs w:val="20"/>
              </w:rPr>
            </w:pPr>
            <w:r>
              <w:rPr>
                <w:sz w:val="20"/>
                <w:szCs w:val="20"/>
              </w:rPr>
              <w:t>22.</w:t>
            </w:r>
          </w:p>
        </w:tc>
        <w:tc>
          <w:tcPr>
            <w:tcW w:w="1276" w:type="dxa"/>
            <w:tcBorders>
              <w:top w:val="nil"/>
              <w:left w:val="nil"/>
              <w:bottom w:val="single" w:sz="4" w:space="0" w:color="auto"/>
              <w:right w:val="single" w:sz="4" w:space="0" w:color="auto"/>
            </w:tcBorders>
            <w:shd w:val="clear" w:color="auto" w:fill="auto"/>
            <w:noWrap/>
            <w:vAlign w:val="center"/>
            <w:hideMark/>
          </w:tcPr>
          <w:p w14:paraId="1F8524F6" w14:textId="77777777" w:rsidR="00D37FCF" w:rsidRDefault="00D37FCF">
            <w:pPr>
              <w:rPr>
                <w:sz w:val="20"/>
                <w:szCs w:val="20"/>
              </w:rPr>
            </w:pPr>
            <w:r>
              <w:rPr>
                <w:sz w:val="20"/>
                <w:szCs w:val="20"/>
              </w:rPr>
              <w:t>00648566</w:t>
            </w:r>
          </w:p>
        </w:tc>
        <w:tc>
          <w:tcPr>
            <w:tcW w:w="2552" w:type="dxa"/>
            <w:tcBorders>
              <w:top w:val="nil"/>
              <w:left w:val="nil"/>
              <w:bottom w:val="single" w:sz="4" w:space="0" w:color="auto"/>
              <w:right w:val="single" w:sz="4" w:space="0" w:color="auto"/>
            </w:tcBorders>
            <w:shd w:val="clear" w:color="auto" w:fill="auto"/>
            <w:noWrap/>
            <w:vAlign w:val="center"/>
            <w:hideMark/>
          </w:tcPr>
          <w:p w14:paraId="51E7A3B8" w14:textId="77777777" w:rsidR="00D37FCF" w:rsidRDefault="00D37FCF">
            <w:pPr>
              <w:rPr>
                <w:sz w:val="20"/>
                <w:szCs w:val="20"/>
              </w:rPr>
            </w:pPr>
            <w:r>
              <w:rPr>
                <w:sz w:val="20"/>
                <w:szCs w:val="20"/>
              </w:rPr>
              <w:t>obec Rudnianska Lehota</w:t>
            </w:r>
          </w:p>
        </w:tc>
        <w:tc>
          <w:tcPr>
            <w:tcW w:w="3969" w:type="dxa"/>
            <w:tcBorders>
              <w:top w:val="nil"/>
              <w:left w:val="nil"/>
              <w:bottom w:val="single" w:sz="4" w:space="0" w:color="auto"/>
              <w:right w:val="single" w:sz="4" w:space="0" w:color="auto"/>
            </w:tcBorders>
            <w:shd w:val="clear" w:color="auto" w:fill="auto"/>
            <w:noWrap/>
            <w:vAlign w:val="bottom"/>
            <w:hideMark/>
          </w:tcPr>
          <w:p w14:paraId="3E80A615" w14:textId="77777777" w:rsidR="00D37FCF" w:rsidRDefault="00D37FCF">
            <w:pPr>
              <w:rPr>
                <w:sz w:val="20"/>
                <w:szCs w:val="20"/>
              </w:rPr>
            </w:pPr>
            <w:r>
              <w:rPr>
                <w:sz w:val="20"/>
                <w:szCs w:val="20"/>
              </w:rPr>
              <w:t>Výmena strešnej krytiny na dome smútku</w:t>
            </w:r>
          </w:p>
        </w:tc>
        <w:tc>
          <w:tcPr>
            <w:tcW w:w="940" w:type="dxa"/>
            <w:tcBorders>
              <w:top w:val="nil"/>
              <w:left w:val="nil"/>
              <w:bottom w:val="single" w:sz="4" w:space="0" w:color="auto"/>
              <w:right w:val="single" w:sz="4" w:space="0" w:color="auto"/>
            </w:tcBorders>
            <w:shd w:val="clear" w:color="auto" w:fill="auto"/>
            <w:noWrap/>
            <w:vAlign w:val="center"/>
            <w:hideMark/>
          </w:tcPr>
          <w:p w14:paraId="68703E1B" w14:textId="77777777" w:rsidR="00D37FCF" w:rsidRDefault="00D37FCF">
            <w:pPr>
              <w:jc w:val="right"/>
              <w:rPr>
                <w:sz w:val="20"/>
                <w:szCs w:val="20"/>
              </w:rPr>
            </w:pPr>
            <w:r>
              <w:rPr>
                <w:sz w:val="20"/>
                <w:szCs w:val="20"/>
              </w:rPr>
              <w:t>3 200</w:t>
            </w:r>
          </w:p>
        </w:tc>
      </w:tr>
      <w:tr w:rsidR="00D37FCF" w14:paraId="4810CAAA"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5582C82" w14:textId="77777777" w:rsidR="00D37FCF" w:rsidRDefault="00D37FCF">
            <w:pPr>
              <w:jc w:val="center"/>
              <w:rPr>
                <w:sz w:val="20"/>
                <w:szCs w:val="20"/>
              </w:rPr>
            </w:pPr>
            <w:r>
              <w:rPr>
                <w:sz w:val="20"/>
                <w:szCs w:val="20"/>
              </w:rPr>
              <w:t>23.</w:t>
            </w:r>
          </w:p>
        </w:tc>
        <w:tc>
          <w:tcPr>
            <w:tcW w:w="1276" w:type="dxa"/>
            <w:tcBorders>
              <w:top w:val="nil"/>
              <w:left w:val="nil"/>
              <w:bottom w:val="single" w:sz="4" w:space="0" w:color="auto"/>
              <w:right w:val="single" w:sz="4" w:space="0" w:color="auto"/>
            </w:tcBorders>
            <w:shd w:val="clear" w:color="auto" w:fill="auto"/>
            <w:noWrap/>
            <w:vAlign w:val="center"/>
            <w:hideMark/>
          </w:tcPr>
          <w:p w14:paraId="72B04560" w14:textId="77777777" w:rsidR="00D37FCF" w:rsidRDefault="00D37FCF">
            <w:pPr>
              <w:rPr>
                <w:sz w:val="20"/>
                <w:szCs w:val="20"/>
              </w:rPr>
            </w:pPr>
            <w:r>
              <w:rPr>
                <w:sz w:val="20"/>
                <w:szCs w:val="20"/>
              </w:rPr>
              <w:t>00318485</w:t>
            </w:r>
          </w:p>
        </w:tc>
        <w:tc>
          <w:tcPr>
            <w:tcW w:w="2552" w:type="dxa"/>
            <w:tcBorders>
              <w:top w:val="nil"/>
              <w:left w:val="nil"/>
              <w:bottom w:val="single" w:sz="4" w:space="0" w:color="auto"/>
              <w:right w:val="single" w:sz="4" w:space="0" w:color="auto"/>
            </w:tcBorders>
            <w:shd w:val="clear" w:color="auto" w:fill="auto"/>
            <w:noWrap/>
            <w:vAlign w:val="center"/>
            <w:hideMark/>
          </w:tcPr>
          <w:p w14:paraId="6F625F05" w14:textId="77777777" w:rsidR="00D37FCF" w:rsidRDefault="00D37FCF">
            <w:pPr>
              <w:rPr>
                <w:sz w:val="20"/>
                <w:szCs w:val="20"/>
              </w:rPr>
            </w:pPr>
            <w:r>
              <w:rPr>
                <w:sz w:val="20"/>
                <w:szCs w:val="20"/>
              </w:rPr>
              <w:t>obec Sebedražie</w:t>
            </w:r>
          </w:p>
        </w:tc>
        <w:tc>
          <w:tcPr>
            <w:tcW w:w="3969" w:type="dxa"/>
            <w:tcBorders>
              <w:top w:val="nil"/>
              <w:left w:val="nil"/>
              <w:bottom w:val="single" w:sz="4" w:space="0" w:color="auto"/>
              <w:right w:val="single" w:sz="4" w:space="0" w:color="auto"/>
            </w:tcBorders>
            <w:shd w:val="clear" w:color="auto" w:fill="auto"/>
            <w:noWrap/>
            <w:vAlign w:val="bottom"/>
            <w:hideMark/>
          </w:tcPr>
          <w:p w14:paraId="2BE4396E" w14:textId="77777777" w:rsidR="00D37FCF" w:rsidRDefault="00D37FCF">
            <w:pPr>
              <w:rPr>
                <w:sz w:val="20"/>
                <w:szCs w:val="20"/>
              </w:rPr>
            </w:pPr>
            <w:r>
              <w:rPr>
                <w:sz w:val="20"/>
                <w:szCs w:val="20"/>
              </w:rPr>
              <w:t>Debarierizácia a rekonštrukcia domu smútku</w:t>
            </w:r>
          </w:p>
        </w:tc>
        <w:tc>
          <w:tcPr>
            <w:tcW w:w="940" w:type="dxa"/>
            <w:tcBorders>
              <w:top w:val="nil"/>
              <w:left w:val="nil"/>
              <w:bottom w:val="single" w:sz="4" w:space="0" w:color="auto"/>
              <w:right w:val="single" w:sz="4" w:space="0" w:color="auto"/>
            </w:tcBorders>
            <w:shd w:val="clear" w:color="auto" w:fill="auto"/>
            <w:noWrap/>
            <w:vAlign w:val="center"/>
            <w:hideMark/>
          </w:tcPr>
          <w:p w14:paraId="6D7BF91D" w14:textId="77777777" w:rsidR="00D37FCF" w:rsidRDefault="00D37FCF">
            <w:pPr>
              <w:jc w:val="right"/>
              <w:rPr>
                <w:sz w:val="20"/>
                <w:szCs w:val="20"/>
              </w:rPr>
            </w:pPr>
            <w:r>
              <w:rPr>
                <w:sz w:val="20"/>
                <w:szCs w:val="20"/>
              </w:rPr>
              <w:t>5 120</w:t>
            </w:r>
          </w:p>
        </w:tc>
      </w:tr>
      <w:tr w:rsidR="00D37FCF" w14:paraId="364B6F42"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73BC2C9" w14:textId="77777777" w:rsidR="00D37FCF" w:rsidRDefault="00D37FCF">
            <w:pPr>
              <w:jc w:val="center"/>
              <w:rPr>
                <w:sz w:val="20"/>
                <w:szCs w:val="20"/>
              </w:rPr>
            </w:pPr>
            <w:r>
              <w:rPr>
                <w:sz w:val="20"/>
                <w:szCs w:val="20"/>
              </w:rPr>
              <w:t>24.</w:t>
            </w:r>
          </w:p>
        </w:tc>
        <w:tc>
          <w:tcPr>
            <w:tcW w:w="1276" w:type="dxa"/>
            <w:tcBorders>
              <w:top w:val="nil"/>
              <w:left w:val="nil"/>
              <w:bottom w:val="single" w:sz="4" w:space="0" w:color="auto"/>
              <w:right w:val="single" w:sz="4" w:space="0" w:color="auto"/>
            </w:tcBorders>
            <w:shd w:val="clear" w:color="auto" w:fill="auto"/>
            <w:noWrap/>
            <w:vAlign w:val="center"/>
            <w:hideMark/>
          </w:tcPr>
          <w:p w14:paraId="5AAC697E" w14:textId="77777777" w:rsidR="00D37FCF" w:rsidRDefault="00D37FCF">
            <w:pPr>
              <w:rPr>
                <w:sz w:val="20"/>
                <w:szCs w:val="20"/>
              </w:rPr>
            </w:pPr>
            <w:r>
              <w:rPr>
                <w:sz w:val="20"/>
                <w:szCs w:val="20"/>
              </w:rPr>
              <w:t>00318515</w:t>
            </w:r>
          </w:p>
        </w:tc>
        <w:tc>
          <w:tcPr>
            <w:tcW w:w="2552" w:type="dxa"/>
            <w:tcBorders>
              <w:top w:val="nil"/>
              <w:left w:val="nil"/>
              <w:bottom w:val="single" w:sz="4" w:space="0" w:color="auto"/>
              <w:right w:val="single" w:sz="4" w:space="0" w:color="auto"/>
            </w:tcBorders>
            <w:shd w:val="clear" w:color="auto" w:fill="auto"/>
            <w:noWrap/>
            <w:vAlign w:val="center"/>
            <w:hideMark/>
          </w:tcPr>
          <w:p w14:paraId="2357E3C3" w14:textId="77777777" w:rsidR="00D37FCF" w:rsidRDefault="00D37FCF">
            <w:pPr>
              <w:rPr>
                <w:sz w:val="20"/>
                <w:szCs w:val="20"/>
              </w:rPr>
            </w:pPr>
            <w:r>
              <w:rPr>
                <w:sz w:val="20"/>
                <w:szCs w:val="20"/>
              </w:rPr>
              <w:t>obec Temeš</w:t>
            </w:r>
          </w:p>
        </w:tc>
        <w:tc>
          <w:tcPr>
            <w:tcW w:w="3969" w:type="dxa"/>
            <w:tcBorders>
              <w:top w:val="nil"/>
              <w:left w:val="nil"/>
              <w:bottom w:val="single" w:sz="4" w:space="0" w:color="auto"/>
              <w:right w:val="single" w:sz="4" w:space="0" w:color="auto"/>
            </w:tcBorders>
            <w:shd w:val="clear" w:color="auto" w:fill="auto"/>
            <w:noWrap/>
            <w:vAlign w:val="bottom"/>
            <w:hideMark/>
          </w:tcPr>
          <w:p w14:paraId="7DC97346" w14:textId="77777777" w:rsidR="00D37FCF" w:rsidRDefault="00D37FCF">
            <w:pPr>
              <w:rPr>
                <w:sz w:val="20"/>
                <w:szCs w:val="20"/>
              </w:rPr>
            </w:pPr>
            <w:r>
              <w:rPr>
                <w:sz w:val="20"/>
                <w:szCs w:val="20"/>
              </w:rPr>
              <w:t>Obstaranie vlečky k malotraktoru</w:t>
            </w:r>
          </w:p>
        </w:tc>
        <w:tc>
          <w:tcPr>
            <w:tcW w:w="940" w:type="dxa"/>
            <w:tcBorders>
              <w:top w:val="nil"/>
              <w:left w:val="nil"/>
              <w:bottom w:val="single" w:sz="4" w:space="0" w:color="auto"/>
              <w:right w:val="single" w:sz="4" w:space="0" w:color="auto"/>
            </w:tcBorders>
            <w:shd w:val="clear" w:color="auto" w:fill="auto"/>
            <w:noWrap/>
            <w:vAlign w:val="center"/>
            <w:hideMark/>
          </w:tcPr>
          <w:p w14:paraId="3458308D" w14:textId="77777777" w:rsidR="00D37FCF" w:rsidRDefault="00D37FCF">
            <w:pPr>
              <w:jc w:val="right"/>
              <w:rPr>
                <w:sz w:val="20"/>
                <w:szCs w:val="20"/>
              </w:rPr>
            </w:pPr>
            <w:r>
              <w:rPr>
                <w:sz w:val="20"/>
                <w:szCs w:val="20"/>
              </w:rPr>
              <w:t>3 520</w:t>
            </w:r>
          </w:p>
        </w:tc>
      </w:tr>
      <w:tr w:rsidR="00D37FCF" w14:paraId="0C078576"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6F80F3F" w14:textId="77777777" w:rsidR="00D37FCF" w:rsidRDefault="00D37FCF">
            <w:pPr>
              <w:jc w:val="center"/>
              <w:rPr>
                <w:sz w:val="20"/>
                <w:szCs w:val="20"/>
              </w:rPr>
            </w:pPr>
            <w:r>
              <w:rPr>
                <w:sz w:val="20"/>
                <w:szCs w:val="20"/>
              </w:rPr>
              <w:t>25.</w:t>
            </w:r>
          </w:p>
        </w:tc>
        <w:tc>
          <w:tcPr>
            <w:tcW w:w="1276" w:type="dxa"/>
            <w:tcBorders>
              <w:top w:val="nil"/>
              <w:left w:val="nil"/>
              <w:bottom w:val="single" w:sz="4" w:space="0" w:color="auto"/>
              <w:right w:val="single" w:sz="4" w:space="0" w:color="auto"/>
            </w:tcBorders>
            <w:shd w:val="clear" w:color="auto" w:fill="auto"/>
            <w:noWrap/>
            <w:vAlign w:val="center"/>
            <w:hideMark/>
          </w:tcPr>
          <w:p w14:paraId="756D964F" w14:textId="77777777" w:rsidR="00D37FCF" w:rsidRDefault="00D37FCF">
            <w:pPr>
              <w:rPr>
                <w:sz w:val="20"/>
                <w:szCs w:val="20"/>
              </w:rPr>
            </w:pPr>
            <w:r>
              <w:rPr>
                <w:sz w:val="20"/>
                <w:szCs w:val="20"/>
              </w:rPr>
              <w:t>00318523</w:t>
            </w:r>
          </w:p>
        </w:tc>
        <w:tc>
          <w:tcPr>
            <w:tcW w:w="2552" w:type="dxa"/>
            <w:tcBorders>
              <w:top w:val="nil"/>
              <w:left w:val="nil"/>
              <w:bottom w:val="single" w:sz="4" w:space="0" w:color="auto"/>
              <w:right w:val="single" w:sz="4" w:space="0" w:color="auto"/>
            </w:tcBorders>
            <w:shd w:val="clear" w:color="auto" w:fill="auto"/>
            <w:noWrap/>
            <w:vAlign w:val="center"/>
            <w:hideMark/>
          </w:tcPr>
          <w:p w14:paraId="082C5E45" w14:textId="77777777" w:rsidR="00D37FCF" w:rsidRDefault="00D37FCF">
            <w:pPr>
              <w:rPr>
                <w:sz w:val="20"/>
                <w:szCs w:val="20"/>
              </w:rPr>
            </w:pPr>
            <w:r>
              <w:rPr>
                <w:sz w:val="20"/>
                <w:szCs w:val="20"/>
              </w:rPr>
              <w:t>obec Tužina</w:t>
            </w:r>
          </w:p>
        </w:tc>
        <w:tc>
          <w:tcPr>
            <w:tcW w:w="3969" w:type="dxa"/>
            <w:tcBorders>
              <w:top w:val="nil"/>
              <w:left w:val="nil"/>
              <w:bottom w:val="single" w:sz="4" w:space="0" w:color="auto"/>
              <w:right w:val="single" w:sz="4" w:space="0" w:color="auto"/>
            </w:tcBorders>
            <w:shd w:val="clear" w:color="auto" w:fill="auto"/>
            <w:noWrap/>
            <w:vAlign w:val="bottom"/>
            <w:hideMark/>
          </w:tcPr>
          <w:p w14:paraId="2929436D" w14:textId="77777777" w:rsidR="00D37FCF" w:rsidRDefault="00D37FCF">
            <w:pPr>
              <w:rPr>
                <w:sz w:val="20"/>
                <w:szCs w:val="20"/>
              </w:rPr>
            </w:pPr>
            <w:r>
              <w:rPr>
                <w:sz w:val="20"/>
                <w:szCs w:val="20"/>
              </w:rPr>
              <w:t>Vybudovanie parkoviska pri cintoríne</w:t>
            </w:r>
          </w:p>
        </w:tc>
        <w:tc>
          <w:tcPr>
            <w:tcW w:w="940" w:type="dxa"/>
            <w:tcBorders>
              <w:top w:val="nil"/>
              <w:left w:val="nil"/>
              <w:bottom w:val="single" w:sz="4" w:space="0" w:color="auto"/>
              <w:right w:val="single" w:sz="4" w:space="0" w:color="auto"/>
            </w:tcBorders>
            <w:shd w:val="clear" w:color="auto" w:fill="auto"/>
            <w:noWrap/>
            <w:vAlign w:val="center"/>
            <w:hideMark/>
          </w:tcPr>
          <w:p w14:paraId="2F0C7594" w14:textId="77777777" w:rsidR="00D37FCF" w:rsidRDefault="00D37FCF">
            <w:pPr>
              <w:jc w:val="right"/>
              <w:rPr>
                <w:sz w:val="20"/>
                <w:szCs w:val="20"/>
              </w:rPr>
            </w:pPr>
            <w:r>
              <w:rPr>
                <w:sz w:val="20"/>
                <w:szCs w:val="20"/>
              </w:rPr>
              <w:t>5 120</w:t>
            </w:r>
          </w:p>
        </w:tc>
      </w:tr>
      <w:tr w:rsidR="00D37FCF" w14:paraId="42ACC8E5"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797B96A" w14:textId="77777777" w:rsidR="00D37FCF" w:rsidRDefault="00D37FCF">
            <w:pPr>
              <w:jc w:val="center"/>
              <w:rPr>
                <w:sz w:val="20"/>
                <w:szCs w:val="20"/>
              </w:rPr>
            </w:pPr>
            <w:r>
              <w:rPr>
                <w:sz w:val="20"/>
                <w:szCs w:val="20"/>
              </w:rPr>
              <w:t>26.</w:t>
            </w:r>
          </w:p>
        </w:tc>
        <w:tc>
          <w:tcPr>
            <w:tcW w:w="1276" w:type="dxa"/>
            <w:tcBorders>
              <w:top w:val="nil"/>
              <w:left w:val="nil"/>
              <w:bottom w:val="single" w:sz="4" w:space="0" w:color="auto"/>
              <w:right w:val="single" w:sz="4" w:space="0" w:color="auto"/>
            </w:tcBorders>
            <w:shd w:val="clear" w:color="auto" w:fill="auto"/>
            <w:noWrap/>
            <w:vAlign w:val="center"/>
            <w:hideMark/>
          </w:tcPr>
          <w:p w14:paraId="32B0DE2B" w14:textId="77777777" w:rsidR="00D37FCF" w:rsidRDefault="00D37FCF">
            <w:pPr>
              <w:rPr>
                <w:sz w:val="20"/>
                <w:szCs w:val="20"/>
              </w:rPr>
            </w:pPr>
            <w:r>
              <w:rPr>
                <w:sz w:val="20"/>
                <w:szCs w:val="20"/>
              </w:rPr>
              <w:t>00318531</w:t>
            </w:r>
          </w:p>
        </w:tc>
        <w:tc>
          <w:tcPr>
            <w:tcW w:w="2552" w:type="dxa"/>
            <w:tcBorders>
              <w:top w:val="nil"/>
              <w:left w:val="nil"/>
              <w:bottom w:val="single" w:sz="4" w:space="0" w:color="auto"/>
              <w:right w:val="single" w:sz="4" w:space="0" w:color="auto"/>
            </w:tcBorders>
            <w:shd w:val="clear" w:color="auto" w:fill="auto"/>
            <w:noWrap/>
            <w:vAlign w:val="center"/>
            <w:hideMark/>
          </w:tcPr>
          <w:p w14:paraId="4647D61C" w14:textId="77777777" w:rsidR="00D37FCF" w:rsidRDefault="00D37FCF">
            <w:pPr>
              <w:rPr>
                <w:sz w:val="20"/>
                <w:szCs w:val="20"/>
              </w:rPr>
            </w:pPr>
            <w:r>
              <w:rPr>
                <w:sz w:val="20"/>
                <w:szCs w:val="20"/>
              </w:rPr>
              <w:t>obec Valaská Belá</w:t>
            </w:r>
          </w:p>
        </w:tc>
        <w:tc>
          <w:tcPr>
            <w:tcW w:w="3969" w:type="dxa"/>
            <w:tcBorders>
              <w:top w:val="nil"/>
              <w:left w:val="nil"/>
              <w:bottom w:val="single" w:sz="4" w:space="0" w:color="auto"/>
              <w:right w:val="single" w:sz="4" w:space="0" w:color="auto"/>
            </w:tcBorders>
            <w:shd w:val="clear" w:color="auto" w:fill="auto"/>
            <w:noWrap/>
            <w:vAlign w:val="bottom"/>
            <w:hideMark/>
          </w:tcPr>
          <w:p w14:paraId="4CEDDCBE" w14:textId="77777777" w:rsidR="00D37FCF" w:rsidRDefault="00D37FCF">
            <w:pPr>
              <w:rPr>
                <w:sz w:val="20"/>
                <w:szCs w:val="20"/>
              </w:rPr>
            </w:pPr>
            <w:r>
              <w:rPr>
                <w:sz w:val="20"/>
                <w:szCs w:val="20"/>
              </w:rPr>
              <w:t>Vybudovanie zavlažovacieho systému futbalového ihriska</w:t>
            </w:r>
          </w:p>
        </w:tc>
        <w:tc>
          <w:tcPr>
            <w:tcW w:w="940" w:type="dxa"/>
            <w:tcBorders>
              <w:top w:val="nil"/>
              <w:left w:val="nil"/>
              <w:bottom w:val="single" w:sz="4" w:space="0" w:color="auto"/>
              <w:right w:val="single" w:sz="4" w:space="0" w:color="auto"/>
            </w:tcBorders>
            <w:shd w:val="clear" w:color="auto" w:fill="auto"/>
            <w:noWrap/>
            <w:vAlign w:val="center"/>
            <w:hideMark/>
          </w:tcPr>
          <w:p w14:paraId="5C3A466E" w14:textId="77777777" w:rsidR="00D37FCF" w:rsidRDefault="00D37FCF">
            <w:pPr>
              <w:jc w:val="right"/>
              <w:rPr>
                <w:sz w:val="20"/>
                <w:szCs w:val="20"/>
              </w:rPr>
            </w:pPr>
            <w:r>
              <w:rPr>
                <w:sz w:val="20"/>
                <w:szCs w:val="20"/>
              </w:rPr>
              <w:t>8 960</w:t>
            </w:r>
          </w:p>
        </w:tc>
      </w:tr>
      <w:tr w:rsidR="00D37FCF" w14:paraId="5819120B" w14:textId="77777777" w:rsidTr="008A30CA">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9A3D859" w14:textId="77777777" w:rsidR="00D37FCF" w:rsidRDefault="00D37FCF">
            <w:pPr>
              <w:jc w:val="center"/>
              <w:rPr>
                <w:color w:val="000000"/>
                <w:sz w:val="20"/>
                <w:szCs w:val="20"/>
              </w:rPr>
            </w:pPr>
            <w:r>
              <w:rPr>
                <w:color w:val="000000"/>
                <w:sz w:val="20"/>
                <w:szCs w:val="20"/>
              </w:rPr>
              <w:t>27.</w:t>
            </w:r>
          </w:p>
        </w:tc>
        <w:tc>
          <w:tcPr>
            <w:tcW w:w="1276" w:type="dxa"/>
            <w:tcBorders>
              <w:top w:val="nil"/>
              <w:left w:val="nil"/>
              <w:bottom w:val="single" w:sz="4" w:space="0" w:color="auto"/>
              <w:right w:val="single" w:sz="4" w:space="0" w:color="auto"/>
            </w:tcBorders>
            <w:shd w:val="clear" w:color="auto" w:fill="auto"/>
            <w:vAlign w:val="center"/>
            <w:hideMark/>
          </w:tcPr>
          <w:p w14:paraId="1DAFC266" w14:textId="77777777" w:rsidR="00D37FCF" w:rsidRDefault="00D37FCF">
            <w:pPr>
              <w:rPr>
                <w:sz w:val="20"/>
                <w:szCs w:val="20"/>
              </w:rPr>
            </w:pPr>
            <w:r>
              <w:rPr>
                <w:sz w:val="20"/>
                <w:szCs w:val="20"/>
              </w:rPr>
              <w:t xml:space="preserve"> 42146003</w:t>
            </w:r>
          </w:p>
        </w:tc>
        <w:tc>
          <w:tcPr>
            <w:tcW w:w="2552" w:type="dxa"/>
            <w:tcBorders>
              <w:top w:val="nil"/>
              <w:left w:val="nil"/>
              <w:bottom w:val="single" w:sz="4" w:space="0" w:color="auto"/>
              <w:right w:val="single" w:sz="4" w:space="0" w:color="auto"/>
            </w:tcBorders>
            <w:shd w:val="clear" w:color="auto" w:fill="auto"/>
            <w:noWrap/>
            <w:vAlign w:val="center"/>
            <w:hideMark/>
          </w:tcPr>
          <w:p w14:paraId="7AC18477" w14:textId="2EEF41F7" w:rsidR="00D37FCF" w:rsidRDefault="00D37FCF">
            <w:pPr>
              <w:rPr>
                <w:sz w:val="20"/>
                <w:szCs w:val="20"/>
              </w:rPr>
            </w:pPr>
            <w:r>
              <w:rPr>
                <w:sz w:val="20"/>
                <w:szCs w:val="20"/>
              </w:rPr>
              <w:t>Sv. Lujza, n.</w:t>
            </w:r>
            <w:r w:rsidR="00BA5419">
              <w:rPr>
                <w:sz w:val="20"/>
                <w:szCs w:val="20"/>
              </w:rPr>
              <w:t xml:space="preserve"> </w:t>
            </w:r>
            <w:r>
              <w:rPr>
                <w:sz w:val="20"/>
                <w:szCs w:val="20"/>
              </w:rPr>
              <w:t>o.</w:t>
            </w:r>
          </w:p>
        </w:tc>
        <w:tc>
          <w:tcPr>
            <w:tcW w:w="3969" w:type="dxa"/>
            <w:tcBorders>
              <w:top w:val="nil"/>
              <w:left w:val="nil"/>
              <w:bottom w:val="single" w:sz="4" w:space="0" w:color="auto"/>
              <w:right w:val="single" w:sz="4" w:space="0" w:color="auto"/>
            </w:tcBorders>
            <w:shd w:val="clear" w:color="auto" w:fill="auto"/>
            <w:vAlign w:val="bottom"/>
            <w:hideMark/>
          </w:tcPr>
          <w:p w14:paraId="6D03B905" w14:textId="77777777" w:rsidR="00D37FCF" w:rsidRDefault="00D37FCF">
            <w:pPr>
              <w:rPr>
                <w:sz w:val="20"/>
                <w:szCs w:val="20"/>
              </w:rPr>
            </w:pPr>
            <w:r>
              <w:rPr>
                <w:sz w:val="20"/>
                <w:szCs w:val="20"/>
              </w:rPr>
              <w:t>Spolufinancovanie projektu - dôstojné zomieranie - súčasť života. Výdavky na zhotovenie web stránky, školenia, tlač, publikácie a kancelárske potreby</w:t>
            </w:r>
          </w:p>
        </w:tc>
        <w:tc>
          <w:tcPr>
            <w:tcW w:w="940" w:type="dxa"/>
            <w:tcBorders>
              <w:top w:val="nil"/>
              <w:left w:val="nil"/>
              <w:bottom w:val="single" w:sz="4" w:space="0" w:color="auto"/>
              <w:right w:val="single" w:sz="4" w:space="0" w:color="auto"/>
            </w:tcBorders>
            <w:shd w:val="clear" w:color="auto" w:fill="auto"/>
            <w:noWrap/>
            <w:vAlign w:val="center"/>
            <w:hideMark/>
          </w:tcPr>
          <w:p w14:paraId="42DDF552" w14:textId="77777777" w:rsidR="00D37FCF" w:rsidRDefault="00D37FCF">
            <w:pPr>
              <w:jc w:val="right"/>
              <w:rPr>
                <w:sz w:val="20"/>
                <w:szCs w:val="20"/>
              </w:rPr>
            </w:pPr>
            <w:r>
              <w:rPr>
                <w:sz w:val="20"/>
                <w:szCs w:val="20"/>
              </w:rPr>
              <w:t>3 840</w:t>
            </w:r>
          </w:p>
        </w:tc>
      </w:tr>
      <w:tr w:rsidR="00D37FCF" w14:paraId="4B9545AA" w14:textId="77777777" w:rsidTr="008A30CA">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4D6263B" w14:textId="77777777" w:rsidR="00D37FCF" w:rsidRDefault="00D37FCF">
            <w:pPr>
              <w:jc w:val="center"/>
              <w:rPr>
                <w:color w:val="000000"/>
                <w:sz w:val="20"/>
                <w:szCs w:val="20"/>
              </w:rPr>
            </w:pPr>
            <w:r>
              <w:rPr>
                <w:color w:val="000000"/>
                <w:sz w:val="20"/>
                <w:szCs w:val="20"/>
              </w:rPr>
              <w:t>28.</w:t>
            </w:r>
          </w:p>
        </w:tc>
        <w:tc>
          <w:tcPr>
            <w:tcW w:w="1276" w:type="dxa"/>
            <w:tcBorders>
              <w:top w:val="nil"/>
              <w:left w:val="nil"/>
              <w:bottom w:val="single" w:sz="4" w:space="0" w:color="auto"/>
              <w:right w:val="single" w:sz="4" w:space="0" w:color="auto"/>
            </w:tcBorders>
            <w:shd w:val="clear" w:color="auto" w:fill="auto"/>
            <w:vAlign w:val="center"/>
            <w:hideMark/>
          </w:tcPr>
          <w:p w14:paraId="36859767" w14:textId="77777777" w:rsidR="00D37FCF" w:rsidRDefault="00D37FCF">
            <w:pPr>
              <w:rPr>
                <w:sz w:val="20"/>
                <w:szCs w:val="20"/>
              </w:rPr>
            </w:pPr>
            <w:r>
              <w:rPr>
                <w:sz w:val="20"/>
                <w:szCs w:val="20"/>
              </w:rPr>
              <w:t>35994134</w:t>
            </w:r>
          </w:p>
        </w:tc>
        <w:tc>
          <w:tcPr>
            <w:tcW w:w="2552" w:type="dxa"/>
            <w:tcBorders>
              <w:top w:val="nil"/>
              <w:left w:val="nil"/>
              <w:bottom w:val="single" w:sz="4" w:space="0" w:color="auto"/>
              <w:right w:val="single" w:sz="4" w:space="0" w:color="auto"/>
            </w:tcBorders>
            <w:shd w:val="clear" w:color="auto" w:fill="auto"/>
            <w:vAlign w:val="center"/>
            <w:hideMark/>
          </w:tcPr>
          <w:p w14:paraId="3E0E0876" w14:textId="77777777" w:rsidR="00D37FCF" w:rsidRDefault="00D37FCF">
            <w:pPr>
              <w:rPr>
                <w:sz w:val="20"/>
                <w:szCs w:val="20"/>
              </w:rPr>
            </w:pPr>
            <w:r>
              <w:rPr>
                <w:sz w:val="20"/>
                <w:szCs w:val="20"/>
              </w:rPr>
              <w:t>Mládežnícka basketbalová akadémia Prievidza</w:t>
            </w:r>
          </w:p>
        </w:tc>
        <w:tc>
          <w:tcPr>
            <w:tcW w:w="3969" w:type="dxa"/>
            <w:tcBorders>
              <w:top w:val="nil"/>
              <w:left w:val="nil"/>
              <w:bottom w:val="single" w:sz="4" w:space="0" w:color="auto"/>
              <w:right w:val="single" w:sz="4" w:space="0" w:color="auto"/>
            </w:tcBorders>
            <w:shd w:val="clear" w:color="auto" w:fill="auto"/>
            <w:vAlign w:val="bottom"/>
            <w:hideMark/>
          </w:tcPr>
          <w:p w14:paraId="3B6759A1" w14:textId="77777777" w:rsidR="00D37FCF" w:rsidRDefault="00D37FCF">
            <w:pPr>
              <w:rPr>
                <w:sz w:val="20"/>
                <w:szCs w:val="20"/>
              </w:rPr>
            </w:pPr>
            <w:r>
              <w:rPr>
                <w:sz w:val="20"/>
                <w:szCs w:val="20"/>
              </w:rPr>
              <w:t>Pokrytie cestovných nákladov klubu, prenájom priestorov na trénovanie, nákup športového náradia, pomôcok</w:t>
            </w:r>
          </w:p>
        </w:tc>
        <w:tc>
          <w:tcPr>
            <w:tcW w:w="940" w:type="dxa"/>
            <w:tcBorders>
              <w:top w:val="nil"/>
              <w:left w:val="nil"/>
              <w:bottom w:val="single" w:sz="4" w:space="0" w:color="auto"/>
              <w:right w:val="single" w:sz="4" w:space="0" w:color="auto"/>
            </w:tcBorders>
            <w:shd w:val="clear" w:color="auto" w:fill="auto"/>
            <w:noWrap/>
            <w:vAlign w:val="center"/>
            <w:hideMark/>
          </w:tcPr>
          <w:p w14:paraId="06E64943" w14:textId="77777777" w:rsidR="00D37FCF" w:rsidRDefault="00D37FCF">
            <w:pPr>
              <w:jc w:val="right"/>
              <w:rPr>
                <w:sz w:val="20"/>
                <w:szCs w:val="20"/>
              </w:rPr>
            </w:pPr>
            <w:r>
              <w:rPr>
                <w:sz w:val="20"/>
                <w:szCs w:val="20"/>
              </w:rPr>
              <w:t>3 840</w:t>
            </w:r>
          </w:p>
        </w:tc>
      </w:tr>
      <w:tr w:rsidR="00D37FCF" w14:paraId="5B59E486" w14:textId="77777777" w:rsidTr="008A30CA">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89E58AF" w14:textId="77777777" w:rsidR="00D37FCF" w:rsidRDefault="00D37FCF">
            <w:pPr>
              <w:jc w:val="center"/>
              <w:rPr>
                <w:color w:val="000000"/>
                <w:sz w:val="20"/>
                <w:szCs w:val="20"/>
              </w:rPr>
            </w:pPr>
            <w:r>
              <w:rPr>
                <w:color w:val="000000"/>
                <w:sz w:val="20"/>
                <w:szCs w:val="20"/>
              </w:rPr>
              <w:t>29.</w:t>
            </w:r>
          </w:p>
        </w:tc>
        <w:tc>
          <w:tcPr>
            <w:tcW w:w="1276" w:type="dxa"/>
            <w:tcBorders>
              <w:top w:val="nil"/>
              <w:left w:val="nil"/>
              <w:bottom w:val="single" w:sz="4" w:space="0" w:color="auto"/>
              <w:right w:val="single" w:sz="4" w:space="0" w:color="auto"/>
            </w:tcBorders>
            <w:shd w:val="clear" w:color="auto" w:fill="auto"/>
            <w:vAlign w:val="center"/>
            <w:hideMark/>
          </w:tcPr>
          <w:p w14:paraId="2DBD07D1" w14:textId="77777777" w:rsidR="00D37FCF" w:rsidRDefault="00D37FCF">
            <w:pPr>
              <w:rPr>
                <w:sz w:val="20"/>
                <w:szCs w:val="20"/>
              </w:rPr>
            </w:pPr>
            <w:r>
              <w:rPr>
                <w:sz w:val="20"/>
                <w:szCs w:val="20"/>
              </w:rPr>
              <w:t>42013861</w:t>
            </w:r>
          </w:p>
        </w:tc>
        <w:tc>
          <w:tcPr>
            <w:tcW w:w="2552" w:type="dxa"/>
            <w:tcBorders>
              <w:top w:val="nil"/>
              <w:left w:val="nil"/>
              <w:bottom w:val="single" w:sz="4" w:space="0" w:color="auto"/>
              <w:right w:val="single" w:sz="4" w:space="0" w:color="auto"/>
            </w:tcBorders>
            <w:shd w:val="clear" w:color="auto" w:fill="auto"/>
            <w:vAlign w:val="center"/>
            <w:hideMark/>
          </w:tcPr>
          <w:p w14:paraId="47E1B963" w14:textId="77777777" w:rsidR="00D37FCF" w:rsidRDefault="00D37FCF">
            <w:pPr>
              <w:rPr>
                <w:sz w:val="20"/>
                <w:szCs w:val="20"/>
              </w:rPr>
            </w:pPr>
            <w:r>
              <w:rPr>
                <w:sz w:val="20"/>
                <w:szCs w:val="20"/>
              </w:rPr>
              <w:t>Slovenský korfbalový klub "Dolphins" Prievidza</w:t>
            </w:r>
          </w:p>
        </w:tc>
        <w:tc>
          <w:tcPr>
            <w:tcW w:w="3969" w:type="dxa"/>
            <w:tcBorders>
              <w:top w:val="nil"/>
              <w:left w:val="nil"/>
              <w:bottom w:val="single" w:sz="4" w:space="0" w:color="auto"/>
              <w:right w:val="single" w:sz="4" w:space="0" w:color="auto"/>
            </w:tcBorders>
            <w:shd w:val="clear" w:color="auto" w:fill="auto"/>
            <w:vAlign w:val="bottom"/>
            <w:hideMark/>
          </w:tcPr>
          <w:p w14:paraId="3991EA59" w14:textId="77777777" w:rsidR="00D37FCF" w:rsidRDefault="00D37FCF">
            <w:pPr>
              <w:rPr>
                <w:sz w:val="20"/>
                <w:szCs w:val="20"/>
              </w:rPr>
            </w:pPr>
            <w:r>
              <w:rPr>
                <w:sz w:val="20"/>
                <w:szCs w:val="20"/>
              </w:rPr>
              <w:t>Pokrytie cestovných nákladov klubu, prenájom priestorov na trénovanie, nákup športového náradia, pomôcok</w:t>
            </w:r>
          </w:p>
        </w:tc>
        <w:tc>
          <w:tcPr>
            <w:tcW w:w="940" w:type="dxa"/>
            <w:tcBorders>
              <w:top w:val="nil"/>
              <w:left w:val="nil"/>
              <w:bottom w:val="single" w:sz="4" w:space="0" w:color="auto"/>
              <w:right w:val="single" w:sz="4" w:space="0" w:color="auto"/>
            </w:tcBorders>
            <w:shd w:val="clear" w:color="auto" w:fill="auto"/>
            <w:noWrap/>
            <w:vAlign w:val="center"/>
            <w:hideMark/>
          </w:tcPr>
          <w:p w14:paraId="2DD83AF0" w14:textId="77777777" w:rsidR="00D37FCF" w:rsidRDefault="00D37FCF">
            <w:pPr>
              <w:jc w:val="right"/>
              <w:rPr>
                <w:sz w:val="20"/>
                <w:szCs w:val="20"/>
              </w:rPr>
            </w:pPr>
            <w:r>
              <w:rPr>
                <w:sz w:val="20"/>
                <w:szCs w:val="20"/>
              </w:rPr>
              <w:t>2 240</w:t>
            </w:r>
          </w:p>
        </w:tc>
      </w:tr>
      <w:tr w:rsidR="00D37FCF" w14:paraId="4451E72B" w14:textId="77777777" w:rsidTr="008A30CA">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2A0D2A1" w14:textId="77777777" w:rsidR="00D37FCF" w:rsidRDefault="00D37FCF">
            <w:pPr>
              <w:jc w:val="center"/>
              <w:rPr>
                <w:color w:val="000000"/>
                <w:sz w:val="20"/>
                <w:szCs w:val="20"/>
              </w:rPr>
            </w:pPr>
            <w:r>
              <w:rPr>
                <w:color w:val="000000"/>
                <w:sz w:val="20"/>
                <w:szCs w:val="20"/>
              </w:rPr>
              <w:t>30.</w:t>
            </w:r>
          </w:p>
        </w:tc>
        <w:tc>
          <w:tcPr>
            <w:tcW w:w="1276" w:type="dxa"/>
            <w:tcBorders>
              <w:top w:val="nil"/>
              <w:left w:val="nil"/>
              <w:bottom w:val="single" w:sz="4" w:space="0" w:color="auto"/>
              <w:right w:val="single" w:sz="4" w:space="0" w:color="auto"/>
            </w:tcBorders>
            <w:shd w:val="clear" w:color="auto" w:fill="auto"/>
            <w:vAlign w:val="center"/>
            <w:hideMark/>
          </w:tcPr>
          <w:p w14:paraId="0EBD3E30" w14:textId="77777777" w:rsidR="00D37FCF" w:rsidRDefault="00D37FCF">
            <w:pPr>
              <w:rPr>
                <w:sz w:val="20"/>
                <w:szCs w:val="20"/>
              </w:rPr>
            </w:pPr>
            <w:r>
              <w:rPr>
                <w:sz w:val="20"/>
                <w:szCs w:val="20"/>
              </w:rPr>
              <w:t>42147476</w:t>
            </w:r>
          </w:p>
        </w:tc>
        <w:tc>
          <w:tcPr>
            <w:tcW w:w="2552" w:type="dxa"/>
            <w:tcBorders>
              <w:top w:val="nil"/>
              <w:left w:val="nil"/>
              <w:bottom w:val="single" w:sz="4" w:space="0" w:color="auto"/>
              <w:right w:val="single" w:sz="4" w:space="0" w:color="auto"/>
            </w:tcBorders>
            <w:shd w:val="clear" w:color="auto" w:fill="auto"/>
            <w:vAlign w:val="center"/>
            <w:hideMark/>
          </w:tcPr>
          <w:p w14:paraId="0D0766CC" w14:textId="77777777" w:rsidR="00D37FCF" w:rsidRDefault="00D37FCF">
            <w:pPr>
              <w:rPr>
                <w:sz w:val="20"/>
                <w:szCs w:val="20"/>
              </w:rPr>
            </w:pPr>
            <w:r>
              <w:rPr>
                <w:sz w:val="20"/>
                <w:szCs w:val="20"/>
              </w:rPr>
              <w:t>Futbalový klub Veľká Lehôtka</w:t>
            </w:r>
          </w:p>
        </w:tc>
        <w:tc>
          <w:tcPr>
            <w:tcW w:w="3969" w:type="dxa"/>
            <w:tcBorders>
              <w:top w:val="nil"/>
              <w:left w:val="nil"/>
              <w:bottom w:val="single" w:sz="4" w:space="0" w:color="auto"/>
              <w:right w:val="single" w:sz="4" w:space="0" w:color="auto"/>
            </w:tcBorders>
            <w:shd w:val="clear" w:color="auto" w:fill="auto"/>
            <w:vAlign w:val="bottom"/>
            <w:hideMark/>
          </w:tcPr>
          <w:p w14:paraId="6FFF4BCA" w14:textId="77777777" w:rsidR="00D37FCF" w:rsidRDefault="00D37FCF">
            <w:pPr>
              <w:rPr>
                <w:sz w:val="20"/>
                <w:szCs w:val="20"/>
              </w:rPr>
            </w:pPr>
            <w:r>
              <w:rPr>
                <w:sz w:val="20"/>
                <w:szCs w:val="20"/>
              </w:rPr>
              <w:t>Obstaranie AED - defibrilátor + skrinka, futbalové lopty, rohové zástavky, futbalové dresy s potlačou, svetelná tabuľa a príslušenstvo</w:t>
            </w:r>
          </w:p>
        </w:tc>
        <w:tc>
          <w:tcPr>
            <w:tcW w:w="940" w:type="dxa"/>
            <w:tcBorders>
              <w:top w:val="nil"/>
              <w:left w:val="nil"/>
              <w:bottom w:val="single" w:sz="4" w:space="0" w:color="auto"/>
              <w:right w:val="single" w:sz="4" w:space="0" w:color="auto"/>
            </w:tcBorders>
            <w:shd w:val="clear" w:color="auto" w:fill="auto"/>
            <w:noWrap/>
            <w:vAlign w:val="center"/>
            <w:hideMark/>
          </w:tcPr>
          <w:p w14:paraId="300B809D" w14:textId="77777777" w:rsidR="00D37FCF" w:rsidRDefault="00D37FCF">
            <w:pPr>
              <w:jc w:val="right"/>
              <w:rPr>
                <w:sz w:val="20"/>
                <w:szCs w:val="20"/>
              </w:rPr>
            </w:pPr>
            <w:r>
              <w:rPr>
                <w:sz w:val="20"/>
                <w:szCs w:val="20"/>
              </w:rPr>
              <w:t>2 240</w:t>
            </w:r>
          </w:p>
        </w:tc>
      </w:tr>
      <w:tr w:rsidR="00D37FCF" w14:paraId="15B70B19"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51E3830" w14:textId="77777777" w:rsidR="00D37FCF" w:rsidRDefault="00D37FCF">
            <w:pPr>
              <w:jc w:val="center"/>
              <w:rPr>
                <w:color w:val="000000"/>
                <w:sz w:val="20"/>
                <w:szCs w:val="20"/>
              </w:rPr>
            </w:pPr>
            <w:r>
              <w:rPr>
                <w:color w:val="000000"/>
                <w:sz w:val="20"/>
                <w:szCs w:val="20"/>
              </w:rPr>
              <w:t>31.</w:t>
            </w:r>
          </w:p>
        </w:tc>
        <w:tc>
          <w:tcPr>
            <w:tcW w:w="1276" w:type="dxa"/>
            <w:tcBorders>
              <w:top w:val="nil"/>
              <w:left w:val="nil"/>
              <w:bottom w:val="single" w:sz="4" w:space="0" w:color="auto"/>
              <w:right w:val="single" w:sz="4" w:space="0" w:color="auto"/>
            </w:tcBorders>
            <w:shd w:val="clear" w:color="auto" w:fill="auto"/>
            <w:vAlign w:val="center"/>
            <w:hideMark/>
          </w:tcPr>
          <w:p w14:paraId="435E3B91" w14:textId="77777777" w:rsidR="00D37FCF" w:rsidRDefault="00D37FCF">
            <w:pPr>
              <w:rPr>
                <w:sz w:val="20"/>
                <w:szCs w:val="20"/>
              </w:rPr>
            </w:pPr>
            <w:r>
              <w:rPr>
                <w:sz w:val="20"/>
                <w:szCs w:val="20"/>
              </w:rPr>
              <w:t>42281121</w:t>
            </w:r>
          </w:p>
        </w:tc>
        <w:tc>
          <w:tcPr>
            <w:tcW w:w="2552" w:type="dxa"/>
            <w:tcBorders>
              <w:top w:val="nil"/>
              <w:left w:val="nil"/>
              <w:bottom w:val="single" w:sz="4" w:space="0" w:color="auto"/>
              <w:right w:val="single" w:sz="4" w:space="0" w:color="auto"/>
            </w:tcBorders>
            <w:shd w:val="clear" w:color="auto" w:fill="auto"/>
            <w:vAlign w:val="center"/>
            <w:hideMark/>
          </w:tcPr>
          <w:p w14:paraId="111FF103" w14:textId="77777777" w:rsidR="00D37FCF" w:rsidRDefault="00D37FCF">
            <w:pPr>
              <w:rPr>
                <w:sz w:val="20"/>
                <w:szCs w:val="20"/>
              </w:rPr>
            </w:pPr>
            <w:r>
              <w:rPr>
                <w:sz w:val="20"/>
                <w:szCs w:val="20"/>
              </w:rPr>
              <w:t>Tenisová akadémia Martina Ryšavého</w:t>
            </w:r>
          </w:p>
        </w:tc>
        <w:tc>
          <w:tcPr>
            <w:tcW w:w="3969" w:type="dxa"/>
            <w:tcBorders>
              <w:top w:val="nil"/>
              <w:left w:val="nil"/>
              <w:bottom w:val="single" w:sz="4" w:space="0" w:color="auto"/>
              <w:right w:val="single" w:sz="4" w:space="0" w:color="auto"/>
            </w:tcBorders>
            <w:shd w:val="clear" w:color="auto" w:fill="auto"/>
            <w:noWrap/>
            <w:vAlign w:val="bottom"/>
            <w:hideMark/>
          </w:tcPr>
          <w:p w14:paraId="116DB092" w14:textId="77777777" w:rsidR="00D37FCF" w:rsidRDefault="00D37FCF">
            <w:pPr>
              <w:rPr>
                <w:sz w:val="20"/>
                <w:szCs w:val="20"/>
              </w:rPr>
            </w:pPr>
            <w:r>
              <w:rPr>
                <w:sz w:val="20"/>
                <w:szCs w:val="20"/>
              </w:rPr>
              <w:t>Obstaranie materiálno-technického vybavenia</w:t>
            </w:r>
          </w:p>
        </w:tc>
        <w:tc>
          <w:tcPr>
            <w:tcW w:w="940" w:type="dxa"/>
            <w:tcBorders>
              <w:top w:val="nil"/>
              <w:left w:val="nil"/>
              <w:bottom w:val="single" w:sz="4" w:space="0" w:color="auto"/>
              <w:right w:val="single" w:sz="4" w:space="0" w:color="auto"/>
            </w:tcBorders>
            <w:shd w:val="clear" w:color="auto" w:fill="auto"/>
            <w:noWrap/>
            <w:vAlign w:val="center"/>
            <w:hideMark/>
          </w:tcPr>
          <w:p w14:paraId="381B9885" w14:textId="77777777" w:rsidR="00D37FCF" w:rsidRDefault="00D37FCF">
            <w:pPr>
              <w:jc w:val="right"/>
              <w:rPr>
                <w:sz w:val="20"/>
                <w:szCs w:val="20"/>
              </w:rPr>
            </w:pPr>
            <w:r>
              <w:rPr>
                <w:sz w:val="20"/>
                <w:szCs w:val="20"/>
              </w:rPr>
              <w:t>3 200</w:t>
            </w:r>
          </w:p>
        </w:tc>
      </w:tr>
      <w:tr w:rsidR="00D37FCF" w14:paraId="217022B4"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A317D53" w14:textId="77777777" w:rsidR="00D37FCF" w:rsidRDefault="00D37FCF">
            <w:pPr>
              <w:jc w:val="center"/>
              <w:rPr>
                <w:sz w:val="20"/>
                <w:szCs w:val="20"/>
              </w:rPr>
            </w:pPr>
            <w:r>
              <w:rPr>
                <w:sz w:val="20"/>
                <w:szCs w:val="20"/>
              </w:rPr>
              <w:t>32.</w:t>
            </w:r>
          </w:p>
        </w:tc>
        <w:tc>
          <w:tcPr>
            <w:tcW w:w="1276" w:type="dxa"/>
            <w:tcBorders>
              <w:top w:val="nil"/>
              <w:left w:val="nil"/>
              <w:bottom w:val="single" w:sz="4" w:space="0" w:color="auto"/>
              <w:right w:val="single" w:sz="4" w:space="0" w:color="auto"/>
            </w:tcBorders>
            <w:shd w:val="clear" w:color="auto" w:fill="auto"/>
            <w:noWrap/>
            <w:vAlign w:val="center"/>
            <w:hideMark/>
          </w:tcPr>
          <w:p w14:paraId="47A19851" w14:textId="77777777" w:rsidR="00D37FCF" w:rsidRDefault="00D37FCF">
            <w:pPr>
              <w:rPr>
                <w:sz w:val="20"/>
                <w:szCs w:val="20"/>
              </w:rPr>
            </w:pPr>
            <w:r>
              <w:rPr>
                <w:sz w:val="20"/>
                <w:szCs w:val="20"/>
              </w:rPr>
              <w:t>52684938</w:t>
            </w:r>
          </w:p>
        </w:tc>
        <w:tc>
          <w:tcPr>
            <w:tcW w:w="2552" w:type="dxa"/>
            <w:tcBorders>
              <w:top w:val="nil"/>
              <w:left w:val="nil"/>
              <w:bottom w:val="single" w:sz="4" w:space="0" w:color="auto"/>
              <w:right w:val="single" w:sz="4" w:space="0" w:color="auto"/>
            </w:tcBorders>
            <w:shd w:val="clear" w:color="auto" w:fill="auto"/>
            <w:noWrap/>
            <w:vAlign w:val="center"/>
            <w:hideMark/>
          </w:tcPr>
          <w:p w14:paraId="1D5D39FD" w14:textId="77777777" w:rsidR="00D37FCF" w:rsidRDefault="00D37FCF">
            <w:pPr>
              <w:rPr>
                <w:sz w:val="20"/>
                <w:szCs w:val="20"/>
              </w:rPr>
            </w:pPr>
            <w:r>
              <w:rPr>
                <w:sz w:val="20"/>
                <w:szCs w:val="20"/>
              </w:rPr>
              <w:t>BC Prievidza, s.r.o.</w:t>
            </w:r>
          </w:p>
        </w:tc>
        <w:tc>
          <w:tcPr>
            <w:tcW w:w="3969" w:type="dxa"/>
            <w:tcBorders>
              <w:top w:val="nil"/>
              <w:left w:val="nil"/>
              <w:bottom w:val="single" w:sz="4" w:space="0" w:color="auto"/>
              <w:right w:val="single" w:sz="4" w:space="0" w:color="auto"/>
            </w:tcBorders>
            <w:shd w:val="clear" w:color="auto" w:fill="auto"/>
            <w:noWrap/>
            <w:vAlign w:val="bottom"/>
            <w:hideMark/>
          </w:tcPr>
          <w:p w14:paraId="1C865B3B" w14:textId="77777777" w:rsidR="00D37FCF" w:rsidRDefault="00D37FCF">
            <w:pPr>
              <w:rPr>
                <w:sz w:val="20"/>
                <w:szCs w:val="20"/>
              </w:rPr>
            </w:pPr>
            <w:r>
              <w:rPr>
                <w:sz w:val="20"/>
                <w:szCs w:val="20"/>
              </w:rPr>
              <w:t>Pokrytie cestovných nákladov klubu,  nákup športového náradia, pomôcok</w:t>
            </w:r>
          </w:p>
        </w:tc>
        <w:tc>
          <w:tcPr>
            <w:tcW w:w="940" w:type="dxa"/>
            <w:tcBorders>
              <w:top w:val="nil"/>
              <w:left w:val="nil"/>
              <w:bottom w:val="single" w:sz="4" w:space="0" w:color="auto"/>
              <w:right w:val="single" w:sz="4" w:space="0" w:color="auto"/>
            </w:tcBorders>
            <w:shd w:val="clear" w:color="auto" w:fill="auto"/>
            <w:noWrap/>
            <w:vAlign w:val="center"/>
            <w:hideMark/>
          </w:tcPr>
          <w:p w14:paraId="6966A260" w14:textId="77777777" w:rsidR="00D37FCF" w:rsidRDefault="00D37FCF">
            <w:pPr>
              <w:jc w:val="right"/>
              <w:rPr>
                <w:sz w:val="20"/>
                <w:szCs w:val="20"/>
              </w:rPr>
            </w:pPr>
            <w:r>
              <w:rPr>
                <w:sz w:val="20"/>
                <w:szCs w:val="20"/>
              </w:rPr>
              <w:t>3 200</w:t>
            </w:r>
          </w:p>
        </w:tc>
      </w:tr>
      <w:tr w:rsidR="00D37FCF" w14:paraId="1047E8B4" w14:textId="77777777" w:rsidTr="008A30CA">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5F02775" w14:textId="77777777" w:rsidR="00D37FCF" w:rsidRDefault="00D37FCF">
            <w:pPr>
              <w:jc w:val="center"/>
              <w:rPr>
                <w:color w:val="000000"/>
                <w:sz w:val="20"/>
                <w:szCs w:val="20"/>
              </w:rPr>
            </w:pPr>
            <w:r>
              <w:rPr>
                <w:color w:val="000000"/>
                <w:sz w:val="20"/>
                <w:szCs w:val="20"/>
              </w:rPr>
              <w:t>33.</w:t>
            </w:r>
          </w:p>
        </w:tc>
        <w:tc>
          <w:tcPr>
            <w:tcW w:w="1276" w:type="dxa"/>
            <w:tcBorders>
              <w:top w:val="nil"/>
              <w:left w:val="nil"/>
              <w:bottom w:val="single" w:sz="4" w:space="0" w:color="auto"/>
              <w:right w:val="single" w:sz="4" w:space="0" w:color="auto"/>
            </w:tcBorders>
            <w:shd w:val="clear" w:color="auto" w:fill="auto"/>
            <w:noWrap/>
            <w:vAlign w:val="center"/>
            <w:hideMark/>
          </w:tcPr>
          <w:p w14:paraId="4926AC10" w14:textId="77777777" w:rsidR="00D37FCF" w:rsidRDefault="00D37FCF">
            <w:pPr>
              <w:rPr>
                <w:sz w:val="20"/>
                <w:szCs w:val="20"/>
              </w:rPr>
            </w:pPr>
            <w:r>
              <w:rPr>
                <w:sz w:val="20"/>
                <w:szCs w:val="20"/>
              </w:rPr>
              <w:t>51987040</w:t>
            </w:r>
          </w:p>
        </w:tc>
        <w:tc>
          <w:tcPr>
            <w:tcW w:w="2552" w:type="dxa"/>
            <w:tcBorders>
              <w:top w:val="nil"/>
              <w:left w:val="nil"/>
              <w:bottom w:val="single" w:sz="4" w:space="0" w:color="auto"/>
              <w:right w:val="single" w:sz="4" w:space="0" w:color="auto"/>
            </w:tcBorders>
            <w:shd w:val="clear" w:color="auto" w:fill="auto"/>
            <w:noWrap/>
            <w:vAlign w:val="center"/>
            <w:hideMark/>
          </w:tcPr>
          <w:p w14:paraId="6BA3C59D" w14:textId="77777777" w:rsidR="00D37FCF" w:rsidRDefault="00D37FCF">
            <w:pPr>
              <w:rPr>
                <w:sz w:val="20"/>
                <w:szCs w:val="20"/>
              </w:rPr>
            </w:pPr>
            <w:r>
              <w:rPr>
                <w:sz w:val="20"/>
                <w:szCs w:val="20"/>
              </w:rPr>
              <w:t xml:space="preserve">Múzeum "Vtedy" </w:t>
            </w:r>
          </w:p>
        </w:tc>
        <w:tc>
          <w:tcPr>
            <w:tcW w:w="3969" w:type="dxa"/>
            <w:tcBorders>
              <w:top w:val="nil"/>
              <w:left w:val="nil"/>
              <w:bottom w:val="single" w:sz="4" w:space="0" w:color="auto"/>
              <w:right w:val="single" w:sz="4" w:space="0" w:color="auto"/>
            </w:tcBorders>
            <w:shd w:val="clear" w:color="auto" w:fill="auto"/>
            <w:vAlign w:val="bottom"/>
            <w:hideMark/>
          </w:tcPr>
          <w:p w14:paraId="04E11625" w14:textId="77777777" w:rsidR="00D37FCF" w:rsidRDefault="00D37FCF">
            <w:pPr>
              <w:rPr>
                <w:sz w:val="20"/>
                <w:szCs w:val="20"/>
              </w:rPr>
            </w:pPr>
            <w:r>
              <w:rPr>
                <w:sz w:val="20"/>
                <w:szCs w:val="20"/>
              </w:rPr>
              <w:t>Vybudovanie novej expozície múzea Vtedy - zameranie na televízne štúdio československej televízie</w:t>
            </w:r>
          </w:p>
        </w:tc>
        <w:tc>
          <w:tcPr>
            <w:tcW w:w="940" w:type="dxa"/>
            <w:tcBorders>
              <w:top w:val="nil"/>
              <w:left w:val="nil"/>
              <w:bottom w:val="single" w:sz="4" w:space="0" w:color="auto"/>
              <w:right w:val="single" w:sz="4" w:space="0" w:color="auto"/>
            </w:tcBorders>
            <w:shd w:val="clear" w:color="auto" w:fill="auto"/>
            <w:noWrap/>
            <w:vAlign w:val="center"/>
            <w:hideMark/>
          </w:tcPr>
          <w:p w14:paraId="4A1B3187" w14:textId="77777777" w:rsidR="00D37FCF" w:rsidRDefault="00D37FCF">
            <w:pPr>
              <w:jc w:val="right"/>
              <w:rPr>
                <w:sz w:val="20"/>
                <w:szCs w:val="20"/>
              </w:rPr>
            </w:pPr>
            <w:r>
              <w:rPr>
                <w:sz w:val="20"/>
                <w:szCs w:val="20"/>
              </w:rPr>
              <w:t>1 920</w:t>
            </w:r>
          </w:p>
        </w:tc>
      </w:tr>
      <w:tr w:rsidR="00D37FCF" w14:paraId="5D2A055F"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1B70102" w14:textId="77777777" w:rsidR="00D37FCF" w:rsidRDefault="00D37FCF">
            <w:pPr>
              <w:jc w:val="center"/>
              <w:rPr>
                <w:color w:val="000000"/>
                <w:sz w:val="20"/>
                <w:szCs w:val="20"/>
              </w:rPr>
            </w:pPr>
            <w:r>
              <w:rPr>
                <w:color w:val="000000"/>
                <w:sz w:val="20"/>
                <w:szCs w:val="20"/>
              </w:rPr>
              <w:t>34.</w:t>
            </w:r>
          </w:p>
        </w:tc>
        <w:tc>
          <w:tcPr>
            <w:tcW w:w="1276" w:type="dxa"/>
            <w:tcBorders>
              <w:top w:val="nil"/>
              <w:left w:val="nil"/>
              <w:bottom w:val="single" w:sz="4" w:space="0" w:color="auto"/>
              <w:right w:val="single" w:sz="4" w:space="0" w:color="auto"/>
            </w:tcBorders>
            <w:shd w:val="clear" w:color="auto" w:fill="auto"/>
            <w:vAlign w:val="center"/>
            <w:hideMark/>
          </w:tcPr>
          <w:p w14:paraId="54AE655E" w14:textId="77777777" w:rsidR="00D37FCF" w:rsidRDefault="00D37FCF">
            <w:pPr>
              <w:rPr>
                <w:sz w:val="20"/>
                <w:szCs w:val="20"/>
              </w:rPr>
            </w:pPr>
            <w:r>
              <w:rPr>
                <w:sz w:val="20"/>
                <w:szCs w:val="20"/>
              </w:rPr>
              <w:t>00626554</w:t>
            </w:r>
          </w:p>
        </w:tc>
        <w:tc>
          <w:tcPr>
            <w:tcW w:w="2552" w:type="dxa"/>
            <w:tcBorders>
              <w:top w:val="nil"/>
              <w:left w:val="nil"/>
              <w:bottom w:val="single" w:sz="4" w:space="0" w:color="auto"/>
              <w:right w:val="single" w:sz="4" w:space="0" w:color="auto"/>
            </w:tcBorders>
            <w:shd w:val="clear" w:color="auto" w:fill="auto"/>
            <w:vAlign w:val="center"/>
            <w:hideMark/>
          </w:tcPr>
          <w:p w14:paraId="4173B777" w14:textId="77777777" w:rsidR="00D37FCF" w:rsidRDefault="00D37FCF">
            <w:pPr>
              <w:rPr>
                <w:sz w:val="20"/>
                <w:szCs w:val="20"/>
              </w:rPr>
            </w:pPr>
            <w:r>
              <w:rPr>
                <w:sz w:val="20"/>
                <w:szCs w:val="20"/>
              </w:rPr>
              <w:t>Mestský basketbalový klub Handlová</w:t>
            </w:r>
          </w:p>
        </w:tc>
        <w:tc>
          <w:tcPr>
            <w:tcW w:w="3969" w:type="dxa"/>
            <w:tcBorders>
              <w:top w:val="nil"/>
              <w:left w:val="nil"/>
              <w:bottom w:val="single" w:sz="4" w:space="0" w:color="auto"/>
              <w:right w:val="single" w:sz="4" w:space="0" w:color="auto"/>
            </w:tcBorders>
            <w:shd w:val="clear" w:color="auto" w:fill="auto"/>
            <w:noWrap/>
            <w:vAlign w:val="bottom"/>
            <w:hideMark/>
          </w:tcPr>
          <w:p w14:paraId="0F5234CA" w14:textId="77777777" w:rsidR="00D37FCF" w:rsidRDefault="00D37FCF">
            <w:pPr>
              <w:rPr>
                <w:sz w:val="20"/>
                <w:szCs w:val="20"/>
              </w:rPr>
            </w:pPr>
            <w:r>
              <w:rPr>
                <w:sz w:val="20"/>
                <w:szCs w:val="20"/>
              </w:rPr>
              <w:t>Pokrytie cestovných nákladov klubu, prenájom priestorov na trénovanie</w:t>
            </w:r>
          </w:p>
        </w:tc>
        <w:tc>
          <w:tcPr>
            <w:tcW w:w="940" w:type="dxa"/>
            <w:tcBorders>
              <w:top w:val="nil"/>
              <w:left w:val="nil"/>
              <w:bottom w:val="single" w:sz="4" w:space="0" w:color="auto"/>
              <w:right w:val="single" w:sz="4" w:space="0" w:color="auto"/>
            </w:tcBorders>
            <w:shd w:val="clear" w:color="auto" w:fill="auto"/>
            <w:noWrap/>
            <w:vAlign w:val="center"/>
            <w:hideMark/>
          </w:tcPr>
          <w:p w14:paraId="5FBFD3B7" w14:textId="77777777" w:rsidR="00D37FCF" w:rsidRDefault="00D37FCF">
            <w:pPr>
              <w:jc w:val="right"/>
              <w:rPr>
                <w:sz w:val="20"/>
                <w:szCs w:val="20"/>
              </w:rPr>
            </w:pPr>
            <w:r>
              <w:rPr>
                <w:sz w:val="20"/>
                <w:szCs w:val="20"/>
              </w:rPr>
              <w:t>3 200</w:t>
            </w:r>
          </w:p>
        </w:tc>
      </w:tr>
      <w:tr w:rsidR="00D37FCF" w14:paraId="4E5CC6D5"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301CEAF3" w14:textId="77777777" w:rsidR="00D37FCF" w:rsidRDefault="00D37FCF">
            <w:pPr>
              <w:rPr>
                <w:color w:val="000000"/>
                <w:sz w:val="20"/>
                <w:szCs w:val="20"/>
              </w:rPr>
            </w:pPr>
            <w:r>
              <w:rPr>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center"/>
            <w:hideMark/>
          </w:tcPr>
          <w:p w14:paraId="606E3328" w14:textId="77777777" w:rsidR="00D37FCF" w:rsidRDefault="00D37FCF">
            <w:pPr>
              <w:rPr>
                <w:color w:val="000000"/>
                <w:sz w:val="20"/>
                <w:szCs w:val="20"/>
              </w:rPr>
            </w:pPr>
            <w:r>
              <w:rPr>
                <w:color w:val="000000"/>
                <w:sz w:val="20"/>
                <w:szCs w:val="20"/>
              </w:rPr>
              <w:t> </w:t>
            </w:r>
          </w:p>
        </w:tc>
        <w:tc>
          <w:tcPr>
            <w:tcW w:w="2552" w:type="dxa"/>
            <w:tcBorders>
              <w:top w:val="nil"/>
              <w:left w:val="nil"/>
              <w:bottom w:val="single" w:sz="4" w:space="0" w:color="auto"/>
              <w:right w:val="single" w:sz="4" w:space="0" w:color="auto"/>
            </w:tcBorders>
            <w:shd w:val="clear" w:color="auto" w:fill="auto"/>
            <w:noWrap/>
            <w:vAlign w:val="center"/>
            <w:hideMark/>
          </w:tcPr>
          <w:p w14:paraId="7EAD7F49" w14:textId="77777777" w:rsidR="00D37FCF" w:rsidRDefault="00D37FCF">
            <w:pPr>
              <w:rPr>
                <w:b/>
                <w:bCs/>
                <w:color w:val="000000"/>
                <w:sz w:val="20"/>
                <w:szCs w:val="20"/>
              </w:rPr>
            </w:pPr>
            <w:r>
              <w:rPr>
                <w:b/>
                <w:bCs/>
                <w:color w:val="000000"/>
                <w:sz w:val="20"/>
                <w:szCs w:val="20"/>
              </w:rPr>
              <w:t>Spolu</w:t>
            </w:r>
          </w:p>
        </w:tc>
        <w:tc>
          <w:tcPr>
            <w:tcW w:w="3969" w:type="dxa"/>
            <w:tcBorders>
              <w:top w:val="nil"/>
              <w:left w:val="nil"/>
              <w:bottom w:val="single" w:sz="4" w:space="0" w:color="auto"/>
              <w:right w:val="single" w:sz="4" w:space="0" w:color="auto"/>
            </w:tcBorders>
            <w:shd w:val="clear" w:color="auto" w:fill="auto"/>
            <w:noWrap/>
            <w:vAlign w:val="center"/>
            <w:hideMark/>
          </w:tcPr>
          <w:p w14:paraId="60F91A17" w14:textId="77777777" w:rsidR="00D37FCF" w:rsidRDefault="00D37FCF">
            <w:pPr>
              <w:rPr>
                <w:color w:val="000000"/>
                <w:sz w:val="20"/>
                <w:szCs w:val="20"/>
              </w:rPr>
            </w:pPr>
            <w:r>
              <w:rPr>
                <w:color w:val="000000"/>
                <w:sz w:val="20"/>
                <w:szCs w:val="20"/>
              </w:rPr>
              <w:t> </w:t>
            </w:r>
          </w:p>
        </w:tc>
        <w:tc>
          <w:tcPr>
            <w:tcW w:w="940" w:type="dxa"/>
            <w:tcBorders>
              <w:top w:val="nil"/>
              <w:left w:val="nil"/>
              <w:bottom w:val="single" w:sz="4" w:space="0" w:color="auto"/>
              <w:right w:val="single" w:sz="4" w:space="0" w:color="auto"/>
            </w:tcBorders>
            <w:shd w:val="clear" w:color="auto" w:fill="auto"/>
            <w:noWrap/>
            <w:vAlign w:val="center"/>
            <w:hideMark/>
          </w:tcPr>
          <w:p w14:paraId="4F6AC6E3" w14:textId="77777777" w:rsidR="00D37FCF" w:rsidRDefault="00D37FCF">
            <w:pPr>
              <w:jc w:val="right"/>
              <w:rPr>
                <w:b/>
                <w:bCs/>
                <w:color w:val="000000"/>
                <w:sz w:val="20"/>
                <w:szCs w:val="20"/>
              </w:rPr>
            </w:pPr>
            <w:r>
              <w:rPr>
                <w:b/>
                <w:bCs/>
                <w:color w:val="000000"/>
                <w:sz w:val="20"/>
                <w:szCs w:val="20"/>
              </w:rPr>
              <w:t>358 400</w:t>
            </w:r>
          </w:p>
        </w:tc>
      </w:tr>
    </w:tbl>
    <w:p w14:paraId="635D1890" w14:textId="49F838F5" w:rsidR="00D37FCF" w:rsidRDefault="00D37FCF" w:rsidP="00482DC1">
      <w:pPr>
        <w:rPr>
          <w:bCs/>
          <w:iCs/>
        </w:rPr>
      </w:pPr>
    </w:p>
    <w:tbl>
      <w:tblPr>
        <w:tblW w:w="9304" w:type="dxa"/>
        <w:tblCellMar>
          <w:left w:w="70" w:type="dxa"/>
          <w:right w:w="70" w:type="dxa"/>
        </w:tblCellMar>
        <w:tblLook w:val="04A0" w:firstRow="1" w:lastRow="0" w:firstColumn="1" w:lastColumn="0" w:noHBand="0" w:noVBand="1"/>
      </w:tblPr>
      <w:tblGrid>
        <w:gridCol w:w="567"/>
        <w:gridCol w:w="1276"/>
        <w:gridCol w:w="2552"/>
        <w:gridCol w:w="3969"/>
        <w:gridCol w:w="940"/>
      </w:tblGrid>
      <w:tr w:rsidR="00D37FCF" w14:paraId="220D8CA4" w14:textId="77777777" w:rsidTr="008A30CA">
        <w:trPr>
          <w:trHeight w:val="255"/>
        </w:trPr>
        <w:tc>
          <w:tcPr>
            <w:tcW w:w="1843" w:type="dxa"/>
            <w:gridSpan w:val="2"/>
            <w:tcBorders>
              <w:top w:val="nil"/>
              <w:left w:val="nil"/>
              <w:bottom w:val="nil"/>
              <w:right w:val="nil"/>
            </w:tcBorders>
            <w:shd w:val="clear" w:color="auto" w:fill="auto"/>
            <w:noWrap/>
            <w:vAlign w:val="bottom"/>
            <w:hideMark/>
          </w:tcPr>
          <w:p w14:paraId="43604262" w14:textId="77777777" w:rsidR="00D37FCF" w:rsidRDefault="00D37FCF">
            <w:pPr>
              <w:rPr>
                <w:b/>
                <w:bCs/>
                <w:color w:val="000000"/>
                <w:sz w:val="20"/>
                <w:szCs w:val="20"/>
              </w:rPr>
            </w:pPr>
            <w:r>
              <w:rPr>
                <w:b/>
                <w:bCs/>
                <w:color w:val="000000"/>
                <w:sz w:val="20"/>
                <w:szCs w:val="20"/>
              </w:rPr>
              <w:t>Okres Púchov</w:t>
            </w:r>
          </w:p>
        </w:tc>
        <w:tc>
          <w:tcPr>
            <w:tcW w:w="2552" w:type="dxa"/>
            <w:tcBorders>
              <w:top w:val="nil"/>
              <w:left w:val="nil"/>
              <w:bottom w:val="nil"/>
              <w:right w:val="nil"/>
            </w:tcBorders>
            <w:shd w:val="clear" w:color="auto" w:fill="auto"/>
            <w:noWrap/>
            <w:vAlign w:val="center"/>
            <w:hideMark/>
          </w:tcPr>
          <w:p w14:paraId="5EDF9349" w14:textId="77777777" w:rsidR="00D37FCF" w:rsidRDefault="00D37FCF">
            <w:pPr>
              <w:rPr>
                <w:b/>
                <w:bCs/>
                <w:color w:val="000000"/>
                <w:sz w:val="20"/>
                <w:szCs w:val="20"/>
              </w:rPr>
            </w:pPr>
          </w:p>
        </w:tc>
        <w:tc>
          <w:tcPr>
            <w:tcW w:w="3969" w:type="dxa"/>
            <w:tcBorders>
              <w:top w:val="nil"/>
              <w:left w:val="nil"/>
              <w:bottom w:val="nil"/>
              <w:right w:val="nil"/>
            </w:tcBorders>
            <w:shd w:val="clear" w:color="auto" w:fill="auto"/>
            <w:noWrap/>
            <w:vAlign w:val="center"/>
            <w:hideMark/>
          </w:tcPr>
          <w:p w14:paraId="42224C68" w14:textId="77777777" w:rsidR="00D37FCF" w:rsidRDefault="00D37FCF">
            <w:pPr>
              <w:rPr>
                <w:sz w:val="20"/>
                <w:szCs w:val="20"/>
              </w:rPr>
            </w:pPr>
          </w:p>
        </w:tc>
        <w:tc>
          <w:tcPr>
            <w:tcW w:w="940" w:type="dxa"/>
            <w:tcBorders>
              <w:top w:val="nil"/>
              <w:left w:val="nil"/>
              <w:bottom w:val="nil"/>
              <w:right w:val="nil"/>
            </w:tcBorders>
            <w:shd w:val="clear" w:color="auto" w:fill="auto"/>
            <w:noWrap/>
            <w:vAlign w:val="center"/>
            <w:hideMark/>
          </w:tcPr>
          <w:p w14:paraId="38DA1968" w14:textId="77777777" w:rsidR="00D37FCF" w:rsidRDefault="00D37FCF">
            <w:pPr>
              <w:rPr>
                <w:sz w:val="20"/>
                <w:szCs w:val="20"/>
              </w:rPr>
            </w:pPr>
          </w:p>
        </w:tc>
      </w:tr>
      <w:tr w:rsidR="00D37FCF" w14:paraId="072D7C61" w14:textId="77777777" w:rsidTr="008A30CA">
        <w:trPr>
          <w:trHeight w:val="51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D92B98" w14:textId="77777777" w:rsidR="00D37FCF" w:rsidRDefault="00D37FCF">
            <w:pPr>
              <w:jc w:val="center"/>
              <w:rPr>
                <w:b/>
                <w:bCs/>
                <w:color w:val="000000"/>
                <w:sz w:val="20"/>
                <w:szCs w:val="20"/>
              </w:rPr>
            </w:pPr>
            <w:r>
              <w:rPr>
                <w:b/>
                <w:bCs/>
                <w:color w:val="000000"/>
                <w:sz w:val="20"/>
                <w:szCs w:val="20"/>
              </w:rPr>
              <w:t>P. č.</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26A5304" w14:textId="77777777" w:rsidR="00D37FCF" w:rsidRDefault="00D37FCF">
            <w:pPr>
              <w:jc w:val="center"/>
              <w:rPr>
                <w:b/>
                <w:bCs/>
                <w:sz w:val="20"/>
                <w:szCs w:val="20"/>
              </w:rPr>
            </w:pPr>
            <w:r>
              <w:rPr>
                <w:b/>
                <w:bCs/>
                <w:sz w:val="20"/>
                <w:szCs w:val="20"/>
              </w:rPr>
              <w:t>IČO</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14:paraId="33FF9067" w14:textId="77777777" w:rsidR="00D37FCF" w:rsidRDefault="00D37FCF">
            <w:pPr>
              <w:jc w:val="center"/>
              <w:rPr>
                <w:b/>
                <w:bCs/>
                <w:sz w:val="20"/>
                <w:szCs w:val="20"/>
              </w:rPr>
            </w:pPr>
            <w:r>
              <w:rPr>
                <w:b/>
                <w:bCs/>
                <w:sz w:val="20"/>
                <w:szCs w:val="20"/>
              </w:rPr>
              <w:t>Názov príjemcu</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14:paraId="6E5391FD" w14:textId="77777777" w:rsidR="00D37FCF" w:rsidRDefault="00D37FCF">
            <w:pPr>
              <w:jc w:val="center"/>
              <w:rPr>
                <w:b/>
                <w:bCs/>
                <w:sz w:val="20"/>
                <w:szCs w:val="20"/>
              </w:rPr>
            </w:pPr>
            <w:r>
              <w:rPr>
                <w:b/>
                <w:bCs/>
                <w:sz w:val="20"/>
                <w:szCs w:val="20"/>
              </w:rPr>
              <w:t>Účel dotácie</w:t>
            </w:r>
          </w:p>
        </w:tc>
        <w:tc>
          <w:tcPr>
            <w:tcW w:w="940" w:type="dxa"/>
            <w:tcBorders>
              <w:top w:val="single" w:sz="4" w:space="0" w:color="auto"/>
              <w:left w:val="nil"/>
              <w:bottom w:val="single" w:sz="4" w:space="0" w:color="auto"/>
              <w:right w:val="single" w:sz="4" w:space="0" w:color="auto"/>
            </w:tcBorders>
            <w:shd w:val="clear" w:color="auto" w:fill="auto"/>
            <w:vAlign w:val="center"/>
            <w:hideMark/>
          </w:tcPr>
          <w:p w14:paraId="17147732" w14:textId="77777777" w:rsidR="00D37FCF" w:rsidRDefault="00D37FCF">
            <w:pPr>
              <w:jc w:val="center"/>
              <w:rPr>
                <w:b/>
                <w:bCs/>
                <w:sz w:val="20"/>
                <w:szCs w:val="20"/>
              </w:rPr>
            </w:pPr>
            <w:r>
              <w:rPr>
                <w:b/>
                <w:bCs/>
                <w:sz w:val="20"/>
                <w:szCs w:val="20"/>
              </w:rPr>
              <w:t>Dotácia v eurách</w:t>
            </w:r>
          </w:p>
        </w:tc>
      </w:tr>
      <w:tr w:rsidR="00D37FCF" w14:paraId="630DD4F9"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7094617" w14:textId="77777777" w:rsidR="00D37FCF" w:rsidRDefault="00D37FCF">
            <w:pPr>
              <w:jc w:val="center"/>
              <w:rPr>
                <w:sz w:val="20"/>
                <w:szCs w:val="20"/>
              </w:rPr>
            </w:pPr>
            <w:r>
              <w:rPr>
                <w:sz w:val="20"/>
                <w:szCs w:val="20"/>
              </w:rPr>
              <w:t>1.</w:t>
            </w:r>
          </w:p>
        </w:tc>
        <w:tc>
          <w:tcPr>
            <w:tcW w:w="1276" w:type="dxa"/>
            <w:tcBorders>
              <w:top w:val="nil"/>
              <w:left w:val="nil"/>
              <w:bottom w:val="single" w:sz="4" w:space="0" w:color="auto"/>
              <w:right w:val="single" w:sz="4" w:space="0" w:color="auto"/>
            </w:tcBorders>
            <w:shd w:val="clear" w:color="auto" w:fill="auto"/>
            <w:vAlign w:val="center"/>
            <w:hideMark/>
          </w:tcPr>
          <w:p w14:paraId="39D2CAAE" w14:textId="77777777" w:rsidR="00D37FCF" w:rsidRDefault="00D37FCF">
            <w:pPr>
              <w:rPr>
                <w:sz w:val="20"/>
                <w:szCs w:val="20"/>
              </w:rPr>
            </w:pPr>
            <w:r>
              <w:rPr>
                <w:sz w:val="20"/>
                <w:szCs w:val="20"/>
              </w:rPr>
              <w:t>00317063</w:t>
            </w:r>
          </w:p>
        </w:tc>
        <w:tc>
          <w:tcPr>
            <w:tcW w:w="2552" w:type="dxa"/>
            <w:tcBorders>
              <w:top w:val="nil"/>
              <w:left w:val="nil"/>
              <w:bottom w:val="single" w:sz="4" w:space="0" w:color="auto"/>
              <w:right w:val="single" w:sz="4" w:space="0" w:color="auto"/>
            </w:tcBorders>
            <w:shd w:val="clear" w:color="auto" w:fill="auto"/>
            <w:vAlign w:val="center"/>
            <w:hideMark/>
          </w:tcPr>
          <w:p w14:paraId="66B64575" w14:textId="77777777" w:rsidR="00D37FCF" w:rsidRDefault="00D37FCF">
            <w:pPr>
              <w:rPr>
                <w:sz w:val="20"/>
                <w:szCs w:val="20"/>
              </w:rPr>
            </w:pPr>
            <w:r>
              <w:rPr>
                <w:sz w:val="20"/>
                <w:szCs w:val="20"/>
              </w:rPr>
              <w:t>obec Beluša</w:t>
            </w:r>
          </w:p>
        </w:tc>
        <w:tc>
          <w:tcPr>
            <w:tcW w:w="3969" w:type="dxa"/>
            <w:tcBorders>
              <w:top w:val="nil"/>
              <w:left w:val="nil"/>
              <w:bottom w:val="single" w:sz="4" w:space="0" w:color="auto"/>
              <w:right w:val="single" w:sz="4" w:space="0" w:color="auto"/>
            </w:tcBorders>
            <w:shd w:val="clear" w:color="auto" w:fill="auto"/>
            <w:vAlign w:val="bottom"/>
            <w:hideMark/>
          </w:tcPr>
          <w:p w14:paraId="799387F2" w14:textId="77777777" w:rsidR="00D37FCF" w:rsidRDefault="00D37FCF">
            <w:pPr>
              <w:rPr>
                <w:sz w:val="20"/>
                <w:szCs w:val="20"/>
              </w:rPr>
            </w:pPr>
            <w:r>
              <w:rPr>
                <w:sz w:val="20"/>
                <w:szCs w:val="20"/>
              </w:rPr>
              <w:t>Vybudovanie nového chodníka na námestí</w:t>
            </w:r>
          </w:p>
        </w:tc>
        <w:tc>
          <w:tcPr>
            <w:tcW w:w="940" w:type="dxa"/>
            <w:tcBorders>
              <w:top w:val="nil"/>
              <w:left w:val="nil"/>
              <w:bottom w:val="single" w:sz="4" w:space="0" w:color="auto"/>
              <w:right w:val="single" w:sz="4" w:space="0" w:color="auto"/>
            </w:tcBorders>
            <w:shd w:val="clear" w:color="auto" w:fill="auto"/>
            <w:noWrap/>
            <w:vAlign w:val="center"/>
            <w:hideMark/>
          </w:tcPr>
          <w:p w14:paraId="2BD34514" w14:textId="77777777" w:rsidR="00D37FCF" w:rsidRDefault="00D37FCF">
            <w:pPr>
              <w:jc w:val="right"/>
              <w:rPr>
                <w:sz w:val="20"/>
                <w:szCs w:val="20"/>
              </w:rPr>
            </w:pPr>
            <w:r>
              <w:rPr>
                <w:sz w:val="20"/>
                <w:szCs w:val="20"/>
              </w:rPr>
              <w:t>12 800</w:t>
            </w:r>
          </w:p>
        </w:tc>
      </w:tr>
      <w:tr w:rsidR="00D37FCF" w14:paraId="35902954"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4B043F4" w14:textId="77777777" w:rsidR="00D37FCF" w:rsidRDefault="00D37FCF">
            <w:pPr>
              <w:jc w:val="center"/>
              <w:rPr>
                <w:sz w:val="20"/>
                <w:szCs w:val="20"/>
              </w:rPr>
            </w:pPr>
            <w:r>
              <w:rPr>
                <w:sz w:val="20"/>
                <w:szCs w:val="20"/>
              </w:rPr>
              <w:t>2.</w:t>
            </w:r>
          </w:p>
        </w:tc>
        <w:tc>
          <w:tcPr>
            <w:tcW w:w="1276" w:type="dxa"/>
            <w:tcBorders>
              <w:top w:val="nil"/>
              <w:left w:val="nil"/>
              <w:bottom w:val="single" w:sz="4" w:space="0" w:color="auto"/>
              <w:right w:val="single" w:sz="4" w:space="0" w:color="auto"/>
            </w:tcBorders>
            <w:shd w:val="clear" w:color="auto" w:fill="auto"/>
            <w:vAlign w:val="center"/>
            <w:hideMark/>
          </w:tcPr>
          <w:p w14:paraId="192BA5E9" w14:textId="77777777" w:rsidR="00D37FCF" w:rsidRDefault="00D37FCF">
            <w:pPr>
              <w:rPr>
                <w:sz w:val="20"/>
                <w:szCs w:val="20"/>
              </w:rPr>
            </w:pPr>
            <w:r>
              <w:rPr>
                <w:sz w:val="20"/>
                <w:szCs w:val="20"/>
              </w:rPr>
              <w:t>00317136</w:t>
            </w:r>
          </w:p>
        </w:tc>
        <w:tc>
          <w:tcPr>
            <w:tcW w:w="2552" w:type="dxa"/>
            <w:tcBorders>
              <w:top w:val="nil"/>
              <w:left w:val="nil"/>
              <w:bottom w:val="single" w:sz="4" w:space="0" w:color="auto"/>
              <w:right w:val="single" w:sz="4" w:space="0" w:color="auto"/>
            </w:tcBorders>
            <w:shd w:val="clear" w:color="auto" w:fill="auto"/>
            <w:vAlign w:val="center"/>
            <w:hideMark/>
          </w:tcPr>
          <w:p w14:paraId="3A888CF3" w14:textId="77777777" w:rsidR="00D37FCF" w:rsidRDefault="00D37FCF">
            <w:pPr>
              <w:rPr>
                <w:sz w:val="20"/>
                <w:szCs w:val="20"/>
              </w:rPr>
            </w:pPr>
            <w:r>
              <w:rPr>
                <w:sz w:val="20"/>
                <w:szCs w:val="20"/>
              </w:rPr>
              <w:t>obec Dohňany</w:t>
            </w:r>
          </w:p>
        </w:tc>
        <w:tc>
          <w:tcPr>
            <w:tcW w:w="3969" w:type="dxa"/>
            <w:tcBorders>
              <w:top w:val="nil"/>
              <w:left w:val="nil"/>
              <w:bottom w:val="single" w:sz="4" w:space="0" w:color="auto"/>
              <w:right w:val="single" w:sz="4" w:space="0" w:color="auto"/>
            </w:tcBorders>
            <w:shd w:val="clear" w:color="auto" w:fill="auto"/>
            <w:vAlign w:val="bottom"/>
            <w:hideMark/>
          </w:tcPr>
          <w:p w14:paraId="23940DB0" w14:textId="77777777" w:rsidR="00D37FCF" w:rsidRDefault="00D37FCF">
            <w:pPr>
              <w:rPr>
                <w:sz w:val="20"/>
                <w:szCs w:val="20"/>
              </w:rPr>
            </w:pPr>
            <w:r>
              <w:rPr>
                <w:sz w:val="20"/>
                <w:szCs w:val="20"/>
              </w:rPr>
              <w:t xml:space="preserve">Rekonštrukcia miestnych komunikácii </w:t>
            </w:r>
          </w:p>
        </w:tc>
        <w:tc>
          <w:tcPr>
            <w:tcW w:w="940" w:type="dxa"/>
            <w:tcBorders>
              <w:top w:val="nil"/>
              <w:left w:val="nil"/>
              <w:bottom w:val="single" w:sz="4" w:space="0" w:color="auto"/>
              <w:right w:val="single" w:sz="4" w:space="0" w:color="auto"/>
            </w:tcBorders>
            <w:shd w:val="clear" w:color="auto" w:fill="auto"/>
            <w:noWrap/>
            <w:vAlign w:val="center"/>
            <w:hideMark/>
          </w:tcPr>
          <w:p w14:paraId="01DDD063" w14:textId="77777777" w:rsidR="00D37FCF" w:rsidRDefault="00D37FCF">
            <w:pPr>
              <w:jc w:val="right"/>
              <w:rPr>
                <w:sz w:val="20"/>
                <w:szCs w:val="20"/>
              </w:rPr>
            </w:pPr>
            <w:r>
              <w:rPr>
                <w:sz w:val="20"/>
                <w:szCs w:val="20"/>
              </w:rPr>
              <w:t>38 400</w:t>
            </w:r>
          </w:p>
        </w:tc>
      </w:tr>
      <w:tr w:rsidR="00D37FCF" w14:paraId="1F5D7B0D"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68E3A4E" w14:textId="77777777" w:rsidR="00D37FCF" w:rsidRDefault="00D37FCF">
            <w:pPr>
              <w:jc w:val="center"/>
              <w:rPr>
                <w:sz w:val="20"/>
                <w:szCs w:val="20"/>
              </w:rPr>
            </w:pPr>
            <w:r>
              <w:rPr>
                <w:sz w:val="20"/>
                <w:szCs w:val="20"/>
              </w:rPr>
              <w:t>3.</w:t>
            </w:r>
          </w:p>
        </w:tc>
        <w:tc>
          <w:tcPr>
            <w:tcW w:w="1276" w:type="dxa"/>
            <w:tcBorders>
              <w:top w:val="nil"/>
              <w:left w:val="nil"/>
              <w:bottom w:val="single" w:sz="4" w:space="0" w:color="auto"/>
              <w:right w:val="single" w:sz="4" w:space="0" w:color="auto"/>
            </w:tcBorders>
            <w:shd w:val="clear" w:color="auto" w:fill="auto"/>
            <w:vAlign w:val="center"/>
            <w:hideMark/>
          </w:tcPr>
          <w:p w14:paraId="495FBB6B" w14:textId="77777777" w:rsidR="00D37FCF" w:rsidRDefault="00D37FCF">
            <w:pPr>
              <w:rPr>
                <w:sz w:val="20"/>
                <w:szCs w:val="20"/>
              </w:rPr>
            </w:pPr>
            <w:r>
              <w:rPr>
                <w:sz w:val="20"/>
                <w:szCs w:val="20"/>
              </w:rPr>
              <w:t>00692328</w:t>
            </w:r>
          </w:p>
        </w:tc>
        <w:tc>
          <w:tcPr>
            <w:tcW w:w="2552" w:type="dxa"/>
            <w:tcBorders>
              <w:top w:val="nil"/>
              <w:left w:val="nil"/>
              <w:bottom w:val="single" w:sz="4" w:space="0" w:color="auto"/>
              <w:right w:val="single" w:sz="4" w:space="0" w:color="auto"/>
            </w:tcBorders>
            <w:shd w:val="clear" w:color="auto" w:fill="auto"/>
            <w:vAlign w:val="center"/>
            <w:hideMark/>
          </w:tcPr>
          <w:p w14:paraId="78A5E616" w14:textId="77777777" w:rsidR="00D37FCF" w:rsidRDefault="00D37FCF">
            <w:pPr>
              <w:rPr>
                <w:sz w:val="20"/>
                <w:szCs w:val="20"/>
              </w:rPr>
            </w:pPr>
            <w:r>
              <w:rPr>
                <w:sz w:val="20"/>
                <w:szCs w:val="20"/>
              </w:rPr>
              <w:t>obec Dolné Kočkovce</w:t>
            </w:r>
          </w:p>
        </w:tc>
        <w:tc>
          <w:tcPr>
            <w:tcW w:w="3969" w:type="dxa"/>
            <w:tcBorders>
              <w:top w:val="nil"/>
              <w:left w:val="nil"/>
              <w:bottom w:val="single" w:sz="4" w:space="0" w:color="auto"/>
              <w:right w:val="single" w:sz="4" w:space="0" w:color="auto"/>
            </w:tcBorders>
            <w:shd w:val="clear" w:color="auto" w:fill="auto"/>
            <w:vAlign w:val="bottom"/>
            <w:hideMark/>
          </w:tcPr>
          <w:p w14:paraId="0F78E19E" w14:textId="77777777" w:rsidR="00D37FCF" w:rsidRDefault="00D37FCF">
            <w:pPr>
              <w:rPr>
                <w:sz w:val="20"/>
                <w:szCs w:val="20"/>
              </w:rPr>
            </w:pPr>
            <w:r>
              <w:rPr>
                <w:sz w:val="20"/>
                <w:szCs w:val="20"/>
              </w:rPr>
              <w:t xml:space="preserve">Rekonštrukcia chodníkov </w:t>
            </w:r>
          </w:p>
        </w:tc>
        <w:tc>
          <w:tcPr>
            <w:tcW w:w="940" w:type="dxa"/>
            <w:tcBorders>
              <w:top w:val="nil"/>
              <w:left w:val="nil"/>
              <w:bottom w:val="single" w:sz="4" w:space="0" w:color="auto"/>
              <w:right w:val="single" w:sz="4" w:space="0" w:color="auto"/>
            </w:tcBorders>
            <w:shd w:val="clear" w:color="auto" w:fill="auto"/>
            <w:noWrap/>
            <w:vAlign w:val="center"/>
            <w:hideMark/>
          </w:tcPr>
          <w:p w14:paraId="2B74152F" w14:textId="77777777" w:rsidR="00D37FCF" w:rsidRDefault="00D37FCF">
            <w:pPr>
              <w:jc w:val="right"/>
              <w:rPr>
                <w:sz w:val="20"/>
                <w:szCs w:val="20"/>
              </w:rPr>
            </w:pPr>
            <w:r>
              <w:rPr>
                <w:sz w:val="20"/>
                <w:szCs w:val="20"/>
              </w:rPr>
              <w:t>6 400</w:t>
            </w:r>
          </w:p>
        </w:tc>
      </w:tr>
      <w:tr w:rsidR="00D37FCF" w14:paraId="0C9A2572"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046666E" w14:textId="77777777" w:rsidR="00D37FCF" w:rsidRDefault="00D37FCF">
            <w:pPr>
              <w:jc w:val="center"/>
              <w:rPr>
                <w:sz w:val="20"/>
                <w:szCs w:val="20"/>
              </w:rPr>
            </w:pPr>
            <w:r>
              <w:rPr>
                <w:sz w:val="20"/>
                <w:szCs w:val="20"/>
              </w:rPr>
              <w:t>4.</w:t>
            </w:r>
          </w:p>
        </w:tc>
        <w:tc>
          <w:tcPr>
            <w:tcW w:w="1276" w:type="dxa"/>
            <w:tcBorders>
              <w:top w:val="nil"/>
              <w:left w:val="nil"/>
              <w:bottom w:val="single" w:sz="4" w:space="0" w:color="auto"/>
              <w:right w:val="single" w:sz="4" w:space="0" w:color="auto"/>
            </w:tcBorders>
            <w:shd w:val="clear" w:color="auto" w:fill="auto"/>
            <w:vAlign w:val="center"/>
            <w:hideMark/>
          </w:tcPr>
          <w:p w14:paraId="07D47975" w14:textId="77777777" w:rsidR="00D37FCF" w:rsidRDefault="00D37FCF">
            <w:pPr>
              <w:rPr>
                <w:sz w:val="20"/>
                <w:szCs w:val="20"/>
              </w:rPr>
            </w:pPr>
            <w:r>
              <w:rPr>
                <w:sz w:val="20"/>
                <w:szCs w:val="20"/>
              </w:rPr>
              <w:t>00692387</w:t>
            </w:r>
          </w:p>
        </w:tc>
        <w:tc>
          <w:tcPr>
            <w:tcW w:w="2552" w:type="dxa"/>
            <w:tcBorders>
              <w:top w:val="nil"/>
              <w:left w:val="nil"/>
              <w:bottom w:val="single" w:sz="4" w:space="0" w:color="auto"/>
              <w:right w:val="single" w:sz="4" w:space="0" w:color="auto"/>
            </w:tcBorders>
            <w:shd w:val="clear" w:color="auto" w:fill="auto"/>
            <w:vAlign w:val="center"/>
            <w:hideMark/>
          </w:tcPr>
          <w:p w14:paraId="7D443BC4" w14:textId="77777777" w:rsidR="00D37FCF" w:rsidRDefault="00D37FCF">
            <w:pPr>
              <w:rPr>
                <w:sz w:val="20"/>
                <w:szCs w:val="20"/>
              </w:rPr>
            </w:pPr>
            <w:r>
              <w:rPr>
                <w:sz w:val="20"/>
                <w:szCs w:val="20"/>
              </w:rPr>
              <w:t>obec Kvašov</w:t>
            </w:r>
          </w:p>
        </w:tc>
        <w:tc>
          <w:tcPr>
            <w:tcW w:w="3969" w:type="dxa"/>
            <w:tcBorders>
              <w:top w:val="nil"/>
              <w:left w:val="nil"/>
              <w:bottom w:val="single" w:sz="4" w:space="0" w:color="auto"/>
              <w:right w:val="single" w:sz="4" w:space="0" w:color="auto"/>
            </w:tcBorders>
            <w:shd w:val="clear" w:color="auto" w:fill="auto"/>
            <w:vAlign w:val="bottom"/>
            <w:hideMark/>
          </w:tcPr>
          <w:p w14:paraId="3DB5CC3C" w14:textId="77777777" w:rsidR="00D37FCF" w:rsidRDefault="00D37FCF">
            <w:pPr>
              <w:rPr>
                <w:sz w:val="20"/>
                <w:szCs w:val="20"/>
              </w:rPr>
            </w:pPr>
            <w:r>
              <w:rPr>
                <w:sz w:val="20"/>
                <w:szCs w:val="20"/>
              </w:rPr>
              <w:t xml:space="preserve">Výstavba nového detského ihriska v Materskej škôlke Kvášov  </w:t>
            </w:r>
          </w:p>
        </w:tc>
        <w:tc>
          <w:tcPr>
            <w:tcW w:w="940" w:type="dxa"/>
            <w:tcBorders>
              <w:top w:val="nil"/>
              <w:left w:val="nil"/>
              <w:bottom w:val="single" w:sz="4" w:space="0" w:color="auto"/>
              <w:right w:val="single" w:sz="4" w:space="0" w:color="auto"/>
            </w:tcBorders>
            <w:shd w:val="clear" w:color="auto" w:fill="auto"/>
            <w:noWrap/>
            <w:vAlign w:val="center"/>
            <w:hideMark/>
          </w:tcPr>
          <w:p w14:paraId="0268E15C" w14:textId="77777777" w:rsidR="00D37FCF" w:rsidRDefault="00D37FCF">
            <w:pPr>
              <w:jc w:val="right"/>
              <w:rPr>
                <w:sz w:val="20"/>
                <w:szCs w:val="20"/>
              </w:rPr>
            </w:pPr>
            <w:r>
              <w:rPr>
                <w:sz w:val="20"/>
                <w:szCs w:val="20"/>
              </w:rPr>
              <w:t>6 400</w:t>
            </w:r>
          </w:p>
        </w:tc>
      </w:tr>
      <w:tr w:rsidR="00D37FCF" w14:paraId="33C25AF7"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09B418A" w14:textId="77777777" w:rsidR="00D37FCF" w:rsidRDefault="00D37FCF">
            <w:pPr>
              <w:jc w:val="center"/>
              <w:rPr>
                <w:sz w:val="20"/>
                <w:szCs w:val="20"/>
              </w:rPr>
            </w:pPr>
            <w:r>
              <w:rPr>
                <w:sz w:val="20"/>
                <w:szCs w:val="20"/>
              </w:rPr>
              <w:t>5.</w:t>
            </w:r>
          </w:p>
        </w:tc>
        <w:tc>
          <w:tcPr>
            <w:tcW w:w="1276" w:type="dxa"/>
            <w:tcBorders>
              <w:top w:val="nil"/>
              <w:left w:val="nil"/>
              <w:bottom w:val="single" w:sz="4" w:space="0" w:color="auto"/>
              <w:right w:val="single" w:sz="4" w:space="0" w:color="auto"/>
            </w:tcBorders>
            <w:shd w:val="clear" w:color="auto" w:fill="auto"/>
            <w:vAlign w:val="center"/>
            <w:hideMark/>
          </w:tcPr>
          <w:p w14:paraId="2F2DFB4E" w14:textId="77777777" w:rsidR="00D37FCF" w:rsidRDefault="00D37FCF">
            <w:pPr>
              <w:rPr>
                <w:sz w:val="20"/>
                <w:szCs w:val="20"/>
              </w:rPr>
            </w:pPr>
            <w:r>
              <w:rPr>
                <w:sz w:val="20"/>
                <w:szCs w:val="20"/>
              </w:rPr>
              <w:t>00317446</w:t>
            </w:r>
          </w:p>
        </w:tc>
        <w:tc>
          <w:tcPr>
            <w:tcW w:w="2552" w:type="dxa"/>
            <w:tcBorders>
              <w:top w:val="nil"/>
              <w:left w:val="nil"/>
              <w:bottom w:val="single" w:sz="4" w:space="0" w:color="auto"/>
              <w:right w:val="single" w:sz="4" w:space="0" w:color="auto"/>
            </w:tcBorders>
            <w:shd w:val="clear" w:color="auto" w:fill="auto"/>
            <w:vAlign w:val="center"/>
            <w:hideMark/>
          </w:tcPr>
          <w:p w14:paraId="120EA210" w14:textId="77777777" w:rsidR="00D37FCF" w:rsidRDefault="00D37FCF">
            <w:pPr>
              <w:rPr>
                <w:sz w:val="20"/>
                <w:szCs w:val="20"/>
              </w:rPr>
            </w:pPr>
            <w:r>
              <w:rPr>
                <w:sz w:val="20"/>
                <w:szCs w:val="20"/>
              </w:rPr>
              <w:t>obec Lazy pod Makytou</w:t>
            </w:r>
          </w:p>
        </w:tc>
        <w:tc>
          <w:tcPr>
            <w:tcW w:w="3969" w:type="dxa"/>
            <w:tcBorders>
              <w:top w:val="nil"/>
              <w:left w:val="nil"/>
              <w:bottom w:val="single" w:sz="4" w:space="0" w:color="auto"/>
              <w:right w:val="single" w:sz="4" w:space="0" w:color="auto"/>
            </w:tcBorders>
            <w:shd w:val="clear" w:color="auto" w:fill="auto"/>
            <w:vAlign w:val="bottom"/>
            <w:hideMark/>
          </w:tcPr>
          <w:p w14:paraId="566BFCEA" w14:textId="77777777" w:rsidR="00D37FCF" w:rsidRDefault="00D37FCF">
            <w:pPr>
              <w:rPr>
                <w:sz w:val="20"/>
                <w:szCs w:val="20"/>
              </w:rPr>
            </w:pPr>
            <w:r>
              <w:rPr>
                <w:sz w:val="20"/>
                <w:szCs w:val="20"/>
              </w:rPr>
              <w:t>Obnova národnej kultúrnej pamiatky - pamätník Mladoňov</w:t>
            </w:r>
          </w:p>
        </w:tc>
        <w:tc>
          <w:tcPr>
            <w:tcW w:w="940" w:type="dxa"/>
            <w:tcBorders>
              <w:top w:val="nil"/>
              <w:left w:val="nil"/>
              <w:bottom w:val="single" w:sz="4" w:space="0" w:color="auto"/>
              <w:right w:val="single" w:sz="4" w:space="0" w:color="auto"/>
            </w:tcBorders>
            <w:shd w:val="clear" w:color="auto" w:fill="auto"/>
            <w:noWrap/>
            <w:vAlign w:val="center"/>
            <w:hideMark/>
          </w:tcPr>
          <w:p w14:paraId="07D28EF1" w14:textId="77777777" w:rsidR="00D37FCF" w:rsidRDefault="00D37FCF">
            <w:pPr>
              <w:jc w:val="right"/>
              <w:rPr>
                <w:sz w:val="20"/>
                <w:szCs w:val="20"/>
              </w:rPr>
            </w:pPr>
            <w:r>
              <w:rPr>
                <w:sz w:val="20"/>
                <w:szCs w:val="20"/>
              </w:rPr>
              <w:t>6 400</w:t>
            </w:r>
          </w:p>
        </w:tc>
      </w:tr>
      <w:tr w:rsidR="00D37FCF" w14:paraId="601AEF23"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2287E09" w14:textId="77777777" w:rsidR="00D37FCF" w:rsidRDefault="00D37FCF">
            <w:pPr>
              <w:jc w:val="center"/>
              <w:rPr>
                <w:sz w:val="20"/>
                <w:szCs w:val="20"/>
              </w:rPr>
            </w:pPr>
            <w:r>
              <w:rPr>
                <w:sz w:val="20"/>
                <w:szCs w:val="20"/>
              </w:rPr>
              <w:t>6.</w:t>
            </w:r>
          </w:p>
        </w:tc>
        <w:tc>
          <w:tcPr>
            <w:tcW w:w="1276" w:type="dxa"/>
            <w:tcBorders>
              <w:top w:val="nil"/>
              <w:left w:val="nil"/>
              <w:bottom w:val="single" w:sz="4" w:space="0" w:color="auto"/>
              <w:right w:val="single" w:sz="4" w:space="0" w:color="auto"/>
            </w:tcBorders>
            <w:shd w:val="clear" w:color="auto" w:fill="auto"/>
            <w:vAlign w:val="center"/>
            <w:hideMark/>
          </w:tcPr>
          <w:p w14:paraId="267803FA" w14:textId="77777777" w:rsidR="00D37FCF" w:rsidRDefault="00D37FCF">
            <w:pPr>
              <w:rPr>
                <w:sz w:val="20"/>
                <w:szCs w:val="20"/>
              </w:rPr>
            </w:pPr>
            <w:r>
              <w:rPr>
                <w:sz w:val="20"/>
                <w:szCs w:val="20"/>
              </w:rPr>
              <w:t>00317489</w:t>
            </w:r>
          </w:p>
        </w:tc>
        <w:tc>
          <w:tcPr>
            <w:tcW w:w="2552" w:type="dxa"/>
            <w:tcBorders>
              <w:top w:val="nil"/>
              <w:left w:val="nil"/>
              <w:bottom w:val="single" w:sz="4" w:space="0" w:color="auto"/>
              <w:right w:val="single" w:sz="4" w:space="0" w:color="auto"/>
            </w:tcBorders>
            <w:shd w:val="clear" w:color="auto" w:fill="auto"/>
            <w:vAlign w:val="center"/>
            <w:hideMark/>
          </w:tcPr>
          <w:p w14:paraId="653D4617" w14:textId="77777777" w:rsidR="00D37FCF" w:rsidRDefault="00D37FCF">
            <w:pPr>
              <w:rPr>
                <w:sz w:val="20"/>
                <w:szCs w:val="20"/>
              </w:rPr>
            </w:pPr>
            <w:r>
              <w:rPr>
                <w:sz w:val="20"/>
                <w:szCs w:val="20"/>
              </w:rPr>
              <w:t>obec Lúky</w:t>
            </w:r>
          </w:p>
        </w:tc>
        <w:tc>
          <w:tcPr>
            <w:tcW w:w="3969" w:type="dxa"/>
            <w:tcBorders>
              <w:top w:val="nil"/>
              <w:left w:val="nil"/>
              <w:bottom w:val="single" w:sz="4" w:space="0" w:color="auto"/>
              <w:right w:val="single" w:sz="4" w:space="0" w:color="auto"/>
            </w:tcBorders>
            <w:shd w:val="clear" w:color="auto" w:fill="auto"/>
            <w:vAlign w:val="bottom"/>
            <w:hideMark/>
          </w:tcPr>
          <w:p w14:paraId="7AB6CA00" w14:textId="77777777" w:rsidR="00D37FCF" w:rsidRDefault="00D37FCF">
            <w:pPr>
              <w:rPr>
                <w:sz w:val="20"/>
                <w:szCs w:val="20"/>
              </w:rPr>
            </w:pPr>
            <w:r>
              <w:rPr>
                <w:sz w:val="20"/>
                <w:szCs w:val="20"/>
              </w:rPr>
              <w:t>Zateplenie hasičskej zbrojnice</w:t>
            </w:r>
          </w:p>
        </w:tc>
        <w:tc>
          <w:tcPr>
            <w:tcW w:w="940" w:type="dxa"/>
            <w:tcBorders>
              <w:top w:val="nil"/>
              <w:left w:val="nil"/>
              <w:bottom w:val="single" w:sz="4" w:space="0" w:color="auto"/>
              <w:right w:val="single" w:sz="4" w:space="0" w:color="auto"/>
            </w:tcBorders>
            <w:shd w:val="clear" w:color="auto" w:fill="auto"/>
            <w:noWrap/>
            <w:vAlign w:val="center"/>
            <w:hideMark/>
          </w:tcPr>
          <w:p w14:paraId="5170668C" w14:textId="77777777" w:rsidR="00D37FCF" w:rsidRDefault="00D37FCF">
            <w:pPr>
              <w:jc w:val="right"/>
              <w:rPr>
                <w:sz w:val="20"/>
                <w:szCs w:val="20"/>
              </w:rPr>
            </w:pPr>
            <w:r>
              <w:rPr>
                <w:sz w:val="20"/>
                <w:szCs w:val="20"/>
              </w:rPr>
              <w:t>9 600</w:t>
            </w:r>
          </w:p>
        </w:tc>
      </w:tr>
      <w:tr w:rsidR="00D37FCF" w14:paraId="2118355E"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454E93C" w14:textId="77777777" w:rsidR="00D37FCF" w:rsidRDefault="00D37FCF">
            <w:pPr>
              <w:jc w:val="center"/>
              <w:rPr>
                <w:sz w:val="20"/>
                <w:szCs w:val="20"/>
              </w:rPr>
            </w:pPr>
            <w:r>
              <w:rPr>
                <w:sz w:val="20"/>
                <w:szCs w:val="20"/>
              </w:rPr>
              <w:t>7.</w:t>
            </w:r>
          </w:p>
        </w:tc>
        <w:tc>
          <w:tcPr>
            <w:tcW w:w="1276" w:type="dxa"/>
            <w:tcBorders>
              <w:top w:val="nil"/>
              <w:left w:val="nil"/>
              <w:bottom w:val="single" w:sz="4" w:space="0" w:color="auto"/>
              <w:right w:val="single" w:sz="4" w:space="0" w:color="auto"/>
            </w:tcBorders>
            <w:shd w:val="clear" w:color="auto" w:fill="auto"/>
            <w:vAlign w:val="center"/>
            <w:hideMark/>
          </w:tcPr>
          <w:p w14:paraId="48845C44" w14:textId="77777777" w:rsidR="00D37FCF" w:rsidRDefault="00D37FCF">
            <w:pPr>
              <w:rPr>
                <w:sz w:val="20"/>
                <w:szCs w:val="20"/>
              </w:rPr>
            </w:pPr>
            <w:r>
              <w:rPr>
                <w:sz w:val="20"/>
                <w:szCs w:val="20"/>
              </w:rPr>
              <w:t>00317888</w:t>
            </w:r>
          </w:p>
        </w:tc>
        <w:tc>
          <w:tcPr>
            <w:tcW w:w="2552" w:type="dxa"/>
            <w:tcBorders>
              <w:top w:val="nil"/>
              <w:left w:val="nil"/>
              <w:bottom w:val="single" w:sz="4" w:space="0" w:color="auto"/>
              <w:right w:val="single" w:sz="4" w:space="0" w:color="auto"/>
            </w:tcBorders>
            <w:shd w:val="clear" w:color="auto" w:fill="auto"/>
            <w:vAlign w:val="center"/>
            <w:hideMark/>
          </w:tcPr>
          <w:p w14:paraId="18D482C2" w14:textId="77777777" w:rsidR="00D37FCF" w:rsidRDefault="00D37FCF">
            <w:pPr>
              <w:rPr>
                <w:sz w:val="20"/>
                <w:szCs w:val="20"/>
              </w:rPr>
            </w:pPr>
            <w:r>
              <w:rPr>
                <w:sz w:val="20"/>
                <w:szCs w:val="20"/>
              </w:rPr>
              <w:t>obec Visolaje</w:t>
            </w:r>
          </w:p>
        </w:tc>
        <w:tc>
          <w:tcPr>
            <w:tcW w:w="3969" w:type="dxa"/>
            <w:tcBorders>
              <w:top w:val="nil"/>
              <w:left w:val="nil"/>
              <w:bottom w:val="single" w:sz="4" w:space="0" w:color="auto"/>
              <w:right w:val="single" w:sz="4" w:space="0" w:color="auto"/>
            </w:tcBorders>
            <w:shd w:val="clear" w:color="auto" w:fill="auto"/>
            <w:vAlign w:val="bottom"/>
            <w:hideMark/>
          </w:tcPr>
          <w:p w14:paraId="2BA90F17" w14:textId="77777777" w:rsidR="00D37FCF" w:rsidRDefault="00D37FCF">
            <w:pPr>
              <w:rPr>
                <w:sz w:val="20"/>
                <w:szCs w:val="20"/>
              </w:rPr>
            </w:pPr>
            <w:r>
              <w:rPr>
                <w:sz w:val="20"/>
                <w:szCs w:val="20"/>
              </w:rPr>
              <w:t xml:space="preserve">Rekonštrukcia miestnych komunikácií </w:t>
            </w:r>
          </w:p>
        </w:tc>
        <w:tc>
          <w:tcPr>
            <w:tcW w:w="940" w:type="dxa"/>
            <w:tcBorders>
              <w:top w:val="nil"/>
              <w:left w:val="nil"/>
              <w:bottom w:val="single" w:sz="4" w:space="0" w:color="auto"/>
              <w:right w:val="single" w:sz="4" w:space="0" w:color="auto"/>
            </w:tcBorders>
            <w:shd w:val="clear" w:color="auto" w:fill="auto"/>
            <w:noWrap/>
            <w:vAlign w:val="center"/>
            <w:hideMark/>
          </w:tcPr>
          <w:p w14:paraId="0FB4AB31" w14:textId="77777777" w:rsidR="00D37FCF" w:rsidRDefault="00D37FCF">
            <w:pPr>
              <w:jc w:val="right"/>
              <w:rPr>
                <w:sz w:val="20"/>
                <w:szCs w:val="20"/>
              </w:rPr>
            </w:pPr>
            <w:r>
              <w:rPr>
                <w:sz w:val="20"/>
                <w:szCs w:val="20"/>
              </w:rPr>
              <w:t>16 000</w:t>
            </w:r>
          </w:p>
        </w:tc>
      </w:tr>
      <w:tr w:rsidR="00D37FCF" w14:paraId="3C6DCFE9"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8C42453" w14:textId="77777777" w:rsidR="00D37FCF" w:rsidRDefault="00D37FCF">
            <w:pPr>
              <w:jc w:val="center"/>
              <w:rPr>
                <w:sz w:val="20"/>
                <w:szCs w:val="20"/>
              </w:rPr>
            </w:pPr>
            <w:r>
              <w:rPr>
                <w:sz w:val="20"/>
                <w:szCs w:val="20"/>
              </w:rPr>
              <w:t>8.</w:t>
            </w:r>
          </w:p>
        </w:tc>
        <w:tc>
          <w:tcPr>
            <w:tcW w:w="1276" w:type="dxa"/>
            <w:tcBorders>
              <w:top w:val="nil"/>
              <w:left w:val="nil"/>
              <w:bottom w:val="single" w:sz="4" w:space="0" w:color="auto"/>
              <w:right w:val="single" w:sz="4" w:space="0" w:color="auto"/>
            </w:tcBorders>
            <w:shd w:val="clear" w:color="auto" w:fill="auto"/>
            <w:vAlign w:val="center"/>
            <w:hideMark/>
          </w:tcPr>
          <w:p w14:paraId="57B26170" w14:textId="77777777" w:rsidR="00D37FCF" w:rsidRDefault="00D37FCF">
            <w:pPr>
              <w:rPr>
                <w:sz w:val="20"/>
                <w:szCs w:val="20"/>
              </w:rPr>
            </w:pPr>
            <w:r>
              <w:rPr>
                <w:sz w:val="20"/>
                <w:szCs w:val="20"/>
              </w:rPr>
              <w:t>00692379</w:t>
            </w:r>
          </w:p>
        </w:tc>
        <w:tc>
          <w:tcPr>
            <w:tcW w:w="2552" w:type="dxa"/>
            <w:tcBorders>
              <w:top w:val="nil"/>
              <w:left w:val="nil"/>
              <w:bottom w:val="single" w:sz="4" w:space="0" w:color="auto"/>
              <w:right w:val="single" w:sz="4" w:space="0" w:color="auto"/>
            </w:tcBorders>
            <w:shd w:val="clear" w:color="auto" w:fill="auto"/>
            <w:vAlign w:val="center"/>
            <w:hideMark/>
          </w:tcPr>
          <w:p w14:paraId="7150E4FE" w14:textId="77777777" w:rsidR="00D37FCF" w:rsidRDefault="00D37FCF">
            <w:pPr>
              <w:rPr>
                <w:sz w:val="20"/>
                <w:szCs w:val="20"/>
              </w:rPr>
            </w:pPr>
            <w:r>
              <w:rPr>
                <w:sz w:val="20"/>
                <w:szCs w:val="20"/>
              </w:rPr>
              <w:t>obec Vydrná</w:t>
            </w:r>
          </w:p>
        </w:tc>
        <w:tc>
          <w:tcPr>
            <w:tcW w:w="3969" w:type="dxa"/>
            <w:tcBorders>
              <w:top w:val="nil"/>
              <w:left w:val="nil"/>
              <w:bottom w:val="single" w:sz="4" w:space="0" w:color="auto"/>
              <w:right w:val="single" w:sz="4" w:space="0" w:color="auto"/>
            </w:tcBorders>
            <w:shd w:val="clear" w:color="auto" w:fill="auto"/>
            <w:vAlign w:val="bottom"/>
            <w:hideMark/>
          </w:tcPr>
          <w:p w14:paraId="476DE646" w14:textId="77777777" w:rsidR="00D37FCF" w:rsidRDefault="00D37FCF">
            <w:pPr>
              <w:rPr>
                <w:sz w:val="20"/>
                <w:szCs w:val="20"/>
              </w:rPr>
            </w:pPr>
            <w:r>
              <w:rPr>
                <w:sz w:val="20"/>
                <w:szCs w:val="20"/>
              </w:rPr>
              <w:t xml:space="preserve">Interiérové vybavenie kultúrneho domu. </w:t>
            </w:r>
          </w:p>
        </w:tc>
        <w:tc>
          <w:tcPr>
            <w:tcW w:w="940" w:type="dxa"/>
            <w:tcBorders>
              <w:top w:val="nil"/>
              <w:left w:val="nil"/>
              <w:bottom w:val="single" w:sz="4" w:space="0" w:color="auto"/>
              <w:right w:val="single" w:sz="4" w:space="0" w:color="auto"/>
            </w:tcBorders>
            <w:shd w:val="clear" w:color="auto" w:fill="auto"/>
            <w:noWrap/>
            <w:vAlign w:val="center"/>
            <w:hideMark/>
          </w:tcPr>
          <w:p w14:paraId="5E27EAF6" w14:textId="77777777" w:rsidR="00D37FCF" w:rsidRDefault="00D37FCF">
            <w:pPr>
              <w:jc w:val="right"/>
              <w:rPr>
                <w:sz w:val="20"/>
                <w:szCs w:val="20"/>
              </w:rPr>
            </w:pPr>
            <w:r>
              <w:rPr>
                <w:sz w:val="20"/>
                <w:szCs w:val="20"/>
              </w:rPr>
              <w:t>6 400</w:t>
            </w:r>
          </w:p>
        </w:tc>
      </w:tr>
      <w:tr w:rsidR="00D37FCF" w14:paraId="5B1D9D38"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BCDF0BD" w14:textId="77777777" w:rsidR="00D37FCF" w:rsidRDefault="00D37FCF">
            <w:pPr>
              <w:jc w:val="center"/>
              <w:rPr>
                <w:sz w:val="20"/>
                <w:szCs w:val="20"/>
              </w:rPr>
            </w:pPr>
            <w:r>
              <w:rPr>
                <w:sz w:val="20"/>
                <w:szCs w:val="20"/>
              </w:rPr>
              <w:t>9.</w:t>
            </w:r>
          </w:p>
        </w:tc>
        <w:tc>
          <w:tcPr>
            <w:tcW w:w="1276" w:type="dxa"/>
            <w:tcBorders>
              <w:top w:val="nil"/>
              <w:left w:val="nil"/>
              <w:bottom w:val="single" w:sz="4" w:space="0" w:color="auto"/>
              <w:right w:val="single" w:sz="4" w:space="0" w:color="auto"/>
            </w:tcBorders>
            <w:shd w:val="clear" w:color="auto" w:fill="auto"/>
            <w:vAlign w:val="center"/>
            <w:hideMark/>
          </w:tcPr>
          <w:p w14:paraId="06996D5D" w14:textId="77777777" w:rsidR="00D37FCF" w:rsidRDefault="00D37FCF">
            <w:pPr>
              <w:rPr>
                <w:sz w:val="20"/>
                <w:szCs w:val="20"/>
              </w:rPr>
            </w:pPr>
            <w:r>
              <w:rPr>
                <w:sz w:val="20"/>
                <w:szCs w:val="20"/>
              </w:rPr>
              <w:t>00317926</w:t>
            </w:r>
          </w:p>
        </w:tc>
        <w:tc>
          <w:tcPr>
            <w:tcW w:w="2552" w:type="dxa"/>
            <w:tcBorders>
              <w:top w:val="nil"/>
              <w:left w:val="nil"/>
              <w:bottom w:val="single" w:sz="4" w:space="0" w:color="auto"/>
              <w:right w:val="single" w:sz="4" w:space="0" w:color="auto"/>
            </w:tcBorders>
            <w:shd w:val="clear" w:color="auto" w:fill="auto"/>
            <w:vAlign w:val="center"/>
            <w:hideMark/>
          </w:tcPr>
          <w:p w14:paraId="47052F13" w14:textId="77777777" w:rsidR="00D37FCF" w:rsidRDefault="00D37FCF">
            <w:pPr>
              <w:rPr>
                <w:sz w:val="20"/>
                <w:szCs w:val="20"/>
              </w:rPr>
            </w:pPr>
            <w:r>
              <w:rPr>
                <w:sz w:val="20"/>
                <w:szCs w:val="20"/>
              </w:rPr>
              <w:t>obec Záriečie</w:t>
            </w:r>
          </w:p>
        </w:tc>
        <w:tc>
          <w:tcPr>
            <w:tcW w:w="3969" w:type="dxa"/>
            <w:tcBorders>
              <w:top w:val="nil"/>
              <w:left w:val="nil"/>
              <w:bottom w:val="single" w:sz="4" w:space="0" w:color="auto"/>
              <w:right w:val="single" w:sz="4" w:space="0" w:color="auto"/>
            </w:tcBorders>
            <w:shd w:val="clear" w:color="auto" w:fill="auto"/>
            <w:vAlign w:val="bottom"/>
            <w:hideMark/>
          </w:tcPr>
          <w:p w14:paraId="2CEBBEC6" w14:textId="77777777" w:rsidR="00D37FCF" w:rsidRDefault="00D37FCF">
            <w:pPr>
              <w:rPr>
                <w:sz w:val="20"/>
                <w:szCs w:val="20"/>
              </w:rPr>
            </w:pPr>
            <w:r>
              <w:rPr>
                <w:sz w:val="20"/>
                <w:szCs w:val="20"/>
              </w:rPr>
              <w:t xml:space="preserve">Vybudovanie nového oplotenia miestneho cintorína v obci Záriečie </w:t>
            </w:r>
          </w:p>
        </w:tc>
        <w:tc>
          <w:tcPr>
            <w:tcW w:w="940" w:type="dxa"/>
            <w:tcBorders>
              <w:top w:val="nil"/>
              <w:left w:val="nil"/>
              <w:bottom w:val="single" w:sz="4" w:space="0" w:color="auto"/>
              <w:right w:val="single" w:sz="4" w:space="0" w:color="auto"/>
            </w:tcBorders>
            <w:shd w:val="clear" w:color="auto" w:fill="auto"/>
            <w:noWrap/>
            <w:vAlign w:val="center"/>
            <w:hideMark/>
          </w:tcPr>
          <w:p w14:paraId="6B0287B8" w14:textId="77777777" w:rsidR="00D37FCF" w:rsidRDefault="00D37FCF">
            <w:pPr>
              <w:jc w:val="right"/>
              <w:rPr>
                <w:sz w:val="20"/>
                <w:szCs w:val="20"/>
              </w:rPr>
            </w:pPr>
            <w:r>
              <w:rPr>
                <w:sz w:val="20"/>
                <w:szCs w:val="20"/>
              </w:rPr>
              <w:t>6 400</w:t>
            </w:r>
          </w:p>
        </w:tc>
      </w:tr>
      <w:tr w:rsidR="00D37FCF" w14:paraId="0478F5B9"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A256575" w14:textId="77777777" w:rsidR="00D37FCF" w:rsidRDefault="00D37FCF">
            <w:pPr>
              <w:jc w:val="center"/>
              <w:rPr>
                <w:sz w:val="20"/>
                <w:szCs w:val="20"/>
              </w:rPr>
            </w:pPr>
            <w:r>
              <w:rPr>
                <w:sz w:val="20"/>
                <w:szCs w:val="20"/>
              </w:rPr>
              <w:t>10.</w:t>
            </w:r>
          </w:p>
        </w:tc>
        <w:tc>
          <w:tcPr>
            <w:tcW w:w="1276" w:type="dxa"/>
            <w:tcBorders>
              <w:top w:val="nil"/>
              <w:left w:val="nil"/>
              <w:bottom w:val="single" w:sz="4" w:space="0" w:color="auto"/>
              <w:right w:val="single" w:sz="4" w:space="0" w:color="auto"/>
            </w:tcBorders>
            <w:shd w:val="clear" w:color="auto" w:fill="auto"/>
            <w:vAlign w:val="center"/>
            <w:hideMark/>
          </w:tcPr>
          <w:p w14:paraId="27B1F380" w14:textId="77777777" w:rsidR="00D37FCF" w:rsidRDefault="00D37FCF">
            <w:pPr>
              <w:rPr>
                <w:sz w:val="20"/>
                <w:szCs w:val="20"/>
              </w:rPr>
            </w:pPr>
            <w:r>
              <w:rPr>
                <w:sz w:val="20"/>
                <w:szCs w:val="20"/>
              </w:rPr>
              <w:t>00317977</w:t>
            </w:r>
          </w:p>
        </w:tc>
        <w:tc>
          <w:tcPr>
            <w:tcW w:w="2552" w:type="dxa"/>
            <w:tcBorders>
              <w:top w:val="nil"/>
              <w:left w:val="nil"/>
              <w:bottom w:val="single" w:sz="4" w:space="0" w:color="auto"/>
              <w:right w:val="single" w:sz="4" w:space="0" w:color="auto"/>
            </w:tcBorders>
            <w:shd w:val="clear" w:color="auto" w:fill="auto"/>
            <w:vAlign w:val="center"/>
            <w:hideMark/>
          </w:tcPr>
          <w:p w14:paraId="70D73F9A" w14:textId="77777777" w:rsidR="00D37FCF" w:rsidRDefault="00D37FCF">
            <w:pPr>
              <w:rPr>
                <w:sz w:val="20"/>
                <w:szCs w:val="20"/>
              </w:rPr>
            </w:pPr>
            <w:r>
              <w:rPr>
                <w:sz w:val="20"/>
                <w:szCs w:val="20"/>
              </w:rPr>
              <w:t>obec Zubák</w:t>
            </w:r>
          </w:p>
        </w:tc>
        <w:tc>
          <w:tcPr>
            <w:tcW w:w="3969" w:type="dxa"/>
            <w:tcBorders>
              <w:top w:val="nil"/>
              <w:left w:val="nil"/>
              <w:bottom w:val="single" w:sz="4" w:space="0" w:color="auto"/>
              <w:right w:val="single" w:sz="4" w:space="0" w:color="auto"/>
            </w:tcBorders>
            <w:shd w:val="clear" w:color="auto" w:fill="auto"/>
            <w:vAlign w:val="bottom"/>
            <w:hideMark/>
          </w:tcPr>
          <w:p w14:paraId="0CAFE970" w14:textId="77777777" w:rsidR="00D37FCF" w:rsidRDefault="00D37FCF">
            <w:pPr>
              <w:rPr>
                <w:sz w:val="20"/>
                <w:szCs w:val="20"/>
              </w:rPr>
            </w:pPr>
            <w:r>
              <w:rPr>
                <w:sz w:val="20"/>
                <w:szCs w:val="20"/>
              </w:rPr>
              <w:t>Obstaranie vybavenia Kultúrneho domu v obci Zubák, súpisné číslo 190</w:t>
            </w:r>
          </w:p>
        </w:tc>
        <w:tc>
          <w:tcPr>
            <w:tcW w:w="940" w:type="dxa"/>
            <w:tcBorders>
              <w:top w:val="nil"/>
              <w:left w:val="nil"/>
              <w:bottom w:val="single" w:sz="4" w:space="0" w:color="auto"/>
              <w:right w:val="single" w:sz="4" w:space="0" w:color="auto"/>
            </w:tcBorders>
            <w:shd w:val="clear" w:color="auto" w:fill="auto"/>
            <w:noWrap/>
            <w:vAlign w:val="center"/>
            <w:hideMark/>
          </w:tcPr>
          <w:p w14:paraId="539B3624" w14:textId="77777777" w:rsidR="00D37FCF" w:rsidRDefault="00D37FCF">
            <w:pPr>
              <w:jc w:val="right"/>
              <w:rPr>
                <w:sz w:val="20"/>
                <w:szCs w:val="20"/>
              </w:rPr>
            </w:pPr>
            <w:r>
              <w:rPr>
                <w:sz w:val="20"/>
                <w:szCs w:val="20"/>
              </w:rPr>
              <w:t>9 600</w:t>
            </w:r>
          </w:p>
        </w:tc>
      </w:tr>
      <w:tr w:rsidR="00D37FCF" w14:paraId="7D0AFE51" w14:textId="77777777" w:rsidTr="008A30CA">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F776A3D" w14:textId="77777777" w:rsidR="00D37FCF" w:rsidRDefault="00D37FCF">
            <w:pPr>
              <w:jc w:val="center"/>
              <w:rPr>
                <w:sz w:val="20"/>
                <w:szCs w:val="20"/>
              </w:rPr>
            </w:pPr>
            <w:r>
              <w:rPr>
                <w:sz w:val="20"/>
                <w:szCs w:val="20"/>
              </w:rPr>
              <w:t>11.</w:t>
            </w:r>
          </w:p>
        </w:tc>
        <w:tc>
          <w:tcPr>
            <w:tcW w:w="1276" w:type="dxa"/>
            <w:tcBorders>
              <w:top w:val="nil"/>
              <w:left w:val="nil"/>
              <w:bottom w:val="single" w:sz="4" w:space="0" w:color="auto"/>
              <w:right w:val="single" w:sz="4" w:space="0" w:color="auto"/>
            </w:tcBorders>
            <w:shd w:val="clear" w:color="auto" w:fill="auto"/>
            <w:vAlign w:val="center"/>
            <w:hideMark/>
          </w:tcPr>
          <w:p w14:paraId="13336A33" w14:textId="77777777" w:rsidR="00D37FCF" w:rsidRDefault="00D37FCF">
            <w:pPr>
              <w:rPr>
                <w:sz w:val="20"/>
                <w:szCs w:val="20"/>
              </w:rPr>
            </w:pPr>
            <w:r>
              <w:rPr>
                <w:sz w:val="20"/>
                <w:szCs w:val="20"/>
              </w:rPr>
              <w:t>42280788</w:t>
            </w:r>
          </w:p>
        </w:tc>
        <w:tc>
          <w:tcPr>
            <w:tcW w:w="2552" w:type="dxa"/>
            <w:tcBorders>
              <w:top w:val="nil"/>
              <w:left w:val="nil"/>
              <w:bottom w:val="single" w:sz="4" w:space="0" w:color="auto"/>
              <w:right w:val="single" w:sz="4" w:space="0" w:color="auto"/>
            </w:tcBorders>
            <w:shd w:val="clear" w:color="auto" w:fill="auto"/>
            <w:vAlign w:val="center"/>
            <w:hideMark/>
          </w:tcPr>
          <w:p w14:paraId="367DD74E" w14:textId="77777777" w:rsidR="00D37FCF" w:rsidRDefault="00D37FCF">
            <w:pPr>
              <w:rPr>
                <w:sz w:val="20"/>
                <w:szCs w:val="20"/>
              </w:rPr>
            </w:pPr>
            <w:r>
              <w:rPr>
                <w:sz w:val="20"/>
                <w:szCs w:val="20"/>
              </w:rPr>
              <w:t>"Združenie obcí Púchovská dolina"</w:t>
            </w:r>
          </w:p>
        </w:tc>
        <w:tc>
          <w:tcPr>
            <w:tcW w:w="3969" w:type="dxa"/>
            <w:tcBorders>
              <w:top w:val="nil"/>
              <w:left w:val="nil"/>
              <w:bottom w:val="single" w:sz="4" w:space="0" w:color="auto"/>
              <w:right w:val="single" w:sz="4" w:space="0" w:color="auto"/>
            </w:tcBorders>
            <w:shd w:val="clear" w:color="auto" w:fill="auto"/>
            <w:vAlign w:val="bottom"/>
            <w:hideMark/>
          </w:tcPr>
          <w:p w14:paraId="14B9AEB2" w14:textId="77777777" w:rsidR="00D37FCF" w:rsidRDefault="00D37FCF">
            <w:pPr>
              <w:rPr>
                <w:sz w:val="20"/>
                <w:szCs w:val="20"/>
              </w:rPr>
            </w:pPr>
            <w:r>
              <w:rPr>
                <w:sz w:val="20"/>
                <w:szCs w:val="20"/>
              </w:rPr>
              <w:t xml:space="preserve">Nákup vážiaceho zariadenia na komunálne vozidlo a zberových kontajnerov na papier - podpora separovaného zberu odpadov v Púchovskej doline </w:t>
            </w:r>
          </w:p>
        </w:tc>
        <w:tc>
          <w:tcPr>
            <w:tcW w:w="940" w:type="dxa"/>
            <w:tcBorders>
              <w:top w:val="nil"/>
              <w:left w:val="nil"/>
              <w:bottom w:val="single" w:sz="4" w:space="0" w:color="auto"/>
              <w:right w:val="single" w:sz="4" w:space="0" w:color="auto"/>
            </w:tcBorders>
            <w:shd w:val="clear" w:color="auto" w:fill="auto"/>
            <w:noWrap/>
            <w:vAlign w:val="center"/>
            <w:hideMark/>
          </w:tcPr>
          <w:p w14:paraId="326F9099" w14:textId="77777777" w:rsidR="00D37FCF" w:rsidRDefault="00D37FCF">
            <w:pPr>
              <w:jc w:val="right"/>
              <w:rPr>
                <w:sz w:val="20"/>
                <w:szCs w:val="20"/>
              </w:rPr>
            </w:pPr>
            <w:r>
              <w:rPr>
                <w:sz w:val="20"/>
                <w:szCs w:val="20"/>
              </w:rPr>
              <w:t>32 000</w:t>
            </w:r>
          </w:p>
        </w:tc>
      </w:tr>
      <w:tr w:rsidR="00D37FCF" w14:paraId="73152911"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29CB673B" w14:textId="77777777" w:rsidR="00D37FCF" w:rsidRDefault="00D37FCF">
            <w:pPr>
              <w:rPr>
                <w:color w:val="000000"/>
                <w:sz w:val="20"/>
                <w:szCs w:val="20"/>
              </w:rPr>
            </w:pPr>
            <w:r>
              <w:rPr>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center"/>
            <w:hideMark/>
          </w:tcPr>
          <w:p w14:paraId="7B441B5F" w14:textId="77777777" w:rsidR="00D37FCF" w:rsidRDefault="00D37FCF">
            <w:pPr>
              <w:rPr>
                <w:color w:val="000000"/>
                <w:sz w:val="20"/>
                <w:szCs w:val="20"/>
              </w:rPr>
            </w:pPr>
            <w:r>
              <w:rPr>
                <w:color w:val="000000"/>
                <w:sz w:val="20"/>
                <w:szCs w:val="20"/>
              </w:rPr>
              <w:t> </w:t>
            </w:r>
          </w:p>
        </w:tc>
        <w:tc>
          <w:tcPr>
            <w:tcW w:w="2552" w:type="dxa"/>
            <w:tcBorders>
              <w:top w:val="nil"/>
              <w:left w:val="nil"/>
              <w:bottom w:val="single" w:sz="4" w:space="0" w:color="auto"/>
              <w:right w:val="single" w:sz="4" w:space="0" w:color="auto"/>
            </w:tcBorders>
            <w:shd w:val="clear" w:color="auto" w:fill="auto"/>
            <w:noWrap/>
            <w:vAlign w:val="center"/>
            <w:hideMark/>
          </w:tcPr>
          <w:p w14:paraId="7EDAFCA6" w14:textId="77777777" w:rsidR="00D37FCF" w:rsidRDefault="00D37FCF">
            <w:pPr>
              <w:rPr>
                <w:b/>
                <w:bCs/>
                <w:color w:val="000000"/>
                <w:sz w:val="20"/>
                <w:szCs w:val="20"/>
              </w:rPr>
            </w:pPr>
            <w:r>
              <w:rPr>
                <w:b/>
                <w:bCs/>
                <w:color w:val="000000"/>
                <w:sz w:val="20"/>
                <w:szCs w:val="20"/>
              </w:rPr>
              <w:t>Spolu</w:t>
            </w:r>
          </w:p>
        </w:tc>
        <w:tc>
          <w:tcPr>
            <w:tcW w:w="3969" w:type="dxa"/>
            <w:tcBorders>
              <w:top w:val="nil"/>
              <w:left w:val="nil"/>
              <w:bottom w:val="single" w:sz="4" w:space="0" w:color="auto"/>
              <w:right w:val="single" w:sz="4" w:space="0" w:color="auto"/>
            </w:tcBorders>
            <w:shd w:val="clear" w:color="auto" w:fill="auto"/>
            <w:noWrap/>
            <w:vAlign w:val="center"/>
            <w:hideMark/>
          </w:tcPr>
          <w:p w14:paraId="321B774C" w14:textId="77777777" w:rsidR="00D37FCF" w:rsidRDefault="00D37FCF">
            <w:pPr>
              <w:rPr>
                <w:color w:val="000000"/>
                <w:sz w:val="20"/>
                <w:szCs w:val="20"/>
              </w:rPr>
            </w:pPr>
            <w:r>
              <w:rPr>
                <w:color w:val="000000"/>
                <w:sz w:val="20"/>
                <w:szCs w:val="20"/>
              </w:rPr>
              <w:t> </w:t>
            </w:r>
          </w:p>
        </w:tc>
        <w:tc>
          <w:tcPr>
            <w:tcW w:w="940" w:type="dxa"/>
            <w:tcBorders>
              <w:top w:val="nil"/>
              <w:left w:val="nil"/>
              <w:bottom w:val="single" w:sz="4" w:space="0" w:color="auto"/>
              <w:right w:val="single" w:sz="4" w:space="0" w:color="auto"/>
            </w:tcBorders>
            <w:shd w:val="clear" w:color="auto" w:fill="auto"/>
            <w:noWrap/>
            <w:vAlign w:val="center"/>
            <w:hideMark/>
          </w:tcPr>
          <w:p w14:paraId="62BC7659" w14:textId="77777777" w:rsidR="00D37FCF" w:rsidRDefault="00D37FCF">
            <w:pPr>
              <w:jc w:val="right"/>
              <w:rPr>
                <w:b/>
                <w:bCs/>
                <w:color w:val="000000"/>
                <w:sz w:val="20"/>
                <w:szCs w:val="20"/>
              </w:rPr>
            </w:pPr>
            <w:r>
              <w:rPr>
                <w:b/>
                <w:bCs/>
                <w:color w:val="000000"/>
                <w:sz w:val="20"/>
                <w:szCs w:val="20"/>
              </w:rPr>
              <w:t>150 400</w:t>
            </w:r>
          </w:p>
        </w:tc>
      </w:tr>
    </w:tbl>
    <w:p w14:paraId="52ADD8D8" w14:textId="45169D8D" w:rsidR="00D37FCF" w:rsidRDefault="00D37FCF" w:rsidP="00482DC1">
      <w:pPr>
        <w:rPr>
          <w:bCs/>
          <w:iCs/>
        </w:rPr>
      </w:pPr>
    </w:p>
    <w:p w14:paraId="0FA6FE25" w14:textId="6A1EF2BA" w:rsidR="008D1B72" w:rsidRDefault="008D1B72" w:rsidP="00482DC1">
      <w:pPr>
        <w:rPr>
          <w:bCs/>
          <w:iCs/>
        </w:rPr>
      </w:pPr>
    </w:p>
    <w:p w14:paraId="4052BE16" w14:textId="2D7C808A" w:rsidR="008D1B72" w:rsidRDefault="008D1B72" w:rsidP="00482DC1">
      <w:pPr>
        <w:rPr>
          <w:bCs/>
          <w:iCs/>
        </w:rPr>
      </w:pPr>
    </w:p>
    <w:p w14:paraId="1C5BE85B" w14:textId="77777777" w:rsidR="008D1B72" w:rsidRDefault="008D1B72" w:rsidP="00482DC1">
      <w:pPr>
        <w:rPr>
          <w:bCs/>
          <w:iCs/>
        </w:rPr>
      </w:pPr>
    </w:p>
    <w:tbl>
      <w:tblPr>
        <w:tblW w:w="9304" w:type="dxa"/>
        <w:tblCellMar>
          <w:left w:w="70" w:type="dxa"/>
          <w:right w:w="70" w:type="dxa"/>
        </w:tblCellMar>
        <w:tblLook w:val="04A0" w:firstRow="1" w:lastRow="0" w:firstColumn="1" w:lastColumn="0" w:noHBand="0" w:noVBand="1"/>
      </w:tblPr>
      <w:tblGrid>
        <w:gridCol w:w="567"/>
        <w:gridCol w:w="1276"/>
        <w:gridCol w:w="2552"/>
        <w:gridCol w:w="3969"/>
        <w:gridCol w:w="940"/>
      </w:tblGrid>
      <w:tr w:rsidR="00D37FCF" w14:paraId="4602FE32" w14:textId="77777777" w:rsidTr="008A30CA">
        <w:trPr>
          <w:trHeight w:val="255"/>
        </w:trPr>
        <w:tc>
          <w:tcPr>
            <w:tcW w:w="1843" w:type="dxa"/>
            <w:gridSpan w:val="2"/>
            <w:tcBorders>
              <w:top w:val="nil"/>
              <w:left w:val="nil"/>
              <w:bottom w:val="nil"/>
              <w:right w:val="nil"/>
            </w:tcBorders>
            <w:shd w:val="clear" w:color="auto" w:fill="auto"/>
            <w:noWrap/>
            <w:vAlign w:val="bottom"/>
            <w:hideMark/>
          </w:tcPr>
          <w:p w14:paraId="7F8BACFC" w14:textId="77777777" w:rsidR="00D37FCF" w:rsidRPr="008D1B72" w:rsidRDefault="00D37FCF">
            <w:pPr>
              <w:rPr>
                <w:b/>
                <w:color w:val="000000"/>
                <w:sz w:val="20"/>
                <w:szCs w:val="20"/>
              </w:rPr>
            </w:pPr>
            <w:r w:rsidRPr="008D1B72">
              <w:rPr>
                <w:b/>
                <w:color w:val="000000"/>
                <w:sz w:val="20"/>
                <w:szCs w:val="20"/>
              </w:rPr>
              <w:t>Okres Trenčín</w:t>
            </w:r>
          </w:p>
        </w:tc>
        <w:tc>
          <w:tcPr>
            <w:tcW w:w="2552" w:type="dxa"/>
            <w:tcBorders>
              <w:top w:val="nil"/>
              <w:left w:val="nil"/>
              <w:bottom w:val="nil"/>
              <w:right w:val="nil"/>
            </w:tcBorders>
            <w:shd w:val="clear" w:color="auto" w:fill="auto"/>
            <w:noWrap/>
            <w:vAlign w:val="center"/>
            <w:hideMark/>
          </w:tcPr>
          <w:p w14:paraId="2C784957" w14:textId="77777777" w:rsidR="00D37FCF" w:rsidRDefault="00D37FCF">
            <w:pPr>
              <w:rPr>
                <w:color w:val="000000"/>
                <w:sz w:val="20"/>
                <w:szCs w:val="20"/>
              </w:rPr>
            </w:pPr>
          </w:p>
        </w:tc>
        <w:tc>
          <w:tcPr>
            <w:tcW w:w="3969" w:type="dxa"/>
            <w:tcBorders>
              <w:top w:val="nil"/>
              <w:left w:val="nil"/>
              <w:bottom w:val="nil"/>
              <w:right w:val="nil"/>
            </w:tcBorders>
            <w:shd w:val="clear" w:color="auto" w:fill="auto"/>
            <w:noWrap/>
            <w:vAlign w:val="center"/>
            <w:hideMark/>
          </w:tcPr>
          <w:p w14:paraId="1DA269F2" w14:textId="77777777" w:rsidR="00D37FCF" w:rsidRDefault="00D37FCF">
            <w:pPr>
              <w:rPr>
                <w:sz w:val="20"/>
                <w:szCs w:val="20"/>
              </w:rPr>
            </w:pPr>
          </w:p>
        </w:tc>
        <w:tc>
          <w:tcPr>
            <w:tcW w:w="940" w:type="dxa"/>
            <w:tcBorders>
              <w:top w:val="nil"/>
              <w:left w:val="nil"/>
              <w:bottom w:val="nil"/>
              <w:right w:val="nil"/>
            </w:tcBorders>
            <w:shd w:val="clear" w:color="auto" w:fill="auto"/>
            <w:noWrap/>
            <w:vAlign w:val="center"/>
            <w:hideMark/>
          </w:tcPr>
          <w:p w14:paraId="7AC72C7F" w14:textId="77777777" w:rsidR="00D37FCF" w:rsidRDefault="00D37FCF">
            <w:pPr>
              <w:rPr>
                <w:sz w:val="20"/>
                <w:szCs w:val="20"/>
              </w:rPr>
            </w:pPr>
          </w:p>
        </w:tc>
      </w:tr>
      <w:tr w:rsidR="00D37FCF" w14:paraId="6698DAFB" w14:textId="77777777" w:rsidTr="008A30CA">
        <w:trPr>
          <w:trHeight w:val="51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DE99F4" w14:textId="77777777" w:rsidR="00D37FCF" w:rsidRDefault="00D37FCF">
            <w:pPr>
              <w:jc w:val="center"/>
              <w:rPr>
                <w:b/>
                <w:bCs/>
                <w:color w:val="000000"/>
                <w:sz w:val="20"/>
                <w:szCs w:val="20"/>
              </w:rPr>
            </w:pPr>
            <w:r>
              <w:rPr>
                <w:b/>
                <w:bCs/>
                <w:color w:val="000000"/>
                <w:sz w:val="20"/>
                <w:szCs w:val="20"/>
              </w:rPr>
              <w:t>P. č.</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25C52505" w14:textId="77777777" w:rsidR="00D37FCF" w:rsidRDefault="00D37FCF">
            <w:pPr>
              <w:jc w:val="center"/>
              <w:rPr>
                <w:b/>
                <w:bCs/>
                <w:sz w:val="20"/>
                <w:szCs w:val="20"/>
              </w:rPr>
            </w:pPr>
            <w:r>
              <w:rPr>
                <w:b/>
                <w:bCs/>
                <w:sz w:val="20"/>
                <w:szCs w:val="20"/>
              </w:rPr>
              <w:t>IČO</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14:paraId="172A0291" w14:textId="77777777" w:rsidR="00D37FCF" w:rsidRDefault="00D37FCF">
            <w:pPr>
              <w:jc w:val="center"/>
              <w:rPr>
                <w:b/>
                <w:bCs/>
                <w:sz w:val="20"/>
                <w:szCs w:val="20"/>
              </w:rPr>
            </w:pPr>
            <w:r>
              <w:rPr>
                <w:b/>
                <w:bCs/>
                <w:sz w:val="20"/>
                <w:szCs w:val="20"/>
              </w:rPr>
              <w:t>Názov príjemcu</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14:paraId="41B12EAC" w14:textId="77777777" w:rsidR="00D37FCF" w:rsidRDefault="00D37FCF">
            <w:pPr>
              <w:jc w:val="center"/>
              <w:rPr>
                <w:b/>
                <w:bCs/>
                <w:sz w:val="20"/>
                <w:szCs w:val="20"/>
              </w:rPr>
            </w:pPr>
            <w:r>
              <w:rPr>
                <w:b/>
                <w:bCs/>
                <w:sz w:val="20"/>
                <w:szCs w:val="20"/>
              </w:rPr>
              <w:t>Účel dotácie</w:t>
            </w:r>
          </w:p>
        </w:tc>
        <w:tc>
          <w:tcPr>
            <w:tcW w:w="940" w:type="dxa"/>
            <w:tcBorders>
              <w:top w:val="single" w:sz="4" w:space="0" w:color="auto"/>
              <w:left w:val="nil"/>
              <w:bottom w:val="single" w:sz="4" w:space="0" w:color="auto"/>
              <w:right w:val="single" w:sz="4" w:space="0" w:color="auto"/>
            </w:tcBorders>
            <w:shd w:val="clear" w:color="auto" w:fill="auto"/>
            <w:vAlign w:val="center"/>
            <w:hideMark/>
          </w:tcPr>
          <w:p w14:paraId="45584697" w14:textId="77777777" w:rsidR="00D37FCF" w:rsidRDefault="00D37FCF">
            <w:pPr>
              <w:jc w:val="center"/>
              <w:rPr>
                <w:b/>
                <w:bCs/>
                <w:sz w:val="20"/>
                <w:szCs w:val="20"/>
              </w:rPr>
            </w:pPr>
            <w:r>
              <w:rPr>
                <w:b/>
                <w:bCs/>
                <w:sz w:val="20"/>
                <w:szCs w:val="20"/>
              </w:rPr>
              <w:t>Dotácia v eurách</w:t>
            </w:r>
          </w:p>
        </w:tc>
      </w:tr>
      <w:tr w:rsidR="00D37FCF" w14:paraId="2E77055D"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115BE01" w14:textId="77777777" w:rsidR="00D37FCF" w:rsidRDefault="00D37FCF">
            <w:pPr>
              <w:jc w:val="center"/>
              <w:rPr>
                <w:sz w:val="20"/>
                <w:szCs w:val="20"/>
              </w:rPr>
            </w:pPr>
            <w:r>
              <w:rPr>
                <w:sz w:val="20"/>
                <w:szCs w:val="20"/>
              </w:rPr>
              <w:t>1.</w:t>
            </w:r>
          </w:p>
        </w:tc>
        <w:tc>
          <w:tcPr>
            <w:tcW w:w="1276" w:type="dxa"/>
            <w:tcBorders>
              <w:top w:val="nil"/>
              <w:left w:val="nil"/>
              <w:bottom w:val="single" w:sz="4" w:space="0" w:color="auto"/>
              <w:right w:val="single" w:sz="4" w:space="0" w:color="auto"/>
            </w:tcBorders>
            <w:shd w:val="clear" w:color="auto" w:fill="auto"/>
            <w:noWrap/>
            <w:vAlign w:val="center"/>
            <w:hideMark/>
          </w:tcPr>
          <w:p w14:paraId="0A26F8A5" w14:textId="77777777" w:rsidR="00D37FCF" w:rsidRDefault="00D37FCF">
            <w:pPr>
              <w:rPr>
                <w:sz w:val="20"/>
                <w:szCs w:val="20"/>
              </w:rPr>
            </w:pPr>
            <w:r>
              <w:rPr>
                <w:sz w:val="20"/>
                <w:szCs w:val="20"/>
              </w:rPr>
              <w:t>00311405</w:t>
            </w:r>
          </w:p>
        </w:tc>
        <w:tc>
          <w:tcPr>
            <w:tcW w:w="2552" w:type="dxa"/>
            <w:tcBorders>
              <w:top w:val="nil"/>
              <w:left w:val="nil"/>
              <w:bottom w:val="single" w:sz="4" w:space="0" w:color="auto"/>
              <w:right w:val="single" w:sz="4" w:space="0" w:color="auto"/>
            </w:tcBorders>
            <w:shd w:val="clear" w:color="auto" w:fill="auto"/>
            <w:noWrap/>
            <w:vAlign w:val="center"/>
            <w:hideMark/>
          </w:tcPr>
          <w:p w14:paraId="141D81F9" w14:textId="77777777" w:rsidR="00D37FCF" w:rsidRDefault="00D37FCF">
            <w:pPr>
              <w:rPr>
                <w:sz w:val="20"/>
                <w:szCs w:val="20"/>
              </w:rPr>
            </w:pPr>
            <w:r>
              <w:rPr>
                <w:sz w:val="20"/>
                <w:szCs w:val="20"/>
              </w:rPr>
              <w:t>obec Adamovské Kochanovce</w:t>
            </w:r>
          </w:p>
        </w:tc>
        <w:tc>
          <w:tcPr>
            <w:tcW w:w="3969" w:type="dxa"/>
            <w:tcBorders>
              <w:top w:val="nil"/>
              <w:left w:val="nil"/>
              <w:bottom w:val="single" w:sz="4" w:space="0" w:color="auto"/>
              <w:right w:val="single" w:sz="4" w:space="0" w:color="auto"/>
            </w:tcBorders>
            <w:shd w:val="clear" w:color="auto" w:fill="auto"/>
            <w:noWrap/>
            <w:vAlign w:val="center"/>
            <w:hideMark/>
          </w:tcPr>
          <w:p w14:paraId="4B0FF17E" w14:textId="77777777" w:rsidR="00D37FCF" w:rsidRDefault="00D37FCF">
            <w:pPr>
              <w:rPr>
                <w:sz w:val="20"/>
                <w:szCs w:val="20"/>
              </w:rPr>
            </w:pPr>
            <w:r>
              <w:rPr>
                <w:sz w:val="20"/>
                <w:szCs w:val="20"/>
              </w:rPr>
              <w:t>Vybudovanie kamerového systému v obci</w:t>
            </w:r>
          </w:p>
        </w:tc>
        <w:tc>
          <w:tcPr>
            <w:tcW w:w="940" w:type="dxa"/>
            <w:tcBorders>
              <w:top w:val="nil"/>
              <w:left w:val="nil"/>
              <w:bottom w:val="single" w:sz="4" w:space="0" w:color="auto"/>
              <w:right w:val="single" w:sz="4" w:space="0" w:color="auto"/>
            </w:tcBorders>
            <w:shd w:val="clear" w:color="auto" w:fill="auto"/>
            <w:noWrap/>
            <w:vAlign w:val="center"/>
            <w:hideMark/>
          </w:tcPr>
          <w:p w14:paraId="3DB045EA" w14:textId="77777777" w:rsidR="00D37FCF" w:rsidRDefault="00D37FCF">
            <w:pPr>
              <w:jc w:val="right"/>
              <w:rPr>
                <w:sz w:val="20"/>
                <w:szCs w:val="20"/>
              </w:rPr>
            </w:pPr>
            <w:r>
              <w:rPr>
                <w:sz w:val="20"/>
                <w:szCs w:val="20"/>
              </w:rPr>
              <w:t>6 400</w:t>
            </w:r>
          </w:p>
        </w:tc>
      </w:tr>
      <w:tr w:rsidR="00D37FCF" w14:paraId="388CBC5A" w14:textId="77777777" w:rsidTr="008A30CA">
        <w:trPr>
          <w:trHeight w:val="58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7159515" w14:textId="77777777" w:rsidR="00D37FCF" w:rsidRDefault="00D37FCF">
            <w:pPr>
              <w:jc w:val="center"/>
              <w:rPr>
                <w:sz w:val="20"/>
                <w:szCs w:val="20"/>
              </w:rPr>
            </w:pPr>
            <w:r>
              <w:rPr>
                <w:sz w:val="20"/>
                <w:szCs w:val="20"/>
              </w:rPr>
              <w:t>2.</w:t>
            </w:r>
          </w:p>
        </w:tc>
        <w:tc>
          <w:tcPr>
            <w:tcW w:w="1276" w:type="dxa"/>
            <w:tcBorders>
              <w:top w:val="nil"/>
              <w:left w:val="nil"/>
              <w:bottom w:val="single" w:sz="4" w:space="0" w:color="auto"/>
              <w:right w:val="single" w:sz="4" w:space="0" w:color="auto"/>
            </w:tcBorders>
            <w:shd w:val="clear" w:color="auto" w:fill="auto"/>
            <w:noWrap/>
            <w:vAlign w:val="center"/>
            <w:hideMark/>
          </w:tcPr>
          <w:p w14:paraId="0205075F" w14:textId="77777777" w:rsidR="00D37FCF" w:rsidRDefault="00D37FCF">
            <w:pPr>
              <w:rPr>
                <w:sz w:val="20"/>
                <w:szCs w:val="20"/>
              </w:rPr>
            </w:pPr>
            <w:r>
              <w:rPr>
                <w:sz w:val="20"/>
                <w:szCs w:val="20"/>
              </w:rPr>
              <w:t>00311499</w:t>
            </w:r>
          </w:p>
        </w:tc>
        <w:tc>
          <w:tcPr>
            <w:tcW w:w="2552" w:type="dxa"/>
            <w:tcBorders>
              <w:top w:val="nil"/>
              <w:left w:val="nil"/>
              <w:bottom w:val="single" w:sz="4" w:space="0" w:color="auto"/>
              <w:right w:val="single" w:sz="4" w:space="0" w:color="auto"/>
            </w:tcBorders>
            <w:shd w:val="clear" w:color="auto" w:fill="auto"/>
            <w:noWrap/>
            <w:vAlign w:val="center"/>
            <w:hideMark/>
          </w:tcPr>
          <w:p w14:paraId="15F87898" w14:textId="77777777" w:rsidR="00D37FCF" w:rsidRDefault="00D37FCF">
            <w:pPr>
              <w:rPr>
                <w:sz w:val="20"/>
                <w:szCs w:val="20"/>
              </w:rPr>
            </w:pPr>
            <w:r>
              <w:rPr>
                <w:sz w:val="20"/>
                <w:szCs w:val="20"/>
              </w:rPr>
              <w:t>obec Dolná Poruba</w:t>
            </w:r>
          </w:p>
        </w:tc>
        <w:tc>
          <w:tcPr>
            <w:tcW w:w="3969" w:type="dxa"/>
            <w:tcBorders>
              <w:top w:val="nil"/>
              <w:left w:val="nil"/>
              <w:bottom w:val="single" w:sz="4" w:space="0" w:color="auto"/>
              <w:right w:val="single" w:sz="4" w:space="0" w:color="auto"/>
            </w:tcBorders>
            <w:shd w:val="clear" w:color="auto" w:fill="auto"/>
            <w:vAlign w:val="center"/>
            <w:hideMark/>
          </w:tcPr>
          <w:p w14:paraId="783711B8" w14:textId="77777777" w:rsidR="00D37FCF" w:rsidRDefault="00D37FCF">
            <w:pPr>
              <w:rPr>
                <w:sz w:val="20"/>
                <w:szCs w:val="20"/>
              </w:rPr>
            </w:pPr>
            <w:r>
              <w:rPr>
                <w:sz w:val="20"/>
                <w:szCs w:val="20"/>
              </w:rPr>
              <w:t>Vybudovanie prístrešku pri kultúrnom dome a oprava schodov, súpisné číslo 201</w:t>
            </w:r>
          </w:p>
        </w:tc>
        <w:tc>
          <w:tcPr>
            <w:tcW w:w="940" w:type="dxa"/>
            <w:tcBorders>
              <w:top w:val="nil"/>
              <w:left w:val="nil"/>
              <w:bottom w:val="single" w:sz="4" w:space="0" w:color="auto"/>
              <w:right w:val="single" w:sz="4" w:space="0" w:color="auto"/>
            </w:tcBorders>
            <w:shd w:val="clear" w:color="auto" w:fill="auto"/>
            <w:noWrap/>
            <w:vAlign w:val="center"/>
            <w:hideMark/>
          </w:tcPr>
          <w:p w14:paraId="73AFC104" w14:textId="77777777" w:rsidR="00D37FCF" w:rsidRDefault="00D37FCF">
            <w:pPr>
              <w:jc w:val="right"/>
              <w:rPr>
                <w:sz w:val="20"/>
                <w:szCs w:val="20"/>
              </w:rPr>
            </w:pPr>
            <w:r>
              <w:rPr>
                <w:sz w:val="20"/>
                <w:szCs w:val="20"/>
              </w:rPr>
              <w:t>12 800</w:t>
            </w:r>
          </w:p>
        </w:tc>
      </w:tr>
      <w:tr w:rsidR="00D37FCF" w14:paraId="0C171731"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A2292F4" w14:textId="77777777" w:rsidR="00D37FCF" w:rsidRDefault="00D37FCF">
            <w:pPr>
              <w:jc w:val="center"/>
              <w:rPr>
                <w:sz w:val="20"/>
                <w:szCs w:val="20"/>
              </w:rPr>
            </w:pPr>
            <w:r>
              <w:rPr>
                <w:sz w:val="20"/>
                <w:szCs w:val="20"/>
              </w:rPr>
              <w:t>3.</w:t>
            </w:r>
          </w:p>
        </w:tc>
        <w:tc>
          <w:tcPr>
            <w:tcW w:w="1276" w:type="dxa"/>
            <w:tcBorders>
              <w:top w:val="nil"/>
              <w:left w:val="nil"/>
              <w:bottom w:val="single" w:sz="4" w:space="0" w:color="auto"/>
              <w:right w:val="single" w:sz="4" w:space="0" w:color="auto"/>
            </w:tcBorders>
            <w:shd w:val="clear" w:color="auto" w:fill="auto"/>
            <w:noWrap/>
            <w:vAlign w:val="center"/>
            <w:hideMark/>
          </w:tcPr>
          <w:p w14:paraId="6B6C4E57" w14:textId="77777777" w:rsidR="00D37FCF" w:rsidRDefault="00D37FCF">
            <w:pPr>
              <w:rPr>
                <w:sz w:val="20"/>
                <w:szCs w:val="20"/>
              </w:rPr>
            </w:pPr>
            <w:r>
              <w:rPr>
                <w:sz w:val="20"/>
                <w:szCs w:val="20"/>
              </w:rPr>
              <w:t>00311502</w:t>
            </w:r>
          </w:p>
        </w:tc>
        <w:tc>
          <w:tcPr>
            <w:tcW w:w="2552" w:type="dxa"/>
            <w:tcBorders>
              <w:top w:val="nil"/>
              <w:left w:val="nil"/>
              <w:bottom w:val="single" w:sz="4" w:space="0" w:color="auto"/>
              <w:right w:val="single" w:sz="4" w:space="0" w:color="auto"/>
            </w:tcBorders>
            <w:shd w:val="clear" w:color="auto" w:fill="auto"/>
            <w:noWrap/>
            <w:vAlign w:val="center"/>
            <w:hideMark/>
          </w:tcPr>
          <w:p w14:paraId="3506462F" w14:textId="77777777" w:rsidR="00D37FCF" w:rsidRDefault="00D37FCF">
            <w:pPr>
              <w:rPr>
                <w:sz w:val="20"/>
                <w:szCs w:val="20"/>
              </w:rPr>
            </w:pPr>
            <w:r>
              <w:rPr>
                <w:sz w:val="20"/>
                <w:szCs w:val="20"/>
              </w:rPr>
              <w:t>obec Dolná Súča</w:t>
            </w:r>
          </w:p>
        </w:tc>
        <w:tc>
          <w:tcPr>
            <w:tcW w:w="3969" w:type="dxa"/>
            <w:tcBorders>
              <w:top w:val="nil"/>
              <w:left w:val="nil"/>
              <w:bottom w:val="single" w:sz="4" w:space="0" w:color="auto"/>
              <w:right w:val="single" w:sz="4" w:space="0" w:color="auto"/>
            </w:tcBorders>
            <w:shd w:val="clear" w:color="auto" w:fill="auto"/>
            <w:vAlign w:val="center"/>
            <w:hideMark/>
          </w:tcPr>
          <w:p w14:paraId="4CBF462D" w14:textId="77777777" w:rsidR="00D37FCF" w:rsidRDefault="00D37FCF">
            <w:pPr>
              <w:rPr>
                <w:sz w:val="20"/>
                <w:szCs w:val="20"/>
              </w:rPr>
            </w:pPr>
            <w:r>
              <w:rPr>
                <w:sz w:val="20"/>
                <w:szCs w:val="20"/>
              </w:rPr>
              <w:t>Rekonštrukcia sociálnych zariadení v domove pre seniorov Dolná Súča 708</w:t>
            </w:r>
          </w:p>
        </w:tc>
        <w:tc>
          <w:tcPr>
            <w:tcW w:w="940" w:type="dxa"/>
            <w:tcBorders>
              <w:top w:val="nil"/>
              <w:left w:val="nil"/>
              <w:bottom w:val="single" w:sz="4" w:space="0" w:color="auto"/>
              <w:right w:val="single" w:sz="4" w:space="0" w:color="auto"/>
            </w:tcBorders>
            <w:shd w:val="clear" w:color="auto" w:fill="auto"/>
            <w:noWrap/>
            <w:vAlign w:val="center"/>
            <w:hideMark/>
          </w:tcPr>
          <w:p w14:paraId="60F402AA" w14:textId="77777777" w:rsidR="00D37FCF" w:rsidRDefault="00D37FCF">
            <w:pPr>
              <w:jc w:val="right"/>
              <w:rPr>
                <w:sz w:val="20"/>
                <w:szCs w:val="20"/>
              </w:rPr>
            </w:pPr>
            <w:r>
              <w:rPr>
                <w:sz w:val="20"/>
                <w:szCs w:val="20"/>
              </w:rPr>
              <w:t>12 800</w:t>
            </w:r>
          </w:p>
        </w:tc>
      </w:tr>
      <w:tr w:rsidR="00D37FCF" w14:paraId="1F49103D"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CE167B3" w14:textId="77777777" w:rsidR="00D37FCF" w:rsidRDefault="00D37FCF">
            <w:pPr>
              <w:jc w:val="center"/>
              <w:rPr>
                <w:sz w:val="20"/>
                <w:szCs w:val="20"/>
              </w:rPr>
            </w:pPr>
            <w:r>
              <w:rPr>
                <w:sz w:val="20"/>
                <w:szCs w:val="20"/>
              </w:rPr>
              <w:t>4.</w:t>
            </w:r>
          </w:p>
        </w:tc>
        <w:tc>
          <w:tcPr>
            <w:tcW w:w="1276" w:type="dxa"/>
            <w:tcBorders>
              <w:top w:val="nil"/>
              <w:left w:val="nil"/>
              <w:bottom w:val="single" w:sz="4" w:space="0" w:color="auto"/>
              <w:right w:val="single" w:sz="4" w:space="0" w:color="auto"/>
            </w:tcBorders>
            <w:shd w:val="clear" w:color="auto" w:fill="auto"/>
            <w:noWrap/>
            <w:vAlign w:val="center"/>
            <w:hideMark/>
          </w:tcPr>
          <w:p w14:paraId="1E542103" w14:textId="77777777" w:rsidR="00D37FCF" w:rsidRDefault="00D37FCF">
            <w:pPr>
              <w:rPr>
                <w:sz w:val="20"/>
                <w:szCs w:val="20"/>
              </w:rPr>
            </w:pPr>
            <w:r>
              <w:rPr>
                <w:sz w:val="20"/>
                <w:szCs w:val="20"/>
              </w:rPr>
              <w:t>00311529</w:t>
            </w:r>
          </w:p>
        </w:tc>
        <w:tc>
          <w:tcPr>
            <w:tcW w:w="2552" w:type="dxa"/>
            <w:tcBorders>
              <w:top w:val="nil"/>
              <w:left w:val="nil"/>
              <w:bottom w:val="single" w:sz="4" w:space="0" w:color="auto"/>
              <w:right w:val="single" w:sz="4" w:space="0" w:color="auto"/>
            </w:tcBorders>
            <w:shd w:val="clear" w:color="auto" w:fill="auto"/>
            <w:noWrap/>
            <w:vAlign w:val="center"/>
            <w:hideMark/>
          </w:tcPr>
          <w:p w14:paraId="1C83219F" w14:textId="77777777" w:rsidR="00D37FCF" w:rsidRDefault="00D37FCF">
            <w:pPr>
              <w:rPr>
                <w:sz w:val="20"/>
                <w:szCs w:val="20"/>
              </w:rPr>
            </w:pPr>
            <w:r>
              <w:rPr>
                <w:sz w:val="20"/>
                <w:szCs w:val="20"/>
              </w:rPr>
              <w:t>obec Drietoma</w:t>
            </w:r>
          </w:p>
        </w:tc>
        <w:tc>
          <w:tcPr>
            <w:tcW w:w="3969" w:type="dxa"/>
            <w:tcBorders>
              <w:top w:val="nil"/>
              <w:left w:val="nil"/>
              <w:bottom w:val="single" w:sz="4" w:space="0" w:color="auto"/>
              <w:right w:val="single" w:sz="4" w:space="0" w:color="auto"/>
            </w:tcBorders>
            <w:shd w:val="clear" w:color="auto" w:fill="auto"/>
            <w:noWrap/>
            <w:vAlign w:val="center"/>
            <w:hideMark/>
          </w:tcPr>
          <w:p w14:paraId="6DAD86B5" w14:textId="77777777" w:rsidR="00D37FCF" w:rsidRDefault="00D37FCF">
            <w:pPr>
              <w:rPr>
                <w:sz w:val="20"/>
                <w:szCs w:val="20"/>
              </w:rPr>
            </w:pPr>
            <w:r>
              <w:rPr>
                <w:sz w:val="20"/>
                <w:szCs w:val="20"/>
              </w:rPr>
              <w:t>Rekonštrukcia autobusových zastávok</w:t>
            </w:r>
          </w:p>
        </w:tc>
        <w:tc>
          <w:tcPr>
            <w:tcW w:w="940" w:type="dxa"/>
            <w:tcBorders>
              <w:top w:val="nil"/>
              <w:left w:val="nil"/>
              <w:bottom w:val="single" w:sz="4" w:space="0" w:color="auto"/>
              <w:right w:val="single" w:sz="4" w:space="0" w:color="auto"/>
            </w:tcBorders>
            <w:shd w:val="clear" w:color="auto" w:fill="auto"/>
            <w:noWrap/>
            <w:vAlign w:val="center"/>
            <w:hideMark/>
          </w:tcPr>
          <w:p w14:paraId="3515C591" w14:textId="77777777" w:rsidR="00D37FCF" w:rsidRDefault="00D37FCF">
            <w:pPr>
              <w:jc w:val="right"/>
              <w:rPr>
                <w:sz w:val="20"/>
                <w:szCs w:val="20"/>
              </w:rPr>
            </w:pPr>
            <w:r>
              <w:rPr>
                <w:sz w:val="20"/>
                <w:szCs w:val="20"/>
              </w:rPr>
              <w:t>12 800</w:t>
            </w:r>
          </w:p>
        </w:tc>
      </w:tr>
      <w:tr w:rsidR="00D37FCF" w14:paraId="4B01C645" w14:textId="77777777" w:rsidTr="008A30CA">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100AF5A" w14:textId="77777777" w:rsidR="00D37FCF" w:rsidRDefault="00D37FCF">
            <w:pPr>
              <w:jc w:val="center"/>
              <w:rPr>
                <w:sz w:val="20"/>
                <w:szCs w:val="20"/>
              </w:rPr>
            </w:pPr>
            <w:r>
              <w:rPr>
                <w:sz w:val="20"/>
                <w:szCs w:val="20"/>
              </w:rPr>
              <w:t>5.</w:t>
            </w:r>
          </w:p>
        </w:tc>
        <w:tc>
          <w:tcPr>
            <w:tcW w:w="1276" w:type="dxa"/>
            <w:tcBorders>
              <w:top w:val="nil"/>
              <w:left w:val="nil"/>
              <w:bottom w:val="single" w:sz="4" w:space="0" w:color="auto"/>
              <w:right w:val="single" w:sz="4" w:space="0" w:color="auto"/>
            </w:tcBorders>
            <w:shd w:val="clear" w:color="auto" w:fill="auto"/>
            <w:noWrap/>
            <w:vAlign w:val="center"/>
            <w:hideMark/>
          </w:tcPr>
          <w:p w14:paraId="2253FC91" w14:textId="77777777" w:rsidR="00D37FCF" w:rsidRDefault="00D37FCF">
            <w:pPr>
              <w:rPr>
                <w:sz w:val="20"/>
                <w:szCs w:val="20"/>
              </w:rPr>
            </w:pPr>
            <w:r>
              <w:rPr>
                <w:sz w:val="20"/>
                <w:szCs w:val="20"/>
              </w:rPr>
              <w:t>00311570</w:t>
            </w:r>
          </w:p>
        </w:tc>
        <w:tc>
          <w:tcPr>
            <w:tcW w:w="2552" w:type="dxa"/>
            <w:tcBorders>
              <w:top w:val="nil"/>
              <w:left w:val="nil"/>
              <w:bottom w:val="single" w:sz="4" w:space="0" w:color="auto"/>
              <w:right w:val="single" w:sz="4" w:space="0" w:color="auto"/>
            </w:tcBorders>
            <w:shd w:val="clear" w:color="auto" w:fill="auto"/>
            <w:noWrap/>
            <w:vAlign w:val="center"/>
            <w:hideMark/>
          </w:tcPr>
          <w:p w14:paraId="0B0D1D99" w14:textId="77777777" w:rsidR="00D37FCF" w:rsidRDefault="00D37FCF">
            <w:pPr>
              <w:rPr>
                <w:sz w:val="20"/>
                <w:szCs w:val="20"/>
              </w:rPr>
            </w:pPr>
            <w:r>
              <w:rPr>
                <w:sz w:val="20"/>
                <w:szCs w:val="20"/>
              </w:rPr>
              <w:t>obec Horňany</w:t>
            </w:r>
          </w:p>
        </w:tc>
        <w:tc>
          <w:tcPr>
            <w:tcW w:w="3969" w:type="dxa"/>
            <w:tcBorders>
              <w:top w:val="nil"/>
              <w:left w:val="nil"/>
              <w:bottom w:val="single" w:sz="4" w:space="0" w:color="auto"/>
              <w:right w:val="single" w:sz="4" w:space="0" w:color="auto"/>
            </w:tcBorders>
            <w:shd w:val="clear" w:color="auto" w:fill="auto"/>
            <w:vAlign w:val="center"/>
            <w:hideMark/>
          </w:tcPr>
          <w:p w14:paraId="11351EAC" w14:textId="77777777" w:rsidR="00D37FCF" w:rsidRDefault="00D37FCF">
            <w:pPr>
              <w:rPr>
                <w:sz w:val="20"/>
                <w:szCs w:val="20"/>
              </w:rPr>
            </w:pPr>
            <w:r>
              <w:rPr>
                <w:sz w:val="20"/>
                <w:szCs w:val="20"/>
              </w:rPr>
              <w:t>Rekonštrukcia obecného úradu - zateplenie stropu, nové omietky, nové obklady, nove wc + pisoáre, novy bojler a nové drezy</w:t>
            </w:r>
          </w:p>
        </w:tc>
        <w:tc>
          <w:tcPr>
            <w:tcW w:w="940" w:type="dxa"/>
            <w:tcBorders>
              <w:top w:val="nil"/>
              <w:left w:val="nil"/>
              <w:bottom w:val="single" w:sz="4" w:space="0" w:color="auto"/>
              <w:right w:val="single" w:sz="4" w:space="0" w:color="auto"/>
            </w:tcBorders>
            <w:shd w:val="clear" w:color="auto" w:fill="auto"/>
            <w:noWrap/>
            <w:vAlign w:val="center"/>
            <w:hideMark/>
          </w:tcPr>
          <w:p w14:paraId="3DE666C7" w14:textId="77777777" w:rsidR="00D37FCF" w:rsidRDefault="00D37FCF">
            <w:pPr>
              <w:jc w:val="right"/>
              <w:rPr>
                <w:sz w:val="20"/>
                <w:szCs w:val="20"/>
              </w:rPr>
            </w:pPr>
            <w:r>
              <w:rPr>
                <w:sz w:val="20"/>
                <w:szCs w:val="20"/>
              </w:rPr>
              <w:t>9 600</w:t>
            </w:r>
          </w:p>
        </w:tc>
      </w:tr>
      <w:tr w:rsidR="00D37FCF" w14:paraId="15056E97"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E202713" w14:textId="77777777" w:rsidR="00D37FCF" w:rsidRDefault="00D37FCF">
            <w:pPr>
              <w:jc w:val="center"/>
              <w:rPr>
                <w:sz w:val="20"/>
                <w:szCs w:val="20"/>
              </w:rPr>
            </w:pPr>
            <w:r>
              <w:rPr>
                <w:sz w:val="20"/>
                <w:szCs w:val="20"/>
              </w:rPr>
              <w:t>6.</w:t>
            </w:r>
          </w:p>
        </w:tc>
        <w:tc>
          <w:tcPr>
            <w:tcW w:w="1276" w:type="dxa"/>
            <w:tcBorders>
              <w:top w:val="nil"/>
              <w:left w:val="nil"/>
              <w:bottom w:val="single" w:sz="4" w:space="0" w:color="auto"/>
              <w:right w:val="single" w:sz="4" w:space="0" w:color="auto"/>
            </w:tcBorders>
            <w:shd w:val="clear" w:color="auto" w:fill="auto"/>
            <w:noWrap/>
            <w:vAlign w:val="center"/>
            <w:hideMark/>
          </w:tcPr>
          <w:p w14:paraId="5287CDDB" w14:textId="77777777" w:rsidR="00D37FCF" w:rsidRDefault="00D37FCF">
            <w:pPr>
              <w:rPr>
                <w:sz w:val="20"/>
                <w:szCs w:val="20"/>
              </w:rPr>
            </w:pPr>
            <w:r>
              <w:rPr>
                <w:sz w:val="20"/>
                <w:szCs w:val="20"/>
              </w:rPr>
              <w:t>00311651</w:t>
            </w:r>
          </w:p>
        </w:tc>
        <w:tc>
          <w:tcPr>
            <w:tcW w:w="2552" w:type="dxa"/>
            <w:tcBorders>
              <w:top w:val="nil"/>
              <w:left w:val="nil"/>
              <w:bottom w:val="single" w:sz="4" w:space="0" w:color="auto"/>
              <w:right w:val="single" w:sz="4" w:space="0" w:color="auto"/>
            </w:tcBorders>
            <w:shd w:val="clear" w:color="auto" w:fill="auto"/>
            <w:noWrap/>
            <w:vAlign w:val="center"/>
            <w:hideMark/>
          </w:tcPr>
          <w:p w14:paraId="3EF12F1D" w14:textId="77777777" w:rsidR="00D37FCF" w:rsidRDefault="00D37FCF">
            <w:pPr>
              <w:rPr>
                <w:sz w:val="20"/>
                <w:szCs w:val="20"/>
              </w:rPr>
            </w:pPr>
            <w:r>
              <w:rPr>
                <w:sz w:val="20"/>
                <w:szCs w:val="20"/>
              </w:rPr>
              <w:t>obec Ivanovce</w:t>
            </w:r>
          </w:p>
        </w:tc>
        <w:tc>
          <w:tcPr>
            <w:tcW w:w="3969" w:type="dxa"/>
            <w:tcBorders>
              <w:top w:val="nil"/>
              <w:left w:val="nil"/>
              <w:bottom w:val="single" w:sz="4" w:space="0" w:color="auto"/>
              <w:right w:val="single" w:sz="4" w:space="0" w:color="auto"/>
            </w:tcBorders>
            <w:shd w:val="clear" w:color="auto" w:fill="auto"/>
            <w:vAlign w:val="center"/>
            <w:hideMark/>
          </w:tcPr>
          <w:p w14:paraId="45A93C3C" w14:textId="77777777" w:rsidR="00D37FCF" w:rsidRDefault="00D37FCF">
            <w:pPr>
              <w:rPr>
                <w:sz w:val="20"/>
                <w:szCs w:val="20"/>
              </w:rPr>
            </w:pPr>
            <w:r>
              <w:rPr>
                <w:sz w:val="20"/>
                <w:szCs w:val="20"/>
              </w:rPr>
              <w:t>Vybudovanie nového chodníka medzi obcami Ivanovce a Melčice</w:t>
            </w:r>
          </w:p>
        </w:tc>
        <w:tc>
          <w:tcPr>
            <w:tcW w:w="940" w:type="dxa"/>
            <w:tcBorders>
              <w:top w:val="nil"/>
              <w:left w:val="nil"/>
              <w:bottom w:val="single" w:sz="4" w:space="0" w:color="auto"/>
              <w:right w:val="single" w:sz="4" w:space="0" w:color="auto"/>
            </w:tcBorders>
            <w:shd w:val="clear" w:color="auto" w:fill="auto"/>
            <w:noWrap/>
            <w:vAlign w:val="center"/>
            <w:hideMark/>
          </w:tcPr>
          <w:p w14:paraId="08789554" w14:textId="77777777" w:rsidR="00D37FCF" w:rsidRDefault="00D37FCF">
            <w:pPr>
              <w:jc w:val="right"/>
              <w:rPr>
                <w:sz w:val="20"/>
                <w:szCs w:val="20"/>
              </w:rPr>
            </w:pPr>
            <w:r>
              <w:rPr>
                <w:sz w:val="20"/>
                <w:szCs w:val="20"/>
              </w:rPr>
              <w:t>12 800</w:t>
            </w:r>
          </w:p>
        </w:tc>
      </w:tr>
      <w:tr w:rsidR="00D37FCF" w14:paraId="3222E277"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C705DBE" w14:textId="77777777" w:rsidR="00D37FCF" w:rsidRDefault="00D37FCF">
            <w:pPr>
              <w:jc w:val="center"/>
              <w:rPr>
                <w:sz w:val="20"/>
                <w:szCs w:val="20"/>
              </w:rPr>
            </w:pPr>
            <w:r>
              <w:rPr>
                <w:sz w:val="20"/>
                <w:szCs w:val="20"/>
              </w:rPr>
              <w:t>7.</w:t>
            </w:r>
          </w:p>
        </w:tc>
        <w:tc>
          <w:tcPr>
            <w:tcW w:w="1276" w:type="dxa"/>
            <w:tcBorders>
              <w:top w:val="nil"/>
              <w:left w:val="nil"/>
              <w:bottom w:val="single" w:sz="4" w:space="0" w:color="auto"/>
              <w:right w:val="single" w:sz="4" w:space="0" w:color="auto"/>
            </w:tcBorders>
            <w:shd w:val="clear" w:color="auto" w:fill="auto"/>
            <w:noWrap/>
            <w:vAlign w:val="center"/>
            <w:hideMark/>
          </w:tcPr>
          <w:p w14:paraId="4DC8EF0E" w14:textId="77777777" w:rsidR="00D37FCF" w:rsidRDefault="00D37FCF">
            <w:pPr>
              <w:rPr>
                <w:sz w:val="20"/>
                <w:szCs w:val="20"/>
              </w:rPr>
            </w:pPr>
            <w:r>
              <w:rPr>
                <w:sz w:val="20"/>
                <w:szCs w:val="20"/>
              </w:rPr>
              <w:t>00311693</w:t>
            </w:r>
          </w:p>
        </w:tc>
        <w:tc>
          <w:tcPr>
            <w:tcW w:w="2552" w:type="dxa"/>
            <w:tcBorders>
              <w:top w:val="nil"/>
              <w:left w:val="nil"/>
              <w:bottom w:val="single" w:sz="4" w:space="0" w:color="auto"/>
              <w:right w:val="single" w:sz="4" w:space="0" w:color="auto"/>
            </w:tcBorders>
            <w:shd w:val="clear" w:color="auto" w:fill="auto"/>
            <w:noWrap/>
            <w:vAlign w:val="center"/>
            <w:hideMark/>
          </w:tcPr>
          <w:p w14:paraId="3087CC4C" w14:textId="77777777" w:rsidR="00D37FCF" w:rsidRDefault="00D37FCF">
            <w:pPr>
              <w:rPr>
                <w:sz w:val="20"/>
                <w:szCs w:val="20"/>
              </w:rPr>
            </w:pPr>
            <w:r>
              <w:rPr>
                <w:sz w:val="20"/>
                <w:szCs w:val="20"/>
              </w:rPr>
              <w:t>obec Kostolná - Záriečie</w:t>
            </w:r>
          </w:p>
        </w:tc>
        <w:tc>
          <w:tcPr>
            <w:tcW w:w="3969" w:type="dxa"/>
            <w:tcBorders>
              <w:top w:val="nil"/>
              <w:left w:val="nil"/>
              <w:bottom w:val="single" w:sz="4" w:space="0" w:color="auto"/>
              <w:right w:val="single" w:sz="4" w:space="0" w:color="auto"/>
            </w:tcBorders>
            <w:shd w:val="clear" w:color="auto" w:fill="auto"/>
            <w:noWrap/>
            <w:vAlign w:val="center"/>
            <w:hideMark/>
          </w:tcPr>
          <w:p w14:paraId="64B53BC6" w14:textId="77777777" w:rsidR="00D37FCF" w:rsidRDefault="00D37FCF">
            <w:pPr>
              <w:rPr>
                <w:sz w:val="20"/>
                <w:szCs w:val="20"/>
              </w:rPr>
            </w:pPr>
            <w:r>
              <w:rPr>
                <w:sz w:val="20"/>
                <w:szCs w:val="20"/>
              </w:rPr>
              <w:t>Modernizácia verejného osvetlenia - I. etapa</w:t>
            </w:r>
          </w:p>
        </w:tc>
        <w:tc>
          <w:tcPr>
            <w:tcW w:w="940" w:type="dxa"/>
            <w:tcBorders>
              <w:top w:val="nil"/>
              <w:left w:val="nil"/>
              <w:bottom w:val="single" w:sz="4" w:space="0" w:color="auto"/>
              <w:right w:val="single" w:sz="4" w:space="0" w:color="auto"/>
            </w:tcBorders>
            <w:shd w:val="clear" w:color="auto" w:fill="auto"/>
            <w:noWrap/>
            <w:vAlign w:val="center"/>
            <w:hideMark/>
          </w:tcPr>
          <w:p w14:paraId="17C315AA" w14:textId="77777777" w:rsidR="00D37FCF" w:rsidRDefault="00D37FCF">
            <w:pPr>
              <w:jc w:val="right"/>
              <w:rPr>
                <w:sz w:val="20"/>
                <w:szCs w:val="20"/>
              </w:rPr>
            </w:pPr>
            <w:r>
              <w:rPr>
                <w:sz w:val="20"/>
                <w:szCs w:val="20"/>
              </w:rPr>
              <w:t>7 680</w:t>
            </w:r>
          </w:p>
        </w:tc>
      </w:tr>
      <w:tr w:rsidR="00D37FCF" w14:paraId="2124E603"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F56C28C" w14:textId="77777777" w:rsidR="00D37FCF" w:rsidRDefault="00D37FCF">
            <w:pPr>
              <w:jc w:val="center"/>
              <w:rPr>
                <w:sz w:val="20"/>
                <w:szCs w:val="20"/>
              </w:rPr>
            </w:pPr>
            <w:r>
              <w:rPr>
                <w:sz w:val="20"/>
                <w:szCs w:val="20"/>
              </w:rPr>
              <w:t>8.</w:t>
            </w:r>
          </w:p>
        </w:tc>
        <w:tc>
          <w:tcPr>
            <w:tcW w:w="1276" w:type="dxa"/>
            <w:tcBorders>
              <w:top w:val="nil"/>
              <w:left w:val="nil"/>
              <w:bottom w:val="single" w:sz="4" w:space="0" w:color="auto"/>
              <w:right w:val="single" w:sz="4" w:space="0" w:color="auto"/>
            </w:tcBorders>
            <w:shd w:val="clear" w:color="auto" w:fill="auto"/>
            <w:noWrap/>
            <w:vAlign w:val="center"/>
            <w:hideMark/>
          </w:tcPr>
          <w:p w14:paraId="3E727476" w14:textId="77777777" w:rsidR="00D37FCF" w:rsidRDefault="00D37FCF">
            <w:pPr>
              <w:rPr>
                <w:sz w:val="20"/>
                <w:szCs w:val="20"/>
              </w:rPr>
            </w:pPr>
            <w:r>
              <w:rPr>
                <w:sz w:val="20"/>
                <w:szCs w:val="20"/>
              </w:rPr>
              <w:t>00311766</w:t>
            </w:r>
          </w:p>
        </w:tc>
        <w:tc>
          <w:tcPr>
            <w:tcW w:w="2552" w:type="dxa"/>
            <w:tcBorders>
              <w:top w:val="nil"/>
              <w:left w:val="nil"/>
              <w:bottom w:val="single" w:sz="4" w:space="0" w:color="auto"/>
              <w:right w:val="single" w:sz="4" w:space="0" w:color="auto"/>
            </w:tcBorders>
            <w:shd w:val="clear" w:color="auto" w:fill="auto"/>
            <w:noWrap/>
            <w:vAlign w:val="center"/>
            <w:hideMark/>
          </w:tcPr>
          <w:p w14:paraId="47EAB998" w14:textId="77777777" w:rsidR="00D37FCF" w:rsidRDefault="00D37FCF">
            <w:pPr>
              <w:rPr>
                <w:sz w:val="20"/>
                <w:szCs w:val="20"/>
              </w:rPr>
            </w:pPr>
            <w:r>
              <w:rPr>
                <w:sz w:val="20"/>
                <w:szCs w:val="20"/>
              </w:rPr>
              <w:t>obec Melčice - Lieskové</w:t>
            </w:r>
          </w:p>
        </w:tc>
        <w:tc>
          <w:tcPr>
            <w:tcW w:w="3969" w:type="dxa"/>
            <w:tcBorders>
              <w:top w:val="nil"/>
              <w:left w:val="nil"/>
              <w:bottom w:val="single" w:sz="4" w:space="0" w:color="auto"/>
              <w:right w:val="single" w:sz="4" w:space="0" w:color="auto"/>
            </w:tcBorders>
            <w:shd w:val="clear" w:color="auto" w:fill="auto"/>
            <w:noWrap/>
            <w:vAlign w:val="center"/>
            <w:hideMark/>
          </w:tcPr>
          <w:p w14:paraId="12DED72F" w14:textId="77777777" w:rsidR="00D37FCF" w:rsidRDefault="00D37FCF">
            <w:pPr>
              <w:rPr>
                <w:sz w:val="20"/>
                <w:szCs w:val="20"/>
              </w:rPr>
            </w:pPr>
            <w:r>
              <w:rPr>
                <w:sz w:val="20"/>
                <w:szCs w:val="20"/>
              </w:rPr>
              <w:t>Vybudovanie solárneho osvetlenia</w:t>
            </w:r>
          </w:p>
        </w:tc>
        <w:tc>
          <w:tcPr>
            <w:tcW w:w="940" w:type="dxa"/>
            <w:tcBorders>
              <w:top w:val="nil"/>
              <w:left w:val="nil"/>
              <w:bottom w:val="single" w:sz="4" w:space="0" w:color="auto"/>
              <w:right w:val="single" w:sz="4" w:space="0" w:color="auto"/>
            </w:tcBorders>
            <w:shd w:val="clear" w:color="auto" w:fill="auto"/>
            <w:noWrap/>
            <w:vAlign w:val="center"/>
            <w:hideMark/>
          </w:tcPr>
          <w:p w14:paraId="09F1ED2F" w14:textId="77777777" w:rsidR="00D37FCF" w:rsidRDefault="00D37FCF">
            <w:pPr>
              <w:jc w:val="right"/>
              <w:rPr>
                <w:sz w:val="20"/>
                <w:szCs w:val="20"/>
              </w:rPr>
            </w:pPr>
            <w:r>
              <w:rPr>
                <w:sz w:val="20"/>
                <w:szCs w:val="20"/>
              </w:rPr>
              <w:t>8 320</w:t>
            </w:r>
          </w:p>
        </w:tc>
      </w:tr>
      <w:tr w:rsidR="00D37FCF" w14:paraId="7A7482E6" w14:textId="77777777" w:rsidTr="008A30CA">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F98D4F0" w14:textId="77777777" w:rsidR="00D37FCF" w:rsidRDefault="00D37FCF">
            <w:pPr>
              <w:jc w:val="center"/>
              <w:rPr>
                <w:sz w:val="20"/>
                <w:szCs w:val="20"/>
              </w:rPr>
            </w:pPr>
            <w:r>
              <w:rPr>
                <w:sz w:val="20"/>
                <w:szCs w:val="20"/>
              </w:rPr>
              <w:t>9.</w:t>
            </w:r>
          </w:p>
        </w:tc>
        <w:tc>
          <w:tcPr>
            <w:tcW w:w="1276" w:type="dxa"/>
            <w:tcBorders>
              <w:top w:val="nil"/>
              <w:left w:val="nil"/>
              <w:bottom w:val="single" w:sz="4" w:space="0" w:color="auto"/>
              <w:right w:val="single" w:sz="4" w:space="0" w:color="auto"/>
            </w:tcBorders>
            <w:shd w:val="clear" w:color="auto" w:fill="auto"/>
            <w:noWrap/>
            <w:vAlign w:val="center"/>
            <w:hideMark/>
          </w:tcPr>
          <w:p w14:paraId="452DB87B" w14:textId="77777777" w:rsidR="00D37FCF" w:rsidRDefault="00D37FCF">
            <w:pPr>
              <w:rPr>
                <w:sz w:val="20"/>
                <w:szCs w:val="20"/>
              </w:rPr>
            </w:pPr>
            <w:r>
              <w:rPr>
                <w:sz w:val="20"/>
                <w:szCs w:val="20"/>
              </w:rPr>
              <w:t>00311774</w:t>
            </w:r>
          </w:p>
        </w:tc>
        <w:tc>
          <w:tcPr>
            <w:tcW w:w="2552" w:type="dxa"/>
            <w:tcBorders>
              <w:top w:val="nil"/>
              <w:left w:val="nil"/>
              <w:bottom w:val="single" w:sz="4" w:space="0" w:color="auto"/>
              <w:right w:val="single" w:sz="4" w:space="0" w:color="auto"/>
            </w:tcBorders>
            <w:shd w:val="clear" w:color="auto" w:fill="auto"/>
            <w:noWrap/>
            <w:vAlign w:val="center"/>
            <w:hideMark/>
          </w:tcPr>
          <w:p w14:paraId="060B107E" w14:textId="77777777" w:rsidR="00D37FCF" w:rsidRDefault="00D37FCF">
            <w:pPr>
              <w:rPr>
                <w:sz w:val="20"/>
                <w:szCs w:val="20"/>
              </w:rPr>
            </w:pPr>
            <w:r>
              <w:rPr>
                <w:sz w:val="20"/>
                <w:szCs w:val="20"/>
              </w:rPr>
              <w:t>obec Mníchova Lehota</w:t>
            </w:r>
          </w:p>
        </w:tc>
        <w:tc>
          <w:tcPr>
            <w:tcW w:w="3969" w:type="dxa"/>
            <w:tcBorders>
              <w:top w:val="nil"/>
              <w:left w:val="nil"/>
              <w:bottom w:val="single" w:sz="4" w:space="0" w:color="auto"/>
              <w:right w:val="single" w:sz="4" w:space="0" w:color="auto"/>
            </w:tcBorders>
            <w:shd w:val="clear" w:color="auto" w:fill="auto"/>
            <w:vAlign w:val="center"/>
            <w:hideMark/>
          </w:tcPr>
          <w:p w14:paraId="71846206" w14:textId="77777777" w:rsidR="00D37FCF" w:rsidRDefault="00D37FCF">
            <w:pPr>
              <w:rPr>
                <w:sz w:val="20"/>
                <w:szCs w:val="20"/>
              </w:rPr>
            </w:pPr>
            <w:r>
              <w:rPr>
                <w:sz w:val="20"/>
                <w:szCs w:val="20"/>
              </w:rPr>
              <w:t xml:space="preserve">Vybudovanie svetelnej signalizácie - prechod pre chodcov, po tejto ceste vedie obchádzka rekonštruovanej cesty I/9 </w:t>
            </w:r>
          </w:p>
        </w:tc>
        <w:tc>
          <w:tcPr>
            <w:tcW w:w="940" w:type="dxa"/>
            <w:tcBorders>
              <w:top w:val="nil"/>
              <w:left w:val="nil"/>
              <w:bottom w:val="single" w:sz="4" w:space="0" w:color="auto"/>
              <w:right w:val="single" w:sz="4" w:space="0" w:color="auto"/>
            </w:tcBorders>
            <w:shd w:val="clear" w:color="auto" w:fill="auto"/>
            <w:noWrap/>
            <w:vAlign w:val="center"/>
            <w:hideMark/>
          </w:tcPr>
          <w:p w14:paraId="7EB17F7B" w14:textId="77777777" w:rsidR="00D37FCF" w:rsidRDefault="00D37FCF">
            <w:pPr>
              <w:jc w:val="right"/>
              <w:rPr>
                <w:sz w:val="20"/>
                <w:szCs w:val="20"/>
              </w:rPr>
            </w:pPr>
            <w:r>
              <w:rPr>
                <w:sz w:val="20"/>
                <w:szCs w:val="20"/>
              </w:rPr>
              <w:t>9 600</w:t>
            </w:r>
          </w:p>
        </w:tc>
      </w:tr>
      <w:tr w:rsidR="00D37FCF" w14:paraId="2D7DB2CD"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2CE9D13" w14:textId="77777777" w:rsidR="00D37FCF" w:rsidRDefault="00D37FCF">
            <w:pPr>
              <w:jc w:val="center"/>
              <w:rPr>
                <w:sz w:val="20"/>
                <w:szCs w:val="20"/>
              </w:rPr>
            </w:pPr>
            <w:r>
              <w:rPr>
                <w:sz w:val="20"/>
                <w:szCs w:val="20"/>
              </w:rPr>
              <w:t>10.</w:t>
            </w:r>
          </w:p>
        </w:tc>
        <w:tc>
          <w:tcPr>
            <w:tcW w:w="1276" w:type="dxa"/>
            <w:tcBorders>
              <w:top w:val="nil"/>
              <w:left w:val="nil"/>
              <w:bottom w:val="single" w:sz="4" w:space="0" w:color="auto"/>
              <w:right w:val="single" w:sz="4" w:space="0" w:color="auto"/>
            </w:tcBorders>
            <w:shd w:val="clear" w:color="auto" w:fill="auto"/>
            <w:noWrap/>
            <w:vAlign w:val="center"/>
            <w:hideMark/>
          </w:tcPr>
          <w:p w14:paraId="2B6CD4EB" w14:textId="77777777" w:rsidR="00D37FCF" w:rsidRDefault="00D37FCF">
            <w:pPr>
              <w:rPr>
                <w:sz w:val="20"/>
                <w:szCs w:val="20"/>
              </w:rPr>
            </w:pPr>
            <w:r>
              <w:rPr>
                <w:sz w:val="20"/>
                <w:szCs w:val="20"/>
              </w:rPr>
              <w:t>00311821</w:t>
            </w:r>
          </w:p>
        </w:tc>
        <w:tc>
          <w:tcPr>
            <w:tcW w:w="2552" w:type="dxa"/>
            <w:tcBorders>
              <w:top w:val="nil"/>
              <w:left w:val="nil"/>
              <w:bottom w:val="single" w:sz="4" w:space="0" w:color="auto"/>
              <w:right w:val="single" w:sz="4" w:space="0" w:color="auto"/>
            </w:tcBorders>
            <w:shd w:val="clear" w:color="auto" w:fill="auto"/>
            <w:noWrap/>
            <w:vAlign w:val="center"/>
            <w:hideMark/>
          </w:tcPr>
          <w:p w14:paraId="09310E3F" w14:textId="77777777" w:rsidR="00D37FCF" w:rsidRDefault="00D37FCF">
            <w:pPr>
              <w:rPr>
                <w:sz w:val="20"/>
                <w:szCs w:val="20"/>
              </w:rPr>
            </w:pPr>
            <w:r>
              <w:rPr>
                <w:sz w:val="20"/>
                <w:szCs w:val="20"/>
              </w:rPr>
              <w:t>obec Neporadza</w:t>
            </w:r>
          </w:p>
        </w:tc>
        <w:tc>
          <w:tcPr>
            <w:tcW w:w="3969" w:type="dxa"/>
            <w:tcBorders>
              <w:top w:val="nil"/>
              <w:left w:val="nil"/>
              <w:bottom w:val="single" w:sz="4" w:space="0" w:color="auto"/>
              <w:right w:val="single" w:sz="4" w:space="0" w:color="auto"/>
            </w:tcBorders>
            <w:shd w:val="clear" w:color="auto" w:fill="auto"/>
            <w:vAlign w:val="center"/>
            <w:hideMark/>
          </w:tcPr>
          <w:p w14:paraId="39FC3651" w14:textId="77777777" w:rsidR="00D37FCF" w:rsidRDefault="00D37FCF">
            <w:pPr>
              <w:rPr>
                <w:sz w:val="20"/>
                <w:szCs w:val="20"/>
              </w:rPr>
            </w:pPr>
            <w:r>
              <w:rPr>
                <w:sz w:val="20"/>
                <w:szCs w:val="20"/>
              </w:rPr>
              <w:t>Obstaranie vybavenia kultúrneho domu, súpisné číslo 125</w:t>
            </w:r>
          </w:p>
        </w:tc>
        <w:tc>
          <w:tcPr>
            <w:tcW w:w="940" w:type="dxa"/>
            <w:tcBorders>
              <w:top w:val="nil"/>
              <w:left w:val="nil"/>
              <w:bottom w:val="single" w:sz="4" w:space="0" w:color="auto"/>
              <w:right w:val="single" w:sz="4" w:space="0" w:color="auto"/>
            </w:tcBorders>
            <w:shd w:val="clear" w:color="auto" w:fill="auto"/>
            <w:noWrap/>
            <w:vAlign w:val="center"/>
            <w:hideMark/>
          </w:tcPr>
          <w:p w14:paraId="1BBC9A71" w14:textId="77777777" w:rsidR="00D37FCF" w:rsidRDefault="00D37FCF">
            <w:pPr>
              <w:jc w:val="right"/>
              <w:rPr>
                <w:sz w:val="20"/>
                <w:szCs w:val="20"/>
              </w:rPr>
            </w:pPr>
            <w:r>
              <w:rPr>
                <w:sz w:val="20"/>
                <w:szCs w:val="20"/>
              </w:rPr>
              <w:t>12 800</w:t>
            </w:r>
          </w:p>
        </w:tc>
      </w:tr>
      <w:tr w:rsidR="00D37FCF" w14:paraId="20A677D5"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A411C78" w14:textId="77777777" w:rsidR="00D37FCF" w:rsidRDefault="00D37FCF">
            <w:pPr>
              <w:jc w:val="center"/>
              <w:rPr>
                <w:sz w:val="20"/>
                <w:szCs w:val="20"/>
              </w:rPr>
            </w:pPr>
            <w:r>
              <w:rPr>
                <w:sz w:val="20"/>
                <w:szCs w:val="20"/>
              </w:rPr>
              <w:t>11.</w:t>
            </w:r>
          </w:p>
        </w:tc>
        <w:tc>
          <w:tcPr>
            <w:tcW w:w="1276" w:type="dxa"/>
            <w:tcBorders>
              <w:top w:val="nil"/>
              <w:left w:val="nil"/>
              <w:bottom w:val="single" w:sz="4" w:space="0" w:color="auto"/>
              <w:right w:val="single" w:sz="4" w:space="0" w:color="auto"/>
            </w:tcBorders>
            <w:shd w:val="clear" w:color="auto" w:fill="auto"/>
            <w:noWrap/>
            <w:vAlign w:val="center"/>
            <w:hideMark/>
          </w:tcPr>
          <w:p w14:paraId="3EEDF1B3" w14:textId="77777777" w:rsidR="00D37FCF" w:rsidRDefault="00D37FCF">
            <w:pPr>
              <w:rPr>
                <w:sz w:val="20"/>
                <w:szCs w:val="20"/>
              </w:rPr>
            </w:pPr>
            <w:r>
              <w:rPr>
                <w:sz w:val="20"/>
                <w:szCs w:val="20"/>
              </w:rPr>
              <w:t>00311880</w:t>
            </w:r>
          </w:p>
        </w:tc>
        <w:tc>
          <w:tcPr>
            <w:tcW w:w="2552" w:type="dxa"/>
            <w:tcBorders>
              <w:top w:val="nil"/>
              <w:left w:val="nil"/>
              <w:bottom w:val="single" w:sz="4" w:space="0" w:color="auto"/>
              <w:right w:val="single" w:sz="4" w:space="0" w:color="auto"/>
            </w:tcBorders>
            <w:shd w:val="clear" w:color="auto" w:fill="auto"/>
            <w:noWrap/>
            <w:vAlign w:val="center"/>
            <w:hideMark/>
          </w:tcPr>
          <w:p w14:paraId="495E2C27" w14:textId="77777777" w:rsidR="00D37FCF" w:rsidRDefault="00D37FCF">
            <w:pPr>
              <w:rPr>
                <w:sz w:val="20"/>
                <w:szCs w:val="20"/>
              </w:rPr>
            </w:pPr>
            <w:r>
              <w:rPr>
                <w:sz w:val="20"/>
                <w:szCs w:val="20"/>
              </w:rPr>
              <w:t>obec Omšenie</w:t>
            </w:r>
          </w:p>
        </w:tc>
        <w:tc>
          <w:tcPr>
            <w:tcW w:w="3969" w:type="dxa"/>
            <w:tcBorders>
              <w:top w:val="nil"/>
              <w:left w:val="nil"/>
              <w:bottom w:val="single" w:sz="4" w:space="0" w:color="auto"/>
              <w:right w:val="single" w:sz="4" w:space="0" w:color="auto"/>
            </w:tcBorders>
            <w:shd w:val="clear" w:color="auto" w:fill="auto"/>
            <w:noWrap/>
            <w:vAlign w:val="center"/>
            <w:hideMark/>
          </w:tcPr>
          <w:p w14:paraId="3CD0C2FD" w14:textId="77777777" w:rsidR="00D37FCF" w:rsidRDefault="00D37FCF">
            <w:pPr>
              <w:rPr>
                <w:sz w:val="20"/>
                <w:szCs w:val="20"/>
              </w:rPr>
            </w:pPr>
            <w:r>
              <w:rPr>
                <w:sz w:val="20"/>
                <w:szCs w:val="20"/>
              </w:rPr>
              <w:t>Obstaranie techniky pre hasičov</w:t>
            </w:r>
          </w:p>
        </w:tc>
        <w:tc>
          <w:tcPr>
            <w:tcW w:w="940" w:type="dxa"/>
            <w:tcBorders>
              <w:top w:val="nil"/>
              <w:left w:val="nil"/>
              <w:bottom w:val="single" w:sz="4" w:space="0" w:color="auto"/>
              <w:right w:val="single" w:sz="4" w:space="0" w:color="auto"/>
            </w:tcBorders>
            <w:shd w:val="clear" w:color="auto" w:fill="auto"/>
            <w:noWrap/>
            <w:vAlign w:val="center"/>
            <w:hideMark/>
          </w:tcPr>
          <w:p w14:paraId="2FD53030" w14:textId="77777777" w:rsidR="00D37FCF" w:rsidRDefault="00D37FCF">
            <w:pPr>
              <w:jc w:val="right"/>
              <w:rPr>
                <w:sz w:val="20"/>
                <w:szCs w:val="20"/>
              </w:rPr>
            </w:pPr>
            <w:r>
              <w:rPr>
                <w:sz w:val="20"/>
                <w:szCs w:val="20"/>
              </w:rPr>
              <w:t>9 600</w:t>
            </w:r>
          </w:p>
        </w:tc>
      </w:tr>
      <w:tr w:rsidR="00D37FCF" w14:paraId="7EF40EDA"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D4FEA6A" w14:textId="77777777" w:rsidR="00D37FCF" w:rsidRDefault="00D37FCF">
            <w:pPr>
              <w:jc w:val="center"/>
              <w:rPr>
                <w:sz w:val="20"/>
                <w:szCs w:val="20"/>
              </w:rPr>
            </w:pPr>
            <w:r>
              <w:rPr>
                <w:sz w:val="20"/>
                <w:szCs w:val="20"/>
              </w:rPr>
              <w:t>12.</w:t>
            </w:r>
          </w:p>
        </w:tc>
        <w:tc>
          <w:tcPr>
            <w:tcW w:w="1276" w:type="dxa"/>
            <w:tcBorders>
              <w:top w:val="nil"/>
              <w:left w:val="nil"/>
              <w:bottom w:val="single" w:sz="4" w:space="0" w:color="auto"/>
              <w:right w:val="single" w:sz="4" w:space="0" w:color="auto"/>
            </w:tcBorders>
            <w:shd w:val="clear" w:color="auto" w:fill="auto"/>
            <w:noWrap/>
            <w:vAlign w:val="center"/>
            <w:hideMark/>
          </w:tcPr>
          <w:p w14:paraId="6DE0BBA6" w14:textId="77777777" w:rsidR="00D37FCF" w:rsidRDefault="00D37FCF">
            <w:pPr>
              <w:rPr>
                <w:sz w:val="20"/>
                <w:szCs w:val="20"/>
              </w:rPr>
            </w:pPr>
            <w:r>
              <w:rPr>
                <w:sz w:val="20"/>
                <w:szCs w:val="20"/>
              </w:rPr>
              <w:t>00311901</w:t>
            </w:r>
          </w:p>
        </w:tc>
        <w:tc>
          <w:tcPr>
            <w:tcW w:w="2552" w:type="dxa"/>
            <w:tcBorders>
              <w:top w:val="nil"/>
              <w:left w:val="nil"/>
              <w:bottom w:val="single" w:sz="4" w:space="0" w:color="auto"/>
              <w:right w:val="single" w:sz="4" w:space="0" w:color="auto"/>
            </w:tcBorders>
            <w:shd w:val="clear" w:color="auto" w:fill="auto"/>
            <w:noWrap/>
            <w:vAlign w:val="center"/>
            <w:hideMark/>
          </w:tcPr>
          <w:p w14:paraId="618BB2A8" w14:textId="77777777" w:rsidR="00D37FCF" w:rsidRDefault="00D37FCF">
            <w:pPr>
              <w:rPr>
                <w:sz w:val="20"/>
                <w:szCs w:val="20"/>
              </w:rPr>
            </w:pPr>
            <w:r>
              <w:rPr>
                <w:sz w:val="20"/>
                <w:szCs w:val="20"/>
              </w:rPr>
              <w:t>obec Opatovce</w:t>
            </w:r>
          </w:p>
        </w:tc>
        <w:tc>
          <w:tcPr>
            <w:tcW w:w="3969" w:type="dxa"/>
            <w:tcBorders>
              <w:top w:val="nil"/>
              <w:left w:val="nil"/>
              <w:bottom w:val="single" w:sz="4" w:space="0" w:color="auto"/>
              <w:right w:val="single" w:sz="4" w:space="0" w:color="auto"/>
            </w:tcBorders>
            <w:shd w:val="clear" w:color="auto" w:fill="auto"/>
            <w:vAlign w:val="center"/>
            <w:hideMark/>
          </w:tcPr>
          <w:p w14:paraId="4751D1D7" w14:textId="77777777" w:rsidR="00D37FCF" w:rsidRDefault="00D37FCF">
            <w:pPr>
              <w:rPr>
                <w:sz w:val="20"/>
                <w:szCs w:val="20"/>
              </w:rPr>
            </w:pPr>
            <w:r>
              <w:rPr>
                <w:sz w:val="20"/>
                <w:szCs w:val="20"/>
              </w:rPr>
              <w:t>Modernizácia verejného osvetlenia</w:t>
            </w:r>
          </w:p>
        </w:tc>
        <w:tc>
          <w:tcPr>
            <w:tcW w:w="940" w:type="dxa"/>
            <w:tcBorders>
              <w:top w:val="nil"/>
              <w:left w:val="nil"/>
              <w:bottom w:val="single" w:sz="4" w:space="0" w:color="auto"/>
              <w:right w:val="single" w:sz="4" w:space="0" w:color="auto"/>
            </w:tcBorders>
            <w:shd w:val="clear" w:color="auto" w:fill="auto"/>
            <w:noWrap/>
            <w:vAlign w:val="center"/>
            <w:hideMark/>
          </w:tcPr>
          <w:p w14:paraId="28EBF3C8" w14:textId="77777777" w:rsidR="00D37FCF" w:rsidRDefault="00D37FCF">
            <w:pPr>
              <w:jc w:val="right"/>
              <w:rPr>
                <w:sz w:val="20"/>
                <w:szCs w:val="20"/>
              </w:rPr>
            </w:pPr>
            <w:r>
              <w:rPr>
                <w:sz w:val="20"/>
                <w:szCs w:val="20"/>
              </w:rPr>
              <w:t>12 800</w:t>
            </w:r>
          </w:p>
        </w:tc>
      </w:tr>
      <w:tr w:rsidR="00D37FCF" w14:paraId="17256FEC"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3EAC12C" w14:textId="77777777" w:rsidR="00D37FCF" w:rsidRDefault="00D37FCF">
            <w:pPr>
              <w:jc w:val="center"/>
              <w:rPr>
                <w:sz w:val="20"/>
                <w:szCs w:val="20"/>
              </w:rPr>
            </w:pPr>
            <w:r>
              <w:rPr>
                <w:sz w:val="20"/>
                <w:szCs w:val="20"/>
              </w:rPr>
              <w:t>13.</w:t>
            </w:r>
          </w:p>
        </w:tc>
        <w:tc>
          <w:tcPr>
            <w:tcW w:w="1276" w:type="dxa"/>
            <w:tcBorders>
              <w:top w:val="nil"/>
              <w:left w:val="nil"/>
              <w:bottom w:val="single" w:sz="4" w:space="0" w:color="auto"/>
              <w:right w:val="single" w:sz="4" w:space="0" w:color="auto"/>
            </w:tcBorders>
            <w:shd w:val="clear" w:color="auto" w:fill="auto"/>
            <w:noWrap/>
            <w:vAlign w:val="center"/>
            <w:hideMark/>
          </w:tcPr>
          <w:p w14:paraId="1001981E" w14:textId="77777777" w:rsidR="00D37FCF" w:rsidRDefault="00D37FCF">
            <w:pPr>
              <w:rPr>
                <w:sz w:val="20"/>
                <w:szCs w:val="20"/>
              </w:rPr>
            </w:pPr>
            <w:r>
              <w:rPr>
                <w:sz w:val="20"/>
                <w:szCs w:val="20"/>
              </w:rPr>
              <w:t>35590017</w:t>
            </w:r>
          </w:p>
        </w:tc>
        <w:tc>
          <w:tcPr>
            <w:tcW w:w="2552" w:type="dxa"/>
            <w:tcBorders>
              <w:top w:val="nil"/>
              <w:left w:val="nil"/>
              <w:bottom w:val="single" w:sz="4" w:space="0" w:color="auto"/>
              <w:right w:val="single" w:sz="4" w:space="0" w:color="auto"/>
            </w:tcBorders>
            <w:shd w:val="clear" w:color="auto" w:fill="auto"/>
            <w:noWrap/>
            <w:vAlign w:val="center"/>
            <w:hideMark/>
          </w:tcPr>
          <w:p w14:paraId="2835765D" w14:textId="77777777" w:rsidR="00D37FCF" w:rsidRDefault="00D37FCF">
            <w:pPr>
              <w:rPr>
                <w:sz w:val="20"/>
                <w:szCs w:val="20"/>
              </w:rPr>
            </w:pPr>
            <w:r>
              <w:rPr>
                <w:sz w:val="20"/>
                <w:szCs w:val="20"/>
              </w:rPr>
              <w:t>obec Petrova Lehota</w:t>
            </w:r>
          </w:p>
        </w:tc>
        <w:tc>
          <w:tcPr>
            <w:tcW w:w="3969" w:type="dxa"/>
            <w:tcBorders>
              <w:top w:val="nil"/>
              <w:left w:val="nil"/>
              <w:bottom w:val="single" w:sz="4" w:space="0" w:color="auto"/>
              <w:right w:val="single" w:sz="4" w:space="0" w:color="auto"/>
            </w:tcBorders>
            <w:shd w:val="clear" w:color="auto" w:fill="auto"/>
            <w:noWrap/>
            <w:vAlign w:val="center"/>
            <w:hideMark/>
          </w:tcPr>
          <w:p w14:paraId="260AA1DB" w14:textId="77777777" w:rsidR="00D37FCF" w:rsidRDefault="00D37FCF">
            <w:pPr>
              <w:rPr>
                <w:sz w:val="20"/>
                <w:szCs w:val="20"/>
              </w:rPr>
            </w:pPr>
            <w:r>
              <w:rPr>
                <w:sz w:val="20"/>
                <w:szCs w:val="20"/>
              </w:rPr>
              <w:t>Rekonštrukcia strechy na kultúrnom dome, súpisné číslo 51</w:t>
            </w:r>
          </w:p>
        </w:tc>
        <w:tc>
          <w:tcPr>
            <w:tcW w:w="940" w:type="dxa"/>
            <w:tcBorders>
              <w:top w:val="nil"/>
              <w:left w:val="nil"/>
              <w:bottom w:val="single" w:sz="4" w:space="0" w:color="auto"/>
              <w:right w:val="single" w:sz="4" w:space="0" w:color="auto"/>
            </w:tcBorders>
            <w:shd w:val="clear" w:color="auto" w:fill="auto"/>
            <w:noWrap/>
            <w:vAlign w:val="center"/>
            <w:hideMark/>
          </w:tcPr>
          <w:p w14:paraId="00F020C2" w14:textId="77777777" w:rsidR="00D37FCF" w:rsidRDefault="00D37FCF">
            <w:pPr>
              <w:jc w:val="right"/>
              <w:rPr>
                <w:sz w:val="20"/>
                <w:szCs w:val="20"/>
              </w:rPr>
            </w:pPr>
            <w:r>
              <w:rPr>
                <w:sz w:val="20"/>
                <w:szCs w:val="20"/>
              </w:rPr>
              <w:t>6 400</w:t>
            </w:r>
          </w:p>
        </w:tc>
      </w:tr>
      <w:tr w:rsidR="00D37FCF" w14:paraId="5B7069B4"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243621E" w14:textId="77777777" w:rsidR="00D37FCF" w:rsidRDefault="00D37FCF">
            <w:pPr>
              <w:jc w:val="center"/>
              <w:rPr>
                <w:sz w:val="20"/>
                <w:szCs w:val="20"/>
              </w:rPr>
            </w:pPr>
            <w:r>
              <w:rPr>
                <w:sz w:val="20"/>
                <w:szCs w:val="20"/>
              </w:rPr>
              <w:t>14.</w:t>
            </w:r>
          </w:p>
        </w:tc>
        <w:tc>
          <w:tcPr>
            <w:tcW w:w="1276" w:type="dxa"/>
            <w:tcBorders>
              <w:top w:val="nil"/>
              <w:left w:val="nil"/>
              <w:bottom w:val="single" w:sz="4" w:space="0" w:color="auto"/>
              <w:right w:val="single" w:sz="4" w:space="0" w:color="auto"/>
            </w:tcBorders>
            <w:shd w:val="clear" w:color="auto" w:fill="auto"/>
            <w:noWrap/>
            <w:vAlign w:val="center"/>
            <w:hideMark/>
          </w:tcPr>
          <w:p w14:paraId="3E17CC69" w14:textId="77777777" w:rsidR="00D37FCF" w:rsidRDefault="00D37FCF">
            <w:pPr>
              <w:rPr>
                <w:sz w:val="20"/>
                <w:szCs w:val="20"/>
              </w:rPr>
            </w:pPr>
            <w:r>
              <w:rPr>
                <w:sz w:val="20"/>
                <w:szCs w:val="20"/>
              </w:rPr>
              <w:t>00311952</w:t>
            </w:r>
          </w:p>
        </w:tc>
        <w:tc>
          <w:tcPr>
            <w:tcW w:w="2552" w:type="dxa"/>
            <w:tcBorders>
              <w:top w:val="nil"/>
              <w:left w:val="nil"/>
              <w:bottom w:val="single" w:sz="4" w:space="0" w:color="auto"/>
              <w:right w:val="single" w:sz="4" w:space="0" w:color="auto"/>
            </w:tcBorders>
            <w:shd w:val="clear" w:color="auto" w:fill="auto"/>
            <w:noWrap/>
            <w:vAlign w:val="center"/>
            <w:hideMark/>
          </w:tcPr>
          <w:p w14:paraId="3209C07C" w14:textId="77777777" w:rsidR="00D37FCF" w:rsidRDefault="00D37FCF">
            <w:pPr>
              <w:rPr>
                <w:sz w:val="20"/>
                <w:szCs w:val="20"/>
              </w:rPr>
            </w:pPr>
            <w:r>
              <w:rPr>
                <w:sz w:val="20"/>
                <w:szCs w:val="20"/>
              </w:rPr>
              <w:t>obec Selec</w:t>
            </w:r>
          </w:p>
        </w:tc>
        <w:tc>
          <w:tcPr>
            <w:tcW w:w="3969" w:type="dxa"/>
            <w:tcBorders>
              <w:top w:val="nil"/>
              <w:left w:val="nil"/>
              <w:bottom w:val="single" w:sz="4" w:space="0" w:color="auto"/>
              <w:right w:val="single" w:sz="4" w:space="0" w:color="auto"/>
            </w:tcBorders>
            <w:shd w:val="clear" w:color="auto" w:fill="auto"/>
            <w:vAlign w:val="center"/>
            <w:hideMark/>
          </w:tcPr>
          <w:p w14:paraId="3B2A193B" w14:textId="77777777" w:rsidR="00D37FCF" w:rsidRDefault="00D37FCF">
            <w:pPr>
              <w:rPr>
                <w:sz w:val="20"/>
                <w:szCs w:val="20"/>
              </w:rPr>
            </w:pPr>
            <w:r>
              <w:rPr>
                <w:sz w:val="20"/>
                <w:szCs w:val="20"/>
              </w:rPr>
              <w:t>Rekonštrukcia miestnej komunikácie</w:t>
            </w:r>
          </w:p>
        </w:tc>
        <w:tc>
          <w:tcPr>
            <w:tcW w:w="940" w:type="dxa"/>
            <w:tcBorders>
              <w:top w:val="nil"/>
              <w:left w:val="nil"/>
              <w:bottom w:val="single" w:sz="4" w:space="0" w:color="auto"/>
              <w:right w:val="single" w:sz="4" w:space="0" w:color="auto"/>
            </w:tcBorders>
            <w:shd w:val="clear" w:color="auto" w:fill="auto"/>
            <w:noWrap/>
            <w:vAlign w:val="center"/>
            <w:hideMark/>
          </w:tcPr>
          <w:p w14:paraId="5916D183" w14:textId="77777777" w:rsidR="00D37FCF" w:rsidRDefault="00D37FCF">
            <w:pPr>
              <w:jc w:val="right"/>
              <w:rPr>
                <w:sz w:val="20"/>
                <w:szCs w:val="20"/>
              </w:rPr>
            </w:pPr>
            <w:r>
              <w:rPr>
                <w:sz w:val="20"/>
                <w:szCs w:val="20"/>
              </w:rPr>
              <w:t>19 200</w:t>
            </w:r>
          </w:p>
        </w:tc>
      </w:tr>
      <w:tr w:rsidR="00D37FCF" w14:paraId="3A019D3E"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293F370" w14:textId="77777777" w:rsidR="00D37FCF" w:rsidRDefault="00D37FCF">
            <w:pPr>
              <w:jc w:val="center"/>
              <w:rPr>
                <w:sz w:val="20"/>
                <w:szCs w:val="20"/>
              </w:rPr>
            </w:pPr>
            <w:r>
              <w:rPr>
                <w:sz w:val="20"/>
                <w:szCs w:val="20"/>
              </w:rPr>
              <w:t>15.</w:t>
            </w:r>
          </w:p>
        </w:tc>
        <w:tc>
          <w:tcPr>
            <w:tcW w:w="1276" w:type="dxa"/>
            <w:tcBorders>
              <w:top w:val="nil"/>
              <w:left w:val="nil"/>
              <w:bottom w:val="single" w:sz="4" w:space="0" w:color="auto"/>
              <w:right w:val="single" w:sz="4" w:space="0" w:color="auto"/>
            </w:tcBorders>
            <w:shd w:val="clear" w:color="auto" w:fill="auto"/>
            <w:noWrap/>
            <w:vAlign w:val="center"/>
            <w:hideMark/>
          </w:tcPr>
          <w:p w14:paraId="00EEC963" w14:textId="77777777" w:rsidR="00D37FCF" w:rsidRDefault="00D37FCF">
            <w:pPr>
              <w:rPr>
                <w:sz w:val="20"/>
                <w:szCs w:val="20"/>
              </w:rPr>
            </w:pPr>
            <w:r>
              <w:rPr>
                <w:sz w:val="20"/>
                <w:szCs w:val="20"/>
              </w:rPr>
              <w:t>00312029</w:t>
            </w:r>
          </w:p>
        </w:tc>
        <w:tc>
          <w:tcPr>
            <w:tcW w:w="2552" w:type="dxa"/>
            <w:tcBorders>
              <w:top w:val="nil"/>
              <w:left w:val="nil"/>
              <w:bottom w:val="single" w:sz="4" w:space="0" w:color="auto"/>
              <w:right w:val="single" w:sz="4" w:space="0" w:color="auto"/>
            </w:tcBorders>
            <w:shd w:val="clear" w:color="auto" w:fill="auto"/>
            <w:noWrap/>
            <w:vAlign w:val="center"/>
            <w:hideMark/>
          </w:tcPr>
          <w:p w14:paraId="63B08932" w14:textId="77777777" w:rsidR="00D37FCF" w:rsidRDefault="00D37FCF">
            <w:pPr>
              <w:rPr>
                <w:sz w:val="20"/>
                <w:szCs w:val="20"/>
              </w:rPr>
            </w:pPr>
            <w:r>
              <w:rPr>
                <w:sz w:val="20"/>
                <w:szCs w:val="20"/>
              </w:rPr>
              <w:t>obec Štvrtok</w:t>
            </w:r>
          </w:p>
        </w:tc>
        <w:tc>
          <w:tcPr>
            <w:tcW w:w="3969" w:type="dxa"/>
            <w:tcBorders>
              <w:top w:val="nil"/>
              <w:left w:val="nil"/>
              <w:bottom w:val="single" w:sz="4" w:space="0" w:color="auto"/>
              <w:right w:val="single" w:sz="4" w:space="0" w:color="auto"/>
            </w:tcBorders>
            <w:shd w:val="clear" w:color="auto" w:fill="auto"/>
            <w:noWrap/>
            <w:vAlign w:val="center"/>
            <w:hideMark/>
          </w:tcPr>
          <w:p w14:paraId="068C36C7" w14:textId="77777777" w:rsidR="00D37FCF" w:rsidRDefault="00D37FCF">
            <w:pPr>
              <w:rPr>
                <w:sz w:val="20"/>
                <w:szCs w:val="20"/>
              </w:rPr>
            </w:pPr>
            <w:r>
              <w:rPr>
                <w:sz w:val="20"/>
                <w:szCs w:val="20"/>
              </w:rPr>
              <w:t>Vybudovanie chodníka na frekventovanej ceste</w:t>
            </w:r>
          </w:p>
        </w:tc>
        <w:tc>
          <w:tcPr>
            <w:tcW w:w="940" w:type="dxa"/>
            <w:tcBorders>
              <w:top w:val="nil"/>
              <w:left w:val="nil"/>
              <w:bottom w:val="single" w:sz="4" w:space="0" w:color="auto"/>
              <w:right w:val="single" w:sz="4" w:space="0" w:color="auto"/>
            </w:tcBorders>
            <w:shd w:val="clear" w:color="auto" w:fill="auto"/>
            <w:noWrap/>
            <w:vAlign w:val="center"/>
            <w:hideMark/>
          </w:tcPr>
          <w:p w14:paraId="4C1E1B14" w14:textId="77777777" w:rsidR="00D37FCF" w:rsidRDefault="00D37FCF">
            <w:pPr>
              <w:jc w:val="right"/>
              <w:rPr>
                <w:sz w:val="20"/>
                <w:szCs w:val="20"/>
              </w:rPr>
            </w:pPr>
            <w:r>
              <w:rPr>
                <w:sz w:val="20"/>
                <w:szCs w:val="20"/>
              </w:rPr>
              <w:t>6 400</w:t>
            </w:r>
          </w:p>
        </w:tc>
      </w:tr>
      <w:tr w:rsidR="00D37FCF" w14:paraId="51D88C8F" w14:textId="77777777" w:rsidTr="008A30CA">
        <w:trPr>
          <w:trHeight w:val="76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AFA183B" w14:textId="77777777" w:rsidR="00D37FCF" w:rsidRDefault="00D37FCF">
            <w:pPr>
              <w:jc w:val="center"/>
              <w:rPr>
                <w:sz w:val="20"/>
                <w:szCs w:val="20"/>
              </w:rPr>
            </w:pPr>
            <w:r>
              <w:rPr>
                <w:sz w:val="20"/>
                <w:szCs w:val="20"/>
              </w:rPr>
              <w:t>16.</w:t>
            </w:r>
          </w:p>
        </w:tc>
        <w:tc>
          <w:tcPr>
            <w:tcW w:w="1276" w:type="dxa"/>
            <w:tcBorders>
              <w:top w:val="nil"/>
              <w:left w:val="nil"/>
              <w:bottom w:val="single" w:sz="4" w:space="0" w:color="auto"/>
              <w:right w:val="single" w:sz="4" w:space="0" w:color="auto"/>
            </w:tcBorders>
            <w:shd w:val="clear" w:color="auto" w:fill="auto"/>
            <w:noWrap/>
            <w:vAlign w:val="center"/>
            <w:hideMark/>
          </w:tcPr>
          <w:p w14:paraId="17807EEE" w14:textId="77777777" w:rsidR="00D37FCF" w:rsidRDefault="00D37FCF">
            <w:pPr>
              <w:rPr>
                <w:sz w:val="20"/>
                <w:szCs w:val="20"/>
              </w:rPr>
            </w:pPr>
            <w:r>
              <w:rPr>
                <w:sz w:val="20"/>
                <w:szCs w:val="20"/>
              </w:rPr>
              <w:t>00312045</w:t>
            </w:r>
          </w:p>
        </w:tc>
        <w:tc>
          <w:tcPr>
            <w:tcW w:w="2552" w:type="dxa"/>
            <w:tcBorders>
              <w:top w:val="nil"/>
              <w:left w:val="nil"/>
              <w:bottom w:val="single" w:sz="4" w:space="0" w:color="auto"/>
              <w:right w:val="single" w:sz="4" w:space="0" w:color="auto"/>
            </w:tcBorders>
            <w:shd w:val="clear" w:color="auto" w:fill="auto"/>
            <w:noWrap/>
            <w:vAlign w:val="center"/>
            <w:hideMark/>
          </w:tcPr>
          <w:p w14:paraId="37922EBA" w14:textId="77777777" w:rsidR="00D37FCF" w:rsidRDefault="00D37FCF">
            <w:pPr>
              <w:rPr>
                <w:sz w:val="20"/>
                <w:szCs w:val="20"/>
              </w:rPr>
            </w:pPr>
            <w:r>
              <w:rPr>
                <w:sz w:val="20"/>
                <w:szCs w:val="20"/>
              </w:rPr>
              <w:t>obec Trenčianska Teplá</w:t>
            </w:r>
          </w:p>
        </w:tc>
        <w:tc>
          <w:tcPr>
            <w:tcW w:w="3969" w:type="dxa"/>
            <w:tcBorders>
              <w:top w:val="nil"/>
              <w:left w:val="nil"/>
              <w:bottom w:val="single" w:sz="4" w:space="0" w:color="auto"/>
              <w:right w:val="single" w:sz="4" w:space="0" w:color="auto"/>
            </w:tcBorders>
            <w:shd w:val="clear" w:color="auto" w:fill="auto"/>
            <w:vAlign w:val="center"/>
            <w:hideMark/>
          </w:tcPr>
          <w:p w14:paraId="7E176D3C" w14:textId="77777777" w:rsidR="00D37FCF" w:rsidRDefault="00D37FCF">
            <w:pPr>
              <w:rPr>
                <w:sz w:val="20"/>
                <w:szCs w:val="20"/>
              </w:rPr>
            </w:pPr>
            <w:r>
              <w:rPr>
                <w:sz w:val="20"/>
                <w:szCs w:val="20"/>
              </w:rPr>
              <w:t>Projektová dokumentácia a prieskumné vrty na podjazd pod hlavnou cestou I. triedy medzi Novou Dubnicou, Trenčianskou Teplou a Dubnicou nad Váhom (križovatka pri DELTE) a napojenie na cyklotrasu TSK</w:t>
            </w:r>
          </w:p>
        </w:tc>
        <w:tc>
          <w:tcPr>
            <w:tcW w:w="940" w:type="dxa"/>
            <w:tcBorders>
              <w:top w:val="nil"/>
              <w:left w:val="nil"/>
              <w:bottom w:val="single" w:sz="4" w:space="0" w:color="auto"/>
              <w:right w:val="single" w:sz="4" w:space="0" w:color="auto"/>
            </w:tcBorders>
            <w:shd w:val="clear" w:color="auto" w:fill="auto"/>
            <w:noWrap/>
            <w:vAlign w:val="center"/>
            <w:hideMark/>
          </w:tcPr>
          <w:p w14:paraId="63C68491" w14:textId="77777777" w:rsidR="00D37FCF" w:rsidRDefault="00D37FCF">
            <w:pPr>
              <w:jc w:val="right"/>
              <w:rPr>
                <w:sz w:val="20"/>
                <w:szCs w:val="20"/>
              </w:rPr>
            </w:pPr>
            <w:r>
              <w:rPr>
                <w:sz w:val="20"/>
                <w:szCs w:val="20"/>
              </w:rPr>
              <w:t>32 000</w:t>
            </w:r>
          </w:p>
        </w:tc>
      </w:tr>
      <w:tr w:rsidR="00D37FCF" w14:paraId="2F24812F"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B953AA3" w14:textId="77777777" w:rsidR="00D37FCF" w:rsidRDefault="00D37FCF">
            <w:pPr>
              <w:jc w:val="center"/>
              <w:rPr>
                <w:sz w:val="20"/>
                <w:szCs w:val="20"/>
              </w:rPr>
            </w:pPr>
            <w:r>
              <w:rPr>
                <w:sz w:val="20"/>
                <w:szCs w:val="20"/>
              </w:rPr>
              <w:t>17.</w:t>
            </w:r>
          </w:p>
        </w:tc>
        <w:tc>
          <w:tcPr>
            <w:tcW w:w="1276" w:type="dxa"/>
            <w:tcBorders>
              <w:top w:val="nil"/>
              <w:left w:val="nil"/>
              <w:bottom w:val="single" w:sz="4" w:space="0" w:color="auto"/>
              <w:right w:val="single" w:sz="4" w:space="0" w:color="auto"/>
            </w:tcBorders>
            <w:shd w:val="clear" w:color="auto" w:fill="auto"/>
            <w:noWrap/>
            <w:vAlign w:val="center"/>
            <w:hideMark/>
          </w:tcPr>
          <w:p w14:paraId="26F7869D" w14:textId="77777777" w:rsidR="00D37FCF" w:rsidRDefault="00D37FCF">
            <w:pPr>
              <w:rPr>
                <w:sz w:val="20"/>
                <w:szCs w:val="20"/>
              </w:rPr>
            </w:pPr>
            <w:r>
              <w:rPr>
                <w:sz w:val="20"/>
                <w:szCs w:val="20"/>
              </w:rPr>
              <w:t>00312037</w:t>
            </w:r>
          </w:p>
        </w:tc>
        <w:tc>
          <w:tcPr>
            <w:tcW w:w="2552" w:type="dxa"/>
            <w:tcBorders>
              <w:top w:val="nil"/>
              <w:left w:val="nil"/>
              <w:bottom w:val="single" w:sz="4" w:space="0" w:color="auto"/>
              <w:right w:val="single" w:sz="4" w:space="0" w:color="auto"/>
            </w:tcBorders>
            <w:shd w:val="clear" w:color="auto" w:fill="auto"/>
            <w:noWrap/>
            <w:vAlign w:val="center"/>
            <w:hideMark/>
          </w:tcPr>
          <w:p w14:paraId="00F3F135" w14:textId="77777777" w:rsidR="00D37FCF" w:rsidRDefault="00D37FCF">
            <w:pPr>
              <w:rPr>
                <w:sz w:val="20"/>
                <w:szCs w:val="20"/>
              </w:rPr>
            </w:pPr>
            <w:r>
              <w:rPr>
                <w:sz w:val="20"/>
                <w:szCs w:val="20"/>
              </w:rPr>
              <w:t>mesto Trenčín</w:t>
            </w:r>
          </w:p>
        </w:tc>
        <w:tc>
          <w:tcPr>
            <w:tcW w:w="3969" w:type="dxa"/>
            <w:tcBorders>
              <w:top w:val="nil"/>
              <w:left w:val="nil"/>
              <w:bottom w:val="single" w:sz="4" w:space="0" w:color="auto"/>
              <w:right w:val="single" w:sz="4" w:space="0" w:color="auto"/>
            </w:tcBorders>
            <w:shd w:val="clear" w:color="auto" w:fill="auto"/>
            <w:vAlign w:val="center"/>
            <w:hideMark/>
          </w:tcPr>
          <w:p w14:paraId="29792C43" w14:textId="77777777" w:rsidR="00D37FCF" w:rsidRDefault="00D37FCF">
            <w:pPr>
              <w:rPr>
                <w:sz w:val="20"/>
                <w:szCs w:val="20"/>
              </w:rPr>
            </w:pPr>
            <w:r>
              <w:rPr>
                <w:sz w:val="20"/>
                <w:szCs w:val="20"/>
              </w:rPr>
              <w:t xml:space="preserve">Výstavba vonkajšieho altánku Základnej školy Veľkomoravská </w:t>
            </w:r>
          </w:p>
        </w:tc>
        <w:tc>
          <w:tcPr>
            <w:tcW w:w="940" w:type="dxa"/>
            <w:tcBorders>
              <w:top w:val="nil"/>
              <w:left w:val="nil"/>
              <w:bottom w:val="single" w:sz="4" w:space="0" w:color="auto"/>
              <w:right w:val="single" w:sz="4" w:space="0" w:color="auto"/>
            </w:tcBorders>
            <w:shd w:val="clear" w:color="auto" w:fill="auto"/>
            <w:noWrap/>
            <w:vAlign w:val="center"/>
            <w:hideMark/>
          </w:tcPr>
          <w:p w14:paraId="28A3CE0D" w14:textId="77777777" w:rsidR="00D37FCF" w:rsidRDefault="00D37FCF">
            <w:pPr>
              <w:jc w:val="right"/>
              <w:rPr>
                <w:sz w:val="20"/>
                <w:szCs w:val="20"/>
              </w:rPr>
            </w:pPr>
            <w:r>
              <w:rPr>
                <w:sz w:val="20"/>
                <w:szCs w:val="20"/>
              </w:rPr>
              <w:t>6 720</w:t>
            </w:r>
          </w:p>
        </w:tc>
      </w:tr>
      <w:tr w:rsidR="00D37FCF" w14:paraId="0EAF839D" w14:textId="77777777" w:rsidTr="008A30CA">
        <w:trPr>
          <w:trHeight w:val="66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67CA99A" w14:textId="77777777" w:rsidR="00D37FCF" w:rsidRDefault="00D37FCF">
            <w:pPr>
              <w:jc w:val="center"/>
              <w:rPr>
                <w:sz w:val="20"/>
                <w:szCs w:val="20"/>
              </w:rPr>
            </w:pPr>
            <w:r>
              <w:rPr>
                <w:sz w:val="20"/>
                <w:szCs w:val="20"/>
              </w:rPr>
              <w:t>18.</w:t>
            </w:r>
          </w:p>
        </w:tc>
        <w:tc>
          <w:tcPr>
            <w:tcW w:w="1276" w:type="dxa"/>
            <w:tcBorders>
              <w:top w:val="nil"/>
              <w:left w:val="nil"/>
              <w:bottom w:val="single" w:sz="4" w:space="0" w:color="auto"/>
              <w:right w:val="single" w:sz="4" w:space="0" w:color="auto"/>
            </w:tcBorders>
            <w:shd w:val="clear" w:color="auto" w:fill="auto"/>
            <w:noWrap/>
            <w:vAlign w:val="center"/>
            <w:hideMark/>
          </w:tcPr>
          <w:p w14:paraId="178339A6" w14:textId="77777777" w:rsidR="00D37FCF" w:rsidRDefault="00D37FCF">
            <w:pPr>
              <w:rPr>
                <w:sz w:val="20"/>
                <w:szCs w:val="20"/>
              </w:rPr>
            </w:pPr>
            <w:r>
              <w:rPr>
                <w:sz w:val="20"/>
                <w:szCs w:val="20"/>
              </w:rPr>
              <w:t>00312037</w:t>
            </w:r>
          </w:p>
        </w:tc>
        <w:tc>
          <w:tcPr>
            <w:tcW w:w="2552" w:type="dxa"/>
            <w:tcBorders>
              <w:top w:val="nil"/>
              <w:left w:val="nil"/>
              <w:bottom w:val="single" w:sz="4" w:space="0" w:color="auto"/>
              <w:right w:val="single" w:sz="4" w:space="0" w:color="auto"/>
            </w:tcBorders>
            <w:shd w:val="clear" w:color="auto" w:fill="auto"/>
            <w:noWrap/>
            <w:vAlign w:val="center"/>
            <w:hideMark/>
          </w:tcPr>
          <w:p w14:paraId="20475615" w14:textId="77777777" w:rsidR="00D37FCF" w:rsidRDefault="00D37FCF">
            <w:pPr>
              <w:rPr>
                <w:sz w:val="20"/>
                <w:szCs w:val="20"/>
              </w:rPr>
            </w:pPr>
            <w:r>
              <w:rPr>
                <w:sz w:val="20"/>
                <w:szCs w:val="20"/>
              </w:rPr>
              <w:t>mesto Trenčín</w:t>
            </w:r>
          </w:p>
        </w:tc>
        <w:tc>
          <w:tcPr>
            <w:tcW w:w="3969" w:type="dxa"/>
            <w:tcBorders>
              <w:top w:val="nil"/>
              <w:left w:val="nil"/>
              <w:bottom w:val="single" w:sz="4" w:space="0" w:color="auto"/>
              <w:right w:val="single" w:sz="4" w:space="0" w:color="auto"/>
            </w:tcBorders>
            <w:shd w:val="clear" w:color="auto" w:fill="auto"/>
            <w:vAlign w:val="center"/>
            <w:hideMark/>
          </w:tcPr>
          <w:p w14:paraId="6BBE2B5F" w14:textId="77777777" w:rsidR="00D37FCF" w:rsidRDefault="00D37FCF">
            <w:pPr>
              <w:rPr>
                <w:sz w:val="20"/>
                <w:szCs w:val="20"/>
              </w:rPr>
            </w:pPr>
            <w:r>
              <w:rPr>
                <w:sz w:val="20"/>
                <w:szCs w:val="20"/>
              </w:rPr>
              <w:t>Materiálno technické zabezpečenie 60. výročia vzniku VI. Základnej školy, Bezručova ulica</w:t>
            </w:r>
          </w:p>
        </w:tc>
        <w:tc>
          <w:tcPr>
            <w:tcW w:w="940" w:type="dxa"/>
            <w:tcBorders>
              <w:top w:val="nil"/>
              <w:left w:val="nil"/>
              <w:bottom w:val="single" w:sz="4" w:space="0" w:color="auto"/>
              <w:right w:val="single" w:sz="4" w:space="0" w:color="auto"/>
            </w:tcBorders>
            <w:shd w:val="clear" w:color="auto" w:fill="auto"/>
            <w:noWrap/>
            <w:vAlign w:val="center"/>
            <w:hideMark/>
          </w:tcPr>
          <w:p w14:paraId="7992C57F" w14:textId="77777777" w:rsidR="00D37FCF" w:rsidRDefault="00D37FCF">
            <w:pPr>
              <w:jc w:val="right"/>
              <w:rPr>
                <w:sz w:val="20"/>
                <w:szCs w:val="20"/>
              </w:rPr>
            </w:pPr>
            <w:r>
              <w:rPr>
                <w:sz w:val="20"/>
                <w:szCs w:val="20"/>
              </w:rPr>
              <w:t>9 600</w:t>
            </w:r>
          </w:p>
        </w:tc>
      </w:tr>
      <w:tr w:rsidR="00D37FCF" w14:paraId="20AD0799" w14:textId="77777777" w:rsidTr="008A30CA">
        <w:trPr>
          <w:trHeight w:val="66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E58D5DA" w14:textId="77777777" w:rsidR="00D37FCF" w:rsidRDefault="00D37FCF">
            <w:pPr>
              <w:jc w:val="center"/>
              <w:rPr>
                <w:sz w:val="20"/>
                <w:szCs w:val="20"/>
              </w:rPr>
            </w:pPr>
            <w:r>
              <w:rPr>
                <w:sz w:val="20"/>
                <w:szCs w:val="20"/>
              </w:rPr>
              <w:t>19.</w:t>
            </w:r>
          </w:p>
        </w:tc>
        <w:tc>
          <w:tcPr>
            <w:tcW w:w="1276" w:type="dxa"/>
            <w:tcBorders>
              <w:top w:val="nil"/>
              <w:left w:val="nil"/>
              <w:bottom w:val="single" w:sz="4" w:space="0" w:color="auto"/>
              <w:right w:val="single" w:sz="4" w:space="0" w:color="auto"/>
            </w:tcBorders>
            <w:shd w:val="clear" w:color="auto" w:fill="auto"/>
            <w:noWrap/>
            <w:vAlign w:val="center"/>
            <w:hideMark/>
          </w:tcPr>
          <w:p w14:paraId="311118C3" w14:textId="77777777" w:rsidR="00D37FCF" w:rsidRDefault="00D37FCF">
            <w:pPr>
              <w:rPr>
                <w:sz w:val="20"/>
                <w:szCs w:val="20"/>
              </w:rPr>
            </w:pPr>
            <w:r>
              <w:rPr>
                <w:sz w:val="20"/>
                <w:szCs w:val="20"/>
              </w:rPr>
              <w:t>00312037</w:t>
            </w:r>
          </w:p>
        </w:tc>
        <w:tc>
          <w:tcPr>
            <w:tcW w:w="2552" w:type="dxa"/>
            <w:tcBorders>
              <w:top w:val="nil"/>
              <w:left w:val="nil"/>
              <w:bottom w:val="single" w:sz="4" w:space="0" w:color="auto"/>
              <w:right w:val="single" w:sz="4" w:space="0" w:color="auto"/>
            </w:tcBorders>
            <w:shd w:val="clear" w:color="auto" w:fill="auto"/>
            <w:noWrap/>
            <w:vAlign w:val="center"/>
            <w:hideMark/>
          </w:tcPr>
          <w:p w14:paraId="77EFC162" w14:textId="77777777" w:rsidR="00D37FCF" w:rsidRDefault="00D37FCF">
            <w:pPr>
              <w:rPr>
                <w:sz w:val="20"/>
                <w:szCs w:val="20"/>
              </w:rPr>
            </w:pPr>
            <w:r>
              <w:rPr>
                <w:sz w:val="20"/>
                <w:szCs w:val="20"/>
              </w:rPr>
              <w:t>mesto Trenčín</w:t>
            </w:r>
          </w:p>
        </w:tc>
        <w:tc>
          <w:tcPr>
            <w:tcW w:w="3969" w:type="dxa"/>
            <w:tcBorders>
              <w:top w:val="nil"/>
              <w:left w:val="nil"/>
              <w:bottom w:val="single" w:sz="4" w:space="0" w:color="auto"/>
              <w:right w:val="single" w:sz="4" w:space="0" w:color="auto"/>
            </w:tcBorders>
            <w:shd w:val="clear" w:color="auto" w:fill="auto"/>
            <w:vAlign w:val="center"/>
            <w:hideMark/>
          </w:tcPr>
          <w:p w14:paraId="43DAD6EB" w14:textId="77777777" w:rsidR="00D37FCF" w:rsidRDefault="00D37FCF">
            <w:pPr>
              <w:rPr>
                <w:sz w:val="20"/>
                <w:szCs w:val="20"/>
              </w:rPr>
            </w:pPr>
            <w:r>
              <w:rPr>
                <w:sz w:val="20"/>
                <w:szCs w:val="20"/>
              </w:rPr>
              <w:t>Materiálno - technické zabezpečenie futbalovej akadémie FUTBAL - TTS TRENČÍN</w:t>
            </w:r>
          </w:p>
        </w:tc>
        <w:tc>
          <w:tcPr>
            <w:tcW w:w="940" w:type="dxa"/>
            <w:tcBorders>
              <w:top w:val="nil"/>
              <w:left w:val="nil"/>
              <w:bottom w:val="single" w:sz="4" w:space="0" w:color="auto"/>
              <w:right w:val="single" w:sz="4" w:space="0" w:color="auto"/>
            </w:tcBorders>
            <w:shd w:val="clear" w:color="auto" w:fill="auto"/>
            <w:noWrap/>
            <w:vAlign w:val="center"/>
            <w:hideMark/>
          </w:tcPr>
          <w:p w14:paraId="3D73DB33" w14:textId="77777777" w:rsidR="00D37FCF" w:rsidRDefault="00D37FCF">
            <w:pPr>
              <w:jc w:val="right"/>
              <w:rPr>
                <w:sz w:val="20"/>
                <w:szCs w:val="20"/>
              </w:rPr>
            </w:pPr>
            <w:r>
              <w:rPr>
                <w:sz w:val="20"/>
                <w:szCs w:val="20"/>
              </w:rPr>
              <w:t>12 800</w:t>
            </w:r>
          </w:p>
        </w:tc>
      </w:tr>
      <w:tr w:rsidR="00D37FCF" w14:paraId="4C2DEA88" w14:textId="77777777" w:rsidTr="008A30CA">
        <w:trPr>
          <w:trHeight w:val="63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9094AC8" w14:textId="77777777" w:rsidR="00D37FCF" w:rsidRDefault="00D37FCF">
            <w:pPr>
              <w:jc w:val="center"/>
              <w:rPr>
                <w:sz w:val="20"/>
                <w:szCs w:val="20"/>
              </w:rPr>
            </w:pPr>
            <w:r>
              <w:rPr>
                <w:sz w:val="20"/>
                <w:szCs w:val="20"/>
              </w:rPr>
              <w:t>20.</w:t>
            </w:r>
          </w:p>
        </w:tc>
        <w:tc>
          <w:tcPr>
            <w:tcW w:w="1276" w:type="dxa"/>
            <w:tcBorders>
              <w:top w:val="nil"/>
              <w:left w:val="nil"/>
              <w:bottom w:val="single" w:sz="4" w:space="0" w:color="auto"/>
              <w:right w:val="single" w:sz="4" w:space="0" w:color="auto"/>
            </w:tcBorders>
            <w:shd w:val="clear" w:color="auto" w:fill="auto"/>
            <w:noWrap/>
            <w:vAlign w:val="center"/>
            <w:hideMark/>
          </w:tcPr>
          <w:p w14:paraId="64869818" w14:textId="77777777" w:rsidR="00D37FCF" w:rsidRDefault="00D37FCF">
            <w:pPr>
              <w:rPr>
                <w:sz w:val="20"/>
                <w:szCs w:val="20"/>
              </w:rPr>
            </w:pPr>
            <w:r>
              <w:rPr>
                <w:sz w:val="20"/>
                <w:szCs w:val="20"/>
              </w:rPr>
              <w:t>00312037</w:t>
            </w:r>
          </w:p>
        </w:tc>
        <w:tc>
          <w:tcPr>
            <w:tcW w:w="2552" w:type="dxa"/>
            <w:tcBorders>
              <w:top w:val="nil"/>
              <w:left w:val="nil"/>
              <w:bottom w:val="single" w:sz="4" w:space="0" w:color="auto"/>
              <w:right w:val="single" w:sz="4" w:space="0" w:color="auto"/>
            </w:tcBorders>
            <w:shd w:val="clear" w:color="auto" w:fill="auto"/>
            <w:noWrap/>
            <w:vAlign w:val="center"/>
            <w:hideMark/>
          </w:tcPr>
          <w:p w14:paraId="1A85CED3" w14:textId="77777777" w:rsidR="00D37FCF" w:rsidRDefault="00D37FCF">
            <w:pPr>
              <w:rPr>
                <w:sz w:val="20"/>
                <w:szCs w:val="20"/>
              </w:rPr>
            </w:pPr>
            <w:r>
              <w:rPr>
                <w:sz w:val="20"/>
                <w:szCs w:val="20"/>
              </w:rPr>
              <w:t>mesto Trenčín</w:t>
            </w:r>
          </w:p>
        </w:tc>
        <w:tc>
          <w:tcPr>
            <w:tcW w:w="3969" w:type="dxa"/>
            <w:tcBorders>
              <w:top w:val="nil"/>
              <w:left w:val="nil"/>
              <w:bottom w:val="single" w:sz="4" w:space="0" w:color="auto"/>
              <w:right w:val="single" w:sz="4" w:space="0" w:color="auto"/>
            </w:tcBorders>
            <w:shd w:val="clear" w:color="auto" w:fill="auto"/>
            <w:vAlign w:val="center"/>
            <w:hideMark/>
          </w:tcPr>
          <w:p w14:paraId="1A5C4308" w14:textId="77777777" w:rsidR="00D37FCF" w:rsidRDefault="00D37FCF">
            <w:pPr>
              <w:rPr>
                <w:sz w:val="20"/>
                <w:szCs w:val="20"/>
              </w:rPr>
            </w:pPr>
            <w:r>
              <w:rPr>
                <w:sz w:val="20"/>
                <w:szCs w:val="20"/>
              </w:rPr>
              <w:t xml:space="preserve">Vybudovanie nového osvetlenia a nového oplotenia futbalového štadiónu Trenčín - Záblatie  </w:t>
            </w:r>
          </w:p>
        </w:tc>
        <w:tc>
          <w:tcPr>
            <w:tcW w:w="940" w:type="dxa"/>
            <w:tcBorders>
              <w:top w:val="nil"/>
              <w:left w:val="nil"/>
              <w:bottom w:val="single" w:sz="4" w:space="0" w:color="auto"/>
              <w:right w:val="single" w:sz="4" w:space="0" w:color="auto"/>
            </w:tcBorders>
            <w:shd w:val="clear" w:color="auto" w:fill="auto"/>
            <w:noWrap/>
            <w:vAlign w:val="center"/>
            <w:hideMark/>
          </w:tcPr>
          <w:p w14:paraId="60843D3B" w14:textId="77777777" w:rsidR="00D37FCF" w:rsidRDefault="00D37FCF">
            <w:pPr>
              <w:jc w:val="right"/>
              <w:rPr>
                <w:sz w:val="20"/>
                <w:szCs w:val="20"/>
              </w:rPr>
            </w:pPr>
            <w:r>
              <w:rPr>
                <w:sz w:val="20"/>
                <w:szCs w:val="20"/>
              </w:rPr>
              <w:t>12 800</w:t>
            </w:r>
          </w:p>
        </w:tc>
      </w:tr>
      <w:tr w:rsidR="00D37FCF" w14:paraId="609B1A99" w14:textId="77777777" w:rsidTr="008A30CA">
        <w:trPr>
          <w:trHeight w:val="63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88B450A" w14:textId="77777777" w:rsidR="00D37FCF" w:rsidRDefault="00D37FCF">
            <w:pPr>
              <w:jc w:val="center"/>
              <w:rPr>
                <w:sz w:val="20"/>
                <w:szCs w:val="20"/>
              </w:rPr>
            </w:pPr>
            <w:r>
              <w:rPr>
                <w:sz w:val="20"/>
                <w:szCs w:val="20"/>
              </w:rPr>
              <w:t>21.</w:t>
            </w:r>
          </w:p>
        </w:tc>
        <w:tc>
          <w:tcPr>
            <w:tcW w:w="1276" w:type="dxa"/>
            <w:tcBorders>
              <w:top w:val="nil"/>
              <w:left w:val="nil"/>
              <w:bottom w:val="single" w:sz="4" w:space="0" w:color="auto"/>
              <w:right w:val="single" w:sz="4" w:space="0" w:color="auto"/>
            </w:tcBorders>
            <w:shd w:val="clear" w:color="auto" w:fill="auto"/>
            <w:noWrap/>
            <w:vAlign w:val="center"/>
            <w:hideMark/>
          </w:tcPr>
          <w:p w14:paraId="31E45E1C" w14:textId="77777777" w:rsidR="00D37FCF" w:rsidRDefault="00D37FCF">
            <w:pPr>
              <w:rPr>
                <w:sz w:val="20"/>
                <w:szCs w:val="20"/>
              </w:rPr>
            </w:pPr>
            <w:r>
              <w:rPr>
                <w:sz w:val="20"/>
                <w:szCs w:val="20"/>
              </w:rPr>
              <w:t>00687251</w:t>
            </w:r>
          </w:p>
        </w:tc>
        <w:tc>
          <w:tcPr>
            <w:tcW w:w="2552" w:type="dxa"/>
            <w:tcBorders>
              <w:top w:val="nil"/>
              <w:left w:val="nil"/>
              <w:bottom w:val="single" w:sz="4" w:space="0" w:color="auto"/>
              <w:right w:val="single" w:sz="4" w:space="0" w:color="auto"/>
            </w:tcBorders>
            <w:shd w:val="clear" w:color="auto" w:fill="auto"/>
            <w:noWrap/>
            <w:vAlign w:val="center"/>
            <w:hideMark/>
          </w:tcPr>
          <w:p w14:paraId="20FB2AF8" w14:textId="77777777" w:rsidR="00D37FCF" w:rsidRDefault="00D37FCF">
            <w:pPr>
              <w:rPr>
                <w:sz w:val="20"/>
                <w:szCs w:val="20"/>
              </w:rPr>
            </w:pPr>
            <w:r>
              <w:rPr>
                <w:sz w:val="20"/>
                <w:szCs w:val="20"/>
              </w:rPr>
              <w:t xml:space="preserve">obec Zamarovce </w:t>
            </w:r>
          </w:p>
        </w:tc>
        <w:tc>
          <w:tcPr>
            <w:tcW w:w="3969" w:type="dxa"/>
            <w:tcBorders>
              <w:top w:val="nil"/>
              <w:left w:val="nil"/>
              <w:bottom w:val="single" w:sz="4" w:space="0" w:color="auto"/>
              <w:right w:val="single" w:sz="4" w:space="0" w:color="auto"/>
            </w:tcBorders>
            <w:shd w:val="clear" w:color="auto" w:fill="auto"/>
            <w:vAlign w:val="center"/>
            <w:hideMark/>
          </w:tcPr>
          <w:p w14:paraId="5EAC3AEB" w14:textId="77777777" w:rsidR="00D37FCF" w:rsidRDefault="00D37FCF">
            <w:pPr>
              <w:rPr>
                <w:sz w:val="20"/>
                <w:szCs w:val="20"/>
              </w:rPr>
            </w:pPr>
            <w:r>
              <w:rPr>
                <w:sz w:val="20"/>
                <w:szCs w:val="20"/>
              </w:rPr>
              <w:t>Vybudovanie merača rýchlosti napojeného na semafor s dopytovým tlačidlom pre chodcov</w:t>
            </w:r>
          </w:p>
        </w:tc>
        <w:tc>
          <w:tcPr>
            <w:tcW w:w="940" w:type="dxa"/>
            <w:tcBorders>
              <w:top w:val="nil"/>
              <w:left w:val="nil"/>
              <w:bottom w:val="single" w:sz="4" w:space="0" w:color="auto"/>
              <w:right w:val="single" w:sz="4" w:space="0" w:color="auto"/>
            </w:tcBorders>
            <w:shd w:val="clear" w:color="auto" w:fill="auto"/>
            <w:noWrap/>
            <w:vAlign w:val="center"/>
            <w:hideMark/>
          </w:tcPr>
          <w:p w14:paraId="105D2683" w14:textId="77777777" w:rsidR="00D37FCF" w:rsidRDefault="00D37FCF">
            <w:pPr>
              <w:jc w:val="right"/>
              <w:rPr>
                <w:sz w:val="20"/>
                <w:szCs w:val="20"/>
              </w:rPr>
            </w:pPr>
            <w:r>
              <w:rPr>
                <w:sz w:val="20"/>
                <w:szCs w:val="20"/>
              </w:rPr>
              <w:t>7 680</w:t>
            </w:r>
          </w:p>
        </w:tc>
      </w:tr>
      <w:tr w:rsidR="00D37FCF" w14:paraId="17237388" w14:textId="77777777" w:rsidTr="008A30CA">
        <w:trPr>
          <w:trHeight w:val="25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39584376" w14:textId="77777777" w:rsidR="00D37FCF" w:rsidRDefault="00D37FCF">
            <w:pPr>
              <w:rPr>
                <w:color w:val="000000"/>
                <w:sz w:val="20"/>
                <w:szCs w:val="20"/>
              </w:rPr>
            </w:pPr>
            <w:r>
              <w:rPr>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center"/>
            <w:hideMark/>
          </w:tcPr>
          <w:p w14:paraId="0A20E495" w14:textId="77777777" w:rsidR="00D37FCF" w:rsidRDefault="00D37FCF">
            <w:pPr>
              <w:rPr>
                <w:color w:val="000000"/>
                <w:sz w:val="20"/>
                <w:szCs w:val="20"/>
              </w:rPr>
            </w:pPr>
            <w:r>
              <w:rPr>
                <w:color w:val="000000"/>
                <w:sz w:val="20"/>
                <w:szCs w:val="20"/>
              </w:rPr>
              <w:t> </w:t>
            </w:r>
          </w:p>
        </w:tc>
        <w:tc>
          <w:tcPr>
            <w:tcW w:w="2552" w:type="dxa"/>
            <w:tcBorders>
              <w:top w:val="nil"/>
              <w:left w:val="nil"/>
              <w:bottom w:val="single" w:sz="4" w:space="0" w:color="auto"/>
              <w:right w:val="single" w:sz="4" w:space="0" w:color="auto"/>
            </w:tcBorders>
            <w:shd w:val="clear" w:color="auto" w:fill="auto"/>
            <w:noWrap/>
            <w:vAlign w:val="center"/>
            <w:hideMark/>
          </w:tcPr>
          <w:p w14:paraId="2AEDCC05" w14:textId="77777777" w:rsidR="00D37FCF" w:rsidRDefault="00D37FCF">
            <w:pPr>
              <w:rPr>
                <w:b/>
                <w:bCs/>
                <w:color w:val="000000"/>
                <w:sz w:val="20"/>
                <w:szCs w:val="20"/>
              </w:rPr>
            </w:pPr>
            <w:r>
              <w:rPr>
                <w:b/>
                <w:bCs/>
                <w:color w:val="000000"/>
                <w:sz w:val="20"/>
                <w:szCs w:val="20"/>
              </w:rPr>
              <w:t>Spolu</w:t>
            </w:r>
          </w:p>
        </w:tc>
        <w:tc>
          <w:tcPr>
            <w:tcW w:w="3969" w:type="dxa"/>
            <w:tcBorders>
              <w:top w:val="nil"/>
              <w:left w:val="nil"/>
              <w:bottom w:val="single" w:sz="4" w:space="0" w:color="auto"/>
              <w:right w:val="single" w:sz="4" w:space="0" w:color="auto"/>
            </w:tcBorders>
            <w:shd w:val="clear" w:color="auto" w:fill="auto"/>
            <w:noWrap/>
            <w:vAlign w:val="center"/>
            <w:hideMark/>
          </w:tcPr>
          <w:p w14:paraId="7FB8B5E0" w14:textId="77777777" w:rsidR="00D37FCF" w:rsidRDefault="00D37FCF">
            <w:pPr>
              <w:rPr>
                <w:color w:val="000000"/>
                <w:sz w:val="20"/>
                <w:szCs w:val="20"/>
              </w:rPr>
            </w:pPr>
            <w:r>
              <w:rPr>
                <w:color w:val="000000"/>
                <w:sz w:val="20"/>
                <w:szCs w:val="20"/>
              </w:rPr>
              <w:t> </w:t>
            </w:r>
          </w:p>
        </w:tc>
        <w:tc>
          <w:tcPr>
            <w:tcW w:w="940" w:type="dxa"/>
            <w:tcBorders>
              <w:top w:val="nil"/>
              <w:left w:val="nil"/>
              <w:bottom w:val="single" w:sz="4" w:space="0" w:color="auto"/>
              <w:right w:val="single" w:sz="4" w:space="0" w:color="auto"/>
            </w:tcBorders>
            <w:shd w:val="clear" w:color="auto" w:fill="auto"/>
            <w:noWrap/>
            <w:vAlign w:val="center"/>
            <w:hideMark/>
          </w:tcPr>
          <w:p w14:paraId="6C265F50" w14:textId="77777777" w:rsidR="00D37FCF" w:rsidRDefault="00D37FCF">
            <w:pPr>
              <w:jc w:val="right"/>
              <w:rPr>
                <w:b/>
                <w:bCs/>
                <w:color w:val="000000"/>
                <w:sz w:val="20"/>
                <w:szCs w:val="20"/>
              </w:rPr>
            </w:pPr>
            <w:r>
              <w:rPr>
                <w:b/>
                <w:bCs/>
                <w:color w:val="000000"/>
                <w:sz w:val="20"/>
                <w:szCs w:val="20"/>
              </w:rPr>
              <w:t>241 600</w:t>
            </w:r>
          </w:p>
        </w:tc>
      </w:tr>
    </w:tbl>
    <w:p w14:paraId="175ECCED" w14:textId="77777777" w:rsidR="00D37FCF" w:rsidRDefault="00D37FCF" w:rsidP="00482DC1">
      <w:pPr>
        <w:rPr>
          <w:bCs/>
          <w:iCs/>
        </w:rPr>
      </w:pPr>
    </w:p>
    <w:p w14:paraId="202A314E" w14:textId="61778DB5" w:rsidR="00482DC1" w:rsidRDefault="00482DC1" w:rsidP="007D46C0">
      <w:pPr>
        <w:rPr>
          <w:bCs/>
          <w:iCs/>
        </w:rPr>
      </w:pPr>
    </w:p>
    <w:tbl>
      <w:tblPr>
        <w:tblW w:w="9299" w:type="dxa"/>
        <w:tblCellMar>
          <w:left w:w="70" w:type="dxa"/>
          <w:right w:w="70" w:type="dxa"/>
        </w:tblCellMar>
        <w:tblLook w:val="04A0" w:firstRow="1" w:lastRow="0" w:firstColumn="1" w:lastColumn="0" w:noHBand="0" w:noVBand="1"/>
      </w:tblPr>
      <w:tblGrid>
        <w:gridCol w:w="562"/>
        <w:gridCol w:w="1276"/>
        <w:gridCol w:w="2552"/>
        <w:gridCol w:w="3969"/>
        <w:gridCol w:w="940"/>
      </w:tblGrid>
      <w:tr w:rsidR="008D1B72" w14:paraId="152DAD5F" w14:textId="77777777" w:rsidTr="008A30CA">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52FBE9" w14:textId="77777777" w:rsidR="008D1B72" w:rsidRDefault="008D1B72">
            <w:pPr>
              <w:rPr>
                <w:color w:val="000000"/>
                <w:sz w:val="20"/>
                <w:szCs w:val="20"/>
              </w:rPr>
            </w:pPr>
            <w:r>
              <w:rPr>
                <w:color w:val="000000"/>
                <w:sz w:val="20"/>
                <w:szCs w:val="20"/>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896E804" w14:textId="77777777" w:rsidR="008D1B72" w:rsidRDefault="008D1B72">
            <w:pPr>
              <w:rPr>
                <w:b/>
                <w:bCs/>
                <w:color w:val="000000"/>
                <w:sz w:val="20"/>
                <w:szCs w:val="20"/>
              </w:rPr>
            </w:pPr>
            <w:r>
              <w:rPr>
                <w:b/>
                <w:bCs/>
                <w:color w:val="000000"/>
                <w:sz w:val="20"/>
                <w:szCs w:val="20"/>
              </w:rPr>
              <w:t> </w:t>
            </w:r>
          </w:p>
        </w:tc>
        <w:tc>
          <w:tcPr>
            <w:tcW w:w="2552" w:type="dxa"/>
            <w:tcBorders>
              <w:top w:val="single" w:sz="4" w:space="0" w:color="auto"/>
              <w:left w:val="nil"/>
              <w:bottom w:val="single" w:sz="4" w:space="0" w:color="auto"/>
              <w:right w:val="single" w:sz="4" w:space="0" w:color="auto"/>
            </w:tcBorders>
            <w:shd w:val="clear" w:color="auto" w:fill="auto"/>
            <w:noWrap/>
            <w:vAlign w:val="center"/>
            <w:hideMark/>
          </w:tcPr>
          <w:p w14:paraId="504FE181" w14:textId="77777777" w:rsidR="008D1B72" w:rsidRDefault="008D1B72">
            <w:pPr>
              <w:rPr>
                <w:b/>
                <w:bCs/>
                <w:color w:val="000000"/>
                <w:sz w:val="20"/>
                <w:szCs w:val="20"/>
              </w:rPr>
            </w:pPr>
            <w:r>
              <w:rPr>
                <w:b/>
                <w:bCs/>
                <w:color w:val="000000"/>
                <w:sz w:val="20"/>
                <w:szCs w:val="20"/>
              </w:rPr>
              <w:t>Spolu za všetky okresy</w:t>
            </w:r>
          </w:p>
        </w:tc>
        <w:tc>
          <w:tcPr>
            <w:tcW w:w="3969" w:type="dxa"/>
            <w:tcBorders>
              <w:top w:val="single" w:sz="4" w:space="0" w:color="auto"/>
              <w:left w:val="nil"/>
              <w:bottom w:val="single" w:sz="4" w:space="0" w:color="auto"/>
              <w:right w:val="single" w:sz="4" w:space="0" w:color="auto"/>
            </w:tcBorders>
            <w:shd w:val="clear" w:color="auto" w:fill="auto"/>
            <w:noWrap/>
            <w:vAlign w:val="center"/>
            <w:hideMark/>
          </w:tcPr>
          <w:p w14:paraId="238AFC0A" w14:textId="77777777" w:rsidR="008D1B72" w:rsidRDefault="008D1B72">
            <w:pPr>
              <w:rPr>
                <w:color w:val="000000"/>
                <w:sz w:val="20"/>
                <w:szCs w:val="20"/>
              </w:rPr>
            </w:pPr>
            <w:r>
              <w:rPr>
                <w:color w:val="000000"/>
                <w:sz w:val="20"/>
                <w:szCs w:val="20"/>
              </w:rPr>
              <w:t> </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25F3CDDF" w14:textId="77777777" w:rsidR="008D1B72" w:rsidRPr="008D1B72" w:rsidRDefault="008D1B72">
            <w:pPr>
              <w:jc w:val="right"/>
              <w:rPr>
                <w:b/>
                <w:color w:val="000000"/>
                <w:sz w:val="20"/>
                <w:szCs w:val="20"/>
              </w:rPr>
            </w:pPr>
            <w:r w:rsidRPr="008D1B72">
              <w:rPr>
                <w:b/>
                <w:color w:val="000000"/>
                <w:sz w:val="20"/>
                <w:szCs w:val="20"/>
              </w:rPr>
              <w:t>2 100 416</w:t>
            </w:r>
          </w:p>
        </w:tc>
      </w:tr>
    </w:tbl>
    <w:p w14:paraId="42844853" w14:textId="72699731" w:rsidR="00482DC1" w:rsidRDefault="00482DC1" w:rsidP="007D46C0">
      <w:pPr>
        <w:rPr>
          <w:bCs/>
          <w:iCs/>
        </w:rPr>
      </w:pPr>
    </w:p>
    <w:p w14:paraId="57DA2B10" w14:textId="77777777" w:rsidR="00482DC1" w:rsidRPr="00482DC1" w:rsidRDefault="00482DC1" w:rsidP="007D46C0">
      <w:pPr>
        <w:rPr>
          <w:iCs/>
          <w:lang w:val="cs-CZ"/>
        </w:rPr>
      </w:pPr>
    </w:p>
    <w:sectPr w:rsidR="00482DC1" w:rsidRPr="00482DC1">
      <w:headerReference w:type="default" r:id="rId14"/>
      <w:footerReference w:type="even" r:id="rId15"/>
      <w:footerReference w:type="default" r:id="rId16"/>
      <w:pgSz w:w="11906" w:h="16838"/>
      <w:pgMar w:top="1134" w:right="1134" w:bottom="1134" w:left="1701"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C296B50" w16cex:dateUtc="2023-12-11T11: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80C2298" w16cid:durableId="4C296B5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C404C6" w14:textId="77777777" w:rsidR="00EB19EE" w:rsidRDefault="00EB19EE">
      <w:r>
        <w:separator/>
      </w:r>
    </w:p>
  </w:endnote>
  <w:endnote w:type="continuationSeparator" w:id="0">
    <w:p w14:paraId="1F5E6173" w14:textId="77777777" w:rsidR="00EB19EE" w:rsidRDefault="00EB1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C8843F" w14:textId="77777777" w:rsidR="00C57C05" w:rsidRDefault="00C57C05">
    <w:pPr>
      <w:pStyle w:val="Pta"/>
      <w:framePr w:wrap="around" w:vAnchor="text" w:hAnchor="margin" w:xAlign="right" w:y="1"/>
      <w:rPr>
        <w:rStyle w:val="slostrany"/>
      </w:rPr>
    </w:pPr>
    <w:r>
      <w:rPr>
        <w:rStyle w:val="slostrany"/>
      </w:rPr>
      <w:fldChar w:fldCharType="begin"/>
    </w:r>
    <w:r>
      <w:rPr>
        <w:rStyle w:val="slostrany"/>
      </w:rPr>
      <w:instrText xml:space="preserve">PAGE  </w:instrText>
    </w:r>
    <w:r>
      <w:rPr>
        <w:rStyle w:val="slostrany"/>
      </w:rPr>
      <w:fldChar w:fldCharType="end"/>
    </w:r>
  </w:p>
  <w:p w14:paraId="59864C49" w14:textId="77777777" w:rsidR="00C57C05" w:rsidRDefault="00C57C05">
    <w:pPr>
      <w:pStyle w:val="Pt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19FD20" w14:textId="479DC53F" w:rsidR="00C57C05" w:rsidRDefault="00C57C05">
    <w:pPr>
      <w:pStyle w:val="Pta"/>
      <w:jc w:val="center"/>
    </w:pPr>
    <w:r>
      <w:fldChar w:fldCharType="begin"/>
    </w:r>
    <w:r>
      <w:instrText>PAGE   \* MERGEFORMAT</w:instrText>
    </w:r>
    <w:r>
      <w:fldChar w:fldCharType="separate"/>
    </w:r>
    <w:r w:rsidR="0067632E">
      <w:rPr>
        <w:noProof/>
      </w:rPr>
      <w:t>10</w:t>
    </w:r>
    <w:r>
      <w:fldChar w:fldCharType="end"/>
    </w:r>
  </w:p>
  <w:p w14:paraId="371079EF" w14:textId="77777777" w:rsidR="00C57C05" w:rsidRDefault="00C57C05">
    <w:pPr>
      <w:pStyle w:val="Pt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340111" w14:textId="77777777" w:rsidR="00EB19EE" w:rsidRDefault="00EB19EE">
      <w:r>
        <w:separator/>
      </w:r>
    </w:p>
  </w:footnote>
  <w:footnote w:type="continuationSeparator" w:id="0">
    <w:p w14:paraId="4493BA8E" w14:textId="77777777" w:rsidR="00EB19EE" w:rsidRDefault="00EB19E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9E676" w14:textId="77777777" w:rsidR="00C57C05" w:rsidRDefault="00C57C05">
    <w:pPr>
      <w:pStyle w:val="Hlavika"/>
      <w:jc w:val="center"/>
    </w:pPr>
  </w:p>
  <w:p w14:paraId="3AAB2B16" w14:textId="77777777" w:rsidR="00C57C05" w:rsidRDefault="00C57C05">
    <w:pPr>
      <w:pStyle w:val="Hlavika"/>
      <w:jc w:val="center"/>
    </w:pPr>
    <w:r>
      <w:t>VLÁDA SLOVENSKEJ REPUBLIKY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B23DC"/>
    <w:multiLevelType w:val="hybridMultilevel"/>
    <w:tmpl w:val="1F62662E"/>
    <w:lvl w:ilvl="0" w:tplc="04050015">
      <w:start w:val="1"/>
      <w:numFmt w:val="upperLetter"/>
      <w:lvlText w:val="%1."/>
      <w:lvlJc w:val="left"/>
      <w:pPr>
        <w:tabs>
          <w:tab w:val="num" w:pos="720"/>
        </w:tabs>
        <w:ind w:left="720" w:hanging="360"/>
      </w:pPr>
      <w:rPr>
        <w:rFonts w:hint="default"/>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 w15:restartNumberingAfterBreak="0">
    <w:nsid w:val="09D26E18"/>
    <w:multiLevelType w:val="singleLevel"/>
    <w:tmpl w:val="A73425DA"/>
    <w:lvl w:ilvl="0">
      <w:start w:val="1"/>
      <w:numFmt w:val="decimal"/>
      <w:pStyle w:val="Zkladntext"/>
      <w:lvlText w:val="(%1)"/>
      <w:legacy w:legacy="1" w:legacySpace="0" w:legacyIndent="720"/>
      <w:lvlJc w:val="left"/>
      <w:pPr>
        <w:ind w:left="720" w:hanging="720"/>
      </w:pPr>
      <w:rPr>
        <w:rFonts w:ascii="Times New Roman" w:hAnsi="Times New Roman" w:cs="Times New Roman" w:hint="default"/>
        <w:b/>
      </w:rPr>
    </w:lvl>
  </w:abstractNum>
  <w:abstractNum w:abstractNumId="2" w15:restartNumberingAfterBreak="0">
    <w:nsid w:val="1B8442D4"/>
    <w:multiLevelType w:val="multilevel"/>
    <w:tmpl w:val="73DA14F2"/>
    <w:lvl w:ilvl="0">
      <w:start w:val="1"/>
      <w:numFmt w:val="upperLetter"/>
      <w:pStyle w:val="Heading1orobas"/>
      <w:lvlText w:val="%1."/>
      <w:lvlJc w:val="left"/>
      <w:pPr>
        <w:tabs>
          <w:tab w:val="num" w:pos="567"/>
        </w:tabs>
        <w:ind w:left="567" w:hanging="567"/>
      </w:pPr>
      <w:rPr>
        <w:rFonts w:ascii="Times New Roman" w:hAnsi="Times New Roman" w:cs="Times New Roman" w:hint="default"/>
        <w:b/>
        <w:i w:val="0"/>
        <w:sz w:val="28"/>
        <w:szCs w:val="28"/>
      </w:rPr>
    </w:lvl>
    <w:lvl w:ilvl="1">
      <w:start w:val="1"/>
      <w:numFmt w:val="decimal"/>
      <w:pStyle w:val="Heading2loha"/>
      <w:lvlText w:val="%1.%2."/>
      <w:lvlJc w:val="left"/>
      <w:pPr>
        <w:tabs>
          <w:tab w:val="num" w:pos="3970"/>
        </w:tabs>
        <w:ind w:left="3970" w:hanging="851"/>
      </w:pPr>
      <w:rPr>
        <w:rFonts w:ascii="Times New Roman" w:hAnsi="Times New Roman" w:cs="Times New Roman" w:hint="default"/>
        <w:b w:val="0"/>
        <w:i w:val="0"/>
        <w:color w:val="auto"/>
        <w:sz w:val="24"/>
        <w:szCs w:val="24"/>
      </w:rPr>
    </w:lvl>
    <w:lvl w:ilvl="2">
      <w:start w:val="1"/>
      <w:numFmt w:val="none"/>
      <w:lvlRestart w:val="0"/>
      <w:pStyle w:val="Heading3Podloha"/>
      <w:lvlText w:val=""/>
      <w:lvlJc w:val="left"/>
      <w:pPr>
        <w:tabs>
          <w:tab w:val="num" w:pos="1418"/>
        </w:tabs>
        <w:ind w:left="1418" w:hanging="851"/>
      </w:pPr>
      <w:rPr>
        <w:rFonts w:ascii="Times New Roman" w:hAnsi="Times New Roman" w:cs="Times New Roman" w:hint="default"/>
        <w:b w:val="0"/>
        <w:i w:val="0"/>
        <w:sz w:val="24"/>
        <w:szCs w:val="24"/>
      </w:rPr>
    </w:lvl>
    <w:lvl w:ilvl="3">
      <w:start w:val="1"/>
      <w:numFmt w:val="none"/>
      <w:pStyle w:val="Heading4Termn"/>
      <w:lvlText w:val="%4"/>
      <w:lvlJc w:val="left"/>
      <w:pPr>
        <w:tabs>
          <w:tab w:val="num" w:pos="1418"/>
        </w:tabs>
        <w:ind w:left="1418" w:hanging="1418"/>
      </w:pPr>
      <w:rPr>
        <w:rFonts w:ascii="Times New Roman" w:hAnsi="Times New Roman" w:cs="Times New Roman" w:hint="default"/>
        <w:b w:val="0"/>
        <w:i/>
        <w:sz w:val="24"/>
        <w:szCs w:val="24"/>
      </w:rPr>
    </w:lvl>
    <w:lvl w:ilvl="4">
      <w:start w:val="1"/>
      <w:numFmt w:val="decimal"/>
      <w:pStyle w:val="Nadpis5"/>
      <w:lvlText w:val="(%5)"/>
      <w:lvlJc w:val="left"/>
      <w:pPr>
        <w:tabs>
          <w:tab w:val="num" w:pos="3240"/>
        </w:tabs>
        <w:ind w:left="2880"/>
      </w:pPr>
      <w:rPr>
        <w:rFonts w:hint="default"/>
      </w:rPr>
    </w:lvl>
    <w:lvl w:ilvl="5">
      <w:start w:val="1"/>
      <w:numFmt w:val="lowerLetter"/>
      <w:pStyle w:val="Nadpis6"/>
      <w:lvlText w:val="(%6)"/>
      <w:lvlJc w:val="left"/>
      <w:pPr>
        <w:tabs>
          <w:tab w:val="num" w:pos="3960"/>
        </w:tabs>
        <w:ind w:left="3600"/>
      </w:pPr>
      <w:rPr>
        <w:rFonts w:hint="default"/>
      </w:rPr>
    </w:lvl>
    <w:lvl w:ilvl="6">
      <w:start w:val="1"/>
      <w:numFmt w:val="lowerRoman"/>
      <w:pStyle w:val="Nadpis7"/>
      <w:lvlText w:val="(%7)"/>
      <w:lvlJc w:val="left"/>
      <w:pPr>
        <w:tabs>
          <w:tab w:val="num" w:pos="4680"/>
        </w:tabs>
        <w:ind w:left="4320"/>
      </w:pPr>
      <w:rPr>
        <w:rFonts w:hint="default"/>
      </w:rPr>
    </w:lvl>
    <w:lvl w:ilvl="7">
      <w:start w:val="1"/>
      <w:numFmt w:val="lowerLetter"/>
      <w:pStyle w:val="Nadpis8"/>
      <w:lvlText w:val="(%8)"/>
      <w:lvlJc w:val="left"/>
      <w:pPr>
        <w:tabs>
          <w:tab w:val="num" w:pos="5400"/>
        </w:tabs>
        <w:ind w:left="5040"/>
      </w:pPr>
      <w:rPr>
        <w:rFonts w:hint="default"/>
      </w:rPr>
    </w:lvl>
    <w:lvl w:ilvl="8">
      <w:start w:val="1"/>
      <w:numFmt w:val="lowerRoman"/>
      <w:pStyle w:val="Nadpis9"/>
      <w:lvlText w:val="(%9)"/>
      <w:lvlJc w:val="left"/>
      <w:pPr>
        <w:tabs>
          <w:tab w:val="num" w:pos="6120"/>
        </w:tabs>
        <w:ind w:left="5760"/>
      </w:pPr>
      <w:rPr>
        <w:rFonts w:hint="default"/>
      </w:rPr>
    </w:lvl>
  </w:abstractNum>
  <w:abstractNum w:abstractNumId="3" w15:restartNumberingAfterBreak="0">
    <w:nsid w:val="269E23E3"/>
    <w:multiLevelType w:val="multilevel"/>
    <w:tmpl w:val="0194DBAC"/>
    <w:lvl w:ilvl="0">
      <w:start w:val="1"/>
      <w:numFmt w:val="bullet"/>
      <w:lvlText w:val=""/>
      <w:lvlJc w:val="left"/>
      <w:pPr>
        <w:tabs>
          <w:tab w:val="num" w:pos="720"/>
        </w:tabs>
        <w:ind w:left="720" w:hanging="360"/>
      </w:pPr>
      <w:rPr>
        <w:rFonts w:ascii="Symbol" w:hAnsi="Symbo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278550EA"/>
    <w:multiLevelType w:val="singleLevel"/>
    <w:tmpl w:val="04050015"/>
    <w:lvl w:ilvl="0">
      <w:start w:val="2"/>
      <w:numFmt w:val="upperLetter"/>
      <w:lvlText w:val="%1."/>
      <w:lvlJc w:val="left"/>
      <w:pPr>
        <w:tabs>
          <w:tab w:val="num" w:pos="360"/>
        </w:tabs>
        <w:ind w:left="360" w:hanging="360"/>
      </w:pPr>
      <w:rPr>
        <w:rFonts w:hint="default"/>
      </w:rPr>
    </w:lvl>
  </w:abstractNum>
  <w:abstractNum w:abstractNumId="5" w15:restartNumberingAfterBreak="0">
    <w:nsid w:val="2B0E74B3"/>
    <w:multiLevelType w:val="singleLevel"/>
    <w:tmpl w:val="52723FC0"/>
    <w:lvl w:ilvl="0">
      <w:start w:val="1"/>
      <w:numFmt w:val="upperLetter"/>
      <w:lvlText w:val="%1."/>
      <w:lvlJc w:val="left"/>
      <w:pPr>
        <w:tabs>
          <w:tab w:val="num" w:pos="360"/>
        </w:tabs>
        <w:ind w:left="360" w:hanging="360"/>
      </w:pPr>
      <w:rPr>
        <w:rFonts w:hint="default"/>
      </w:rPr>
    </w:lvl>
  </w:abstractNum>
  <w:abstractNum w:abstractNumId="6" w15:restartNumberingAfterBreak="0">
    <w:nsid w:val="32616DDB"/>
    <w:multiLevelType w:val="singleLevel"/>
    <w:tmpl w:val="8E52642C"/>
    <w:lvl w:ilvl="0">
      <w:start w:val="1"/>
      <w:numFmt w:val="upperLetter"/>
      <w:lvlText w:val="%1."/>
      <w:lvlJc w:val="left"/>
      <w:pPr>
        <w:tabs>
          <w:tab w:val="num" w:pos="420"/>
        </w:tabs>
        <w:ind w:left="420" w:hanging="420"/>
      </w:pPr>
    </w:lvl>
  </w:abstractNum>
  <w:abstractNum w:abstractNumId="7" w15:restartNumberingAfterBreak="0">
    <w:nsid w:val="35DA293E"/>
    <w:multiLevelType w:val="hybridMultilevel"/>
    <w:tmpl w:val="33C09E00"/>
    <w:lvl w:ilvl="0" w:tplc="12C683D0">
      <w:numFmt w:val="bullet"/>
      <w:lvlText w:val="-"/>
      <w:lvlJc w:val="left"/>
      <w:pPr>
        <w:ind w:left="1636" w:hanging="360"/>
      </w:pPr>
      <w:rPr>
        <w:rFonts w:ascii="Times New Roman" w:eastAsia="Times New Roman" w:hAnsi="Times New Roman" w:cs="Times New Roman" w:hint="default"/>
      </w:rPr>
    </w:lvl>
    <w:lvl w:ilvl="1" w:tplc="041B0003" w:tentative="1">
      <w:start w:val="1"/>
      <w:numFmt w:val="bullet"/>
      <w:lvlText w:val="o"/>
      <w:lvlJc w:val="left"/>
      <w:pPr>
        <w:ind w:left="2356" w:hanging="360"/>
      </w:pPr>
      <w:rPr>
        <w:rFonts w:ascii="Courier New" w:hAnsi="Courier New" w:cs="Courier New" w:hint="default"/>
      </w:rPr>
    </w:lvl>
    <w:lvl w:ilvl="2" w:tplc="041B0005" w:tentative="1">
      <w:start w:val="1"/>
      <w:numFmt w:val="bullet"/>
      <w:lvlText w:val=""/>
      <w:lvlJc w:val="left"/>
      <w:pPr>
        <w:ind w:left="3076" w:hanging="360"/>
      </w:pPr>
      <w:rPr>
        <w:rFonts w:ascii="Wingdings" w:hAnsi="Wingdings" w:hint="default"/>
      </w:rPr>
    </w:lvl>
    <w:lvl w:ilvl="3" w:tplc="041B0001" w:tentative="1">
      <w:start w:val="1"/>
      <w:numFmt w:val="bullet"/>
      <w:lvlText w:val=""/>
      <w:lvlJc w:val="left"/>
      <w:pPr>
        <w:ind w:left="3796" w:hanging="360"/>
      </w:pPr>
      <w:rPr>
        <w:rFonts w:ascii="Symbol" w:hAnsi="Symbol" w:hint="default"/>
      </w:rPr>
    </w:lvl>
    <w:lvl w:ilvl="4" w:tplc="041B0003" w:tentative="1">
      <w:start w:val="1"/>
      <w:numFmt w:val="bullet"/>
      <w:lvlText w:val="o"/>
      <w:lvlJc w:val="left"/>
      <w:pPr>
        <w:ind w:left="4516" w:hanging="360"/>
      </w:pPr>
      <w:rPr>
        <w:rFonts w:ascii="Courier New" w:hAnsi="Courier New" w:cs="Courier New" w:hint="default"/>
      </w:rPr>
    </w:lvl>
    <w:lvl w:ilvl="5" w:tplc="041B0005" w:tentative="1">
      <w:start w:val="1"/>
      <w:numFmt w:val="bullet"/>
      <w:lvlText w:val=""/>
      <w:lvlJc w:val="left"/>
      <w:pPr>
        <w:ind w:left="5236" w:hanging="360"/>
      </w:pPr>
      <w:rPr>
        <w:rFonts w:ascii="Wingdings" w:hAnsi="Wingdings" w:hint="default"/>
      </w:rPr>
    </w:lvl>
    <w:lvl w:ilvl="6" w:tplc="041B0001" w:tentative="1">
      <w:start w:val="1"/>
      <w:numFmt w:val="bullet"/>
      <w:lvlText w:val=""/>
      <w:lvlJc w:val="left"/>
      <w:pPr>
        <w:ind w:left="5956" w:hanging="360"/>
      </w:pPr>
      <w:rPr>
        <w:rFonts w:ascii="Symbol" w:hAnsi="Symbol" w:hint="default"/>
      </w:rPr>
    </w:lvl>
    <w:lvl w:ilvl="7" w:tplc="041B0003" w:tentative="1">
      <w:start w:val="1"/>
      <w:numFmt w:val="bullet"/>
      <w:lvlText w:val="o"/>
      <w:lvlJc w:val="left"/>
      <w:pPr>
        <w:ind w:left="6676" w:hanging="360"/>
      </w:pPr>
      <w:rPr>
        <w:rFonts w:ascii="Courier New" w:hAnsi="Courier New" w:cs="Courier New" w:hint="default"/>
      </w:rPr>
    </w:lvl>
    <w:lvl w:ilvl="8" w:tplc="041B0005" w:tentative="1">
      <w:start w:val="1"/>
      <w:numFmt w:val="bullet"/>
      <w:lvlText w:val=""/>
      <w:lvlJc w:val="left"/>
      <w:pPr>
        <w:ind w:left="7396" w:hanging="360"/>
      </w:pPr>
      <w:rPr>
        <w:rFonts w:ascii="Wingdings" w:hAnsi="Wingdings" w:hint="default"/>
      </w:rPr>
    </w:lvl>
  </w:abstractNum>
  <w:abstractNum w:abstractNumId="8" w15:restartNumberingAfterBreak="0">
    <w:nsid w:val="38DA40FA"/>
    <w:multiLevelType w:val="multilevel"/>
    <w:tmpl w:val="02086962"/>
    <w:lvl w:ilvl="0">
      <w:start w:val="1"/>
      <w:numFmt w:val="upp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8F269EB"/>
    <w:multiLevelType w:val="hybridMultilevel"/>
    <w:tmpl w:val="FB964252"/>
    <w:lvl w:ilvl="0" w:tplc="39FE2B7E">
      <w:start w:val="1"/>
      <w:numFmt w:val="upperLetter"/>
      <w:lvlText w:val="%1."/>
      <w:lvlJc w:val="left"/>
      <w:pPr>
        <w:tabs>
          <w:tab w:val="num" w:pos="720"/>
        </w:tabs>
        <w:ind w:left="720" w:hanging="360"/>
      </w:pPr>
      <w:rPr>
        <w:rFonts w:hint="default"/>
        <w:sz w:val="32"/>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10" w15:restartNumberingAfterBreak="0">
    <w:nsid w:val="57C3102C"/>
    <w:multiLevelType w:val="singleLevel"/>
    <w:tmpl w:val="0405000F"/>
    <w:lvl w:ilvl="0">
      <w:start w:val="1"/>
      <w:numFmt w:val="decimal"/>
      <w:lvlText w:val="%1."/>
      <w:lvlJc w:val="left"/>
      <w:pPr>
        <w:tabs>
          <w:tab w:val="num" w:pos="360"/>
        </w:tabs>
        <w:ind w:left="360" w:hanging="360"/>
      </w:pPr>
    </w:lvl>
  </w:abstractNum>
  <w:abstractNum w:abstractNumId="11" w15:restartNumberingAfterBreak="0">
    <w:nsid w:val="670B5473"/>
    <w:multiLevelType w:val="hybridMultilevel"/>
    <w:tmpl w:val="3618C444"/>
    <w:lvl w:ilvl="0" w:tplc="DE88C872">
      <w:start w:val="1"/>
      <w:numFmt w:val="lowerLetter"/>
      <w:lvlText w:val="%1)"/>
      <w:lvlJc w:val="left"/>
      <w:pPr>
        <w:ind w:left="1779" w:hanging="360"/>
      </w:pPr>
      <w:rPr>
        <w:rFonts w:hint="default"/>
        <w:color w:val="auto"/>
      </w:rPr>
    </w:lvl>
    <w:lvl w:ilvl="1" w:tplc="041B0019" w:tentative="1">
      <w:start w:val="1"/>
      <w:numFmt w:val="lowerLetter"/>
      <w:lvlText w:val="%2."/>
      <w:lvlJc w:val="left"/>
      <w:pPr>
        <w:ind w:left="2499" w:hanging="360"/>
      </w:pPr>
    </w:lvl>
    <w:lvl w:ilvl="2" w:tplc="041B001B" w:tentative="1">
      <w:start w:val="1"/>
      <w:numFmt w:val="lowerRoman"/>
      <w:lvlText w:val="%3."/>
      <w:lvlJc w:val="right"/>
      <w:pPr>
        <w:ind w:left="3219" w:hanging="180"/>
      </w:pPr>
    </w:lvl>
    <w:lvl w:ilvl="3" w:tplc="041B000F" w:tentative="1">
      <w:start w:val="1"/>
      <w:numFmt w:val="decimal"/>
      <w:lvlText w:val="%4."/>
      <w:lvlJc w:val="left"/>
      <w:pPr>
        <w:ind w:left="3939" w:hanging="360"/>
      </w:pPr>
    </w:lvl>
    <w:lvl w:ilvl="4" w:tplc="041B0019" w:tentative="1">
      <w:start w:val="1"/>
      <w:numFmt w:val="lowerLetter"/>
      <w:lvlText w:val="%5."/>
      <w:lvlJc w:val="left"/>
      <w:pPr>
        <w:ind w:left="4659" w:hanging="360"/>
      </w:pPr>
    </w:lvl>
    <w:lvl w:ilvl="5" w:tplc="041B001B" w:tentative="1">
      <w:start w:val="1"/>
      <w:numFmt w:val="lowerRoman"/>
      <w:lvlText w:val="%6."/>
      <w:lvlJc w:val="right"/>
      <w:pPr>
        <w:ind w:left="5379" w:hanging="180"/>
      </w:pPr>
    </w:lvl>
    <w:lvl w:ilvl="6" w:tplc="041B000F" w:tentative="1">
      <w:start w:val="1"/>
      <w:numFmt w:val="decimal"/>
      <w:lvlText w:val="%7."/>
      <w:lvlJc w:val="left"/>
      <w:pPr>
        <w:ind w:left="6099" w:hanging="360"/>
      </w:pPr>
    </w:lvl>
    <w:lvl w:ilvl="7" w:tplc="041B0019" w:tentative="1">
      <w:start w:val="1"/>
      <w:numFmt w:val="lowerLetter"/>
      <w:lvlText w:val="%8."/>
      <w:lvlJc w:val="left"/>
      <w:pPr>
        <w:ind w:left="6819" w:hanging="360"/>
      </w:pPr>
    </w:lvl>
    <w:lvl w:ilvl="8" w:tplc="041B001B" w:tentative="1">
      <w:start w:val="1"/>
      <w:numFmt w:val="lowerRoman"/>
      <w:lvlText w:val="%9."/>
      <w:lvlJc w:val="right"/>
      <w:pPr>
        <w:ind w:left="7539" w:hanging="180"/>
      </w:pPr>
    </w:lvl>
  </w:abstractNum>
  <w:abstractNum w:abstractNumId="12" w15:restartNumberingAfterBreak="0">
    <w:nsid w:val="6FC05D9C"/>
    <w:multiLevelType w:val="hybridMultilevel"/>
    <w:tmpl w:val="D626272C"/>
    <w:lvl w:ilvl="0" w:tplc="041B000F">
      <w:start w:val="1"/>
      <w:numFmt w:val="decimal"/>
      <w:lvlText w:val="%1."/>
      <w:lvlJc w:val="left"/>
      <w:pPr>
        <w:tabs>
          <w:tab w:val="num" w:pos="1287"/>
        </w:tabs>
        <w:ind w:left="1287" w:hanging="360"/>
      </w:pPr>
    </w:lvl>
    <w:lvl w:ilvl="1" w:tplc="041B0019" w:tentative="1">
      <w:start w:val="1"/>
      <w:numFmt w:val="lowerLetter"/>
      <w:lvlText w:val="%2."/>
      <w:lvlJc w:val="left"/>
      <w:pPr>
        <w:tabs>
          <w:tab w:val="num" w:pos="2007"/>
        </w:tabs>
        <w:ind w:left="2007" w:hanging="360"/>
      </w:pPr>
    </w:lvl>
    <w:lvl w:ilvl="2" w:tplc="041B001B" w:tentative="1">
      <w:start w:val="1"/>
      <w:numFmt w:val="lowerRoman"/>
      <w:lvlText w:val="%3."/>
      <w:lvlJc w:val="right"/>
      <w:pPr>
        <w:tabs>
          <w:tab w:val="num" w:pos="2727"/>
        </w:tabs>
        <w:ind w:left="2727" w:hanging="180"/>
      </w:pPr>
    </w:lvl>
    <w:lvl w:ilvl="3" w:tplc="041B000F" w:tentative="1">
      <w:start w:val="1"/>
      <w:numFmt w:val="decimal"/>
      <w:lvlText w:val="%4."/>
      <w:lvlJc w:val="left"/>
      <w:pPr>
        <w:tabs>
          <w:tab w:val="num" w:pos="3447"/>
        </w:tabs>
        <w:ind w:left="3447" w:hanging="360"/>
      </w:pPr>
    </w:lvl>
    <w:lvl w:ilvl="4" w:tplc="041B0019" w:tentative="1">
      <w:start w:val="1"/>
      <w:numFmt w:val="lowerLetter"/>
      <w:lvlText w:val="%5."/>
      <w:lvlJc w:val="left"/>
      <w:pPr>
        <w:tabs>
          <w:tab w:val="num" w:pos="4167"/>
        </w:tabs>
        <w:ind w:left="4167" w:hanging="360"/>
      </w:pPr>
    </w:lvl>
    <w:lvl w:ilvl="5" w:tplc="041B001B" w:tentative="1">
      <w:start w:val="1"/>
      <w:numFmt w:val="lowerRoman"/>
      <w:lvlText w:val="%6."/>
      <w:lvlJc w:val="right"/>
      <w:pPr>
        <w:tabs>
          <w:tab w:val="num" w:pos="4887"/>
        </w:tabs>
        <w:ind w:left="4887" w:hanging="180"/>
      </w:pPr>
    </w:lvl>
    <w:lvl w:ilvl="6" w:tplc="041B000F" w:tentative="1">
      <w:start w:val="1"/>
      <w:numFmt w:val="decimal"/>
      <w:lvlText w:val="%7."/>
      <w:lvlJc w:val="left"/>
      <w:pPr>
        <w:tabs>
          <w:tab w:val="num" w:pos="5607"/>
        </w:tabs>
        <w:ind w:left="5607" w:hanging="360"/>
      </w:pPr>
    </w:lvl>
    <w:lvl w:ilvl="7" w:tplc="041B0019" w:tentative="1">
      <w:start w:val="1"/>
      <w:numFmt w:val="lowerLetter"/>
      <w:lvlText w:val="%8."/>
      <w:lvlJc w:val="left"/>
      <w:pPr>
        <w:tabs>
          <w:tab w:val="num" w:pos="6327"/>
        </w:tabs>
        <w:ind w:left="6327" w:hanging="360"/>
      </w:pPr>
    </w:lvl>
    <w:lvl w:ilvl="8" w:tplc="041B001B" w:tentative="1">
      <w:start w:val="1"/>
      <w:numFmt w:val="lowerRoman"/>
      <w:lvlText w:val="%9."/>
      <w:lvlJc w:val="right"/>
      <w:pPr>
        <w:tabs>
          <w:tab w:val="num" w:pos="7047"/>
        </w:tabs>
        <w:ind w:left="7047" w:hanging="180"/>
      </w:pPr>
    </w:lvl>
  </w:abstractNum>
  <w:abstractNum w:abstractNumId="13" w15:restartNumberingAfterBreak="0">
    <w:nsid w:val="71836D73"/>
    <w:multiLevelType w:val="hybridMultilevel"/>
    <w:tmpl w:val="F516F6F0"/>
    <w:lvl w:ilvl="0" w:tplc="640C9DBE">
      <w:numFmt w:val="bullet"/>
      <w:lvlText w:val="-"/>
      <w:lvlJc w:val="left"/>
      <w:pPr>
        <w:ind w:left="1636" w:hanging="360"/>
      </w:pPr>
      <w:rPr>
        <w:rFonts w:ascii="Times New Roman" w:eastAsia="Times New Roman" w:hAnsi="Times New Roman" w:cs="Times New Roman" w:hint="default"/>
      </w:rPr>
    </w:lvl>
    <w:lvl w:ilvl="1" w:tplc="041B0003" w:tentative="1">
      <w:start w:val="1"/>
      <w:numFmt w:val="bullet"/>
      <w:lvlText w:val="o"/>
      <w:lvlJc w:val="left"/>
      <w:pPr>
        <w:ind w:left="2356" w:hanging="360"/>
      </w:pPr>
      <w:rPr>
        <w:rFonts w:ascii="Courier New" w:hAnsi="Courier New" w:cs="Courier New" w:hint="default"/>
      </w:rPr>
    </w:lvl>
    <w:lvl w:ilvl="2" w:tplc="041B0005" w:tentative="1">
      <w:start w:val="1"/>
      <w:numFmt w:val="bullet"/>
      <w:lvlText w:val=""/>
      <w:lvlJc w:val="left"/>
      <w:pPr>
        <w:ind w:left="3076" w:hanging="360"/>
      </w:pPr>
      <w:rPr>
        <w:rFonts w:ascii="Wingdings" w:hAnsi="Wingdings" w:hint="default"/>
      </w:rPr>
    </w:lvl>
    <w:lvl w:ilvl="3" w:tplc="041B0001" w:tentative="1">
      <w:start w:val="1"/>
      <w:numFmt w:val="bullet"/>
      <w:lvlText w:val=""/>
      <w:lvlJc w:val="left"/>
      <w:pPr>
        <w:ind w:left="3796" w:hanging="360"/>
      </w:pPr>
      <w:rPr>
        <w:rFonts w:ascii="Symbol" w:hAnsi="Symbol" w:hint="default"/>
      </w:rPr>
    </w:lvl>
    <w:lvl w:ilvl="4" w:tplc="041B0003" w:tentative="1">
      <w:start w:val="1"/>
      <w:numFmt w:val="bullet"/>
      <w:lvlText w:val="o"/>
      <w:lvlJc w:val="left"/>
      <w:pPr>
        <w:ind w:left="4516" w:hanging="360"/>
      </w:pPr>
      <w:rPr>
        <w:rFonts w:ascii="Courier New" w:hAnsi="Courier New" w:cs="Courier New" w:hint="default"/>
      </w:rPr>
    </w:lvl>
    <w:lvl w:ilvl="5" w:tplc="041B0005" w:tentative="1">
      <w:start w:val="1"/>
      <w:numFmt w:val="bullet"/>
      <w:lvlText w:val=""/>
      <w:lvlJc w:val="left"/>
      <w:pPr>
        <w:ind w:left="5236" w:hanging="360"/>
      </w:pPr>
      <w:rPr>
        <w:rFonts w:ascii="Wingdings" w:hAnsi="Wingdings" w:hint="default"/>
      </w:rPr>
    </w:lvl>
    <w:lvl w:ilvl="6" w:tplc="041B0001" w:tentative="1">
      <w:start w:val="1"/>
      <w:numFmt w:val="bullet"/>
      <w:lvlText w:val=""/>
      <w:lvlJc w:val="left"/>
      <w:pPr>
        <w:ind w:left="5956" w:hanging="360"/>
      </w:pPr>
      <w:rPr>
        <w:rFonts w:ascii="Symbol" w:hAnsi="Symbol" w:hint="default"/>
      </w:rPr>
    </w:lvl>
    <w:lvl w:ilvl="7" w:tplc="041B0003" w:tentative="1">
      <w:start w:val="1"/>
      <w:numFmt w:val="bullet"/>
      <w:lvlText w:val="o"/>
      <w:lvlJc w:val="left"/>
      <w:pPr>
        <w:ind w:left="6676" w:hanging="360"/>
      </w:pPr>
      <w:rPr>
        <w:rFonts w:ascii="Courier New" w:hAnsi="Courier New" w:cs="Courier New" w:hint="default"/>
      </w:rPr>
    </w:lvl>
    <w:lvl w:ilvl="8" w:tplc="041B0005" w:tentative="1">
      <w:start w:val="1"/>
      <w:numFmt w:val="bullet"/>
      <w:lvlText w:val=""/>
      <w:lvlJc w:val="left"/>
      <w:pPr>
        <w:ind w:left="7396" w:hanging="360"/>
      </w:pPr>
      <w:rPr>
        <w:rFonts w:ascii="Wingdings" w:hAnsi="Wingdings" w:hint="default"/>
      </w:rPr>
    </w:lvl>
  </w:abstractNum>
  <w:abstractNum w:abstractNumId="14" w15:restartNumberingAfterBreak="0">
    <w:nsid w:val="73957430"/>
    <w:multiLevelType w:val="multilevel"/>
    <w:tmpl w:val="36245104"/>
    <w:lvl w:ilvl="0">
      <w:start w:val="1"/>
      <w:numFmt w:val="upperLetter"/>
      <w:pStyle w:val="Nadpis1"/>
      <w:lvlText w:val="%1."/>
      <w:lvlJc w:val="left"/>
      <w:pPr>
        <w:tabs>
          <w:tab w:val="num" w:pos="720"/>
        </w:tabs>
        <w:ind w:left="720" w:hanging="360"/>
      </w:pPr>
      <w:rPr>
        <w:rFonts w:hint="default"/>
      </w:rPr>
    </w:lvl>
    <w:lvl w:ilvl="1">
      <w:start w:val="1"/>
      <w:numFmt w:val="lowerLetter"/>
      <w:pStyle w:val="Nadpis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77247464"/>
    <w:multiLevelType w:val="singleLevel"/>
    <w:tmpl w:val="EEE0974E"/>
    <w:lvl w:ilvl="0">
      <w:start w:val="1"/>
      <w:numFmt w:val="bullet"/>
      <w:lvlText w:val="-"/>
      <w:lvlJc w:val="left"/>
      <w:pPr>
        <w:tabs>
          <w:tab w:val="num" w:pos="1789"/>
        </w:tabs>
        <w:ind w:left="1789" w:hanging="360"/>
      </w:pPr>
      <w:rPr>
        <w:rFonts w:hint="default"/>
      </w:rPr>
    </w:lvl>
  </w:abstractNum>
  <w:abstractNum w:abstractNumId="16" w15:restartNumberingAfterBreak="0">
    <w:nsid w:val="7CA925F6"/>
    <w:multiLevelType w:val="singleLevel"/>
    <w:tmpl w:val="2F649766"/>
    <w:lvl w:ilvl="0">
      <w:start w:val="1"/>
      <w:numFmt w:val="upperLetter"/>
      <w:lvlText w:val="%1."/>
      <w:lvlJc w:val="left"/>
      <w:pPr>
        <w:tabs>
          <w:tab w:val="num" w:pos="705"/>
        </w:tabs>
        <w:ind w:left="705" w:hanging="705"/>
      </w:pPr>
      <w:rPr>
        <w:rFonts w:hint="default"/>
      </w:rPr>
    </w:lvl>
  </w:abstractNum>
  <w:abstractNum w:abstractNumId="17" w15:restartNumberingAfterBreak="0">
    <w:nsid w:val="7D1433A7"/>
    <w:multiLevelType w:val="multilevel"/>
    <w:tmpl w:val="A352F792"/>
    <w:lvl w:ilvl="0">
      <w:start w:val="1"/>
      <w:numFmt w:val="upperLetter"/>
      <w:lvlText w:val="%1."/>
      <w:lvlJc w:val="left"/>
      <w:pPr>
        <w:tabs>
          <w:tab w:val="num" w:pos="567"/>
        </w:tabs>
        <w:ind w:left="567" w:hanging="567"/>
      </w:pPr>
      <w:rPr>
        <w:rFonts w:ascii="Times New Roman" w:hAnsi="Times New Roman" w:cs="Times New Roman" w:hint="default"/>
        <w:b/>
        <w:i w:val="0"/>
        <w:sz w:val="28"/>
        <w:szCs w:val="28"/>
      </w:rPr>
    </w:lvl>
    <w:lvl w:ilvl="1">
      <w:start w:val="1"/>
      <w:numFmt w:val="decimal"/>
      <w:lvlText w:val="%1.%2."/>
      <w:lvlJc w:val="left"/>
      <w:pPr>
        <w:tabs>
          <w:tab w:val="num" w:pos="1701"/>
        </w:tabs>
        <w:ind w:left="1701" w:hanging="1134"/>
      </w:pPr>
      <w:rPr>
        <w:rFonts w:ascii="Times New Roman" w:hAnsi="Times New Roman" w:cs="Times New Roman" w:hint="default"/>
        <w:b w:val="0"/>
        <w:i w:val="0"/>
        <w:sz w:val="24"/>
        <w:szCs w:val="24"/>
      </w:rPr>
    </w:lvl>
    <w:lvl w:ilvl="2">
      <w:start w:val="1"/>
      <w:numFmt w:val="decimal"/>
      <w:lvlText w:val="%3."/>
      <w:lvlJc w:val="left"/>
      <w:pPr>
        <w:tabs>
          <w:tab w:val="num" w:pos="1800"/>
        </w:tabs>
        <w:ind w:left="1440"/>
      </w:pPr>
      <w:rPr>
        <w:rFonts w:hint="default"/>
      </w:rPr>
    </w:lvl>
    <w:lvl w:ilvl="3">
      <w:start w:val="1"/>
      <w:numFmt w:val="lowerLetter"/>
      <w:lvlText w:val="%4)"/>
      <w:lvlJc w:val="left"/>
      <w:pPr>
        <w:tabs>
          <w:tab w:val="num" w:pos="2520"/>
        </w:tabs>
        <w:ind w:left="2160"/>
      </w:pPr>
      <w:rPr>
        <w:rFonts w:hint="default"/>
      </w:rPr>
    </w:lvl>
    <w:lvl w:ilvl="4">
      <w:start w:val="1"/>
      <w:numFmt w:val="decimal"/>
      <w:lvlText w:val="(%5)"/>
      <w:lvlJc w:val="left"/>
      <w:pPr>
        <w:tabs>
          <w:tab w:val="num" w:pos="3240"/>
        </w:tabs>
        <w:ind w:left="2880"/>
      </w:pPr>
      <w:rPr>
        <w:rFonts w:hint="default"/>
      </w:rPr>
    </w:lvl>
    <w:lvl w:ilvl="5">
      <w:start w:val="1"/>
      <w:numFmt w:val="lowerLetter"/>
      <w:lvlText w:val="(%6)"/>
      <w:lvlJc w:val="left"/>
      <w:pPr>
        <w:tabs>
          <w:tab w:val="num" w:pos="3960"/>
        </w:tabs>
        <w:ind w:left="3600"/>
      </w:pPr>
      <w:rPr>
        <w:rFonts w:hint="default"/>
      </w:rPr>
    </w:lvl>
    <w:lvl w:ilvl="6">
      <w:start w:val="1"/>
      <w:numFmt w:val="lowerRoman"/>
      <w:lvlText w:val="(%7)"/>
      <w:lvlJc w:val="left"/>
      <w:pPr>
        <w:tabs>
          <w:tab w:val="num" w:pos="4680"/>
        </w:tabs>
        <w:ind w:left="4320"/>
      </w:pPr>
      <w:rPr>
        <w:rFonts w:hint="default"/>
      </w:rPr>
    </w:lvl>
    <w:lvl w:ilvl="7">
      <w:start w:val="1"/>
      <w:numFmt w:val="lowerLetter"/>
      <w:lvlText w:val="(%8)"/>
      <w:lvlJc w:val="left"/>
      <w:pPr>
        <w:tabs>
          <w:tab w:val="num" w:pos="5400"/>
        </w:tabs>
        <w:ind w:left="5040"/>
      </w:pPr>
      <w:rPr>
        <w:rFonts w:hint="default"/>
      </w:rPr>
    </w:lvl>
    <w:lvl w:ilvl="8">
      <w:start w:val="1"/>
      <w:numFmt w:val="lowerRoman"/>
      <w:lvlText w:val="(%9)"/>
      <w:lvlJc w:val="left"/>
      <w:pPr>
        <w:tabs>
          <w:tab w:val="num" w:pos="6120"/>
        </w:tabs>
        <w:ind w:left="5760"/>
      </w:pPr>
      <w:rPr>
        <w:rFonts w:hint="default"/>
      </w:rPr>
    </w:lvl>
  </w:abstractNum>
  <w:num w:numId="1">
    <w:abstractNumId w:val="1"/>
  </w:num>
  <w:num w:numId="2">
    <w:abstractNumId w:val="14"/>
  </w:num>
  <w:num w:numId="3">
    <w:abstractNumId w:val="8"/>
  </w:num>
  <w:num w:numId="4">
    <w:abstractNumId w:val="3"/>
  </w:num>
  <w:num w:numId="5">
    <w:abstractNumId w:val="17"/>
  </w:num>
  <w:num w:numId="6">
    <w:abstractNumId w:val="2"/>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num>
  <w:num w:numId="9">
    <w:abstractNumId w:val="16"/>
  </w:num>
  <w:num w:numId="10">
    <w:abstractNumId w:val="4"/>
  </w:num>
  <w:num w:numId="11">
    <w:abstractNumId w:val="15"/>
  </w:num>
  <w:num w:numId="12">
    <w:abstractNumId w:val="10"/>
  </w:num>
  <w:num w:numId="13">
    <w:abstractNumId w:val="0"/>
  </w:num>
  <w:num w:numId="14">
    <w:abstractNumId w:val="12"/>
  </w:num>
  <w:num w:numId="15">
    <w:abstractNumId w:val="9"/>
  </w:num>
  <w:num w:numId="16">
    <w:abstractNumId w:val="5"/>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13"/>
  </w:num>
  <w:num w:numId="27">
    <w:abstractNumId w:val="11"/>
  </w:num>
  <w:num w:numId="28">
    <w:abstractNumId w:val="14"/>
  </w:num>
  <w:num w:numId="29">
    <w:abstractNumId w:val="14"/>
  </w:num>
  <w:num w:numId="30">
    <w:abstractNumId w:val="14"/>
  </w:num>
  <w:num w:numId="31">
    <w:abstractNumId w:val="14"/>
  </w:num>
  <w:num w:numId="32">
    <w:abstractNumId w:val="14"/>
  </w:num>
  <w:num w:numId="33">
    <w:abstractNumId w:val="14"/>
  </w:num>
  <w:num w:numId="34">
    <w:abstractNumId w:val="14"/>
  </w:num>
  <w:num w:numId="35">
    <w:abstractNumId w:val="14"/>
  </w:num>
  <w:num w:numId="36">
    <w:abstractNumId w:val="14"/>
  </w:num>
  <w:num w:numId="37">
    <w:abstractNumId w:val="14"/>
  </w:num>
  <w:num w:numId="38">
    <w:abstractNumId w:val="14"/>
  </w:num>
  <w:num w:numId="39">
    <w:abstractNumId w:val="14"/>
  </w:num>
  <w:num w:numId="40">
    <w:abstractNumId w:val="14"/>
  </w:num>
  <w:num w:numId="41">
    <w:abstractNumId w:val="14"/>
  </w:num>
  <w:num w:numId="42">
    <w:abstractNumId w:val="14"/>
  </w:num>
  <w:num w:numId="4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189E"/>
    <w:rsid w:val="0000314B"/>
    <w:rsid w:val="00004AE5"/>
    <w:rsid w:val="0000570E"/>
    <w:rsid w:val="0002002C"/>
    <w:rsid w:val="00025F20"/>
    <w:rsid w:val="0003034C"/>
    <w:rsid w:val="00031AC6"/>
    <w:rsid w:val="00036190"/>
    <w:rsid w:val="00044C6D"/>
    <w:rsid w:val="00045DF4"/>
    <w:rsid w:val="0004674F"/>
    <w:rsid w:val="0005401B"/>
    <w:rsid w:val="000619EA"/>
    <w:rsid w:val="000668EA"/>
    <w:rsid w:val="00075CB1"/>
    <w:rsid w:val="00076F5C"/>
    <w:rsid w:val="000902C0"/>
    <w:rsid w:val="000976C8"/>
    <w:rsid w:val="000A217A"/>
    <w:rsid w:val="000B21BF"/>
    <w:rsid w:val="000D1A13"/>
    <w:rsid w:val="000F130E"/>
    <w:rsid w:val="000F33DB"/>
    <w:rsid w:val="00103657"/>
    <w:rsid w:val="00103A36"/>
    <w:rsid w:val="00103B30"/>
    <w:rsid w:val="00113266"/>
    <w:rsid w:val="00117861"/>
    <w:rsid w:val="0012562B"/>
    <w:rsid w:val="00126ACB"/>
    <w:rsid w:val="00140420"/>
    <w:rsid w:val="00146BDF"/>
    <w:rsid w:val="00147EE3"/>
    <w:rsid w:val="00154DED"/>
    <w:rsid w:val="001569CA"/>
    <w:rsid w:val="00157AE9"/>
    <w:rsid w:val="00162C36"/>
    <w:rsid w:val="00166A6A"/>
    <w:rsid w:val="001821B7"/>
    <w:rsid w:val="00182630"/>
    <w:rsid w:val="00187D73"/>
    <w:rsid w:val="00192ED0"/>
    <w:rsid w:val="00195440"/>
    <w:rsid w:val="001B4241"/>
    <w:rsid w:val="001B6CB1"/>
    <w:rsid w:val="001C3442"/>
    <w:rsid w:val="001E2DFF"/>
    <w:rsid w:val="001E763A"/>
    <w:rsid w:val="001F0614"/>
    <w:rsid w:val="001F1421"/>
    <w:rsid w:val="001F1596"/>
    <w:rsid w:val="001F5240"/>
    <w:rsid w:val="00201A33"/>
    <w:rsid w:val="00211C41"/>
    <w:rsid w:val="002137D8"/>
    <w:rsid w:val="002166EE"/>
    <w:rsid w:val="00223DC6"/>
    <w:rsid w:val="0023240E"/>
    <w:rsid w:val="0023274F"/>
    <w:rsid w:val="00245765"/>
    <w:rsid w:val="00253E19"/>
    <w:rsid w:val="002559D7"/>
    <w:rsid w:val="00257E54"/>
    <w:rsid w:val="00262D56"/>
    <w:rsid w:val="00264028"/>
    <w:rsid w:val="002774F2"/>
    <w:rsid w:val="00277B65"/>
    <w:rsid w:val="00280E96"/>
    <w:rsid w:val="00282B82"/>
    <w:rsid w:val="002833A7"/>
    <w:rsid w:val="00287D41"/>
    <w:rsid w:val="002A191A"/>
    <w:rsid w:val="002B4188"/>
    <w:rsid w:val="002C1048"/>
    <w:rsid w:val="002D2A8B"/>
    <w:rsid w:val="002D7981"/>
    <w:rsid w:val="002E3C3D"/>
    <w:rsid w:val="002F6E07"/>
    <w:rsid w:val="0030018C"/>
    <w:rsid w:val="003045E9"/>
    <w:rsid w:val="00305D06"/>
    <w:rsid w:val="003067EA"/>
    <w:rsid w:val="00313EF3"/>
    <w:rsid w:val="003145AE"/>
    <w:rsid w:val="00321497"/>
    <w:rsid w:val="00332742"/>
    <w:rsid w:val="0033643C"/>
    <w:rsid w:val="003436ED"/>
    <w:rsid w:val="003505CD"/>
    <w:rsid w:val="00350B2B"/>
    <w:rsid w:val="00352C30"/>
    <w:rsid w:val="003534D0"/>
    <w:rsid w:val="00361B92"/>
    <w:rsid w:val="00361C75"/>
    <w:rsid w:val="00361F43"/>
    <w:rsid w:val="003740B0"/>
    <w:rsid w:val="00384693"/>
    <w:rsid w:val="00392D4E"/>
    <w:rsid w:val="00394022"/>
    <w:rsid w:val="00395619"/>
    <w:rsid w:val="003959BE"/>
    <w:rsid w:val="00395CDD"/>
    <w:rsid w:val="003B4214"/>
    <w:rsid w:val="003B6C3B"/>
    <w:rsid w:val="003C49CE"/>
    <w:rsid w:val="003D40C4"/>
    <w:rsid w:val="003E44AD"/>
    <w:rsid w:val="003F4654"/>
    <w:rsid w:val="003F7D5D"/>
    <w:rsid w:val="00407E07"/>
    <w:rsid w:val="004109D2"/>
    <w:rsid w:val="004143CF"/>
    <w:rsid w:val="00417354"/>
    <w:rsid w:val="00422D74"/>
    <w:rsid w:val="004230C9"/>
    <w:rsid w:val="00441B37"/>
    <w:rsid w:val="004453D8"/>
    <w:rsid w:val="00447596"/>
    <w:rsid w:val="0045139E"/>
    <w:rsid w:val="00465973"/>
    <w:rsid w:val="00472F11"/>
    <w:rsid w:val="00482DC1"/>
    <w:rsid w:val="004912B9"/>
    <w:rsid w:val="00491463"/>
    <w:rsid w:val="004A41E8"/>
    <w:rsid w:val="004A6916"/>
    <w:rsid w:val="004C301E"/>
    <w:rsid w:val="004D1A81"/>
    <w:rsid w:val="004E1F56"/>
    <w:rsid w:val="004F02F4"/>
    <w:rsid w:val="004F16EC"/>
    <w:rsid w:val="004F43C8"/>
    <w:rsid w:val="00501A9E"/>
    <w:rsid w:val="005073F1"/>
    <w:rsid w:val="00510C9B"/>
    <w:rsid w:val="00512AD4"/>
    <w:rsid w:val="00513B00"/>
    <w:rsid w:val="00513D5C"/>
    <w:rsid w:val="0051572A"/>
    <w:rsid w:val="00523D7D"/>
    <w:rsid w:val="00533CF3"/>
    <w:rsid w:val="005456F4"/>
    <w:rsid w:val="00553DBB"/>
    <w:rsid w:val="0055507F"/>
    <w:rsid w:val="00556BA7"/>
    <w:rsid w:val="00560032"/>
    <w:rsid w:val="0056041E"/>
    <w:rsid w:val="00563A96"/>
    <w:rsid w:val="00564271"/>
    <w:rsid w:val="005668A0"/>
    <w:rsid w:val="00572CC3"/>
    <w:rsid w:val="005736C0"/>
    <w:rsid w:val="00577CE0"/>
    <w:rsid w:val="00592CFB"/>
    <w:rsid w:val="005938D9"/>
    <w:rsid w:val="00593E80"/>
    <w:rsid w:val="005963E3"/>
    <w:rsid w:val="005971BE"/>
    <w:rsid w:val="005A5011"/>
    <w:rsid w:val="005B6DC4"/>
    <w:rsid w:val="005C55C9"/>
    <w:rsid w:val="005D30FA"/>
    <w:rsid w:val="005D3281"/>
    <w:rsid w:val="005D54CD"/>
    <w:rsid w:val="005D56E3"/>
    <w:rsid w:val="005D5EE9"/>
    <w:rsid w:val="005D72FD"/>
    <w:rsid w:val="005F667A"/>
    <w:rsid w:val="00600612"/>
    <w:rsid w:val="006115CC"/>
    <w:rsid w:val="00615C44"/>
    <w:rsid w:val="00620200"/>
    <w:rsid w:val="00641273"/>
    <w:rsid w:val="0064770A"/>
    <w:rsid w:val="0066014A"/>
    <w:rsid w:val="00660443"/>
    <w:rsid w:val="006606EC"/>
    <w:rsid w:val="00660D31"/>
    <w:rsid w:val="00662069"/>
    <w:rsid w:val="006671E9"/>
    <w:rsid w:val="00672178"/>
    <w:rsid w:val="0067632E"/>
    <w:rsid w:val="0068308A"/>
    <w:rsid w:val="00692930"/>
    <w:rsid w:val="006935AA"/>
    <w:rsid w:val="006B14C2"/>
    <w:rsid w:val="006B5626"/>
    <w:rsid w:val="006C1876"/>
    <w:rsid w:val="006C477C"/>
    <w:rsid w:val="006C47F9"/>
    <w:rsid w:val="006D02FE"/>
    <w:rsid w:val="006D25AD"/>
    <w:rsid w:val="006D2A62"/>
    <w:rsid w:val="006D549A"/>
    <w:rsid w:val="006E04A1"/>
    <w:rsid w:val="006F11D8"/>
    <w:rsid w:val="006F325A"/>
    <w:rsid w:val="006F58CA"/>
    <w:rsid w:val="00700337"/>
    <w:rsid w:val="007005C0"/>
    <w:rsid w:val="00702312"/>
    <w:rsid w:val="00706F98"/>
    <w:rsid w:val="00714BD7"/>
    <w:rsid w:val="007200EB"/>
    <w:rsid w:val="007216BF"/>
    <w:rsid w:val="00726AAC"/>
    <w:rsid w:val="00727638"/>
    <w:rsid w:val="00732123"/>
    <w:rsid w:val="007323A2"/>
    <w:rsid w:val="00734C5F"/>
    <w:rsid w:val="0073582C"/>
    <w:rsid w:val="007429FE"/>
    <w:rsid w:val="00746A3A"/>
    <w:rsid w:val="00752D9B"/>
    <w:rsid w:val="00755163"/>
    <w:rsid w:val="00757367"/>
    <w:rsid w:val="00760F1C"/>
    <w:rsid w:val="0077199B"/>
    <w:rsid w:val="00773DA2"/>
    <w:rsid w:val="00782A5A"/>
    <w:rsid w:val="00786153"/>
    <w:rsid w:val="00792DF9"/>
    <w:rsid w:val="0079431A"/>
    <w:rsid w:val="007B7711"/>
    <w:rsid w:val="007C0332"/>
    <w:rsid w:val="007C1472"/>
    <w:rsid w:val="007C5D16"/>
    <w:rsid w:val="007D1F6E"/>
    <w:rsid w:val="007D46C0"/>
    <w:rsid w:val="007E086E"/>
    <w:rsid w:val="007E0B5D"/>
    <w:rsid w:val="007E3732"/>
    <w:rsid w:val="007F27C4"/>
    <w:rsid w:val="007F2CF2"/>
    <w:rsid w:val="0080038C"/>
    <w:rsid w:val="0080256C"/>
    <w:rsid w:val="0080407B"/>
    <w:rsid w:val="00811DA4"/>
    <w:rsid w:val="0081493B"/>
    <w:rsid w:val="008240E1"/>
    <w:rsid w:val="00825377"/>
    <w:rsid w:val="00833D86"/>
    <w:rsid w:val="00842BF2"/>
    <w:rsid w:val="00843254"/>
    <w:rsid w:val="00843A0C"/>
    <w:rsid w:val="00861CB9"/>
    <w:rsid w:val="008728D7"/>
    <w:rsid w:val="00872D0B"/>
    <w:rsid w:val="008743EE"/>
    <w:rsid w:val="00877F6E"/>
    <w:rsid w:val="0088344D"/>
    <w:rsid w:val="00885F0D"/>
    <w:rsid w:val="008937ED"/>
    <w:rsid w:val="00896D10"/>
    <w:rsid w:val="008A18D2"/>
    <w:rsid w:val="008A30CA"/>
    <w:rsid w:val="008A61A9"/>
    <w:rsid w:val="008A6FCE"/>
    <w:rsid w:val="008B4CD9"/>
    <w:rsid w:val="008C4DDB"/>
    <w:rsid w:val="008C769F"/>
    <w:rsid w:val="008C7E62"/>
    <w:rsid w:val="008D1B72"/>
    <w:rsid w:val="008D693F"/>
    <w:rsid w:val="008E0F39"/>
    <w:rsid w:val="008F56AB"/>
    <w:rsid w:val="00902C1D"/>
    <w:rsid w:val="009204A1"/>
    <w:rsid w:val="00923AE8"/>
    <w:rsid w:val="00923B5A"/>
    <w:rsid w:val="009267ED"/>
    <w:rsid w:val="00932734"/>
    <w:rsid w:val="00950CBD"/>
    <w:rsid w:val="0095161A"/>
    <w:rsid w:val="00956124"/>
    <w:rsid w:val="0095696B"/>
    <w:rsid w:val="0096603A"/>
    <w:rsid w:val="0097412B"/>
    <w:rsid w:val="0097433A"/>
    <w:rsid w:val="009753C8"/>
    <w:rsid w:val="009774A7"/>
    <w:rsid w:val="009828B9"/>
    <w:rsid w:val="009835E4"/>
    <w:rsid w:val="00984B13"/>
    <w:rsid w:val="00987646"/>
    <w:rsid w:val="00991B28"/>
    <w:rsid w:val="009A2E0D"/>
    <w:rsid w:val="009D02E9"/>
    <w:rsid w:val="009D2DC4"/>
    <w:rsid w:val="009D6685"/>
    <w:rsid w:val="009E469F"/>
    <w:rsid w:val="009E4FED"/>
    <w:rsid w:val="009E6F9C"/>
    <w:rsid w:val="009F21F6"/>
    <w:rsid w:val="009F2699"/>
    <w:rsid w:val="009F7A3D"/>
    <w:rsid w:val="00A01C2B"/>
    <w:rsid w:val="00A039DE"/>
    <w:rsid w:val="00A042E3"/>
    <w:rsid w:val="00A0659B"/>
    <w:rsid w:val="00A27455"/>
    <w:rsid w:val="00A34074"/>
    <w:rsid w:val="00A346E5"/>
    <w:rsid w:val="00A3660B"/>
    <w:rsid w:val="00A47345"/>
    <w:rsid w:val="00A47456"/>
    <w:rsid w:val="00A47DFC"/>
    <w:rsid w:val="00A55707"/>
    <w:rsid w:val="00A56F0D"/>
    <w:rsid w:val="00A66D50"/>
    <w:rsid w:val="00A71570"/>
    <w:rsid w:val="00A7356E"/>
    <w:rsid w:val="00A813FB"/>
    <w:rsid w:val="00A86223"/>
    <w:rsid w:val="00A86311"/>
    <w:rsid w:val="00A86364"/>
    <w:rsid w:val="00A95015"/>
    <w:rsid w:val="00A9602D"/>
    <w:rsid w:val="00AA0D91"/>
    <w:rsid w:val="00AA33B5"/>
    <w:rsid w:val="00AA4180"/>
    <w:rsid w:val="00AA4882"/>
    <w:rsid w:val="00AA732F"/>
    <w:rsid w:val="00AB5219"/>
    <w:rsid w:val="00AB540D"/>
    <w:rsid w:val="00AC0624"/>
    <w:rsid w:val="00AC0B0E"/>
    <w:rsid w:val="00AC1FA6"/>
    <w:rsid w:val="00AC5F89"/>
    <w:rsid w:val="00AE29D3"/>
    <w:rsid w:val="00AE5725"/>
    <w:rsid w:val="00AE69D6"/>
    <w:rsid w:val="00AF1E7B"/>
    <w:rsid w:val="00AF3A63"/>
    <w:rsid w:val="00B01E34"/>
    <w:rsid w:val="00B06C72"/>
    <w:rsid w:val="00B13661"/>
    <w:rsid w:val="00B15F12"/>
    <w:rsid w:val="00B1600B"/>
    <w:rsid w:val="00B23D3C"/>
    <w:rsid w:val="00B24926"/>
    <w:rsid w:val="00B309AD"/>
    <w:rsid w:val="00B33645"/>
    <w:rsid w:val="00B3546F"/>
    <w:rsid w:val="00B400F7"/>
    <w:rsid w:val="00B458F0"/>
    <w:rsid w:val="00B558A4"/>
    <w:rsid w:val="00B56951"/>
    <w:rsid w:val="00B5787E"/>
    <w:rsid w:val="00B57F76"/>
    <w:rsid w:val="00B632DA"/>
    <w:rsid w:val="00B64F33"/>
    <w:rsid w:val="00B75DE6"/>
    <w:rsid w:val="00B81525"/>
    <w:rsid w:val="00B84A7E"/>
    <w:rsid w:val="00B9189E"/>
    <w:rsid w:val="00B9603F"/>
    <w:rsid w:val="00B9798C"/>
    <w:rsid w:val="00BA5419"/>
    <w:rsid w:val="00BB2807"/>
    <w:rsid w:val="00BB2F05"/>
    <w:rsid w:val="00BB4A46"/>
    <w:rsid w:val="00BB7343"/>
    <w:rsid w:val="00BB7C13"/>
    <w:rsid w:val="00BC61DC"/>
    <w:rsid w:val="00BD424F"/>
    <w:rsid w:val="00BD4A11"/>
    <w:rsid w:val="00BE146C"/>
    <w:rsid w:val="00BF367B"/>
    <w:rsid w:val="00C331A5"/>
    <w:rsid w:val="00C34125"/>
    <w:rsid w:val="00C37D8C"/>
    <w:rsid w:val="00C4083A"/>
    <w:rsid w:val="00C54533"/>
    <w:rsid w:val="00C57C05"/>
    <w:rsid w:val="00C6684E"/>
    <w:rsid w:val="00C71428"/>
    <w:rsid w:val="00C7765E"/>
    <w:rsid w:val="00C80871"/>
    <w:rsid w:val="00C8140D"/>
    <w:rsid w:val="00C9208F"/>
    <w:rsid w:val="00C93308"/>
    <w:rsid w:val="00C935F4"/>
    <w:rsid w:val="00CA1E85"/>
    <w:rsid w:val="00CA3024"/>
    <w:rsid w:val="00CA6A54"/>
    <w:rsid w:val="00CA7385"/>
    <w:rsid w:val="00CB174D"/>
    <w:rsid w:val="00CB343B"/>
    <w:rsid w:val="00CB6B43"/>
    <w:rsid w:val="00CB6F4C"/>
    <w:rsid w:val="00CB76F2"/>
    <w:rsid w:val="00CB7EE1"/>
    <w:rsid w:val="00CC1437"/>
    <w:rsid w:val="00CC3D46"/>
    <w:rsid w:val="00CC47DD"/>
    <w:rsid w:val="00CC63FB"/>
    <w:rsid w:val="00CD607D"/>
    <w:rsid w:val="00CF26BD"/>
    <w:rsid w:val="00D03CD2"/>
    <w:rsid w:val="00D17D48"/>
    <w:rsid w:val="00D271EE"/>
    <w:rsid w:val="00D31579"/>
    <w:rsid w:val="00D37FCF"/>
    <w:rsid w:val="00D559D1"/>
    <w:rsid w:val="00D66240"/>
    <w:rsid w:val="00D76527"/>
    <w:rsid w:val="00D77C7B"/>
    <w:rsid w:val="00D864BC"/>
    <w:rsid w:val="00D86F24"/>
    <w:rsid w:val="00D907C5"/>
    <w:rsid w:val="00D9215F"/>
    <w:rsid w:val="00DA0A51"/>
    <w:rsid w:val="00DA2441"/>
    <w:rsid w:val="00DA343D"/>
    <w:rsid w:val="00DA62B5"/>
    <w:rsid w:val="00DB29FB"/>
    <w:rsid w:val="00DB349E"/>
    <w:rsid w:val="00DB4653"/>
    <w:rsid w:val="00DB6E1A"/>
    <w:rsid w:val="00DC143B"/>
    <w:rsid w:val="00DC1495"/>
    <w:rsid w:val="00DC1F0E"/>
    <w:rsid w:val="00DC4C49"/>
    <w:rsid w:val="00DC774E"/>
    <w:rsid w:val="00DD08A7"/>
    <w:rsid w:val="00DD1D05"/>
    <w:rsid w:val="00DD3261"/>
    <w:rsid w:val="00DD5B74"/>
    <w:rsid w:val="00DE6482"/>
    <w:rsid w:val="00DF0180"/>
    <w:rsid w:val="00DF7B62"/>
    <w:rsid w:val="00E01041"/>
    <w:rsid w:val="00E01ED0"/>
    <w:rsid w:val="00E02972"/>
    <w:rsid w:val="00E02CE3"/>
    <w:rsid w:val="00E111BC"/>
    <w:rsid w:val="00E13355"/>
    <w:rsid w:val="00E156BE"/>
    <w:rsid w:val="00E334CB"/>
    <w:rsid w:val="00E33BB6"/>
    <w:rsid w:val="00E35B6C"/>
    <w:rsid w:val="00E40181"/>
    <w:rsid w:val="00E521B5"/>
    <w:rsid w:val="00E530B1"/>
    <w:rsid w:val="00E54EEA"/>
    <w:rsid w:val="00E56A1D"/>
    <w:rsid w:val="00E60965"/>
    <w:rsid w:val="00E62E86"/>
    <w:rsid w:val="00E665D7"/>
    <w:rsid w:val="00E72B17"/>
    <w:rsid w:val="00E917A2"/>
    <w:rsid w:val="00E96883"/>
    <w:rsid w:val="00EA2751"/>
    <w:rsid w:val="00EA56D3"/>
    <w:rsid w:val="00EA5E1A"/>
    <w:rsid w:val="00EB18EA"/>
    <w:rsid w:val="00EB19EE"/>
    <w:rsid w:val="00EC43AF"/>
    <w:rsid w:val="00EC59FB"/>
    <w:rsid w:val="00ED18D5"/>
    <w:rsid w:val="00ED3FE9"/>
    <w:rsid w:val="00EE31C1"/>
    <w:rsid w:val="00EE47BE"/>
    <w:rsid w:val="00EE4D02"/>
    <w:rsid w:val="00EE53EB"/>
    <w:rsid w:val="00EE7392"/>
    <w:rsid w:val="00EE76D0"/>
    <w:rsid w:val="00EF0E9E"/>
    <w:rsid w:val="00EF2F30"/>
    <w:rsid w:val="00EF62BB"/>
    <w:rsid w:val="00EF7B13"/>
    <w:rsid w:val="00F03F02"/>
    <w:rsid w:val="00F07342"/>
    <w:rsid w:val="00F2002D"/>
    <w:rsid w:val="00F27948"/>
    <w:rsid w:val="00F33B5A"/>
    <w:rsid w:val="00F3493F"/>
    <w:rsid w:val="00F55A12"/>
    <w:rsid w:val="00F569D3"/>
    <w:rsid w:val="00F576FA"/>
    <w:rsid w:val="00F771F9"/>
    <w:rsid w:val="00F82F79"/>
    <w:rsid w:val="00F83C86"/>
    <w:rsid w:val="00FA38A0"/>
    <w:rsid w:val="00FB3E2E"/>
    <w:rsid w:val="00FC472A"/>
    <w:rsid w:val="00FD530B"/>
    <w:rsid w:val="00FD5CB2"/>
    <w:rsid w:val="00FE08D0"/>
    <w:rsid w:val="00FF327A"/>
    <w:rsid w:val="00FF3CAE"/>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499D0A8"/>
  <w15:chartTrackingRefBased/>
  <w15:docId w15:val="{C8ED72B2-D5F9-4C23-AB7E-AFDC32A78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Pr>
      <w:sz w:val="24"/>
      <w:szCs w:val="24"/>
    </w:rPr>
  </w:style>
  <w:style w:type="paragraph" w:styleId="Nadpis1">
    <w:name w:val="heading 1"/>
    <w:aliases w:val="Čo robí (časť)"/>
    <w:basedOn w:val="Normlny"/>
    <w:next w:val="Normlny"/>
    <w:uiPriority w:val="9"/>
    <w:qFormat/>
    <w:pPr>
      <w:numPr>
        <w:numId w:val="2"/>
      </w:numPr>
      <w:tabs>
        <w:tab w:val="num" w:pos="567"/>
      </w:tabs>
      <w:spacing w:before="360"/>
      <w:ind w:left="567" w:hanging="567"/>
      <w:outlineLvl w:val="0"/>
    </w:pPr>
    <w:rPr>
      <w:kern w:val="32"/>
      <w:sz w:val="28"/>
      <w:szCs w:val="28"/>
    </w:rPr>
  </w:style>
  <w:style w:type="paragraph" w:styleId="Nadpis2">
    <w:name w:val="heading 2"/>
    <w:aliases w:val="Úloha"/>
    <w:basedOn w:val="Normlny"/>
    <w:link w:val="Nadpis2Char"/>
    <w:uiPriority w:val="9"/>
    <w:qFormat/>
    <w:pPr>
      <w:numPr>
        <w:ilvl w:val="1"/>
        <w:numId w:val="2"/>
      </w:numPr>
      <w:spacing w:before="120"/>
      <w:jc w:val="both"/>
      <w:outlineLvl w:val="1"/>
    </w:pPr>
  </w:style>
  <w:style w:type="paragraph" w:styleId="Nadpis3">
    <w:name w:val="heading 3"/>
    <w:aliases w:val="Podúloha"/>
    <w:basedOn w:val="Normlny"/>
    <w:link w:val="Nadpis3Char"/>
    <w:uiPriority w:val="9"/>
    <w:qFormat/>
    <w:rsid w:val="00D9215F"/>
    <w:pPr>
      <w:keepNext/>
      <w:tabs>
        <w:tab w:val="num" w:pos="1418"/>
        <w:tab w:val="num" w:pos="2695"/>
      </w:tabs>
      <w:spacing w:before="120"/>
      <w:ind w:left="2269" w:hanging="851"/>
      <w:outlineLvl w:val="2"/>
    </w:pPr>
  </w:style>
  <w:style w:type="paragraph" w:styleId="Nadpis4">
    <w:name w:val="heading 4"/>
    <w:aliases w:val="Termín"/>
    <w:basedOn w:val="Normlny"/>
    <w:next w:val="Normlny"/>
    <w:uiPriority w:val="9"/>
    <w:qFormat/>
    <w:pPr>
      <w:keepNext/>
      <w:spacing w:before="120"/>
      <w:ind w:left="1080" w:hanging="1080"/>
      <w:jc w:val="both"/>
      <w:outlineLvl w:val="3"/>
    </w:pPr>
    <w:rPr>
      <w:b/>
      <w:bCs/>
      <w:sz w:val="28"/>
    </w:rPr>
  </w:style>
  <w:style w:type="paragraph" w:styleId="Nadpis5">
    <w:name w:val="heading 5"/>
    <w:basedOn w:val="Normlny"/>
    <w:next w:val="Normlny"/>
    <w:uiPriority w:val="9"/>
    <w:qFormat/>
    <w:pPr>
      <w:numPr>
        <w:ilvl w:val="4"/>
        <w:numId w:val="6"/>
      </w:numPr>
      <w:autoSpaceDE w:val="0"/>
      <w:autoSpaceDN w:val="0"/>
      <w:spacing w:before="240" w:after="60"/>
      <w:outlineLvl w:val="4"/>
    </w:pPr>
    <w:rPr>
      <w:b/>
      <w:bCs/>
      <w:i/>
      <w:iCs/>
      <w:sz w:val="26"/>
      <w:szCs w:val="26"/>
      <w:lang w:eastAsia="cs-CZ"/>
    </w:rPr>
  </w:style>
  <w:style w:type="paragraph" w:styleId="Nadpis6">
    <w:name w:val="heading 6"/>
    <w:basedOn w:val="Normlny"/>
    <w:next w:val="Normlny"/>
    <w:uiPriority w:val="9"/>
    <w:qFormat/>
    <w:pPr>
      <w:numPr>
        <w:ilvl w:val="5"/>
        <w:numId w:val="6"/>
      </w:numPr>
      <w:autoSpaceDE w:val="0"/>
      <w:autoSpaceDN w:val="0"/>
      <w:spacing w:before="240" w:after="60"/>
      <w:outlineLvl w:val="5"/>
    </w:pPr>
    <w:rPr>
      <w:b/>
      <w:bCs/>
      <w:sz w:val="22"/>
      <w:szCs w:val="22"/>
      <w:lang w:eastAsia="cs-CZ"/>
    </w:rPr>
  </w:style>
  <w:style w:type="paragraph" w:styleId="Nadpis7">
    <w:name w:val="heading 7"/>
    <w:basedOn w:val="Normlny"/>
    <w:next w:val="Normlny"/>
    <w:uiPriority w:val="9"/>
    <w:qFormat/>
    <w:pPr>
      <w:numPr>
        <w:ilvl w:val="6"/>
        <w:numId w:val="6"/>
      </w:numPr>
      <w:autoSpaceDE w:val="0"/>
      <w:autoSpaceDN w:val="0"/>
      <w:spacing w:before="240" w:after="60"/>
      <w:outlineLvl w:val="6"/>
    </w:pPr>
    <w:rPr>
      <w:sz w:val="20"/>
      <w:szCs w:val="20"/>
      <w:lang w:eastAsia="cs-CZ"/>
    </w:rPr>
  </w:style>
  <w:style w:type="paragraph" w:styleId="Nadpis8">
    <w:name w:val="heading 8"/>
    <w:basedOn w:val="Normlny"/>
    <w:next w:val="Normlny"/>
    <w:uiPriority w:val="9"/>
    <w:qFormat/>
    <w:pPr>
      <w:numPr>
        <w:ilvl w:val="7"/>
        <w:numId w:val="6"/>
      </w:numPr>
      <w:autoSpaceDE w:val="0"/>
      <w:autoSpaceDN w:val="0"/>
      <w:spacing w:before="240" w:after="60"/>
      <w:outlineLvl w:val="7"/>
    </w:pPr>
    <w:rPr>
      <w:i/>
      <w:iCs/>
      <w:sz w:val="20"/>
      <w:szCs w:val="20"/>
      <w:lang w:eastAsia="cs-CZ"/>
    </w:rPr>
  </w:style>
  <w:style w:type="paragraph" w:styleId="Nadpis9">
    <w:name w:val="heading 9"/>
    <w:basedOn w:val="Normlny"/>
    <w:next w:val="Normlny"/>
    <w:uiPriority w:val="9"/>
    <w:qFormat/>
    <w:pPr>
      <w:numPr>
        <w:ilvl w:val="8"/>
        <w:numId w:val="6"/>
      </w:numPr>
      <w:autoSpaceDE w:val="0"/>
      <w:autoSpaceDN w:val="0"/>
      <w:spacing w:before="240" w:after="60"/>
      <w:outlineLvl w:val="8"/>
    </w:pPr>
    <w:rPr>
      <w:rFonts w:ascii="Arial" w:hAnsi="Arial" w:cs="Arial"/>
      <w:sz w:val="22"/>
      <w:szCs w:val="22"/>
      <w:lang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Vlada">
    <w:name w:val="Vlada"/>
    <w:basedOn w:val="Normlny"/>
    <w:pPr>
      <w:spacing w:before="480" w:after="120"/>
    </w:pPr>
    <w:rPr>
      <w:b/>
      <w:bCs/>
      <w:sz w:val="32"/>
      <w:szCs w:val="32"/>
    </w:rPr>
  </w:style>
  <w:style w:type="paragraph" w:customStyle="1" w:styleId="Vykonajzoznam">
    <w:name w:val="Vykonajú_zoznam"/>
    <w:basedOn w:val="Normlny"/>
    <w:pPr>
      <w:ind w:left="1418"/>
    </w:pPr>
  </w:style>
  <w:style w:type="paragraph" w:customStyle="1" w:styleId="Vykonaj">
    <w:name w:val="Vykonajú"/>
    <w:basedOn w:val="Normlny"/>
    <w:next w:val="Vykonajzoznam"/>
    <w:pPr>
      <w:spacing w:before="360"/>
    </w:pPr>
    <w:rPr>
      <w:b/>
      <w:bCs/>
    </w:rPr>
  </w:style>
  <w:style w:type="paragraph" w:customStyle="1" w:styleId="Navedomie">
    <w:name w:val="Na vedomie"/>
    <w:basedOn w:val="Vykonajzoznam"/>
    <w:next w:val="Normlny"/>
    <w:pPr>
      <w:spacing w:before="360"/>
      <w:ind w:left="0"/>
    </w:pPr>
    <w:rPr>
      <w:b/>
      <w:bCs/>
    </w:rPr>
  </w:style>
  <w:style w:type="paragraph" w:customStyle="1" w:styleId="Zakladnystyl">
    <w:name w:val="Zakladny styl"/>
    <w:rPr>
      <w:sz w:val="24"/>
      <w:szCs w:val="24"/>
    </w:rPr>
  </w:style>
  <w:style w:type="paragraph" w:styleId="Pta">
    <w:name w:val="footer"/>
    <w:basedOn w:val="Normlny"/>
    <w:link w:val="PtaChar"/>
    <w:uiPriority w:val="99"/>
    <w:pPr>
      <w:tabs>
        <w:tab w:val="center" w:pos="4536"/>
        <w:tab w:val="right" w:pos="9072"/>
      </w:tabs>
    </w:pPr>
  </w:style>
  <w:style w:type="character" w:styleId="slostrany">
    <w:name w:val="page number"/>
    <w:basedOn w:val="Predvolenpsmoodseku"/>
  </w:style>
  <w:style w:type="paragraph" w:customStyle="1" w:styleId="MarginText">
    <w:name w:val="Margin Text"/>
    <w:basedOn w:val="Zkladntext"/>
    <w:pPr>
      <w:overflowPunct w:val="0"/>
      <w:autoSpaceDE w:val="0"/>
      <w:autoSpaceDN w:val="0"/>
      <w:adjustRightInd w:val="0"/>
      <w:spacing w:after="240"/>
      <w:ind w:left="720" w:hanging="720"/>
      <w:jc w:val="both"/>
      <w:textAlignment w:val="baseline"/>
    </w:pPr>
    <w:rPr>
      <w:sz w:val="22"/>
      <w:szCs w:val="20"/>
      <w:lang w:val="de-AT" w:eastAsia="en-US"/>
    </w:rPr>
  </w:style>
  <w:style w:type="paragraph" w:styleId="Zkladntext">
    <w:name w:val="Body Text"/>
    <w:basedOn w:val="Normlny"/>
    <w:pPr>
      <w:numPr>
        <w:numId w:val="1"/>
      </w:numPr>
      <w:spacing w:after="120"/>
      <w:ind w:left="0" w:firstLine="0"/>
    </w:pPr>
    <w:rPr>
      <w:lang w:val="de-DE" w:eastAsia="de-DE"/>
    </w:rPr>
  </w:style>
  <w:style w:type="paragraph" w:customStyle="1" w:styleId="Heading1orobas">
    <w:name w:val="Heading 1.Čo robí (časť)"/>
    <w:basedOn w:val="Normlny"/>
    <w:next w:val="Nosite"/>
    <w:pPr>
      <w:keepNext/>
      <w:numPr>
        <w:numId w:val="6"/>
      </w:numPr>
      <w:autoSpaceDE w:val="0"/>
      <w:autoSpaceDN w:val="0"/>
      <w:spacing w:before="360"/>
    </w:pPr>
    <w:rPr>
      <w:b/>
      <w:bCs/>
      <w:kern w:val="32"/>
      <w:sz w:val="28"/>
      <w:szCs w:val="28"/>
      <w:lang w:eastAsia="cs-CZ"/>
    </w:rPr>
  </w:style>
  <w:style w:type="paragraph" w:customStyle="1" w:styleId="Nosite">
    <w:name w:val="Nositeľ"/>
    <w:basedOn w:val="Zakladnystyl"/>
    <w:next w:val="Heading2loha"/>
    <w:uiPriority w:val="99"/>
    <w:pPr>
      <w:autoSpaceDE w:val="0"/>
      <w:autoSpaceDN w:val="0"/>
      <w:spacing w:before="240" w:after="120"/>
      <w:ind w:left="567"/>
    </w:pPr>
    <w:rPr>
      <w:b/>
      <w:bCs/>
      <w:sz w:val="20"/>
      <w:szCs w:val="20"/>
      <w:lang w:eastAsia="cs-CZ"/>
    </w:rPr>
  </w:style>
  <w:style w:type="paragraph" w:customStyle="1" w:styleId="Heading2loha">
    <w:name w:val="Heading 2.Úloha"/>
    <w:basedOn w:val="Normlny"/>
    <w:pPr>
      <w:numPr>
        <w:ilvl w:val="1"/>
        <w:numId w:val="6"/>
      </w:numPr>
      <w:tabs>
        <w:tab w:val="clear" w:pos="3970"/>
        <w:tab w:val="num" w:pos="1418"/>
      </w:tabs>
      <w:autoSpaceDE w:val="0"/>
      <w:autoSpaceDN w:val="0"/>
      <w:spacing w:before="120"/>
      <w:ind w:left="1418"/>
      <w:jc w:val="both"/>
    </w:pPr>
    <w:rPr>
      <w:sz w:val="20"/>
      <w:szCs w:val="20"/>
      <w:lang w:eastAsia="cs-CZ"/>
    </w:rPr>
  </w:style>
  <w:style w:type="paragraph" w:customStyle="1" w:styleId="Heading3Podloha">
    <w:name w:val="Heading 3.Podúloha"/>
    <w:basedOn w:val="Normlny"/>
    <w:pPr>
      <w:keepNext/>
      <w:numPr>
        <w:ilvl w:val="2"/>
        <w:numId w:val="6"/>
      </w:numPr>
      <w:autoSpaceDE w:val="0"/>
      <w:autoSpaceDN w:val="0"/>
      <w:spacing w:before="120"/>
      <w:ind w:left="2269"/>
    </w:pPr>
    <w:rPr>
      <w:sz w:val="20"/>
      <w:szCs w:val="20"/>
      <w:lang w:eastAsia="cs-CZ"/>
    </w:rPr>
  </w:style>
  <w:style w:type="paragraph" w:customStyle="1" w:styleId="Heading4Termn">
    <w:name w:val="Heading 4.Termín"/>
    <w:basedOn w:val="Normlny"/>
    <w:next w:val="Heading2loha"/>
    <w:pPr>
      <w:numPr>
        <w:ilvl w:val="3"/>
        <w:numId w:val="6"/>
      </w:numPr>
      <w:autoSpaceDE w:val="0"/>
      <w:autoSpaceDN w:val="0"/>
      <w:spacing w:before="120" w:after="120"/>
    </w:pPr>
    <w:rPr>
      <w:i/>
      <w:iCs/>
      <w:sz w:val="20"/>
      <w:szCs w:val="20"/>
      <w:lang w:eastAsia="cs-CZ"/>
    </w:rPr>
  </w:style>
  <w:style w:type="paragraph" w:styleId="Zarkazkladnhotextu3">
    <w:name w:val="Body Text Indent 3"/>
    <w:basedOn w:val="Normlny"/>
    <w:pPr>
      <w:tabs>
        <w:tab w:val="left" w:pos="1418"/>
      </w:tabs>
      <w:autoSpaceDE w:val="0"/>
      <w:autoSpaceDN w:val="0"/>
      <w:ind w:left="1416"/>
      <w:jc w:val="both"/>
    </w:pPr>
    <w:rPr>
      <w:lang w:eastAsia="cs-CZ"/>
    </w:rPr>
  </w:style>
  <w:style w:type="paragraph" w:styleId="Hlavika">
    <w:name w:val="header"/>
    <w:basedOn w:val="Normlny"/>
    <w:pPr>
      <w:tabs>
        <w:tab w:val="center" w:pos="4536"/>
        <w:tab w:val="right" w:pos="9072"/>
      </w:tabs>
    </w:pPr>
  </w:style>
  <w:style w:type="paragraph" w:customStyle="1" w:styleId="odskok">
    <w:name w:val="odskok"/>
    <w:basedOn w:val="Normlny"/>
    <w:pPr>
      <w:ind w:left="936" w:right="-142" w:hanging="709"/>
      <w:jc w:val="both"/>
    </w:pPr>
    <w:rPr>
      <w:lang w:eastAsia="en-US"/>
    </w:rPr>
  </w:style>
  <w:style w:type="paragraph" w:styleId="Textbubliny">
    <w:name w:val="Balloon Text"/>
    <w:basedOn w:val="Normlny"/>
    <w:link w:val="TextbublinyChar"/>
    <w:uiPriority w:val="99"/>
    <w:semiHidden/>
    <w:unhideWhenUsed/>
    <w:rsid w:val="006F58CA"/>
    <w:rPr>
      <w:rFonts w:ascii="Tahoma" w:hAnsi="Tahoma" w:cs="Tahoma"/>
      <w:sz w:val="16"/>
      <w:szCs w:val="16"/>
    </w:rPr>
  </w:style>
  <w:style w:type="character" w:customStyle="1" w:styleId="TextbublinyChar">
    <w:name w:val="Text bubliny Char"/>
    <w:link w:val="Textbubliny"/>
    <w:uiPriority w:val="99"/>
    <w:semiHidden/>
    <w:rsid w:val="006F58CA"/>
    <w:rPr>
      <w:rFonts w:ascii="Tahoma" w:hAnsi="Tahoma" w:cs="Tahoma"/>
      <w:sz w:val="16"/>
      <w:szCs w:val="16"/>
    </w:rPr>
  </w:style>
  <w:style w:type="character" w:customStyle="1" w:styleId="Nadpis3Char">
    <w:name w:val="Nadpis 3 Char"/>
    <w:aliases w:val="Podúloha Char"/>
    <w:link w:val="Nadpis3"/>
    <w:rsid w:val="00D9215F"/>
    <w:rPr>
      <w:sz w:val="24"/>
      <w:szCs w:val="24"/>
    </w:rPr>
  </w:style>
  <w:style w:type="character" w:customStyle="1" w:styleId="PtaChar">
    <w:name w:val="Päta Char"/>
    <w:link w:val="Pta"/>
    <w:uiPriority w:val="99"/>
    <w:rsid w:val="0064770A"/>
    <w:rPr>
      <w:sz w:val="24"/>
      <w:szCs w:val="24"/>
    </w:rPr>
  </w:style>
  <w:style w:type="character" w:customStyle="1" w:styleId="Nadpis2Char">
    <w:name w:val="Nadpis 2 Char"/>
    <w:aliases w:val="Úloha Char"/>
    <w:basedOn w:val="Predvolenpsmoodseku"/>
    <w:link w:val="Nadpis2"/>
    <w:uiPriority w:val="9"/>
    <w:rsid w:val="00EE7392"/>
    <w:rPr>
      <w:sz w:val="24"/>
      <w:szCs w:val="24"/>
    </w:rPr>
  </w:style>
  <w:style w:type="paragraph" w:styleId="Revzia">
    <w:name w:val="Revision"/>
    <w:hidden/>
    <w:uiPriority w:val="99"/>
    <w:semiHidden/>
    <w:rsid w:val="009E4FED"/>
    <w:rPr>
      <w:sz w:val="24"/>
      <w:szCs w:val="24"/>
    </w:rPr>
  </w:style>
  <w:style w:type="character" w:styleId="Odkaznakomentr">
    <w:name w:val="annotation reference"/>
    <w:basedOn w:val="Predvolenpsmoodseku"/>
    <w:uiPriority w:val="99"/>
    <w:semiHidden/>
    <w:unhideWhenUsed/>
    <w:rsid w:val="009E4FED"/>
    <w:rPr>
      <w:sz w:val="16"/>
      <w:szCs w:val="16"/>
    </w:rPr>
  </w:style>
  <w:style w:type="paragraph" w:styleId="Textkomentra">
    <w:name w:val="annotation text"/>
    <w:basedOn w:val="Normlny"/>
    <w:link w:val="TextkomentraChar"/>
    <w:uiPriority w:val="99"/>
    <w:unhideWhenUsed/>
    <w:rsid w:val="009E4FED"/>
    <w:rPr>
      <w:sz w:val="20"/>
      <w:szCs w:val="20"/>
    </w:rPr>
  </w:style>
  <w:style w:type="character" w:customStyle="1" w:styleId="TextkomentraChar">
    <w:name w:val="Text komentára Char"/>
    <w:basedOn w:val="Predvolenpsmoodseku"/>
    <w:link w:val="Textkomentra"/>
    <w:uiPriority w:val="99"/>
    <w:rsid w:val="009E4FED"/>
  </w:style>
  <w:style w:type="paragraph" w:styleId="Predmetkomentra">
    <w:name w:val="annotation subject"/>
    <w:basedOn w:val="Textkomentra"/>
    <w:next w:val="Textkomentra"/>
    <w:link w:val="PredmetkomentraChar"/>
    <w:uiPriority w:val="99"/>
    <w:semiHidden/>
    <w:unhideWhenUsed/>
    <w:rsid w:val="009E4FED"/>
    <w:rPr>
      <w:b/>
      <w:bCs/>
    </w:rPr>
  </w:style>
  <w:style w:type="character" w:customStyle="1" w:styleId="PredmetkomentraChar">
    <w:name w:val="Predmet komentára Char"/>
    <w:basedOn w:val="TextkomentraChar"/>
    <w:link w:val="Predmetkomentra"/>
    <w:uiPriority w:val="99"/>
    <w:semiHidden/>
    <w:rsid w:val="009E4FE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438288">
      <w:bodyDiv w:val="1"/>
      <w:marLeft w:val="0"/>
      <w:marRight w:val="0"/>
      <w:marTop w:val="0"/>
      <w:marBottom w:val="0"/>
      <w:divBdr>
        <w:top w:val="none" w:sz="0" w:space="0" w:color="auto"/>
        <w:left w:val="none" w:sz="0" w:space="0" w:color="auto"/>
        <w:bottom w:val="none" w:sz="0" w:space="0" w:color="auto"/>
        <w:right w:val="none" w:sz="0" w:space="0" w:color="auto"/>
      </w:divBdr>
    </w:div>
    <w:div w:id="256862959">
      <w:bodyDiv w:val="1"/>
      <w:marLeft w:val="0"/>
      <w:marRight w:val="0"/>
      <w:marTop w:val="0"/>
      <w:marBottom w:val="0"/>
      <w:divBdr>
        <w:top w:val="none" w:sz="0" w:space="0" w:color="auto"/>
        <w:left w:val="none" w:sz="0" w:space="0" w:color="auto"/>
        <w:bottom w:val="none" w:sz="0" w:space="0" w:color="auto"/>
        <w:right w:val="none" w:sz="0" w:space="0" w:color="auto"/>
      </w:divBdr>
    </w:div>
    <w:div w:id="413354160">
      <w:bodyDiv w:val="1"/>
      <w:marLeft w:val="0"/>
      <w:marRight w:val="0"/>
      <w:marTop w:val="0"/>
      <w:marBottom w:val="0"/>
      <w:divBdr>
        <w:top w:val="none" w:sz="0" w:space="0" w:color="auto"/>
        <w:left w:val="none" w:sz="0" w:space="0" w:color="auto"/>
        <w:bottom w:val="none" w:sz="0" w:space="0" w:color="auto"/>
        <w:right w:val="none" w:sz="0" w:space="0" w:color="auto"/>
      </w:divBdr>
    </w:div>
    <w:div w:id="441001725">
      <w:bodyDiv w:val="1"/>
      <w:marLeft w:val="0"/>
      <w:marRight w:val="0"/>
      <w:marTop w:val="0"/>
      <w:marBottom w:val="0"/>
      <w:divBdr>
        <w:top w:val="none" w:sz="0" w:space="0" w:color="auto"/>
        <w:left w:val="none" w:sz="0" w:space="0" w:color="auto"/>
        <w:bottom w:val="none" w:sz="0" w:space="0" w:color="auto"/>
        <w:right w:val="none" w:sz="0" w:space="0" w:color="auto"/>
      </w:divBdr>
    </w:div>
    <w:div w:id="526793495">
      <w:bodyDiv w:val="1"/>
      <w:marLeft w:val="0"/>
      <w:marRight w:val="0"/>
      <w:marTop w:val="0"/>
      <w:marBottom w:val="0"/>
      <w:divBdr>
        <w:top w:val="none" w:sz="0" w:space="0" w:color="auto"/>
        <w:left w:val="none" w:sz="0" w:space="0" w:color="auto"/>
        <w:bottom w:val="none" w:sz="0" w:space="0" w:color="auto"/>
        <w:right w:val="none" w:sz="0" w:space="0" w:color="auto"/>
      </w:divBdr>
    </w:div>
    <w:div w:id="1071197443">
      <w:bodyDiv w:val="1"/>
      <w:marLeft w:val="0"/>
      <w:marRight w:val="0"/>
      <w:marTop w:val="0"/>
      <w:marBottom w:val="0"/>
      <w:divBdr>
        <w:top w:val="none" w:sz="0" w:space="0" w:color="auto"/>
        <w:left w:val="none" w:sz="0" w:space="0" w:color="auto"/>
        <w:bottom w:val="none" w:sz="0" w:space="0" w:color="auto"/>
        <w:right w:val="none" w:sz="0" w:space="0" w:color="auto"/>
      </w:divBdr>
      <w:divsChild>
        <w:div w:id="112966283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22352094">
              <w:marLeft w:val="0"/>
              <w:marRight w:val="0"/>
              <w:marTop w:val="0"/>
              <w:marBottom w:val="0"/>
              <w:divBdr>
                <w:top w:val="none" w:sz="0" w:space="0" w:color="auto"/>
                <w:left w:val="none" w:sz="0" w:space="0" w:color="auto"/>
                <w:bottom w:val="none" w:sz="0" w:space="0" w:color="auto"/>
                <w:right w:val="none" w:sz="0" w:space="0" w:color="auto"/>
              </w:divBdr>
              <w:divsChild>
                <w:div w:id="8701515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6968049">
                      <w:marLeft w:val="0"/>
                      <w:marRight w:val="0"/>
                      <w:marTop w:val="0"/>
                      <w:marBottom w:val="0"/>
                      <w:divBdr>
                        <w:top w:val="none" w:sz="0" w:space="0" w:color="auto"/>
                        <w:left w:val="none" w:sz="0" w:space="0" w:color="auto"/>
                        <w:bottom w:val="none" w:sz="0" w:space="0" w:color="auto"/>
                        <w:right w:val="none" w:sz="0" w:space="0" w:color="auto"/>
                      </w:divBdr>
                      <w:divsChild>
                        <w:div w:id="4845186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02334919">
                              <w:marLeft w:val="0"/>
                              <w:marRight w:val="0"/>
                              <w:marTop w:val="0"/>
                              <w:marBottom w:val="0"/>
                              <w:divBdr>
                                <w:top w:val="none" w:sz="0" w:space="0" w:color="auto"/>
                                <w:left w:val="none" w:sz="0" w:space="0" w:color="auto"/>
                                <w:bottom w:val="none" w:sz="0" w:space="0" w:color="auto"/>
                                <w:right w:val="none" w:sz="0" w:space="0" w:color="auto"/>
                              </w:divBdr>
                              <w:divsChild>
                                <w:div w:id="237177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8334767">
      <w:bodyDiv w:val="1"/>
      <w:marLeft w:val="0"/>
      <w:marRight w:val="0"/>
      <w:marTop w:val="0"/>
      <w:marBottom w:val="0"/>
      <w:divBdr>
        <w:top w:val="none" w:sz="0" w:space="0" w:color="auto"/>
        <w:left w:val="none" w:sz="0" w:space="0" w:color="auto"/>
        <w:bottom w:val="none" w:sz="0" w:space="0" w:color="auto"/>
        <w:right w:val="none" w:sz="0" w:space="0" w:color="auto"/>
      </w:divBdr>
    </w:div>
    <w:div w:id="1181697961">
      <w:bodyDiv w:val="1"/>
      <w:marLeft w:val="0"/>
      <w:marRight w:val="0"/>
      <w:marTop w:val="0"/>
      <w:marBottom w:val="0"/>
      <w:divBdr>
        <w:top w:val="none" w:sz="0" w:space="0" w:color="auto"/>
        <w:left w:val="none" w:sz="0" w:space="0" w:color="auto"/>
        <w:bottom w:val="none" w:sz="0" w:space="0" w:color="auto"/>
        <w:right w:val="none" w:sz="0" w:space="0" w:color="auto"/>
      </w:divBdr>
      <w:divsChild>
        <w:div w:id="810370547">
          <w:marLeft w:val="0"/>
          <w:marRight w:val="0"/>
          <w:marTop w:val="0"/>
          <w:marBottom w:val="0"/>
          <w:divBdr>
            <w:top w:val="none" w:sz="0" w:space="0" w:color="auto"/>
            <w:left w:val="none" w:sz="0" w:space="0" w:color="auto"/>
            <w:bottom w:val="none" w:sz="0" w:space="0" w:color="auto"/>
            <w:right w:val="none" w:sz="0" w:space="0" w:color="auto"/>
          </w:divBdr>
        </w:div>
        <w:div w:id="615212850">
          <w:marLeft w:val="0"/>
          <w:marRight w:val="0"/>
          <w:marTop w:val="0"/>
          <w:marBottom w:val="0"/>
          <w:divBdr>
            <w:top w:val="none" w:sz="0" w:space="0" w:color="auto"/>
            <w:left w:val="none" w:sz="0" w:space="0" w:color="auto"/>
            <w:bottom w:val="none" w:sz="0" w:space="0" w:color="auto"/>
            <w:right w:val="none" w:sz="0" w:space="0" w:color="auto"/>
          </w:divBdr>
        </w:div>
        <w:div w:id="571506006">
          <w:marLeft w:val="0"/>
          <w:marRight w:val="0"/>
          <w:marTop w:val="0"/>
          <w:marBottom w:val="0"/>
          <w:divBdr>
            <w:top w:val="none" w:sz="0" w:space="0" w:color="auto"/>
            <w:left w:val="none" w:sz="0" w:space="0" w:color="auto"/>
            <w:bottom w:val="none" w:sz="0" w:space="0" w:color="auto"/>
            <w:right w:val="none" w:sz="0" w:space="0" w:color="auto"/>
          </w:divBdr>
        </w:div>
        <w:div w:id="136801656">
          <w:marLeft w:val="0"/>
          <w:marRight w:val="0"/>
          <w:marTop w:val="0"/>
          <w:marBottom w:val="0"/>
          <w:divBdr>
            <w:top w:val="none" w:sz="0" w:space="0" w:color="auto"/>
            <w:left w:val="none" w:sz="0" w:space="0" w:color="auto"/>
            <w:bottom w:val="none" w:sz="0" w:space="0" w:color="auto"/>
            <w:right w:val="none" w:sz="0" w:space="0" w:color="auto"/>
          </w:divBdr>
        </w:div>
      </w:divsChild>
    </w:div>
    <w:div w:id="1289513414">
      <w:bodyDiv w:val="1"/>
      <w:marLeft w:val="0"/>
      <w:marRight w:val="0"/>
      <w:marTop w:val="0"/>
      <w:marBottom w:val="0"/>
      <w:divBdr>
        <w:top w:val="none" w:sz="0" w:space="0" w:color="auto"/>
        <w:left w:val="none" w:sz="0" w:space="0" w:color="auto"/>
        <w:bottom w:val="none" w:sz="0" w:space="0" w:color="auto"/>
        <w:right w:val="none" w:sz="0" w:space="0" w:color="auto"/>
      </w:divBdr>
      <w:divsChild>
        <w:div w:id="14972596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0166438">
              <w:marLeft w:val="0"/>
              <w:marRight w:val="0"/>
              <w:marTop w:val="0"/>
              <w:marBottom w:val="0"/>
              <w:divBdr>
                <w:top w:val="none" w:sz="0" w:space="0" w:color="auto"/>
                <w:left w:val="none" w:sz="0" w:space="0" w:color="auto"/>
                <w:bottom w:val="none" w:sz="0" w:space="0" w:color="auto"/>
                <w:right w:val="none" w:sz="0" w:space="0" w:color="auto"/>
              </w:divBdr>
              <w:divsChild>
                <w:div w:id="4901048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7409905">
                      <w:marLeft w:val="0"/>
                      <w:marRight w:val="0"/>
                      <w:marTop w:val="0"/>
                      <w:marBottom w:val="0"/>
                      <w:divBdr>
                        <w:top w:val="none" w:sz="0" w:space="0" w:color="auto"/>
                        <w:left w:val="none" w:sz="0" w:space="0" w:color="auto"/>
                        <w:bottom w:val="none" w:sz="0" w:space="0" w:color="auto"/>
                        <w:right w:val="none" w:sz="0" w:space="0" w:color="auto"/>
                      </w:divBdr>
                      <w:divsChild>
                        <w:div w:id="5051701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69562039">
                              <w:marLeft w:val="0"/>
                              <w:marRight w:val="0"/>
                              <w:marTop w:val="0"/>
                              <w:marBottom w:val="0"/>
                              <w:divBdr>
                                <w:top w:val="none" w:sz="0" w:space="0" w:color="auto"/>
                                <w:left w:val="none" w:sz="0" w:space="0" w:color="auto"/>
                                <w:bottom w:val="none" w:sz="0" w:space="0" w:color="auto"/>
                                <w:right w:val="none" w:sz="0" w:space="0" w:color="auto"/>
                              </w:divBdr>
                              <w:divsChild>
                                <w:div w:id="1206135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9326868">
      <w:bodyDiv w:val="1"/>
      <w:marLeft w:val="0"/>
      <w:marRight w:val="0"/>
      <w:marTop w:val="0"/>
      <w:marBottom w:val="0"/>
      <w:divBdr>
        <w:top w:val="none" w:sz="0" w:space="0" w:color="auto"/>
        <w:left w:val="none" w:sz="0" w:space="0" w:color="auto"/>
        <w:bottom w:val="none" w:sz="0" w:space="0" w:color="auto"/>
        <w:right w:val="none" w:sz="0" w:space="0" w:color="auto"/>
      </w:divBdr>
    </w:div>
    <w:div w:id="1537423219">
      <w:bodyDiv w:val="1"/>
      <w:marLeft w:val="0"/>
      <w:marRight w:val="0"/>
      <w:marTop w:val="0"/>
      <w:marBottom w:val="0"/>
      <w:divBdr>
        <w:top w:val="none" w:sz="0" w:space="0" w:color="auto"/>
        <w:left w:val="none" w:sz="0" w:space="0" w:color="auto"/>
        <w:bottom w:val="none" w:sz="0" w:space="0" w:color="auto"/>
        <w:right w:val="none" w:sz="0" w:space="0" w:color="auto"/>
      </w:divBdr>
    </w:div>
    <w:div w:id="1735465661">
      <w:bodyDiv w:val="1"/>
      <w:marLeft w:val="0"/>
      <w:marRight w:val="0"/>
      <w:marTop w:val="0"/>
      <w:marBottom w:val="0"/>
      <w:divBdr>
        <w:top w:val="none" w:sz="0" w:space="0" w:color="auto"/>
        <w:left w:val="none" w:sz="0" w:space="0" w:color="auto"/>
        <w:bottom w:val="none" w:sz="0" w:space="0" w:color="auto"/>
        <w:right w:val="none" w:sz="0" w:space="0" w:color="auto"/>
      </w:divBdr>
    </w:div>
    <w:div w:id="1810398414">
      <w:bodyDiv w:val="1"/>
      <w:marLeft w:val="0"/>
      <w:marRight w:val="0"/>
      <w:marTop w:val="0"/>
      <w:marBottom w:val="0"/>
      <w:divBdr>
        <w:top w:val="none" w:sz="0" w:space="0" w:color="auto"/>
        <w:left w:val="none" w:sz="0" w:space="0" w:color="auto"/>
        <w:bottom w:val="none" w:sz="0" w:space="0" w:color="auto"/>
        <w:right w:val="none" w:sz="0" w:space="0" w:color="auto"/>
      </w:divBdr>
      <w:divsChild>
        <w:div w:id="3527284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44008506">
              <w:marLeft w:val="0"/>
              <w:marRight w:val="0"/>
              <w:marTop w:val="0"/>
              <w:marBottom w:val="0"/>
              <w:divBdr>
                <w:top w:val="none" w:sz="0" w:space="0" w:color="auto"/>
                <w:left w:val="none" w:sz="0" w:space="0" w:color="auto"/>
                <w:bottom w:val="none" w:sz="0" w:space="0" w:color="auto"/>
                <w:right w:val="none" w:sz="0" w:space="0" w:color="auto"/>
              </w:divBdr>
              <w:divsChild>
                <w:div w:id="7167827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6431107">
                      <w:marLeft w:val="0"/>
                      <w:marRight w:val="0"/>
                      <w:marTop w:val="0"/>
                      <w:marBottom w:val="0"/>
                      <w:divBdr>
                        <w:top w:val="none" w:sz="0" w:space="0" w:color="auto"/>
                        <w:left w:val="none" w:sz="0" w:space="0" w:color="auto"/>
                        <w:bottom w:val="none" w:sz="0" w:space="0" w:color="auto"/>
                        <w:right w:val="none" w:sz="0" w:space="0" w:color="auto"/>
                      </w:divBdr>
                      <w:divsChild>
                        <w:div w:id="11468236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9780692">
                              <w:marLeft w:val="0"/>
                              <w:marRight w:val="0"/>
                              <w:marTop w:val="0"/>
                              <w:marBottom w:val="0"/>
                              <w:divBdr>
                                <w:top w:val="none" w:sz="0" w:space="0" w:color="auto"/>
                                <w:left w:val="none" w:sz="0" w:space="0" w:color="auto"/>
                                <w:bottom w:val="none" w:sz="0" w:space="0" w:color="auto"/>
                                <w:right w:val="none" w:sz="0" w:space="0" w:color="auto"/>
                              </w:divBdr>
                              <w:divsChild>
                                <w:div w:id="141073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4185722">
      <w:bodyDiv w:val="1"/>
      <w:marLeft w:val="0"/>
      <w:marRight w:val="0"/>
      <w:marTop w:val="0"/>
      <w:marBottom w:val="0"/>
      <w:divBdr>
        <w:top w:val="none" w:sz="0" w:space="0" w:color="auto"/>
        <w:left w:val="none" w:sz="0" w:space="0" w:color="auto"/>
        <w:bottom w:val="none" w:sz="0" w:space="0" w:color="auto"/>
        <w:right w:val="none" w:sz="0" w:space="0" w:color="auto"/>
      </w:divBdr>
    </w:div>
    <w:div w:id="2121532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WKX3UHSAJ2R6-2-1266723</_dlc_DocId>
    <_dlc_DocIdUrl xmlns="e60a29af-d413-48d4-bd90-fe9d2a897e4b">
      <Url>https://ovdmasv601/sites/DMS/_layouts/15/DocIdRedir.aspx?ID=WKX3UHSAJ2R6-2-1266723</Url>
      <Description>WKX3UHSAJ2R6-2-1266723</Description>
    </_dlc_DocIdUrl>
  </documentManagement>
</p:properties>
</file>

<file path=customXml/itemProps1.xml><?xml version="1.0" encoding="utf-8"?>
<ds:datastoreItem xmlns:ds="http://schemas.openxmlformats.org/officeDocument/2006/customXml" ds:itemID="{9C5E61D6-D0F1-466A-9EA7-CB5B3C72129A}">
  <ds:schemaRefs>
    <ds:schemaRef ds:uri="http://schemas.microsoft.com/sharepoint/events"/>
  </ds:schemaRefs>
</ds:datastoreItem>
</file>

<file path=customXml/itemProps2.xml><?xml version="1.0" encoding="utf-8"?>
<ds:datastoreItem xmlns:ds="http://schemas.openxmlformats.org/officeDocument/2006/customXml" ds:itemID="{975FE5C5-D010-4111-BD31-DDD57F877871}">
  <ds:schemaRefs>
    <ds:schemaRef ds:uri="http://schemas.microsoft.com/office/2006/metadata/longProperties"/>
  </ds:schemaRefs>
</ds:datastoreItem>
</file>

<file path=customXml/itemProps3.xml><?xml version="1.0" encoding="utf-8"?>
<ds:datastoreItem xmlns:ds="http://schemas.openxmlformats.org/officeDocument/2006/customXml" ds:itemID="{2E7F7959-3B0E-488B-AAFB-21CEE99BB909}">
  <ds:schemaRefs>
    <ds:schemaRef ds:uri="http://schemas.microsoft.com/sharepoint/v3/contenttype/forms"/>
  </ds:schemaRefs>
</ds:datastoreItem>
</file>

<file path=customXml/itemProps4.xml><?xml version="1.0" encoding="utf-8"?>
<ds:datastoreItem xmlns:ds="http://schemas.openxmlformats.org/officeDocument/2006/customXml" ds:itemID="{089CD110-8BC2-41D5-8D0C-E6F882D773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0a29af-d413-48d4-bd90-fe9d2a897e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676117A-F081-413F-B497-39779244474E}">
  <ds:schemaRefs>
    <ds:schemaRef ds:uri="http://purl.org/dc/elements/1.1/"/>
    <ds:schemaRef ds:uri="http://schemas.microsoft.com/office/2006/metadata/properties"/>
    <ds:schemaRef ds:uri="http://purl.org/dc/terms/"/>
    <ds:schemaRef ds:uri="e60a29af-d413-48d4-bd90-fe9d2a897e4b"/>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16</Pages>
  <Words>5212</Words>
  <Characters>32010</Characters>
  <Application>Microsoft Office Word</Application>
  <DocSecurity>0</DocSecurity>
  <Lines>266</Lines>
  <Paragraphs>74</Paragraphs>
  <ScaleCrop>false</ScaleCrop>
  <HeadingPairs>
    <vt:vector size="2" baseType="variant">
      <vt:variant>
        <vt:lpstr>Názov</vt:lpstr>
      </vt:variant>
      <vt:variant>
        <vt:i4>1</vt:i4>
      </vt:variant>
    </vt:vector>
  </HeadingPairs>
  <TitlesOfParts>
    <vt:vector size="1" baseType="lpstr">
      <vt:lpstr>UZNESENIE VLÁDY SLOVENSKEJ REPUBLIKY</vt:lpstr>
    </vt:vector>
  </TitlesOfParts>
  <Company>..</Company>
  <LinksUpToDate>false</LinksUpToDate>
  <CharactersWithSpaces>37148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UZNESENIE VLÁDY SLOVENSKEJ REPUBLIKY</dc:title>
  <dc:subject/>
  <dc:creator>.</dc:creator>
  <cp:keywords/>
  <cp:lastModifiedBy>Customer</cp:lastModifiedBy>
  <cp:revision>3</cp:revision>
  <cp:lastPrinted>2023-12-11T08:55:00Z</cp:lastPrinted>
  <dcterms:created xsi:type="dcterms:W3CDTF">2023-12-11T12:19:00Z</dcterms:created>
  <dcterms:modified xsi:type="dcterms:W3CDTF">2023-12-11T12:25:00Z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uppressFooterUpdate">
    <vt:bool>true</vt:bool>
  </property>
  <property fmtid="{D5CDD505-2E9C-101B-9397-08002B2CF9AE}" pid="3" name="WCFooterVersion">
    <vt:i4>1</vt:i4>
  </property>
  <property fmtid="{D5CDD505-2E9C-101B-9397-08002B2CF9AE}" pid="4" name="_dlc_DocId">
    <vt:lpwstr>WKX3UHSAJ2R6-2-333248</vt:lpwstr>
  </property>
  <property fmtid="{D5CDD505-2E9C-101B-9397-08002B2CF9AE}" pid="5" name="_dlc_DocIdItemGuid">
    <vt:lpwstr>d66fa489-3f18-4f4c-8e7f-9d062a0b2a60</vt:lpwstr>
  </property>
  <property fmtid="{D5CDD505-2E9C-101B-9397-08002B2CF9AE}" pid="6" name="_dlc_DocIdUrl">
    <vt:lpwstr>https://ovdmasv601/sites/DMS/_layouts/15/DocIdRedir.aspx?ID=WKX3UHSAJ2R6-2-333248, WKX3UHSAJ2R6-2-333248</vt:lpwstr>
  </property>
  <property fmtid="{D5CDD505-2E9C-101B-9397-08002B2CF9AE}" pid="7" name="ContentTypeId">
    <vt:lpwstr>0x0101006C0C8C3C1E3DCC44BECE3792677AD011</vt:lpwstr>
  </property>
</Properties>
</file>