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F3243" w14:textId="77777777" w:rsidR="00FB1B67" w:rsidRPr="00D64509" w:rsidRDefault="007B2846">
      <w:pPr>
        <w:pStyle w:val="Zakladnystyl"/>
      </w:pPr>
      <w:r>
        <w:rPr>
          <w:noProof/>
          <w:lang w:eastAsia="sk-SK"/>
        </w:rPr>
        <w:object w:dxaOrig="1440" w:dyaOrig="1440" w14:anchorId="4B50E8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807084832" r:id="rId13"/>
        </w:object>
      </w:r>
    </w:p>
    <w:p w14:paraId="46880064" w14:textId="77777777" w:rsidR="00FB1B67" w:rsidRPr="00D64509" w:rsidRDefault="007E49D6">
      <w:pPr>
        <w:pStyle w:val="Zakladnystyl"/>
        <w:jc w:val="center"/>
        <w:rPr>
          <w:sz w:val="28"/>
          <w:szCs w:val="28"/>
        </w:rPr>
      </w:pPr>
      <w:r w:rsidRPr="00D64509">
        <w:rPr>
          <w:sz w:val="28"/>
          <w:szCs w:val="28"/>
        </w:rPr>
        <w:t>(</w:t>
      </w:r>
      <w:r w:rsidR="00DA10A5" w:rsidRPr="00D64509">
        <w:rPr>
          <w:sz w:val="28"/>
          <w:szCs w:val="28"/>
        </w:rPr>
        <w:t>Návrh</w:t>
      </w:r>
      <w:r w:rsidRPr="00D64509">
        <w:rPr>
          <w:sz w:val="28"/>
          <w:szCs w:val="28"/>
        </w:rPr>
        <w:t>)</w:t>
      </w:r>
    </w:p>
    <w:p w14:paraId="6A83E42D" w14:textId="77777777" w:rsidR="00FB1B67" w:rsidRPr="00D64509" w:rsidRDefault="003E0E52">
      <w:pPr>
        <w:pStyle w:val="Zakladnystyl"/>
        <w:jc w:val="center"/>
        <w:rPr>
          <w:sz w:val="28"/>
          <w:szCs w:val="28"/>
        </w:rPr>
      </w:pPr>
      <w:r w:rsidRPr="00D64509">
        <w:rPr>
          <w:sz w:val="28"/>
          <w:szCs w:val="28"/>
        </w:rPr>
        <w:t>UZNESENIE VLÁDY SLOVENSKEJ REPUBLIKY</w:t>
      </w:r>
    </w:p>
    <w:p w14:paraId="60D5891B" w14:textId="77777777" w:rsidR="00FB1B67" w:rsidRPr="00D64509" w:rsidRDefault="003E0E52">
      <w:pPr>
        <w:pStyle w:val="Zakladnystyl"/>
        <w:jc w:val="center"/>
        <w:rPr>
          <w:b/>
          <w:bCs/>
          <w:sz w:val="32"/>
          <w:szCs w:val="32"/>
        </w:rPr>
      </w:pPr>
      <w:r w:rsidRPr="00D64509">
        <w:rPr>
          <w:b/>
          <w:bCs/>
          <w:sz w:val="32"/>
          <w:szCs w:val="32"/>
        </w:rPr>
        <w:t xml:space="preserve">č. </w:t>
      </w:r>
      <w:r w:rsidR="00677C39" w:rsidRPr="00D64509">
        <w:rPr>
          <w:b/>
          <w:bCs/>
          <w:sz w:val="32"/>
          <w:szCs w:val="32"/>
        </w:rPr>
        <w:t>........</w:t>
      </w:r>
    </w:p>
    <w:p w14:paraId="7AF9CD30" w14:textId="371D3A4F" w:rsidR="00FB1B67" w:rsidRPr="00D64509" w:rsidRDefault="003E0E52">
      <w:pPr>
        <w:pStyle w:val="Zakladnystyl"/>
        <w:jc w:val="center"/>
        <w:rPr>
          <w:sz w:val="28"/>
          <w:szCs w:val="28"/>
        </w:rPr>
      </w:pPr>
      <w:r w:rsidRPr="00D64509">
        <w:rPr>
          <w:sz w:val="28"/>
          <w:szCs w:val="28"/>
        </w:rPr>
        <w:t>z </w:t>
      </w:r>
      <w:r w:rsidR="00396491">
        <w:rPr>
          <w:sz w:val="28"/>
          <w:szCs w:val="28"/>
        </w:rPr>
        <w:t>........ 2025</w:t>
      </w:r>
      <w:bookmarkStart w:id="0" w:name="_GoBack"/>
      <w:bookmarkEnd w:id="0"/>
    </w:p>
    <w:p w14:paraId="5C41985B" w14:textId="77777777" w:rsidR="00FB1B67" w:rsidRPr="00D64509" w:rsidRDefault="00FB1B67">
      <w:pPr>
        <w:pStyle w:val="Zakladnystyl"/>
        <w:jc w:val="center"/>
        <w:rPr>
          <w:sz w:val="28"/>
          <w:szCs w:val="28"/>
        </w:rPr>
      </w:pPr>
    </w:p>
    <w:p w14:paraId="5B7EC6E1" w14:textId="77777777" w:rsidR="007E49D6" w:rsidRPr="00D64509" w:rsidRDefault="007E49D6">
      <w:pPr>
        <w:pStyle w:val="Zakladnystyl"/>
        <w:jc w:val="center"/>
        <w:rPr>
          <w:b/>
          <w:bCs/>
          <w:sz w:val="28"/>
          <w:szCs w:val="28"/>
        </w:rPr>
      </w:pPr>
      <w:r w:rsidRPr="00D64509">
        <w:rPr>
          <w:b/>
          <w:bCs/>
          <w:sz w:val="28"/>
          <w:szCs w:val="28"/>
        </w:rPr>
        <w:t>ku</w:t>
      </w:r>
      <w:r w:rsidR="00677C39" w:rsidRPr="00D64509">
        <w:rPr>
          <w:b/>
          <w:bCs/>
          <w:sz w:val="28"/>
          <w:szCs w:val="28"/>
        </w:rPr>
        <w:t xml:space="preserve"> </w:t>
      </w:r>
      <w:r w:rsidR="00B00A6D" w:rsidRPr="00D64509">
        <w:rPr>
          <w:b/>
          <w:bCs/>
          <w:sz w:val="28"/>
          <w:szCs w:val="28"/>
        </w:rPr>
        <w:t>Koncepci</w:t>
      </w:r>
      <w:r w:rsidRPr="00D64509">
        <w:rPr>
          <w:b/>
          <w:bCs/>
          <w:sz w:val="28"/>
          <w:szCs w:val="28"/>
        </w:rPr>
        <w:t>i</w:t>
      </w:r>
      <w:r w:rsidR="00B00A6D" w:rsidRPr="00D64509">
        <w:rPr>
          <w:b/>
          <w:bCs/>
          <w:sz w:val="28"/>
          <w:szCs w:val="28"/>
        </w:rPr>
        <w:t xml:space="preserve"> </w:t>
      </w:r>
      <w:r w:rsidR="00E27EE6" w:rsidRPr="00D64509">
        <w:rPr>
          <w:b/>
          <w:bCs/>
          <w:sz w:val="28"/>
          <w:szCs w:val="28"/>
        </w:rPr>
        <w:t xml:space="preserve">prevencie a </w:t>
      </w:r>
      <w:r w:rsidR="00B00A6D" w:rsidRPr="00D64509">
        <w:rPr>
          <w:b/>
          <w:bCs/>
          <w:sz w:val="28"/>
          <w:szCs w:val="28"/>
        </w:rPr>
        <w:t>boja proti</w:t>
      </w:r>
      <w:r w:rsidR="00677C39" w:rsidRPr="00D64509">
        <w:rPr>
          <w:b/>
          <w:bCs/>
          <w:sz w:val="28"/>
          <w:szCs w:val="28"/>
        </w:rPr>
        <w:t xml:space="preserve"> </w:t>
      </w:r>
      <w:r w:rsidR="00B00A6D" w:rsidRPr="00D64509">
        <w:rPr>
          <w:b/>
          <w:bCs/>
          <w:sz w:val="28"/>
          <w:szCs w:val="28"/>
        </w:rPr>
        <w:t>radikalizácii a</w:t>
      </w:r>
      <w:r w:rsidRPr="00D64509">
        <w:rPr>
          <w:b/>
          <w:bCs/>
          <w:sz w:val="28"/>
          <w:szCs w:val="28"/>
        </w:rPr>
        <w:t> </w:t>
      </w:r>
      <w:r w:rsidR="00B00A6D" w:rsidRPr="00D64509">
        <w:rPr>
          <w:b/>
          <w:bCs/>
          <w:sz w:val="28"/>
          <w:szCs w:val="28"/>
        </w:rPr>
        <w:t>extrémizmu</w:t>
      </w:r>
    </w:p>
    <w:p w14:paraId="29A08E31" w14:textId="77777777" w:rsidR="00FB1B67" w:rsidRPr="00D64509" w:rsidRDefault="00A81B36">
      <w:pPr>
        <w:pStyle w:val="Zakladnystyl"/>
        <w:jc w:val="center"/>
        <w:rPr>
          <w:b/>
          <w:bCs/>
          <w:sz w:val="28"/>
          <w:szCs w:val="28"/>
        </w:rPr>
      </w:pPr>
      <w:r w:rsidRPr="00D64509">
        <w:rPr>
          <w:b/>
          <w:bCs/>
          <w:sz w:val="28"/>
          <w:szCs w:val="28"/>
        </w:rPr>
        <w:t xml:space="preserve">do roku </w:t>
      </w:r>
      <w:r w:rsidR="00B00A6D" w:rsidRPr="00D64509">
        <w:rPr>
          <w:b/>
          <w:bCs/>
          <w:sz w:val="28"/>
          <w:szCs w:val="28"/>
        </w:rPr>
        <w:t>202</w:t>
      </w:r>
      <w:r w:rsidR="00E27EE6" w:rsidRPr="00D64509">
        <w:rPr>
          <w:b/>
          <w:bCs/>
          <w:sz w:val="28"/>
          <w:szCs w:val="28"/>
        </w:rPr>
        <w:t>8</w:t>
      </w:r>
    </w:p>
    <w:p w14:paraId="0F7BA939" w14:textId="77777777" w:rsidR="00FB1B67" w:rsidRPr="00D64509" w:rsidRDefault="00FB1B67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64509" w:rsidRPr="00D64509" w14:paraId="58B50F7B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617A4C2" w14:textId="77777777" w:rsidR="00FB1B67" w:rsidRPr="00D64509" w:rsidRDefault="003E0E52">
            <w:pPr>
              <w:pStyle w:val="Zakladnystyl"/>
              <w:rPr>
                <w:sz w:val="24"/>
                <w:szCs w:val="24"/>
              </w:rPr>
            </w:pPr>
            <w:r w:rsidRPr="00D64509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187108" w14:textId="77777777" w:rsidR="00FB1B67" w:rsidRPr="00D64509" w:rsidRDefault="00FB1B67">
            <w:pPr>
              <w:pStyle w:val="Zakladnystyl"/>
              <w:rPr>
                <w:sz w:val="24"/>
                <w:szCs w:val="24"/>
              </w:rPr>
            </w:pPr>
          </w:p>
        </w:tc>
      </w:tr>
      <w:tr w:rsidR="00D64509" w:rsidRPr="00D64509" w14:paraId="766A088C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FB7C7" w14:textId="77777777" w:rsidR="00FB1B67" w:rsidRPr="00D64509" w:rsidRDefault="003E0E52">
            <w:pPr>
              <w:pStyle w:val="Zakladnystyl"/>
              <w:rPr>
                <w:sz w:val="24"/>
                <w:szCs w:val="24"/>
              </w:rPr>
            </w:pPr>
            <w:r w:rsidRPr="00D64509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A1BD2" w14:textId="77777777" w:rsidR="00FB1B67" w:rsidRPr="00D64509" w:rsidRDefault="00677C39">
            <w:pPr>
              <w:pStyle w:val="Zakladnystyl"/>
              <w:rPr>
                <w:sz w:val="24"/>
                <w:szCs w:val="24"/>
              </w:rPr>
            </w:pPr>
            <w:r w:rsidRPr="00D64509">
              <w:rPr>
                <w:sz w:val="24"/>
                <w:szCs w:val="24"/>
              </w:rPr>
              <w:t>minister vnútra</w:t>
            </w:r>
          </w:p>
        </w:tc>
      </w:tr>
    </w:tbl>
    <w:p w14:paraId="5CD6EB14" w14:textId="77777777" w:rsidR="00FB1B67" w:rsidRPr="00D64509" w:rsidRDefault="003E0E52" w:rsidP="00066A0E">
      <w:pPr>
        <w:pStyle w:val="Vlada"/>
        <w:spacing w:before="360" w:after="0"/>
      </w:pPr>
      <w:r w:rsidRPr="00D64509">
        <w:t>Vláda</w:t>
      </w:r>
    </w:p>
    <w:p w14:paraId="3C0540CC" w14:textId="77777777" w:rsidR="00677C39" w:rsidRPr="00D64509" w:rsidRDefault="00677C39" w:rsidP="00677C39">
      <w:pPr>
        <w:pStyle w:val="Nadpis1"/>
        <w:numPr>
          <w:ilvl w:val="0"/>
          <w:numId w:val="5"/>
        </w:numPr>
        <w:autoSpaceDE/>
        <w:autoSpaceDN/>
        <w:spacing w:before="360" w:after="0"/>
        <w:rPr>
          <w:rFonts w:ascii="Times New Roman" w:hAnsi="Times New Roman" w:cs="Times New Roman"/>
          <w:sz w:val="28"/>
          <w:szCs w:val="24"/>
        </w:rPr>
      </w:pPr>
      <w:r w:rsidRPr="00D64509">
        <w:rPr>
          <w:rFonts w:ascii="Times New Roman" w:hAnsi="Times New Roman" w:cs="Times New Roman"/>
          <w:sz w:val="28"/>
          <w:szCs w:val="24"/>
        </w:rPr>
        <w:t>schvaľuje</w:t>
      </w:r>
    </w:p>
    <w:p w14:paraId="3093A67B" w14:textId="77777777" w:rsidR="00677C39" w:rsidRPr="00D64509" w:rsidRDefault="00677C39" w:rsidP="00677C39"/>
    <w:p w14:paraId="2B668464" w14:textId="77777777" w:rsidR="00677C39" w:rsidRPr="00D64509" w:rsidRDefault="000B26F8" w:rsidP="00E27EE6">
      <w:pPr>
        <w:pStyle w:val="Nadpis2"/>
        <w:keepNext w:val="0"/>
        <w:numPr>
          <w:ilvl w:val="1"/>
          <w:numId w:val="5"/>
        </w:numPr>
        <w:autoSpaceDE/>
        <w:autoSpaceDN/>
        <w:spacing w:before="120" w:after="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" w:name="_Hlk182300908"/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Koncepciu</w:t>
      </w:r>
      <w:r w:rsidR="00E839D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AA6120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prevencie a </w:t>
      </w:r>
      <w:r w:rsidR="00E839D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boja proti radikalizácii a extrémizmu </w:t>
      </w:r>
      <w:r w:rsidR="00A81B36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do roku</w:t>
      </w:r>
      <w:r w:rsidR="00E839D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202</w:t>
      </w:r>
      <w:r w:rsidR="00AA6120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8</w:t>
      </w:r>
      <w:r w:rsidR="00677C39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bookmarkEnd w:id="1"/>
      <w:r w:rsidR="00AE0869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(ďalej len „</w:t>
      </w:r>
      <w:r w:rsidR="00E839D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koncepcia</w:t>
      </w:r>
      <w:r w:rsidR="00AE0869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“)</w:t>
      </w:r>
      <w:r w:rsidR="00EA44F2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;</w:t>
      </w:r>
    </w:p>
    <w:p w14:paraId="16F1C3A7" w14:textId="77777777" w:rsidR="00677C39" w:rsidRPr="00D64509" w:rsidRDefault="00677C39" w:rsidP="00E27EE6">
      <w:pPr>
        <w:pStyle w:val="Nadpis1"/>
        <w:numPr>
          <w:ilvl w:val="0"/>
          <w:numId w:val="5"/>
        </w:numPr>
        <w:autoSpaceDE/>
        <w:autoSpaceDN/>
        <w:spacing w:before="360" w:after="120"/>
        <w:rPr>
          <w:rFonts w:ascii="Times New Roman" w:hAnsi="Times New Roman" w:cs="Times New Roman"/>
          <w:sz w:val="28"/>
          <w:szCs w:val="24"/>
        </w:rPr>
      </w:pPr>
      <w:r w:rsidRPr="00D64509">
        <w:rPr>
          <w:rFonts w:ascii="Times New Roman" w:hAnsi="Times New Roman" w:cs="Times New Roman"/>
          <w:sz w:val="28"/>
          <w:szCs w:val="24"/>
        </w:rPr>
        <w:t>ukladá</w:t>
      </w:r>
    </w:p>
    <w:p w14:paraId="53EB908B" w14:textId="77777777" w:rsidR="00643DF9" w:rsidRPr="00D64509" w:rsidRDefault="00643DF9" w:rsidP="00B402D4">
      <w:pPr>
        <w:pStyle w:val="Nosite"/>
        <w:spacing w:before="0" w:after="0"/>
        <w:rPr>
          <w:sz w:val="24"/>
          <w:szCs w:val="24"/>
        </w:rPr>
      </w:pPr>
      <w:r w:rsidRPr="00D64509">
        <w:rPr>
          <w:sz w:val="24"/>
          <w:szCs w:val="24"/>
        </w:rPr>
        <w:t>ministrovi vnútra</w:t>
      </w:r>
    </w:p>
    <w:p w14:paraId="0F150B27" w14:textId="7AEBE07E" w:rsidR="006C271C" w:rsidRPr="00D64509" w:rsidRDefault="00D31876" w:rsidP="00D31876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 xml:space="preserve">vytvoriť metodiku vypracovania </w:t>
      </w:r>
      <w:r w:rsidR="00F00396" w:rsidRPr="00D64509">
        <w:rPr>
          <w:rFonts w:eastAsiaTheme="majorEastAsia"/>
          <w:bCs/>
          <w:iCs/>
          <w:sz w:val="24"/>
          <w:szCs w:val="24"/>
        </w:rPr>
        <w:t>m</w:t>
      </w:r>
      <w:r w:rsidRPr="00D64509">
        <w:rPr>
          <w:rFonts w:eastAsiaTheme="majorEastAsia"/>
          <w:bCs/>
          <w:iCs/>
          <w:sz w:val="24"/>
          <w:szCs w:val="24"/>
        </w:rPr>
        <w:t>onitorovacích správ o stave extrémizmu v</w:t>
      </w:r>
      <w:r w:rsidR="005B7A46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Slovenskej republike</w:t>
      </w:r>
      <w:r w:rsidR="004D1FE1" w:rsidRPr="00D64509">
        <w:rPr>
          <w:sz w:val="24"/>
          <w:szCs w:val="24"/>
        </w:rPr>
        <w:t>,</w:t>
      </w:r>
    </w:p>
    <w:p w14:paraId="355984CD" w14:textId="77777777" w:rsidR="00D31876" w:rsidRPr="00D64509" w:rsidRDefault="00D31876" w:rsidP="00D31876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464877B3" w14:textId="77777777" w:rsidR="008F4294" w:rsidRPr="00D64509" w:rsidRDefault="008F4294" w:rsidP="00D31876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</w:t>
      </w:r>
      <w:r w:rsidR="00AA6120" w:rsidRPr="00D64509">
        <w:rPr>
          <w:i/>
          <w:sz w:val="24"/>
          <w:szCs w:val="24"/>
        </w:rPr>
        <w:t>1</w:t>
      </w:r>
      <w:r w:rsidRPr="00D64509">
        <w:rPr>
          <w:i/>
          <w:sz w:val="24"/>
          <w:szCs w:val="24"/>
        </w:rPr>
        <w:t xml:space="preserve">. </w:t>
      </w:r>
      <w:r w:rsidR="00AA6120" w:rsidRPr="00D64509">
        <w:rPr>
          <w:i/>
          <w:sz w:val="24"/>
          <w:szCs w:val="24"/>
        </w:rPr>
        <w:t>decembra</w:t>
      </w:r>
      <w:r w:rsidRPr="00D64509">
        <w:rPr>
          <w:i/>
          <w:sz w:val="24"/>
          <w:szCs w:val="24"/>
        </w:rPr>
        <w:t xml:space="preserve"> 202</w:t>
      </w:r>
      <w:r w:rsidR="00D31876" w:rsidRPr="00D64509">
        <w:rPr>
          <w:i/>
          <w:sz w:val="24"/>
          <w:szCs w:val="24"/>
        </w:rPr>
        <w:t>5</w:t>
      </w:r>
    </w:p>
    <w:p w14:paraId="6524F5F3" w14:textId="4F1A6DC9" w:rsidR="00D31876" w:rsidRPr="00D64509" w:rsidRDefault="00D31876" w:rsidP="00D31876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 xml:space="preserve">vykonať prieskum verejnej mienky „Subjektívne vnímanie bezpečia obyvateľmi </w:t>
      </w:r>
      <w:r w:rsidR="00066A0E" w:rsidRPr="00D64509">
        <w:rPr>
          <w:rFonts w:eastAsiaTheme="majorEastAsia"/>
          <w:bCs/>
          <w:iCs/>
          <w:sz w:val="24"/>
          <w:szCs w:val="24"/>
        </w:rPr>
        <w:t>Slovenskej republiky</w:t>
      </w:r>
      <w:r w:rsidRPr="00D64509">
        <w:rPr>
          <w:rFonts w:eastAsiaTheme="majorEastAsia"/>
          <w:bCs/>
          <w:iCs/>
          <w:sz w:val="24"/>
          <w:szCs w:val="24"/>
        </w:rPr>
        <w:t>“</w:t>
      </w:r>
      <w:r w:rsidRPr="00D64509">
        <w:rPr>
          <w:sz w:val="24"/>
          <w:szCs w:val="24"/>
        </w:rPr>
        <w:t>,</w:t>
      </w:r>
    </w:p>
    <w:p w14:paraId="55FC6902" w14:textId="77777777" w:rsidR="00D31876" w:rsidRPr="00D64509" w:rsidRDefault="00D31876" w:rsidP="00D31876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4F55439F" w14:textId="77777777" w:rsidR="00D31876" w:rsidRPr="00D64509" w:rsidRDefault="00D31876" w:rsidP="00D31876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</w:t>
      </w:r>
      <w:r w:rsidR="00E26FF2" w:rsidRPr="00D64509">
        <w:rPr>
          <w:i/>
          <w:sz w:val="24"/>
          <w:szCs w:val="24"/>
        </w:rPr>
        <w:t xml:space="preserve"> každoročne</w:t>
      </w:r>
    </w:p>
    <w:p w14:paraId="1510190F" w14:textId="589713D5" w:rsidR="00E26FF2" w:rsidRPr="00D64509" w:rsidRDefault="00E26FF2" w:rsidP="00E26FF2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 spolupráci s ministerkou kultúry vytvoriť zásady citlivého mediálneho informovania o prípadoch násilného extrémizmu a terorizmu (informovania o</w:t>
      </w:r>
      <w:r w:rsidR="005B7A46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vysokoprofilových incidentoch)</w:t>
      </w:r>
      <w:r w:rsidRPr="00D64509">
        <w:rPr>
          <w:sz w:val="24"/>
          <w:szCs w:val="24"/>
        </w:rPr>
        <w:t>,</w:t>
      </w:r>
    </w:p>
    <w:p w14:paraId="259E1650" w14:textId="77777777" w:rsidR="00E26FF2" w:rsidRPr="00D64509" w:rsidRDefault="00E26FF2" w:rsidP="00E26FF2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3CCAC7F0" w14:textId="77777777" w:rsidR="00E26FF2" w:rsidRPr="00D64509" w:rsidRDefault="00E26FF2" w:rsidP="00E26FF2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2025</w:t>
      </w:r>
    </w:p>
    <w:p w14:paraId="4A6529F6" w14:textId="2B7A9A79" w:rsidR="00E26FF2" w:rsidRPr="00D64509" w:rsidRDefault="00E26FF2" w:rsidP="00066A0E">
      <w:pPr>
        <w:pStyle w:val="Heading2loha"/>
        <w:tabs>
          <w:tab w:val="clear" w:pos="1418"/>
        </w:tabs>
        <w:spacing w:after="120"/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prenášať informácie a trendy z monitoringu aktuálnej bezpečnostnej situácie v</w:t>
      </w:r>
      <w:r w:rsidR="005B7A46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oblasti radikalizácie, extrémizmu a antisemitizmu v</w:t>
      </w:r>
      <w:r w:rsidR="00066A0E" w:rsidRPr="00D64509">
        <w:rPr>
          <w:rFonts w:eastAsiaTheme="majorEastAsia"/>
          <w:bCs/>
          <w:iCs/>
          <w:sz w:val="24"/>
          <w:szCs w:val="24"/>
        </w:rPr>
        <w:t> Slovenskej republike</w:t>
      </w:r>
      <w:r w:rsidRPr="00D64509">
        <w:rPr>
          <w:rFonts w:eastAsiaTheme="majorEastAsia"/>
          <w:bCs/>
          <w:iCs/>
          <w:sz w:val="24"/>
          <w:szCs w:val="24"/>
        </w:rPr>
        <w:t xml:space="preserve"> na krajské riaditeľstvá Policajného zboru a okresné riaditeľstvá Policajného zboru v Slovenskej republike</w:t>
      </w:r>
      <w:r w:rsidRPr="00D64509">
        <w:rPr>
          <w:sz w:val="24"/>
          <w:szCs w:val="24"/>
        </w:rPr>
        <w:t>,</w:t>
      </w:r>
    </w:p>
    <w:p w14:paraId="104AA909" w14:textId="46F1FF4E" w:rsidR="00E26FF2" w:rsidRPr="00D64509" w:rsidRDefault="006D3FB3" w:rsidP="00E26FF2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každoročne</w:t>
      </w:r>
    </w:p>
    <w:p w14:paraId="1B438574" w14:textId="1774A5C6" w:rsidR="00E26FF2" w:rsidRPr="00D64509" w:rsidRDefault="00E26FF2" w:rsidP="00E26FF2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lastRenderedPageBreak/>
        <w:t>v spolupráci s podpredsedom vlády a ministrom obrany a ministrom spravodlivosti aktívne spolupracovať na medzirezortnej a medzinárodnej úrovni</w:t>
      </w:r>
      <w:r w:rsidR="00066A0E" w:rsidRPr="00D64509">
        <w:rPr>
          <w:rFonts w:eastAsiaTheme="majorEastAsia"/>
          <w:bCs/>
          <w:iCs/>
          <w:sz w:val="24"/>
          <w:szCs w:val="24"/>
        </w:rPr>
        <w:t>,</w:t>
      </w:r>
      <w:r w:rsidRPr="00D64509">
        <w:rPr>
          <w:rFonts w:eastAsiaTheme="majorEastAsia"/>
          <w:bCs/>
          <w:iCs/>
          <w:sz w:val="24"/>
          <w:szCs w:val="24"/>
        </w:rPr>
        <w:t xml:space="preserve"> výmenou informácií sa podieľať na predchádzaní a eliminovaní akýchkoľvek prejavov radikalizácie, extrémizmu a antisemitizmu v Slovenskej republike</w:t>
      </w:r>
      <w:r w:rsidRPr="00D64509">
        <w:rPr>
          <w:sz w:val="24"/>
          <w:szCs w:val="24"/>
        </w:rPr>
        <w:t>,</w:t>
      </w:r>
    </w:p>
    <w:p w14:paraId="08637C0D" w14:textId="77777777" w:rsidR="00E26FF2" w:rsidRPr="00D64509" w:rsidRDefault="00E26FF2" w:rsidP="00E26FF2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6B9AA815" w14:textId="6CD50D32" w:rsidR="00E26FF2" w:rsidRPr="00D64509" w:rsidRDefault="006D3FB3" w:rsidP="00E26FF2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každoročne</w:t>
      </w:r>
    </w:p>
    <w:p w14:paraId="272F11A9" w14:textId="61B100C6" w:rsidR="00E26FF2" w:rsidRPr="00D64509" w:rsidRDefault="00E26FF2" w:rsidP="00E26FF2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 spolupráci s ministrom práce</w:t>
      </w:r>
      <w:r w:rsidR="00BE7431">
        <w:rPr>
          <w:rFonts w:eastAsiaTheme="majorEastAsia"/>
          <w:bCs/>
          <w:iCs/>
          <w:sz w:val="24"/>
          <w:szCs w:val="24"/>
        </w:rPr>
        <w:t>,</w:t>
      </w:r>
      <w:r w:rsidRPr="00D64509">
        <w:rPr>
          <w:rFonts w:eastAsiaTheme="majorEastAsia"/>
          <w:bCs/>
          <w:iCs/>
          <w:sz w:val="24"/>
          <w:szCs w:val="24"/>
        </w:rPr>
        <w:t xml:space="preserve"> sociálnych vecí a rodiny, ministrom školstva, výskumu</w:t>
      </w:r>
      <w:r w:rsidR="00A843BD" w:rsidRPr="00D64509">
        <w:rPr>
          <w:rFonts w:eastAsiaTheme="majorEastAsia"/>
          <w:bCs/>
          <w:iCs/>
          <w:sz w:val="24"/>
          <w:szCs w:val="24"/>
        </w:rPr>
        <w:t>, vývoja</w:t>
      </w:r>
      <w:r w:rsidRPr="00D64509">
        <w:rPr>
          <w:rFonts w:eastAsiaTheme="majorEastAsia"/>
          <w:bCs/>
          <w:iCs/>
          <w:sz w:val="24"/>
          <w:szCs w:val="24"/>
        </w:rPr>
        <w:t xml:space="preserve"> a mládeže, ministerkou kultúry, ministrom spravodlivosti</w:t>
      </w:r>
      <w:r w:rsidR="004A3566" w:rsidRPr="00D64509">
        <w:rPr>
          <w:rFonts w:eastAsiaTheme="majorEastAsia"/>
          <w:bCs/>
          <w:iCs/>
          <w:sz w:val="24"/>
          <w:szCs w:val="24"/>
        </w:rPr>
        <w:t xml:space="preserve"> a </w:t>
      </w:r>
      <w:r w:rsidRPr="00D64509">
        <w:rPr>
          <w:rFonts w:eastAsiaTheme="majorEastAsia"/>
          <w:bCs/>
          <w:iCs/>
          <w:sz w:val="24"/>
          <w:szCs w:val="24"/>
        </w:rPr>
        <w:t>ministrom zdravotníctva</w:t>
      </w:r>
      <w:r w:rsidR="006414B9" w:rsidRPr="00D64509">
        <w:rPr>
          <w:rFonts w:eastAsiaTheme="majorEastAsia"/>
          <w:bCs/>
          <w:iCs/>
          <w:sz w:val="24"/>
          <w:szCs w:val="24"/>
        </w:rPr>
        <w:t xml:space="preserve"> r</w:t>
      </w:r>
      <w:r w:rsidRPr="00D64509">
        <w:rPr>
          <w:rFonts w:eastAsiaTheme="majorEastAsia"/>
          <w:bCs/>
          <w:iCs/>
          <w:sz w:val="24"/>
          <w:szCs w:val="24"/>
        </w:rPr>
        <w:t>ozpracovať model deradikalizačného programu formou organizačnej schémy a</w:t>
      </w:r>
      <w:r w:rsidR="005B7A46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procesnej mapy, vráta</w:t>
      </w:r>
      <w:r w:rsidR="00F00396" w:rsidRPr="00D64509">
        <w:rPr>
          <w:rFonts w:eastAsiaTheme="majorEastAsia"/>
          <w:bCs/>
          <w:iCs/>
          <w:sz w:val="24"/>
          <w:szCs w:val="24"/>
        </w:rPr>
        <w:t>n</w:t>
      </w:r>
      <w:r w:rsidRPr="00D64509">
        <w:rPr>
          <w:rFonts w:eastAsiaTheme="majorEastAsia"/>
          <w:bCs/>
          <w:iCs/>
          <w:sz w:val="24"/>
          <w:szCs w:val="24"/>
        </w:rPr>
        <w:t>e identifikácie subjektov, rolí, úloh a postupov</w:t>
      </w:r>
      <w:r w:rsidRPr="00D64509">
        <w:rPr>
          <w:sz w:val="24"/>
          <w:szCs w:val="24"/>
        </w:rPr>
        <w:t>,</w:t>
      </w:r>
    </w:p>
    <w:p w14:paraId="53C546C0" w14:textId="77777777" w:rsidR="00E26FF2" w:rsidRPr="00D64509" w:rsidRDefault="00E26FF2" w:rsidP="00E26FF2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52382318" w14:textId="3B0F0D98" w:rsidR="00E26FF2" w:rsidRPr="00D64509" w:rsidRDefault="006414B9" w:rsidP="00E26FF2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 xml:space="preserve">do 31. </w:t>
      </w:r>
      <w:r w:rsidR="00445F01" w:rsidRPr="00D64509">
        <w:rPr>
          <w:i/>
          <w:sz w:val="24"/>
          <w:szCs w:val="24"/>
        </w:rPr>
        <w:t>decembra</w:t>
      </w:r>
      <w:r w:rsidRPr="00D64509">
        <w:rPr>
          <w:i/>
          <w:sz w:val="24"/>
          <w:szCs w:val="24"/>
        </w:rPr>
        <w:t xml:space="preserve"> 2025</w:t>
      </w:r>
    </w:p>
    <w:p w14:paraId="5AD2C4DC" w14:textId="43F2A8F0" w:rsidR="005E481A" w:rsidRPr="00D64509" w:rsidRDefault="005E481A" w:rsidP="005E481A">
      <w:pPr>
        <w:pStyle w:val="Heading2loha"/>
        <w:tabs>
          <w:tab w:val="clear" w:pos="1418"/>
        </w:tabs>
        <w:ind w:left="1134" w:hanging="567"/>
        <w:rPr>
          <w:rFonts w:eastAsiaTheme="majorEastAsia"/>
          <w:bCs/>
          <w:iCs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vypracovať a predložiť na rokovanie vlády Monitorovaciu správu o stave extrémizmu v Slovenskej republike so zhrnutím plnenia čiastkových cieľov koncepcie a návrhom na aktualizáciu úloh koncepcie</w:t>
      </w:r>
      <w:r w:rsidR="00066A0E" w:rsidRPr="00D64509">
        <w:rPr>
          <w:rFonts w:eastAsiaTheme="majorEastAsia"/>
          <w:bCs/>
          <w:iCs/>
          <w:sz w:val="24"/>
          <w:szCs w:val="24"/>
        </w:rPr>
        <w:t>,</w:t>
      </w:r>
    </w:p>
    <w:p w14:paraId="55B3666E" w14:textId="77777777" w:rsidR="005E481A" w:rsidRPr="00D64509" w:rsidRDefault="005E481A" w:rsidP="005E481A">
      <w:pPr>
        <w:spacing w:line="276" w:lineRule="auto"/>
        <w:ind w:left="1134"/>
        <w:rPr>
          <w:iCs/>
          <w:sz w:val="24"/>
          <w:szCs w:val="24"/>
        </w:rPr>
      </w:pPr>
    </w:p>
    <w:p w14:paraId="62D709F5" w14:textId="67557D43" w:rsidR="005E481A" w:rsidRPr="00D64509" w:rsidRDefault="005E481A" w:rsidP="005E481A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mája 2027 a do 31. mája 2029</w:t>
      </w:r>
    </w:p>
    <w:p w14:paraId="6EA5D444" w14:textId="2C02735A" w:rsidR="005E481A" w:rsidRPr="00D64509" w:rsidRDefault="005E481A" w:rsidP="005E481A">
      <w:pPr>
        <w:pStyle w:val="Heading2loha"/>
        <w:tabs>
          <w:tab w:val="clear" w:pos="1418"/>
        </w:tabs>
        <w:ind w:left="1134" w:hanging="567"/>
        <w:rPr>
          <w:rFonts w:eastAsiaTheme="majorEastAsia"/>
          <w:bCs/>
          <w:iCs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vypracovať a predložiť na rokovanie vlády novú Koncepciu prevencie a boja proti radikalizácii a</w:t>
      </w:r>
      <w:r w:rsidR="00066A0E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extrémizmu</w:t>
      </w:r>
      <w:r w:rsidR="00066A0E" w:rsidRPr="00D64509">
        <w:rPr>
          <w:rFonts w:eastAsiaTheme="majorEastAsia"/>
          <w:bCs/>
          <w:iCs/>
          <w:sz w:val="24"/>
          <w:szCs w:val="24"/>
        </w:rPr>
        <w:t>,</w:t>
      </w:r>
    </w:p>
    <w:p w14:paraId="15E9CFC0" w14:textId="77777777" w:rsidR="005E481A" w:rsidRPr="00D64509" w:rsidRDefault="005E481A" w:rsidP="005E481A">
      <w:pPr>
        <w:spacing w:line="276" w:lineRule="auto"/>
        <w:ind w:left="1134"/>
        <w:rPr>
          <w:i/>
          <w:sz w:val="24"/>
          <w:szCs w:val="24"/>
        </w:rPr>
      </w:pPr>
    </w:p>
    <w:p w14:paraId="2CB783E4" w14:textId="6854BD29" w:rsidR="005E481A" w:rsidRPr="00D64509" w:rsidRDefault="005E481A" w:rsidP="005E481A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mája 2029</w:t>
      </w:r>
    </w:p>
    <w:p w14:paraId="4C817D7F" w14:textId="77777777" w:rsidR="005E481A" w:rsidRPr="00D64509" w:rsidRDefault="005E481A" w:rsidP="006414B9">
      <w:pPr>
        <w:pStyle w:val="Nosite"/>
        <w:spacing w:before="0" w:after="0"/>
        <w:rPr>
          <w:sz w:val="24"/>
          <w:szCs w:val="24"/>
        </w:rPr>
      </w:pPr>
    </w:p>
    <w:p w14:paraId="7D796A0D" w14:textId="49152D8E" w:rsidR="006414B9" w:rsidRPr="00D64509" w:rsidRDefault="006414B9" w:rsidP="006414B9">
      <w:pPr>
        <w:pStyle w:val="Nosite"/>
        <w:spacing w:before="0" w:after="0"/>
        <w:rPr>
          <w:sz w:val="24"/>
          <w:szCs w:val="24"/>
        </w:rPr>
      </w:pPr>
      <w:r w:rsidRPr="00D64509">
        <w:rPr>
          <w:sz w:val="24"/>
          <w:szCs w:val="24"/>
        </w:rPr>
        <w:t>ministerke kultúry</w:t>
      </w:r>
    </w:p>
    <w:p w14:paraId="35E661BF" w14:textId="47CA34A8" w:rsidR="006414B9" w:rsidRPr="00D64509" w:rsidRDefault="006414B9" w:rsidP="006414B9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zvyšovať informovanosť a odbornú úroveň pracovníkov v oblasti sociálnej prevencie v rámci odborného časopisu Sociálna prevencia</w:t>
      </w:r>
      <w:r w:rsidRPr="00D64509">
        <w:rPr>
          <w:sz w:val="24"/>
          <w:szCs w:val="24"/>
        </w:rPr>
        <w:t>,</w:t>
      </w:r>
    </w:p>
    <w:p w14:paraId="62409AF3" w14:textId="77777777" w:rsidR="006414B9" w:rsidRPr="00D64509" w:rsidRDefault="006414B9" w:rsidP="006414B9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63854FD1" w14:textId="7BE605E9" w:rsidR="006414B9" w:rsidRPr="00D64509" w:rsidRDefault="00E559DF" w:rsidP="006414B9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 xml:space="preserve">do 31. </w:t>
      </w:r>
      <w:r w:rsidR="001D3DD3">
        <w:rPr>
          <w:i/>
          <w:sz w:val="24"/>
          <w:szCs w:val="24"/>
        </w:rPr>
        <w:t xml:space="preserve">januára </w:t>
      </w:r>
      <w:r w:rsidRPr="00D64509">
        <w:rPr>
          <w:i/>
          <w:sz w:val="24"/>
          <w:szCs w:val="24"/>
        </w:rPr>
        <w:t>2027 a do 31. januára 2029</w:t>
      </w:r>
    </w:p>
    <w:p w14:paraId="0C53E237" w14:textId="10C9AA83" w:rsidR="001F6E3A" w:rsidRPr="00D64509" w:rsidRDefault="001F6E3A" w:rsidP="001F6E3A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realizovať vzdelávacie podujatia pre pracovníkov v oblasti kultúrno-osvetovej činnosti a pre pracovníkov, ktorí pracujú s mládežou</w:t>
      </w:r>
      <w:r w:rsidRPr="00D64509">
        <w:rPr>
          <w:sz w:val="24"/>
          <w:szCs w:val="24"/>
        </w:rPr>
        <w:t>,</w:t>
      </w:r>
    </w:p>
    <w:p w14:paraId="091A10EE" w14:textId="77777777" w:rsidR="001F6E3A" w:rsidRPr="00D64509" w:rsidRDefault="001F6E3A" w:rsidP="001F6E3A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48082FBC" w14:textId="01EC980D" w:rsidR="001F6E3A" w:rsidRPr="00D64509" w:rsidRDefault="00E559DF" w:rsidP="001F6E3A">
      <w:pPr>
        <w:spacing w:after="60" w:line="276" w:lineRule="auto"/>
        <w:ind w:left="1134"/>
        <w:rPr>
          <w:i/>
          <w:strike/>
          <w:sz w:val="24"/>
          <w:szCs w:val="24"/>
        </w:rPr>
      </w:pPr>
      <w:r w:rsidRPr="00D64509">
        <w:rPr>
          <w:i/>
          <w:sz w:val="24"/>
          <w:szCs w:val="24"/>
        </w:rPr>
        <w:t>do 31.</w:t>
      </w:r>
      <w:r w:rsidR="001D3DD3">
        <w:rPr>
          <w:i/>
          <w:sz w:val="24"/>
          <w:szCs w:val="24"/>
        </w:rPr>
        <w:t xml:space="preserve"> </w:t>
      </w:r>
      <w:r w:rsidRPr="00D64509">
        <w:rPr>
          <w:i/>
          <w:sz w:val="24"/>
          <w:szCs w:val="24"/>
        </w:rPr>
        <w:t>ja</w:t>
      </w:r>
      <w:r w:rsidR="001D3DD3">
        <w:rPr>
          <w:i/>
          <w:sz w:val="24"/>
          <w:szCs w:val="24"/>
        </w:rPr>
        <w:t>nuára</w:t>
      </w:r>
      <w:r w:rsidRPr="00D64509">
        <w:rPr>
          <w:i/>
          <w:sz w:val="24"/>
          <w:szCs w:val="24"/>
        </w:rPr>
        <w:t xml:space="preserve"> 2027 a do 31. januára 2029</w:t>
      </w:r>
    </w:p>
    <w:p w14:paraId="7D1C1EC1" w14:textId="77777777" w:rsidR="001F6E3A" w:rsidRPr="00D64509" w:rsidRDefault="001F6E3A" w:rsidP="006414B9">
      <w:pPr>
        <w:spacing w:after="60" w:line="276" w:lineRule="auto"/>
        <w:ind w:left="1134"/>
        <w:rPr>
          <w:i/>
          <w:sz w:val="24"/>
          <w:szCs w:val="24"/>
        </w:rPr>
      </w:pPr>
    </w:p>
    <w:p w14:paraId="3AD4BBB0" w14:textId="77777777" w:rsidR="006414B9" w:rsidRPr="00D64509" w:rsidRDefault="006414B9" w:rsidP="006414B9">
      <w:pPr>
        <w:pStyle w:val="Nosite"/>
        <w:spacing w:before="0" w:after="0"/>
        <w:rPr>
          <w:sz w:val="24"/>
          <w:szCs w:val="24"/>
        </w:rPr>
      </w:pPr>
      <w:r w:rsidRPr="00D64509">
        <w:rPr>
          <w:sz w:val="24"/>
          <w:szCs w:val="24"/>
        </w:rPr>
        <w:t xml:space="preserve">ministrovi spravodlivosti </w:t>
      </w:r>
    </w:p>
    <w:p w14:paraId="0E31263B" w14:textId="5679C20D" w:rsidR="006414B9" w:rsidRPr="00D64509" w:rsidRDefault="006414B9" w:rsidP="006414B9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 spolupráci s ministrom vnútra a ministerkou kultúry zatraktívniť a zvýšiť počet a</w:t>
      </w:r>
      <w:r w:rsidR="005B7A46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odbornú úroveň súdnych znalcov v oblasti politického a náboženského extrémizmu,</w:t>
      </w:r>
    </w:p>
    <w:p w14:paraId="0E94705D" w14:textId="77777777" w:rsidR="006414B9" w:rsidRPr="00D64509" w:rsidRDefault="006414B9" w:rsidP="006414B9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6FA76BD6" w14:textId="77777777" w:rsidR="006414B9" w:rsidRPr="00D64509" w:rsidRDefault="006414B9" w:rsidP="006414B9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2028</w:t>
      </w:r>
    </w:p>
    <w:p w14:paraId="04E0D899" w14:textId="77777777" w:rsidR="001F6E3A" w:rsidRPr="00D64509" w:rsidRDefault="001F6E3A" w:rsidP="006414B9">
      <w:pPr>
        <w:spacing w:after="60" w:line="276" w:lineRule="auto"/>
        <w:ind w:left="1134"/>
        <w:rPr>
          <w:i/>
          <w:sz w:val="24"/>
          <w:szCs w:val="24"/>
        </w:rPr>
      </w:pPr>
    </w:p>
    <w:p w14:paraId="40E20FC4" w14:textId="4B8B7576" w:rsidR="001F6E3A" w:rsidRPr="00D64509" w:rsidRDefault="001F6E3A" w:rsidP="001F6E3A">
      <w:pPr>
        <w:pStyle w:val="Nosite"/>
        <w:spacing w:before="0" w:after="0"/>
        <w:rPr>
          <w:sz w:val="24"/>
          <w:szCs w:val="24"/>
        </w:rPr>
      </w:pPr>
      <w:r w:rsidRPr="00D64509">
        <w:rPr>
          <w:sz w:val="24"/>
          <w:szCs w:val="24"/>
        </w:rPr>
        <w:t>ministrovi školstva, výskumu</w:t>
      </w:r>
      <w:r w:rsidR="00A843BD" w:rsidRPr="00D64509">
        <w:rPr>
          <w:sz w:val="24"/>
          <w:szCs w:val="24"/>
        </w:rPr>
        <w:t xml:space="preserve">, vývoja </w:t>
      </w:r>
      <w:r w:rsidRPr="00D64509">
        <w:rPr>
          <w:sz w:val="24"/>
          <w:szCs w:val="24"/>
        </w:rPr>
        <w:t>a mládeže</w:t>
      </w:r>
    </w:p>
    <w:p w14:paraId="3B83B628" w14:textId="5649C034" w:rsidR="001F6E3A" w:rsidRPr="00D64509" w:rsidRDefault="00A21263" w:rsidP="001F6E3A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 xml:space="preserve">Monitorovať postoje žiakov, pedagogických a odborných zamestnancov základných a stredných škôl v oblasti porušovania ľudských práv, práv dieťaťa </w:t>
      </w:r>
      <w:r w:rsidRPr="00D64509">
        <w:rPr>
          <w:rFonts w:eastAsiaTheme="majorEastAsia"/>
          <w:bCs/>
          <w:iCs/>
          <w:sz w:val="24"/>
          <w:szCs w:val="24"/>
        </w:rPr>
        <w:lastRenderedPageBreak/>
        <w:t>a prejavov intolerancie, xenofóbie, šikanovania, radikalizácie, extrémizmu a terorizmu a podpory multikultúrnej výchovy a prevencie rizikového správania</w:t>
      </w:r>
      <w:r w:rsidR="001F6E3A" w:rsidRPr="00D64509">
        <w:rPr>
          <w:rFonts w:eastAsiaTheme="majorEastAsia"/>
          <w:bCs/>
          <w:iCs/>
          <w:sz w:val="24"/>
          <w:szCs w:val="24"/>
        </w:rPr>
        <w:t>,</w:t>
      </w:r>
    </w:p>
    <w:p w14:paraId="46F00235" w14:textId="77777777" w:rsidR="001F6E3A" w:rsidRPr="00D64509" w:rsidRDefault="001F6E3A" w:rsidP="001F6E3A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009197C1" w14:textId="2F53CE7C" w:rsidR="001F6E3A" w:rsidRPr="00D64509" w:rsidRDefault="006D3FB3" w:rsidP="006414B9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každoročne</w:t>
      </w:r>
    </w:p>
    <w:p w14:paraId="6C777B30" w14:textId="0A6B6ABB" w:rsidR="001F6E3A" w:rsidRPr="00D64509" w:rsidRDefault="006D3FB3" w:rsidP="001F6E3A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podporovať preventívne činnosti k téme radikalizácie a extrémizmu mládeže pre odbornú a širšiu verejnosť a podporovať systematické zavádzanie a realizáciu programov univerzálnej (špecifickej) a selektívnej prevencie na školách</w:t>
      </w:r>
      <w:r w:rsidR="001F6E3A" w:rsidRPr="00D64509">
        <w:rPr>
          <w:rFonts w:eastAsiaTheme="majorEastAsia"/>
          <w:bCs/>
          <w:iCs/>
          <w:sz w:val="24"/>
          <w:szCs w:val="24"/>
        </w:rPr>
        <w:t>,</w:t>
      </w:r>
    </w:p>
    <w:p w14:paraId="3EBDC37F" w14:textId="77777777" w:rsidR="001F6E3A" w:rsidRPr="00D64509" w:rsidRDefault="001F6E3A" w:rsidP="001F6E3A">
      <w:pPr>
        <w:pStyle w:val="Heading2loha"/>
        <w:numPr>
          <w:ilvl w:val="0"/>
          <w:numId w:val="0"/>
        </w:numPr>
        <w:spacing w:before="0"/>
        <w:ind w:left="1134"/>
        <w:rPr>
          <w:b/>
          <w:i/>
          <w:sz w:val="24"/>
          <w:szCs w:val="24"/>
        </w:rPr>
      </w:pPr>
    </w:p>
    <w:p w14:paraId="1101A31A" w14:textId="77777777" w:rsidR="001F6E3A" w:rsidRPr="00D64509" w:rsidRDefault="001F6E3A" w:rsidP="001F6E3A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každoročne</w:t>
      </w:r>
    </w:p>
    <w:p w14:paraId="06DAC642" w14:textId="77777777" w:rsidR="001F6E3A" w:rsidRPr="00D64509" w:rsidRDefault="001F6E3A" w:rsidP="001F6E3A">
      <w:pPr>
        <w:spacing w:after="60" w:line="276" w:lineRule="auto"/>
        <w:ind w:left="1134"/>
        <w:rPr>
          <w:i/>
          <w:sz w:val="24"/>
          <w:szCs w:val="24"/>
        </w:rPr>
      </w:pPr>
    </w:p>
    <w:p w14:paraId="11F49318" w14:textId="3B5A1885" w:rsidR="001F6E3A" w:rsidRPr="00D64509" w:rsidRDefault="001F6E3A" w:rsidP="001F6E3A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vzdelávať v téme prevencie radikalizácie a extrémizmu mládeže Centrá poradenstva a</w:t>
      </w:r>
      <w:r w:rsidR="00C44D2B" w:rsidRPr="00D64509">
        <w:rPr>
          <w:rFonts w:eastAsiaTheme="majorEastAsia"/>
          <w:bCs/>
          <w:iCs/>
          <w:sz w:val="24"/>
          <w:szCs w:val="24"/>
        </w:rPr>
        <w:t> </w:t>
      </w:r>
      <w:r w:rsidRPr="00D64509">
        <w:rPr>
          <w:rFonts w:eastAsiaTheme="majorEastAsia"/>
          <w:bCs/>
          <w:iCs/>
          <w:sz w:val="24"/>
          <w:szCs w:val="24"/>
        </w:rPr>
        <w:t>psychológie</w:t>
      </w:r>
      <w:r w:rsidR="00C44D2B" w:rsidRPr="00D64509">
        <w:rPr>
          <w:rFonts w:eastAsiaTheme="majorEastAsia"/>
          <w:bCs/>
          <w:iCs/>
          <w:sz w:val="24"/>
          <w:szCs w:val="24"/>
        </w:rPr>
        <w:t xml:space="preserve"> a</w:t>
      </w:r>
      <w:r w:rsidRPr="00D64509">
        <w:rPr>
          <w:rFonts w:eastAsiaTheme="majorEastAsia"/>
          <w:bCs/>
          <w:iCs/>
          <w:sz w:val="24"/>
          <w:szCs w:val="24"/>
        </w:rPr>
        <w:t xml:space="preserve"> Špeciálne výchovné zariadenia</w:t>
      </w:r>
      <w:r w:rsidR="00C44D2B" w:rsidRPr="00D64509">
        <w:rPr>
          <w:rFonts w:eastAsiaTheme="majorEastAsia"/>
          <w:bCs/>
          <w:iCs/>
          <w:sz w:val="24"/>
          <w:szCs w:val="24"/>
        </w:rPr>
        <w:t>,</w:t>
      </w:r>
    </w:p>
    <w:p w14:paraId="6EBBAD46" w14:textId="77777777" w:rsidR="00882A1A" w:rsidRPr="00D64509" w:rsidRDefault="00882A1A" w:rsidP="001F6E3A">
      <w:pPr>
        <w:spacing w:after="60" w:line="276" w:lineRule="auto"/>
        <w:ind w:left="1134"/>
        <w:rPr>
          <w:i/>
          <w:sz w:val="24"/>
          <w:szCs w:val="24"/>
        </w:rPr>
      </w:pPr>
    </w:p>
    <w:p w14:paraId="30F3410E" w14:textId="62AD65E4" w:rsidR="001F6E3A" w:rsidRPr="00D64509" w:rsidRDefault="001F6E3A" w:rsidP="001F6E3A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2025</w:t>
      </w:r>
    </w:p>
    <w:p w14:paraId="312AD1B1" w14:textId="77777777" w:rsidR="00613495" w:rsidRPr="00D64509" w:rsidRDefault="00613495" w:rsidP="001F6E3A">
      <w:pPr>
        <w:spacing w:after="60" w:line="276" w:lineRule="auto"/>
        <w:ind w:left="1134"/>
        <w:rPr>
          <w:i/>
          <w:sz w:val="24"/>
          <w:szCs w:val="24"/>
        </w:rPr>
      </w:pPr>
    </w:p>
    <w:p w14:paraId="7F137BD7" w14:textId="204DE33E" w:rsidR="00720474" w:rsidRPr="00D64509" w:rsidRDefault="00882A1A" w:rsidP="00720474">
      <w:pPr>
        <w:ind w:left="1134" w:hanging="567"/>
        <w:rPr>
          <w:b/>
          <w:sz w:val="24"/>
          <w:szCs w:val="24"/>
        </w:rPr>
      </w:pPr>
      <w:r w:rsidRPr="00D64509">
        <w:rPr>
          <w:b/>
          <w:sz w:val="24"/>
          <w:szCs w:val="24"/>
        </w:rPr>
        <w:t>členom vlády</w:t>
      </w:r>
    </w:p>
    <w:p w14:paraId="2982EB6E" w14:textId="77777777" w:rsidR="00882A1A" w:rsidRPr="00D64509" w:rsidRDefault="00882A1A" w:rsidP="00720474">
      <w:pPr>
        <w:ind w:left="1134" w:hanging="567"/>
        <w:rPr>
          <w:b/>
          <w:sz w:val="24"/>
          <w:szCs w:val="24"/>
        </w:rPr>
      </w:pPr>
      <w:r w:rsidRPr="00D64509">
        <w:rPr>
          <w:b/>
          <w:sz w:val="24"/>
          <w:szCs w:val="24"/>
        </w:rPr>
        <w:t>predsedom ostatných ústredných orgánov štátnej správy</w:t>
      </w:r>
    </w:p>
    <w:p w14:paraId="6278FCA1" w14:textId="77777777" w:rsidR="00720474" w:rsidRPr="00D64509" w:rsidRDefault="00720474" w:rsidP="00720474">
      <w:pPr>
        <w:ind w:left="1134" w:hanging="567"/>
        <w:rPr>
          <w:b/>
          <w:i/>
          <w:sz w:val="24"/>
          <w:szCs w:val="24"/>
        </w:rPr>
      </w:pPr>
    </w:p>
    <w:p w14:paraId="1BCAD4E6" w14:textId="6716F1B9" w:rsidR="00720474" w:rsidRPr="00B60779" w:rsidRDefault="00882A1A" w:rsidP="00B60779">
      <w:pPr>
        <w:pStyle w:val="Nadpis2"/>
        <w:keepNext w:val="0"/>
        <w:numPr>
          <w:ilvl w:val="1"/>
          <w:numId w:val="5"/>
        </w:numPr>
        <w:tabs>
          <w:tab w:val="clear" w:pos="1418"/>
        </w:tabs>
        <w:autoSpaceDE/>
        <w:autoSpaceDN/>
        <w:spacing w:before="120" w:after="12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60779">
        <w:rPr>
          <w:rFonts w:ascii="Times New Roman" w:hAnsi="Times New Roman" w:cs="Times New Roman"/>
          <w:b w:val="0"/>
          <w:i w:val="0"/>
          <w:sz w:val="24"/>
          <w:szCs w:val="24"/>
        </w:rPr>
        <w:t>zvyšovať informovanosť, odbornú úroveň a vzdelanie štátnych zamestnancov a</w:t>
      </w:r>
      <w:r w:rsidR="005B7A46" w:rsidRPr="00B60779">
        <w:rPr>
          <w:rFonts w:ascii="Times New Roman" w:hAnsi="Times New Roman" w:cs="Times New Roman"/>
          <w:b w:val="0"/>
          <w:i w:val="0"/>
          <w:sz w:val="24"/>
          <w:szCs w:val="24"/>
        </w:rPr>
        <w:t> </w:t>
      </w:r>
      <w:r w:rsidRPr="00B60779">
        <w:rPr>
          <w:rFonts w:ascii="Times New Roman" w:hAnsi="Times New Roman" w:cs="Times New Roman"/>
          <w:b w:val="0"/>
          <w:i w:val="0"/>
          <w:sz w:val="24"/>
          <w:szCs w:val="24"/>
        </w:rPr>
        <w:t>pridružené profesie o ľudských právach, radikalizácii a prejavoch xenofóbie, rasizmu, antisemitizmu, extrémizmu a iných formách intolerancie</w:t>
      </w:r>
      <w:r w:rsidR="007D691C" w:rsidRPr="00B6077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vo svoje</w:t>
      </w:r>
      <w:r w:rsidR="000C4A36" w:rsidRPr="00B60779">
        <w:rPr>
          <w:rFonts w:ascii="Times New Roman" w:hAnsi="Times New Roman" w:cs="Times New Roman"/>
          <w:b w:val="0"/>
          <w:i w:val="0"/>
          <w:sz w:val="24"/>
          <w:szCs w:val="24"/>
        </w:rPr>
        <w:t>j</w:t>
      </w:r>
      <w:r w:rsidR="007D691C" w:rsidRPr="00B6077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pôsobnosti</w:t>
      </w:r>
      <w:r w:rsidRPr="00B60779">
        <w:rPr>
          <w:rFonts w:ascii="Times New Roman" w:hAnsi="Times New Roman" w:cs="Times New Roman"/>
          <w:b w:val="0"/>
          <w:i w:val="0"/>
          <w:sz w:val="24"/>
          <w:szCs w:val="24"/>
        </w:rPr>
        <w:t>,</w:t>
      </w:r>
    </w:p>
    <w:p w14:paraId="4F562BBC" w14:textId="78D123BF" w:rsidR="00882A1A" w:rsidRPr="00D64509" w:rsidRDefault="006D3FB3" w:rsidP="00720474">
      <w:p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>do 31. decembra každoročne</w:t>
      </w:r>
    </w:p>
    <w:p w14:paraId="37D89D45" w14:textId="7CC7F5D8" w:rsidR="00AA6120" w:rsidRPr="00D64509" w:rsidRDefault="008F4294" w:rsidP="00882A1A">
      <w:pPr>
        <w:pStyle w:val="Nadpis2"/>
        <w:keepNext w:val="0"/>
        <w:numPr>
          <w:ilvl w:val="1"/>
          <w:numId w:val="5"/>
        </w:numPr>
        <w:tabs>
          <w:tab w:val="clear" w:pos="1418"/>
        </w:tabs>
        <w:autoSpaceDE/>
        <w:autoSpaceDN/>
        <w:spacing w:before="120" w:after="12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predložiť </w:t>
      </w:r>
      <w:r w:rsidR="004B6CFC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Výboru pre predchádzanie a elimináciu rasizmu, xenofóbie, antisemitizmu a ostatných foriem intolerancie </w:t>
      </w:r>
      <w:r w:rsidR="00AA6120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E27EE6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ďalej</w:t>
      </w:r>
      <w:r w:rsidR="00AA6120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len „výbor“)</w:t>
      </w:r>
      <w:r w:rsidR="00882A1A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vyhodnotenie plnenia úloh vyplývajúcich z koncepcie </w:t>
      </w:r>
      <w:r w:rsidR="00D2334E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vo svojej pôsobnosti so stavom k 31.</w:t>
      </w:r>
      <w:r w:rsidR="005B7A46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 </w:t>
      </w:r>
      <w:r w:rsidR="00D2334E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decembru 2026 a so stavom k 31. decembru 2028 ako podklad</w:t>
      </w: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472E6D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na spracovanie monitorovacej správy uvedenej</w:t>
      </w:r>
      <w:r w:rsidR="00D91999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v bode B.</w:t>
      </w:r>
      <w:r w:rsidR="007D691C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="00472E6D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  <w:r w:rsidR="00B66C73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tohto uznesenia</w:t>
      </w:r>
      <w:r w:rsidR="004D1FE1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,</w:t>
      </w:r>
    </w:p>
    <w:p w14:paraId="0C162EF8" w14:textId="1807286C" w:rsidR="00AA6120" w:rsidRPr="00D64509" w:rsidRDefault="00D2334E" w:rsidP="0061516E">
      <w:pPr>
        <w:pStyle w:val="Heading2loha"/>
        <w:numPr>
          <w:ilvl w:val="0"/>
          <w:numId w:val="0"/>
        </w:numPr>
        <w:spacing w:after="60" w:line="276" w:lineRule="auto"/>
        <w:ind w:left="1134"/>
        <w:rPr>
          <w:i/>
          <w:iCs/>
          <w:sz w:val="24"/>
          <w:szCs w:val="24"/>
        </w:rPr>
      </w:pPr>
      <w:r w:rsidRPr="00D64509">
        <w:rPr>
          <w:i/>
          <w:iCs/>
          <w:sz w:val="24"/>
          <w:szCs w:val="24"/>
        </w:rPr>
        <w:t xml:space="preserve">do 31. </w:t>
      </w:r>
      <w:r w:rsidR="00F77F0A" w:rsidRPr="00D64509">
        <w:rPr>
          <w:i/>
          <w:iCs/>
          <w:sz w:val="24"/>
          <w:szCs w:val="24"/>
        </w:rPr>
        <w:t xml:space="preserve">januára </w:t>
      </w:r>
      <w:r w:rsidRPr="00D64509">
        <w:rPr>
          <w:i/>
          <w:iCs/>
          <w:sz w:val="24"/>
          <w:szCs w:val="24"/>
        </w:rPr>
        <w:t xml:space="preserve">2027 a do 31. </w:t>
      </w:r>
      <w:r w:rsidR="00F77F0A" w:rsidRPr="00D64509">
        <w:rPr>
          <w:i/>
          <w:iCs/>
          <w:sz w:val="24"/>
          <w:szCs w:val="24"/>
        </w:rPr>
        <w:t xml:space="preserve">januára </w:t>
      </w:r>
      <w:r w:rsidRPr="00D64509">
        <w:rPr>
          <w:i/>
          <w:iCs/>
          <w:sz w:val="24"/>
          <w:szCs w:val="24"/>
        </w:rPr>
        <w:t>2029</w:t>
      </w:r>
    </w:p>
    <w:p w14:paraId="4A149DD6" w14:textId="40BAD483" w:rsidR="00AA6120" w:rsidRPr="00D64509" w:rsidRDefault="00AA6120" w:rsidP="0061516E">
      <w:pPr>
        <w:pStyle w:val="Heading2loha"/>
        <w:tabs>
          <w:tab w:val="clear" w:pos="1418"/>
        </w:tabs>
        <w:autoSpaceDE/>
        <w:autoSpaceDN/>
        <w:spacing w:after="120"/>
        <w:ind w:left="1134" w:hanging="567"/>
        <w:rPr>
          <w:sz w:val="24"/>
          <w:szCs w:val="24"/>
        </w:rPr>
      </w:pPr>
      <w:r w:rsidRPr="00D64509">
        <w:rPr>
          <w:sz w:val="24"/>
          <w:szCs w:val="24"/>
        </w:rPr>
        <w:t xml:space="preserve">predložiť výboru </w:t>
      </w:r>
      <w:r w:rsidR="00F77F0A" w:rsidRPr="00D64509">
        <w:rPr>
          <w:sz w:val="24"/>
          <w:szCs w:val="24"/>
        </w:rPr>
        <w:t xml:space="preserve">analytické podklady o stave a prejavoch radikalizácie a extrémizmu </w:t>
      </w:r>
      <w:r w:rsidR="007D691C" w:rsidRPr="00D64509">
        <w:rPr>
          <w:rFonts w:eastAsiaTheme="majorEastAsia"/>
          <w:sz w:val="24"/>
          <w:szCs w:val="24"/>
        </w:rPr>
        <w:t>vo svoje pôsobnosti</w:t>
      </w:r>
      <w:r w:rsidRPr="00D64509">
        <w:rPr>
          <w:sz w:val="24"/>
          <w:szCs w:val="24"/>
        </w:rPr>
        <w:t xml:space="preserve"> </w:t>
      </w:r>
      <w:r w:rsidR="00F77F0A" w:rsidRPr="00D64509">
        <w:rPr>
          <w:sz w:val="24"/>
          <w:szCs w:val="24"/>
        </w:rPr>
        <w:t>so stavom k 31. decembru 2026 a so stavom k</w:t>
      </w:r>
      <w:r w:rsidR="007D691C" w:rsidRPr="00D64509">
        <w:rPr>
          <w:sz w:val="24"/>
          <w:szCs w:val="24"/>
        </w:rPr>
        <w:t> </w:t>
      </w:r>
      <w:r w:rsidR="00F77F0A" w:rsidRPr="00D64509">
        <w:rPr>
          <w:sz w:val="24"/>
          <w:szCs w:val="24"/>
        </w:rPr>
        <w:t>31.</w:t>
      </w:r>
      <w:r w:rsidR="007D691C" w:rsidRPr="00D64509">
        <w:rPr>
          <w:sz w:val="24"/>
          <w:szCs w:val="24"/>
        </w:rPr>
        <w:t> </w:t>
      </w:r>
      <w:r w:rsidR="00F77F0A" w:rsidRPr="00D64509">
        <w:rPr>
          <w:sz w:val="24"/>
          <w:szCs w:val="24"/>
        </w:rPr>
        <w:t>decembru 2028 ako podklad na spracovanie monitorovacej správy uvedenej v bode B.</w:t>
      </w:r>
      <w:r w:rsidR="007D691C" w:rsidRPr="00D64509">
        <w:rPr>
          <w:sz w:val="24"/>
          <w:szCs w:val="24"/>
        </w:rPr>
        <w:t>7</w:t>
      </w:r>
      <w:r w:rsidR="00F77F0A" w:rsidRPr="00D64509">
        <w:rPr>
          <w:sz w:val="24"/>
          <w:szCs w:val="24"/>
        </w:rPr>
        <w:t>. tohto uznesenia</w:t>
      </w:r>
      <w:r w:rsidR="00066A0E" w:rsidRPr="00D64509">
        <w:rPr>
          <w:sz w:val="24"/>
          <w:szCs w:val="24"/>
        </w:rPr>
        <w:t>;</w:t>
      </w:r>
    </w:p>
    <w:p w14:paraId="13F7E7FF" w14:textId="1C0BCC00" w:rsidR="008F4294" w:rsidRPr="00D64509" w:rsidRDefault="008F4294" w:rsidP="0061516E">
      <w:pPr>
        <w:pStyle w:val="Heading2loha"/>
        <w:numPr>
          <w:ilvl w:val="0"/>
          <w:numId w:val="0"/>
        </w:numPr>
        <w:spacing w:after="60" w:line="276" w:lineRule="auto"/>
        <w:ind w:left="1134"/>
        <w:rPr>
          <w:i/>
          <w:sz w:val="24"/>
          <w:szCs w:val="24"/>
        </w:rPr>
      </w:pPr>
      <w:r w:rsidRPr="00D64509">
        <w:rPr>
          <w:i/>
          <w:sz w:val="24"/>
          <w:szCs w:val="24"/>
        </w:rPr>
        <w:t xml:space="preserve">do </w:t>
      </w:r>
      <w:r w:rsidR="0052375B" w:rsidRPr="00D64509">
        <w:rPr>
          <w:i/>
          <w:sz w:val="24"/>
          <w:szCs w:val="24"/>
        </w:rPr>
        <w:t>31</w:t>
      </w:r>
      <w:r w:rsidR="00B87446" w:rsidRPr="00D64509">
        <w:rPr>
          <w:i/>
          <w:sz w:val="24"/>
          <w:szCs w:val="24"/>
        </w:rPr>
        <w:t xml:space="preserve">. </w:t>
      </w:r>
      <w:r w:rsidR="004A7422" w:rsidRPr="00D64509">
        <w:rPr>
          <w:i/>
          <w:sz w:val="24"/>
          <w:szCs w:val="24"/>
        </w:rPr>
        <w:t xml:space="preserve">januára </w:t>
      </w:r>
      <w:r w:rsidR="00012308" w:rsidRPr="00D64509">
        <w:rPr>
          <w:i/>
          <w:sz w:val="24"/>
          <w:szCs w:val="24"/>
        </w:rPr>
        <w:t>202</w:t>
      </w:r>
      <w:r w:rsidR="00F77F0A" w:rsidRPr="00D64509">
        <w:rPr>
          <w:i/>
          <w:sz w:val="24"/>
          <w:szCs w:val="24"/>
        </w:rPr>
        <w:t>7</w:t>
      </w:r>
      <w:r w:rsidR="00012308" w:rsidRPr="00D64509">
        <w:rPr>
          <w:i/>
          <w:sz w:val="24"/>
          <w:szCs w:val="24"/>
        </w:rPr>
        <w:t xml:space="preserve"> a do 31. </w:t>
      </w:r>
      <w:r w:rsidR="004A7422" w:rsidRPr="00D64509">
        <w:rPr>
          <w:i/>
          <w:sz w:val="24"/>
          <w:szCs w:val="24"/>
        </w:rPr>
        <w:t xml:space="preserve">januára </w:t>
      </w:r>
      <w:r w:rsidR="00012308" w:rsidRPr="00D64509">
        <w:rPr>
          <w:i/>
          <w:sz w:val="24"/>
          <w:szCs w:val="24"/>
        </w:rPr>
        <w:t>20</w:t>
      </w:r>
      <w:r w:rsidR="00AA6120" w:rsidRPr="00D64509">
        <w:rPr>
          <w:i/>
          <w:sz w:val="24"/>
          <w:szCs w:val="24"/>
        </w:rPr>
        <w:t>2</w:t>
      </w:r>
      <w:r w:rsidR="00F77F0A" w:rsidRPr="00D64509">
        <w:rPr>
          <w:i/>
          <w:sz w:val="24"/>
          <w:szCs w:val="24"/>
        </w:rPr>
        <w:t>9</w:t>
      </w:r>
    </w:p>
    <w:p w14:paraId="1D8DE0DA" w14:textId="77777777" w:rsidR="00677C39" w:rsidRPr="00D64509" w:rsidRDefault="00012308" w:rsidP="00677C39">
      <w:pPr>
        <w:pStyle w:val="Nadpis1"/>
        <w:numPr>
          <w:ilvl w:val="0"/>
          <w:numId w:val="5"/>
        </w:numPr>
        <w:autoSpaceDE/>
        <w:autoSpaceDN/>
        <w:spacing w:before="360" w:after="0"/>
        <w:rPr>
          <w:rFonts w:ascii="Times New Roman" w:hAnsi="Times New Roman" w:cs="Times New Roman"/>
          <w:sz w:val="28"/>
          <w:szCs w:val="24"/>
        </w:rPr>
      </w:pPr>
      <w:r w:rsidRPr="00D64509">
        <w:rPr>
          <w:rFonts w:ascii="Times New Roman" w:hAnsi="Times New Roman" w:cs="Times New Roman"/>
          <w:sz w:val="28"/>
          <w:szCs w:val="24"/>
        </w:rPr>
        <w:t>o</w:t>
      </w:r>
      <w:r w:rsidR="00677C39" w:rsidRPr="00D64509">
        <w:rPr>
          <w:rFonts w:ascii="Times New Roman" w:hAnsi="Times New Roman" w:cs="Times New Roman"/>
          <w:sz w:val="28"/>
          <w:szCs w:val="24"/>
        </w:rPr>
        <w:t>dporúča</w:t>
      </w:r>
    </w:p>
    <w:p w14:paraId="66F7BD8C" w14:textId="77777777" w:rsidR="00D84C7F" w:rsidRPr="00D64509" w:rsidRDefault="00D84C7F" w:rsidP="00D84C7F"/>
    <w:p w14:paraId="492F8B99" w14:textId="77777777" w:rsidR="00D84C7F" w:rsidRPr="00D64509" w:rsidRDefault="00D84C7F" w:rsidP="00D84C7F">
      <w:pPr>
        <w:ind w:left="567"/>
        <w:rPr>
          <w:b/>
          <w:bCs/>
          <w:sz w:val="24"/>
        </w:rPr>
      </w:pPr>
      <w:r w:rsidRPr="00D64509">
        <w:rPr>
          <w:b/>
          <w:bCs/>
          <w:sz w:val="24"/>
        </w:rPr>
        <w:t>riaditeľovi Slovenskej informačnej služby</w:t>
      </w:r>
    </w:p>
    <w:p w14:paraId="400B45BF" w14:textId="1ECE15B0" w:rsidR="00DB3D0D" w:rsidRPr="00D64509" w:rsidRDefault="00DB3D0D" w:rsidP="00DB3D0D">
      <w:pPr>
        <w:pStyle w:val="Nadpis2"/>
        <w:keepNext w:val="0"/>
        <w:numPr>
          <w:ilvl w:val="1"/>
          <w:numId w:val="5"/>
        </w:numPr>
        <w:autoSpaceDE/>
        <w:autoSpaceDN/>
        <w:spacing w:before="120" w:after="12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spolupracovať pri plnení úloh B.5., B.6., B.1</w:t>
      </w:r>
      <w:r w:rsidR="006D3FB3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5</w:t>
      </w:r>
      <w:r w:rsidR="0072047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., B.1</w:t>
      </w:r>
      <w:r w:rsidR="006D3FB3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6</w:t>
      </w:r>
      <w:r w:rsidR="0072047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., B.1</w:t>
      </w:r>
      <w:r w:rsidR="006D3FB3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="0072047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 tohto uznesenia,</w:t>
      </w:r>
    </w:p>
    <w:p w14:paraId="0B7F9013" w14:textId="7BFF4DD0" w:rsidR="00DB3D0D" w:rsidRPr="00D64509" w:rsidRDefault="00DB3D0D" w:rsidP="00DB3D0D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 xml:space="preserve">zamerať spravodajsko-bezpečnostné opatrenia na identifikáciu konaní smerujúcich k radikalizácii a rôznym formám extrémizmu, ktoré majú potenciál ohroziť bezpečnosť alebo záujmy </w:t>
      </w:r>
      <w:r w:rsidR="00066A0E" w:rsidRPr="00D64509">
        <w:rPr>
          <w:rFonts w:eastAsiaTheme="majorEastAsia"/>
          <w:bCs/>
          <w:iCs/>
          <w:sz w:val="24"/>
          <w:szCs w:val="24"/>
        </w:rPr>
        <w:t>Slovenskej republiky</w:t>
      </w:r>
      <w:r w:rsidRPr="00D64509">
        <w:rPr>
          <w:rFonts w:eastAsiaTheme="majorEastAsia"/>
          <w:bCs/>
          <w:iCs/>
          <w:sz w:val="24"/>
          <w:szCs w:val="24"/>
        </w:rPr>
        <w:t>, a informovať o tom zákonom určených externých príjemcov</w:t>
      </w:r>
      <w:r w:rsidRPr="00D64509">
        <w:rPr>
          <w:bCs/>
          <w:iCs/>
          <w:sz w:val="24"/>
          <w:szCs w:val="24"/>
        </w:rPr>
        <w:t>,</w:t>
      </w:r>
    </w:p>
    <w:p w14:paraId="37C6DAA8" w14:textId="63D55A3A" w:rsidR="00DB3D0D" w:rsidRPr="00D64509" w:rsidRDefault="00DB3D0D" w:rsidP="00DB3D0D">
      <w:pPr>
        <w:pStyle w:val="Heading2loha"/>
        <w:tabs>
          <w:tab w:val="clear" w:pos="1418"/>
        </w:tabs>
        <w:ind w:left="1134" w:hanging="567"/>
        <w:rPr>
          <w:rFonts w:eastAsiaTheme="majorEastAsia"/>
          <w:bCs/>
          <w:iCs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lastRenderedPageBreak/>
        <w:t>získavať informácie o radikalizácii osôb, ktoré sú pod vplyvom extrémistickej ideológie odhodlané vykonať teroristické trestné činy</w:t>
      </w:r>
      <w:r w:rsidR="00E67825" w:rsidRPr="00D64509">
        <w:rPr>
          <w:rFonts w:eastAsiaTheme="majorEastAsia"/>
          <w:bCs/>
          <w:iCs/>
          <w:sz w:val="24"/>
          <w:szCs w:val="24"/>
        </w:rPr>
        <w:t xml:space="preserve"> alebo </w:t>
      </w:r>
      <w:r w:rsidRPr="00D64509">
        <w:rPr>
          <w:rFonts w:eastAsiaTheme="majorEastAsia"/>
          <w:bCs/>
          <w:iCs/>
          <w:sz w:val="24"/>
          <w:szCs w:val="24"/>
        </w:rPr>
        <w:t xml:space="preserve">ktorých extrémistické aktivity môžu spôsobiť vážnu ujmu na živote alebo zdraví alebo predstavovať bezpečnostné riziko pre </w:t>
      </w:r>
      <w:r w:rsidR="00066A0E" w:rsidRPr="00D64509">
        <w:rPr>
          <w:rFonts w:eastAsiaTheme="majorEastAsia"/>
          <w:bCs/>
          <w:iCs/>
          <w:sz w:val="24"/>
          <w:szCs w:val="24"/>
        </w:rPr>
        <w:t>Slovenskú republiku</w:t>
      </w:r>
      <w:r w:rsidRPr="00D64509">
        <w:rPr>
          <w:rFonts w:eastAsiaTheme="majorEastAsia"/>
          <w:bCs/>
          <w:iCs/>
          <w:sz w:val="24"/>
          <w:szCs w:val="24"/>
        </w:rPr>
        <w:t>, a informovať o tom zákonom určených externých príjemcov,</w:t>
      </w:r>
    </w:p>
    <w:p w14:paraId="62BF29E2" w14:textId="77777777" w:rsidR="00DB3D0D" w:rsidRPr="00D64509" w:rsidRDefault="00DB3D0D" w:rsidP="00DB3D0D">
      <w:pPr>
        <w:pStyle w:val="Heading2loha"/>
        <w:tabs>
          <w:tab w:val="clear" w:pos="1418"/>
        </w:tabs>
        <w:ind w:left="1134" w:hanging="567"/>
        <w:rPr>
          <w:b/>
          <w:i/>
          <w:sz w:val="24"/>
          <w:szCs w:val="24"/>
        </w:rPr>
      </w:pPr>
      <w:r w:rsidRPr="00D64509">
        <w:rPr>
          <w:rFonts w:eastAsiaTheme="majorEastAsia"/>
          <w:bCs/>
          <w:iCs/>
          <w:sz w:val="24"/>
          <w:szCs w:val="24"/>
        </w:rPr>
        <w:t>spolupracovať na národnej i zahraničnej úrovni, a zdieľaním informácií sa podieľať na odhaľovaní, predchádzaní a eliminovaní extrémistických aktivít a nenávistných prejavov, ktoré môžu podnecovať k politickému extrémizmu a vyvolávať masové nepokoje či fyzické násilie</w:t>
      </w:r>
      <w:r w:rsidRPr="00D64509">
        <w:rPr>
          <w:bCs/>
          <w:iCs/>
          <w:sz w:val="24"/>
          <w:szCs w:val="24"/>
        </w:rPr>
        <w:t>,</w:t>
      </w:r>
    </w:p>
    <w:p w14:paraId="5AB6AE8C" w14:textId="77777777" w:rsidR="00DB3D0D" w:rsidRPr="00D64509" w:rsidRDefault="00DB3D0D" w:rsidP="00E27EE6">
      <w:pPr>
        <w:pStyle w:val="Nosite"/>
        <w:spacing w:before="0" w:after="0"/>
        <w:rPr>
          <w:strike/>
          <w:sz w:val="24"/>
        </w:rPr>
      </w:pPr>
    </w:p>
    <w:p w14:paraId="2D531CD5" w14:textId="77777777" w:rsidR="00720474" w:rsidRPr="00D64509" w:rsidRDefault="006C271C" w:rsidP="00720474">
      <w:pPr>
        <w:ind w:left="567"/>
        <w:rPr>
          <w:b/>
          <w:bCs/>
          <w:sz w:val="24"/>
        </w:rPr>
      </w:pPr>
      <w:r w:rsidRPr="00D64509">
        <w:rPr>
          <w:b/>
          <w:sz w:val="24"/>
        </w:rPr>
        <w:t>výkonnému riaditeľovi Slovenského národného strediska pre ľudské práva</w:t>
      </w:r>
      <w:r w:rsidR="00720474" w:rsidRPr="00D64509">
        <w:rPr>
          <w:b/>
          <w:sz w:val="24"/>
        </w:rPr>
        <w:t xml:space="preserve"> </w:t>
      </w:r>
      <w:r w:rsidR="00720474" w:rsidRPr="00D64509">
        <w:rPr>
          <w:b/>
          <w:bCs/>
          <w:sz w:val="24"/>
        </w:rPr>
        <w:t>predsedovi Združenia miest a obcí Slovenska</w:t>
      </w:r>
    </w:p>
    <w:p w14:paraId="6885E766" w14:textId="273EA702" w:rsidR="00720474" w:rsidRPr="00D64509" w:rsidRDefault="00720474" w:rsidP="00720474">
      <w:pPr>
        <w:pStyle w:val="Nadpis2"/>
        <w:keepNext w:val="0"/>
        <w:numPr>
          <w:ilvl w:val="1"/>
          <w:numId w:val="5"/>
        </w:numPr>
        <w:tabs>
          <w:tab w:val="clear" w:pos="1418"/>
        </w:tabs>
        <w:autoSpaceDE/>
        <w:autoSpaceDN/>
        <w:spacing w:before="120" w:after="12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spolupracovať pri plnení úloh B.1</w:t>
      </w:r>
      <w:r w:rsidR="00AA4B38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5</w:t>
      </w: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., B.1</w:t>
      </w:r>
      <w:r w:rsidR="00AA4B38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6</w:t>
      </w: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., B.1</w:t>
      </w:r>
      <w:r w:rsidR="00AA4B38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  <w:r w:rsidR="00BD6AAB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tohto uznesenia;</w:t>
      </w:r>
    </w:p>
    <w:p w14:paraId="740B33F4" w14:textId="77777777" w:rsidR="00BD6AAB" w:rsidRPr="00D64509" w:rsidRDefault="00BD6AAB" w:rsidP="00BD6AAB">
      <w:pPr>
        <w:pStyle w:val="Nadpis1"/>
        <w:numPr>
          <w:ilvl w:val="0"/>
          <w:numId w:val="5"/>
        </w:numPr>
        <w:autoSpaceDE/>
        <w:autoSpaceDN/>
        <w:spacing w:before="360" w:after="0"/>
        <w:rPr>
          <w:rFonts w:ascii="Times New Roman" w:hAnsi="Times New Roman" w:cs="Times New Roman"/>
          <w:sz w:val="28"/>
          <w:szCs w:val="24"/>
        </w:rPr>
      </w:pPr>
      <w:r w:rsidRPr="00D64509">
        <w:rPr>
          <w:rFonts w:ascii="Times New Roman" w:hAnsi="Times New Roman" w:cs="Times New Roman"/>
          <w:sz w:val="28"/>
          <w:szCs w:val="24"/>
        </w:rPr>
        <w:t>zrušuje</w:t>
      </w:r>
    </w:p>
    <w:p w14:paraId="6CD51A2A" w14:textId="77777777" w:rsidR="00BD6AAB" w:rsidRPr="00D64509" w:rsidRDefault="00BD6AAB" w:rsidP="00BD6AAB"/>
    <w:p w14:paraId="4659A748" w14:textId="77777777" w:rsidR="00FC14A9" w:rsidRPr="00D64509" w:rsidRDefault="00BD6AAB" w:rsidP="00BD6AAB">
      <w:pPr>
        <w:pStyle w:val="Nadpis2"/>
        <w:keepNext w:val="0"/>
        <w:numPr>
          <w:ilvl w:val="1"/>
          <w:numId w:val="5"/>
        </w:numPr>
        <w:tabs>
          <w:tab w:val="clear" w:pos="1418"/>
        </w:tabs>
        <w:autoSpaceDE/>
        <w:autoSpaceDN/>
        <w:spacing w:before="120" w:after="120"/>
        <w:ind w:left="1134" w:hanging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uznesenie vlády SR č. 22 z 13. januára 2021 ku Koncepcii boja proti radikalizácii a extrémizmu do roku 2024</w:t>
      </w:r>
      <w:r w:rsidR="00B77134" w:rsidRPr="00D64509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14:paraId="78734FE4" w14:textId="77777777" w:rsidR="00FC14A9" w:rsidRPr="00D64509" w:rsidRDefault="00FC14A9" w:rsidP="00FC14A9">
      <w:pPr>
        <w:pStyle w:val="Vykonaj"/>
        <w:spacing w:before="0"/>
        <w:rPr>
          <w:bCs w:val="0"/>
          <w:sz w:val="24"/>
        </w:rPr>
      </w:pPr>
    </w:p>
    <w:p w14:paraId="7ACCDCC1" w14:textId="77777777" w:rsidR="00FC14A9" w:rsidRPr="00D64509" w:rsidRDefault="00FC14A9" w:rsidP="00FC14A9">
      <w:pPr>
        <w:pStyle w:val="Vykonaj"/>
        <w:spacing w:before="0"/>
        <w:rPr>
          <w:bCs w:val="0"/>
          <w:sz w:val="24"/>
        </w:rPr>
      </w:pPr>
    </w:p>
    <w:p w14:paraId="203DCCEE" w14:textId="77777777" w:rsidR="00643DF9" w:rsidRPr="00D64509" w:rsidRDefault="00677C39" w:rsidP="00FC14A9">
      <w:pPr>
        <w:pStyle w:val="Vykonaj"/>
        <w:spacing w:before="0"/>
        <w:rPr>
          <w:b w:val="0"/>
          <w:sz w:val="24"/>
          <w:szCs w:val="24"/>
        </w:rPr>
      </w:pPr>
      <w:r w:rsidRPr="00D64509">
        <w:rPr>
          <w:bCs w:val="0"/>
          <w:sz w:val="24"/>
        </w:rPr>
        <w:t>Vykonajú:</w:t>
      </w:r>
      <w:r w:rsidRPr="00D64509">
        <w:rPr>
          <w:bCs w:val="0"/>
          <w:sz w:val="24"/>
        </w:rPr>
        <w:tab/>
      </w:r>
      <w:r w:rsidR="00FC14A9" w:rsidRPr="00D64509">
        <w:rPr>
          <w:b w:val="0"/>
          <w:bCs w:val="0"/>
          <w:sz w:val="24"/>
        </w:rPr>
        <w:t>členovia vlády</w:t>
      </w:r>
    </w:p>
    <w:p w14:paraId="7DEB80D4" w14:textId="77777777" w:rsidR="00FC14A9" w:rsidRPr="00D64509" w:rsidRDefault="00FC14A9" w:rsidP="00FC14A9">
      <w:pPr>
        <w:pStyle w:val="Nosite"/>
        <w:spacing w:before="0" w:after="0"/>
        <w:ind w:left="993" w:firstLine="423"/>
        <w:rPr>
          <w:b w:val="0"/>
          <w:sz w:val="24"/>
          <w:szCs w:val="24"/>
        </w:rPr>
      </w:pPr>
      <w:r w:rsidRPr="00D64509">
        <w:rPr>
          <w:b w:val="0"/>
          <w:sz w:val="24"/>
          <w:szCs w:val="24"/>
        </w:rPr>
        <w:t>predsedovia ostatných ústredných orgánov štátnej správy</w:t>
      </w:r>
    </w:p>
    <w:p w14:paraId="4EBA31F6" w14:textId="77777777" w:rsidR="00FC14A9" w:rsidRPr="00D64509" w:rsidRDefault="00FC14A9" w:rsidP="00FC14A9">
      <w:pPr>
        <w:pStyle w:val="Nosite"/>
        <w:spacing w:before="0" w:after="0"/>
        <w:ind w:left="993" w:firstLine="423"/>
        <w:rPr>
          <w:b w:val="0"/>
          <w:sz w:val="24"/>
          <w:szCs w:val="24"/>
        </w:rPr>
      </w:pPr>
      <w:r w:rsidRPr="00D64509">
        <w:rPr>
          <w:b w:val="0"/>
          <w:sz w:val="24"/>
          <w:szCs w:val="24"/>
        </w:rPr>
        <w:t>splnomocnenkyňa vlády SR pre rozvoj občianskej spoločnosti</w:t>
      </w:r>
    </w:p>
    <w:p w14:paraId="581B8867" w14:textId="77777777" w:rsidR="00B66C73" w:rsidRPr="00D64509" w:rsidRDefault="00B66C73" w:rsidP="00B66C73">
      <w:pPr>
        <w:pStyle w:val="Nosite"/>
        <w:spacing w:before="0" w:after="0"/>
        <w:ind w:left="0"/>
        <w:rPr>
          <w:b w:val="0"/>
          <w:sz w:val="24"/>
          <w:szCs w:val="24"/>
        </w:rPr>
      </w:pPr>
    </w:p>
    <w:p w14:paraId="334CAFAF" w14:textId="77777777" w:rsidR="0030286A" w:rsidRPr="00D64509" w:rsidRDefault="00677C39" w:rsidP="00FC14A9">
      <w:pPr>
        <w:pStyle w:val="Nosite"/>
        <w:spacing w:before="0" w:after="0"/>
        <w:ind w:left="0"/>
        <w:rPr>
          <w:b w:val="0"/>
          <w:sz w:val="24"/>
        </w:rPr>
      </w:pPr>
      <w:r w:rsidRPr="00D64509">
        <w:rPr>
          <w:sz w:val="24"/>
        </w:rPr>
        <w:t>Na vedomie:</w:t>
      </w:r>
      <w:r w:rsidRPr="00D64509">
        <w:rPr>
          <w:sz w:val="24"/>
        </w:rPr>
        <w:tab/>
      </w:r>
      <w:r w:rsidR="0030286A" w:rsidRPr="00D64509">
        <w:rPr>
          <w:b w:val="0"/>
          <w:sz w:val="24"/>
        </w:rPr>
        <w:t>riaditeľ Slovenskej informačnej služby</w:t>
      </w:r>
    </w:p>
    <w:p w14:paraId="1FFCA55E" w14:textId="77777777" w:rsidR="0030286A" w:rsidRPr="00D64509" w:rsidRDefault="0030286A" w:rsidP="00780841">
      <w:pPr>
        <w:pStyle w:val="Navedomiezoznam"/>
        <w:rPr>
          <w:sz w:val="24"/>
        </w:rPr>
      </w:pPr>
      <w:r w:rsidRPr="00D64509">
        <w:rPr>
          <w:sz w:val="24"/>
        </w:rPr>
        <w:t>výkonný riaditeľ Slovenského národného strediska pre ľudské práva</w:t>
      </w:r>
    </w:p>
    <w:p w14:paraId="2D4BADA2" w14:textId="671393F1" w:rsidR="003E0E52" w:rsidRPr="00D64509" w:rsidRDefault="0030286A" w:rsidP="00E27EE6">
      <w:pPr>
        <w:pStyle w:val="Navedomiezoznam"/>
      </w:pPr>
      <w:r w:rsidRPr="00D64509">
        <w:rPr>
          <w:sz w:val="24"/>
        </w:rPr>
        <w:t>predseda Združenia miest a obcí Slovenska</w:t>
      </w:r>
    </w:p>
    <w:sectPr w:rsidR="003E0E52" w:rsidRPr="00D645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E02CB" w14:textId="77777777" w:rsidR="007B2846" w:rsidRDefault="007B2846">
      <w:r>
        <w:separator/>
      </w:r>
    </w:p>
  </w:endnote>
  <w:endnote w:type="continuationSeparator" w:id="0">
    <w:p w14:paraId="5C483ED4" w14:textId="77777777" w:rsidR="007B2846" w:rsidRDefault="007B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B9E24" w14:textId="77777777" w:rsidR="00066A0E" w:rsidRDefault="00066A0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247E" w14:textId="77777777" w:rsidR="00BD6AAB" w:rsidRPr="00066A0E" w:rsidRDefault="00BD6AAB">
    <w:pPr>
      <w:pStyle w:val="Pta"/>
      <w:pBdr>
        <w:bottom w:val="single" w:sz="12" w:space="1" w:color="auto"/>
      </w:pBdr>
      <w:jc w:val="center"/>
      <w:rPr>
        <w:sz w:val="12"/>
        <w:szCs w:val="12"/>
      </w:rPr>
    </w:pPr>
  </w:p>
  <w:p w14:paraId="57A8D6F4" w14:textId="6AC67404" w:rsidR="00BD6AAB" w:rsidRDefault="00BD6AAB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96491">
      <w:rPr>
        <w:rStyle w:val="slostrany"/>
        <w:i/>
        <w:iCs/>
        <w:noProof/>
      </w:rPr>
      <w:t>4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4CADD" w14:textId="77777777" w:rsidR="00066A0E" w:rsidRDefault="00066A0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4C5BF" w14:textId="77777777" w:rsidR="007B2846" w:rsidRDefault="007B2846">
      <w:r>
        <w:separator/>
      </w:r>
    </w:p>
  </w:footnote>
  <w:footnote w:type="continuationSeparator" w:id="0">
    <w:p w14:paraId="4415A228" w14:textId="77777777" w:rsidR="007B2846" w:rsidRDefault="007B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3D672" w14:textId="77777777" w:rsidR="00066A0E" w:rsidRDefault="00066A0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5A122" w14:textId="77777777" w:rsidR="00BD6AAB" w:rsidRDefault="00BD6AAB">
    <w:pPr>
      <w:pStyle w:val="Hlavika"/>
    </w:pPr>
    <w:r>
      <w:t>VLÁDA SLOVENSKEJ REPUBLIKY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B739B" w14:textId="77777777" w:rsidR="00066A0E" w:rsidRDefault="00066A0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C39"/>
    <w:rsid w:val="0000024D"/>
    <w:rsid w:val="00011582"/>
    <w:rsid w:val="00012308"/>
    <w:rsid w:val="00066A0E"/>
    <w:rsid w:val="00097F54"/>
    <w:rsid w:val="000B26F8"/>
    <w:rsid w:val="000C4A36"/>
    <w:rsid w:val="00133578"/>
    <w:rsid w:val="00135CC5"/>
    <w:rsid w:val="00157D24"/>
    <w:rsid w:val="001857E0"/>
    <w:rsid w:val="001D3DD3"/>
    <w:rsid w:val="001E41A6"/>
    <w:rsid w:val="001F6E3A"/>
    <w:rsid w:val="002438EB"/>
    <w:rsid w:val="00244B4E"/>
    <w:rsid w:val="0027519C"/>
    <w:rsid w:val="00287403"/>
    <w:rsid w:val="002B2B8E"/>
    <w:rsid w:val="002B4FFF"/>
    <w:rsid w:val="002C324C"/>
    <w:rsid w:val="002E1416"/>
    <w:rsid w:val="002E5D85"/>
    <w:rsid w:val="002F166B"/>
    <w:rsid w:val="002F4EF2"/>
    <w:rsid w:val="0030286A"/>
    <w:rsid w:val="00340456"/>
    <w:rsid w:val="00396491"/>
    <w:rsid w:val="003E0E52"/>
    <w:rsid w:val="003E79C8"/>
    <w:rsid w:val="003F444C"/>
    <w:rsid w:val="003F741A"/>
    <w:rsid w:val="00405DA1"/>
    <w:rsid w:val="00422371"/>
    <w:rsid w:val="00443878"/>
    <w:rsid w:val="00445F01"/>
    <w:rsid w:val="00455B13"/>
    <w:rsid w:val="00472E6D"/>
    <w:rsid w:val="004A3485"/>
    <w:rsid w:val="004A3566"/>
    <w:rsid w:val="004A7422"/>
    <w:rsid w:val="004B6CFC"/>
    <w:rsid w:val="004C3C49"/>
    <w:rsid w:val="004C4A0C"/>
    <w:rsid w:val="004C6A37"/>
    <w:rsid w:val="004D1FE1"/>
    <w:rsid w:val="004F0BC7"/>
    <w:rsid w:val="0052375B"/>
    <w:rsid w:val="00561388"/>
    <w:rsid w:val="005638C3"/>
    <w:rsid w:val="005A7768"/>
    <w:rsid w:val="005B7A46"/>
    <w:rsid w:val="005C56A8"/>
    <w:rsid w:val="005E481A"/>
    <w:rsid w:val="00611241"/>
    <w:rsid w:val="00613495"/>
    <w:rsid w:val="0061516E"/>
    <w:rsid w:val="00616C63"/>
    <w:rsid w:val="00622728"/>
    <w:rsid w:val="00637A4E"/>
    <w:rsid w:val="006414B9"/>
    <w:rsid w:val="00643DF9"/>
    <w:rsid w:val="00677C39"/>
    <w:rsid w:val="006A6C89"/>
    <w:rsid w:val="006C1EE8"/>
    <w:rsid w:val="006C271C"/>
    <w:rsid w:val="006D2400"/>
    <w:rsid w:val="006D3FB3"/>
    <w:rsid w:val="006F72C4"/>
    <w:rsid w:val="00720474"/>
    <w:rsid w:val="00732688"/>
    <w:rsid w:val="00754023"/>
    <w:rsid w:val="00765342"/>
    <w:rsid w:val="00776838"/>
    <w:rsid w:val="00780841"/>
    <w:rsid w:val="0078577A"/>
    <w:rsid w:val="00794AA9"/>
    <w:rsid w:val="007B2846"/>
    <w:rsid w:val="007D691C"/>
    <w:rsid w:val="007E49D6"/>
    <w:rsid w:val="0081701C"/>
    <w:rsid w:val="008375C8"/>
    <w:rsid w:val="00837933"/>
    <w:rsid w:val="00882A1A"/>
    <w:rsid w:val="008C51ED"/>
    <w:rsid w:val="008D2123"/>
    <w:rsid w:val="008F4294"/>
    <w:rsid w:val="009804E4"/>
    <w:rsid w:val="009A6C27"/>
    <w:rsid w:val="009B0076"/>
    <w:rsid w:val="009F6BDC"/>
    <w:rsid w:val="00A21263"/>
    <w:rsid w:val="00A457E4"/>
    <w:rsid w:val="00A677A4"/>
    <w:rsid w:val="00A76293"/>
    <w:rsid w:val="00A81B36"/>
    <w:rsid w:val="00A843BD"/>
    <w:rsid w:val="00A90EED"/>
    <w:rsid w:val="00AA4B38"/>
    <w:rsid w:val="00AA6120"/>
    <w:rsid w:val="00AB679F"/>
    <w:rsid w:val="00AC2218"/>
    <w:rsid w:val="00AE0869"/>
    <w:rsid w:val="00AE6314"/>
    <w:rsid w:val="00B00A6D"/>
    <w:rsid w:val="00B14E6C"/>
    <w:rsid w:val="00B402D4"/>
    <w:rsid w:val="00B50FF1"/>
    <w:rsid w:val="00B60779"/>
    <w:rsid w:val="00B66C73"/>
    <w:rsid w:val="00B711EF"/>
    <w:rsid w:val="00B77134"/>
    <w:rsid w:val="00B87446"/>
    <w:rsid w:val="00BA041D"/>
    <w:rsid w:val="00BD6AAB"/>
    <w:rsid w:val="00BE14FC"/>
    <w:rsid w:val="00BE7431"/>
    <w:rsid w:val="00C27533"/>
    <w:rsid w:val="00C44D2B"/>
    <w:rsid w:val="00C75DB2"/>
    <w:rsid w:val="00C81F89"/>
    <w:rsid w:val="00C8217F"/>
    <w:rsid w:val="00CA7E36"/>
    <w:rsid w:val="00CF0116"/>
    <w:rsid w:val="00CF23BB"/>
    <w:rsid w:val="00D16BDB"/>
    <w:rsid w:val="00D2334E"/>
    <w:rsid w:val="00D31876"/>
    <w:rsid w:val="00D52C61"/>
    <w:rsid w:val="00D64509"/>
    <w:rsid w:val="00D82B93"/>
    <w:rsid w:val="00D84C7F"/>
    <w:rsid w:val="00D91999"/>
    <w:rsid w:val="00D94F59"/>
    <w:rsid w:val="00DA10A5"/>
    <w:rsid w:val="00DB1EA8"/>
    <w:rsid w:val="00DB3D0D"/>
    <w:rsid w:val="00DB5EB9"/>
    <w:rsid w:val="00DC6DDF"/>
    <w:rsid w:val="00DD1B79"/>
    <w:rsid w:val="00E26FF2"/>
    <w:rsid w:val="00E27EE6"/>
    <w:rsid w:val="00E559DF"/>
    <w:rsid w:val="00E67825"/>
    <w:rsid w:val="00E839D4"/>
    <w:rsid w:val="00E964DB"/>
    <w:rsid w:val="00EA42B9"/>
    <w:rsid w:val="00EA44F2"/>
    <w:rsid w:val="00EC5BEE"/>
    <w:rsid w:val="00F00396"/>
    <w:rsid w:val="00F1239C"/>
    <w:rsid w:val="00F31E04"/>
    <w:rsid w:val="00F47D22"/>
    <w:rsid w:val="00F70565"/>
    <w:rsid w:val="00F77F0A"/>
    <w:rsid w:val="00FA41D8"/>
    <w:rsid w:val="00FB1B67"/>
    <w:rsid w:val="00FC14A9"/>
    <w:rsid w:val="00FC3077"/>
    <w:rsid w:val="00FD6C0F"/>
    <w:rsid w:val="00FF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09E3FF"/>
  <w14:defaultImageDpi w14:val="0"/>
  <w15:docId w15:val="{0232A039-A404-4133-8DDD-0034D73E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9"/>
    <w:qFormat/>
    <w:rsid w:val="00677C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aliases w:val="Úloha"/>
    <w:basedOn w:val="Normlny"/>
    <w:next w:val="Normlny"/>
    <w:link w:val="Nadpis2Char"/>
    <w:uiPriority w:val="99"/>
    <w:unhideWhenUsed/>
    <w:qFormat/>
    <w:rsid w:val="00677C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677C39"/>
    <w:pPr>
      <w:keepNext/>
      <w:tabs>
        <w:tab w:val="num" w:pos="1418"/>
      </w:tabs>
      <w:autoSpaceDE/>
      <w:autoSpaceDN/>
      <w:spacing w:before="120"/>
      <w:ind w:left="2269" w:hanging="851"/>
      <w:outlineLvl w:val="2"/>
    </w:pPr>
    <w:rPr>
      <w:rFonts w:eastAsia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ormlny"/>
    <w:link w:val="Nadpis4Char"/>
    <w:uiPriority w:val="99"/>
    <w:unhideWhenUsed/>
    <w:qFormat/>
    <w:rsid w:val="00677C39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lang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  <w:lang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  <w:lang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lang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677C39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sid w:val="00677C39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sid w:val="00677C39"/>
    <w:rPr>
      <w:b/>
      <w:bCs/>
      <w:sz w:val="28"/>
      <w:szCs w:val="28"/>
      <w:lang w:eastAsia="en-US"/>
    </w:rPr>
  </w:style>
  <w:style w:type="character" w:customStyle="1" w:styleId="Nadpis3Char">
    <w:name w:val="Nadpis 3 Char"/>
    <w:aliases w:val="Podúloha Char"/>
    <w:basedOn w:val="Predvolenpsmoodseku"/>
    <w:link w:val="Nadpis3"/>
    <w:rsid w:val="00677C3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E08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E0869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B402D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402D4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402D4"/>
    <w:rPr>
      <w:rFonts w:ascii="Times New Roman" w:hAnsi="Times New Roman" w:cs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402D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402D4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WKX3UHSAJ2R6-2-1380973</_dlc_DocId>
    <_dlc_DocIdUrl xmlns="e60a29af-d413-48d4-bd90-fe9d2a897e4b">
      <Url>https://ovdmasv601/sites/DMS/_layouts/15/DocIdRedir.aspx?ID=WKX3UHSAJ2R6-2-1380973</Url>
      <Description>WKX3UHSAJ2R6-2-1380973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5EA86-3C7C-499C-944C-F60C145D5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85199-91DC-43CF-9251-F395BDCBC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7236C6-622A-4C3B-9037-9E1064974A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0B910-9B40-4277-B491-B29999A2E28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6A6CE50C-7F3C-4976-AE5A-4B5FDCF3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Nikoleta Fekete</cp:lastModifiedBy>
  <cp:revision>2</cp:revision>
  <cp:lastPrinted>2024-11-11T09:45:00Z</cp:lastPrinted>
  <dcterms:created xsi:type="dcterms:W3CDTF">2025-04-25T09:14:00Z</dcterms:created>
  <dcterms:modified xsi:type="dcterms:W3CDTF">2025-04-25T09:14:00Z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a21ef211-6ee3-4d8b-b909-7da902fa3098</vt:lpwstr>
  </property>
</Properties>
</file>