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E6C" w:rsidRPr="009C0E6C" w:rsidRDefault="005E64A5" w:rsidP="009C0E6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199.4pt;margin-top:29.05pt;width:55.2pt;height:63pt;z-index:251659264;visibility:visible;mso-wrap-edited:f;mso-width-percent:0;mso-height-percent:0;mso-width-percent:0;mso-height-percent:0" o:allowincell="f">
            <v:imagedata r:id="rId5" o:title=""/>
            <w10:wrap type="topAndBottom"/>
          </v:shape>
          <o:OLEObject Type="Embed" ProgID="Word.Picture.8" ShapeID="_x0000_s1026" DrawAspect="Content" ObjectID="_1781596515" r:id="rId6"/>
        </w:object>
      </w:r>
      <w:r w:rsidR="009C0E6C" w:rsidRPr="009C0E6C">
        <w:rPr>
          <w:rFonts w:ascii="Times New Roman" w:hAnsi="Times New Roman"/>
          <w:sz w:val="24"/>
          <w:szCs w:val="24"/>
        </w:rPr>
        <w:t>V L Á D A  S L O V E N S K E J  R E P U B L I K Y</w:t>
      </w:r>
    </w:p>
    <w:tbl>
      <w:tblPr>
        <w:tblStyle w:val="TableNormal"/>
        <w:tblW w:w="940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406"/>
      </w:tblGrid>
      <w:tr w:rsidR="009C0E6C" w:rsidRPr="009C0E6C" w:rsidTr="00CC2E6F">
        <w:trPr>
          <w:trHeight w:val="328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C0E6C" w:rsidRPr="009C0E6C" w:rsidRDefault="009C0E6C" w:rsidP="00CC2E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E6C">
              <w:rPr>
                <w:rFonts w:ascii="Times New Roman" w:hAnsi="Times New Roman"/>
                <w:sz w:val="24"/>
                <w:szCs w:val="24"/>
              </w:rPr>
              <w:t>NÁVRH</w:t>
            </w:r>
          </w:p>
        </w:tc>
      </w:tr>
      <w:tr w:rsidR="009C0E6C" w:rsidRPr="009C0E6C" w:rsidTr="00CC2E6F">
        <w:trPr>
          <w:trHeight w:val="328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C0E6C" w:rsidRPr="009C0E6C" w:rsidRDefault="009C0E6C" w:rsidP="00CC2E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E6C">
              <w:rPr>
                <w:rFonts w:ascii="Times New Roman" w:hAnsi="Times New Roman"/>
                <w:sz w:val="24"/>
                <w:szCs w:val="24"/>
              </w:rPr>
              <w:t>UZNESENIE VLÁDY SLOVENSKEJ REPUBLIKY</w:t>
            </w:r>
          </w:p>
        </w:tc>
      </w:tr>
      <w:tr w:rsidR="009C0E6C" w:rsidRPr="009C0E6C" w:rsidTr="00CC2E6F">
        <w:trPr>
          <w:trHeight w:val="871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C0E6C" w:rsidRPr="009C0E6C" w:rsidRDefault="009C0E6C" w:rsidP="00CC2E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C0E6C">
              <w:rPr>
                <w:rFonts w:ascii="Times New Roman" w:hAnsi="Times New Roman"/>
                <w:b/>
                <w:bCs/>
                <w:sz w:val="24"/>
                <w:szCs w:val="24"/>
              </w:rPr>
              <w:t>č. ...</w:t>
            </w:r>
          </w:p>
          <w:p w:rsidR="009C0E6C" w:rsidRPr="009C0E6C" w:rsidRDefault="009C0E6C" w:rsidP="00CC2E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E6C">
              <w:rPr>
                <w:rFonts w:ascii="Times New Roman" w:hAnsi="Times New Roman"/>
                <w:sz w:val="24"/>
                <w:szCs w:val="24"/>
              </w:rPr>
              <w:t>z ...</w:t>
            </w:r>
          </w:p>
        </w:tc>
      </w:tr>
      <w:tr w:rsidR="009C0E6C" w:rsidRPr="009C0E6C" w:rsidTr="00CC2E6F">
        <w:trPr>
          <w:trHeight w:val="2001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C0E6C" w:rsidRPr="009C0E6C" w:rsidRDefault="009C0E6C" w:rsidP="00CC2E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E6C">
              <w:rPr>
                <w:rFonts w:ascii="Times New Roman" w:hAnsi="Times New Roman"/>
                <w:b/>
                <w:bCs/>
                <w:sz w:val="24"/>
                <w:szCs w:val="24"/>
              </w:rPr>
              <w:t>k návrhu na určenie Národného centra zdravotníckych informácií ako prijímateľa Investície 3: Digitalizácia v zdravotníctve - Národný archív obrazových vyšetrení v rámci mechanizmu na podporu obnovy a odolnosti</w:t>
            </w:r>
          </w:p>
          <w:p w:rsidR="009C0E6C" w:rsidRPr="009C0E6C" w:rsidRDefault="009C0E6C" w:rsidP="00CC2E6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E6C">
              <w:rPr>
                <w:rFonts w:ascii="Times New Roman" w:hAnsi="Times New Roman"/>
                <w:sz w:val="24"/>
                <w:szCs w:val="24"/>
              </w:rPr>
              <w:t xml:space="preserve">Číslo materiálu: </w:t>
            </w:r>
          </w:p>
          <w:p w:rsidR="009C0E6C" w:rsidRPr="009C0E6C" w:rsidRDefault="009C0E6C" w:rsidP="00CC2E6F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C0E6C">
              <w:rPr>
                <w:rFonts w:ascii="Times New Roman" w:hAnsi="Times New Roman"/>
                <w:sz w:val="24"/>
                <w:szCs w:val="24"/>
              </w:rPr>
              <w:t>Predkladateľ:           ministerka zdravotníctva</w:t>
            </w:r>
          </w:p>
        </w:tc>
      </w:tr>
    </w:tbl>
    <w:p w:rsidR="009C0E6C" w:rsidRPr="009C0E6C" w:rsidRDefault="009C0E6C" w:rsidP="009C0E6C">
      <w:pPr>
        <w:rPr>
          <w:rFonts w:ascii="Times New Roman" w:eastAsia="Times New Roman" w:hAnsi="Times New Roman"/>
          <w:sz w:val="24"/>
          <w:szCs w:val="24"/>
        </w:rPr>
      </w:pPr>
      <w:r w:rsidRPr="009C0E6C">
        <w:rPr>
          <w:rFonts w:ascii="Times New Roman" w:eastAsia="Times New Roman" w:hAnsi="Times New Roman"/>
          <w:noProof/>
          <w:sz w:val="24"/>
          <w:szCs w:val="24"/>
          <w:lang w:eastAsia="sk-SK"/>
        </w:rPr>
        <mc:AlternateContent>
          <mc:Choice Requires="wps">
            <w:drawing>
              <wp:inline distT="0" distB="0" distL="0" distR="0" wp14:anchorId="66D61961" wp14:editId="3E98844B">
                <wp:extent cx="5943600" cy="19050"/>
                <wp:effectExtent l="0" t="0" r="0" b="9525"/>
                <wp:docPr id="1073741827" name="officeArt object" descr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1905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13E4E17E" id="officeArt object" o:spid="_x0000_s1026" alt="officeArt object" style="width:468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" fillcolor="gray" stroked="f" strokeweight="1pt">
                <v:stroke miterlimit="4"/>
                <w10:anchorlock/>
              </v:rect>
            </w:pict>
          </mc:Fallback>
        </mc:AlternateContent>
      </w:r>
    </w:p>
    <w:p w:rsidR="009C0E6C" w:rsidRPr="009C0E6C" w:rsidRDefault="009C0E6C" w:rsidP="009C0E6C">
      <w:pPr>
        <w:rPr>
          <w:rFonts w:ascii="Times New Roman" w:eastAsia="Times New Roman" w:hAnsi="Times New Roman"/>
          <w:b/>
          <w:bCs/>
          <w:sz w:val="24"/>
          <w:szCs w:val="24"/>
        </w:rPr>
      </w:pPr>
      <w:r w:rsidRPr="009C0E6C">
        <w:rPr>
          <w:rFonts w:ascii="Times New Roman" w:hAnsi="Times New Roman"/>
          <w:b/>
          <w:bCs/>
          <w:sz w:val="24"/>
          <w:szCs w:val="24"/>
        </w:rPr>
        <w:t>Vláda</w:t>
      </w:r>
    </w:p>
    <w:p w:rsidR="009C0E6C" w:rsidRPr="009C0E6C" w:rsidRDefault="009C0E6C" w:rsidP="009C0E6C">
      <w:pPr>
        <w:rPr>
          <w:rFonts w:ascii="Times New Roman" w:eastAsia="Times New Roman" w:hAnsi="Times New Roman"/>
          <w:b/>
          <w:sz w:val="24"/>
          <w:szCs w:val="24"/>
        </w:rPr>
      </w:pPr>
      <w:r w:rsidRPr="009C0E6C">
        <w:rPr>
          <w:rFonts w:ascii="Times New Roman" w:hAnsi="Times New Roman"/>
          <w:b/>
          <w:bCs/>
          <w:sz w:val="24"/>
          <w:szCs w:val="24"/>
        </w:rPr>
        <w:t xml:space="preserve">A. </w:t>
      </w:r>
      <w:r w:rsidRPr="009C0E6C">
        <w:rPr>
          <w:rFonts w:ascii="Times New Roman" w:hAnsi="Times New Roman"/>
          <w:b/>
          <w:bCs/>
          <w:sz w:val="24"/>
          <w:szCs w:val="24"/>
        </w:rPr>
        <w:tab/>
        <w:t>schvaľuje</w:t>
      </w:r>
    </w:p>
    <w:p w:rsidR="009C0E6C" w:rsidRPr="009C0E6C" w:rsidRDefault="009C0E6C" w:rsidP="009C0E6C">
      <w:pPr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9C0E6C" w:rsidRPr="009C0E6C" w:rsidRDefault="009C0E6C" w:rsidP="009C0E6C">
      <w:pPr>
        <w:ind w:left="1418" w:hanging="709"/>
        <w:jc w:val="both"/>
        <w:rPr>
          <w:rFonts w:ascii="Times New Roman" w:hAnsi="Times New Roman"/>
          <w:sz w:val="24"/>
          <w:szCs w:val="24"/>
        </w:rPr>
      </w:pPr>
      <w:r w:rsidRPr="009C0E6C">
        <w:rPr>
          <w:rFonts w:ascii="Times New Roman" w:eastAsia="Times New Roman" w:hAnsi="Times New Roman"/>
          <w:sz w:val="24"/>
          <w:szCs w:val="24"/>
        </w:rPr>
        <w:t>A.1.</w:t>
      </w:r>
      <w:r w:rsidRPr="009C0E6C">
        <w:rPr>
          <w:rFonts w:ascii="Times New Roman" w:eastAsia="Times New Roman" w:hAnsi="Times New Roman"/>
          <w:sz w:val="24"/>
          <w:szCs w:val="24"/>
        </w:rPr>
        <w:tab/>
      </w:r>
      <w:r w:rsidRPr="009C0E6C">
        <w:rPr>
          <w:rFonts w:ascii="Times New Roman" w:hAnsi="Times New Roman"/>
          <w:sz w:val="24"/>
          <w:szCs w:val="24"/>
        </w:rPr>
        <w:t>návrh na určenie Národného centra zdravotníckych informácií  ako prijímateľa Investície 3: Digitalizácia v zdravotníctve - Národný archív obrazových vyšetrení v rámci mechanizmu na podporu obnovy a odolnosti,</w:t>
      </w:r>
    </w:p>
    <w:p w:rsidR="009C0E6C" w:rsidRPr="009C0E6C" w:rsidRDefault="009C0E6C" w:rsidP="009C0E6C">
      <w:pPr>
        <w:rPr>
          <w:rFonts w:ascii="Times New Roman" w:eastAsia="Times New Roman" w:hAnsi="Times New Roman"/>
          <w:b/>
          <w:bCs/>
          <w:sz w:val="24"/>
          <w:szCs w:val="24"/>
        </w:rPr>
      </w:pPr>
      <w:r w:rsidRPr="009C0E6C">
        <w:rPr>
          <w:rFonts w:ascii="Times New Roman" w:hAnsi="Times New Roman"/>
          <w:b/>
          <w:bCs/>
          <w:sz w:val="24"/>
          <w:szCs w:val="24"/>
        </w:rPr>
        <w:t xml:space="preserve">B. </w:t>
      </w:r>
      <w:r w:rsidRPr="009C0E6C">
        <w:rPr>
          <w:rFonts w:ascii="Times New Roman" w:hAnsi="Times New Roman"/>
          <w:b/>
          <w:bCs/>
          <w:sz w:val="24"/>
          <w:szCs w:val="24"/>
        </w:rPr>
        <w:tab/>
        <w:t>určuje</w:t>
      </w:r>
    </w:p>
    <w:p w:rsidR="009C0E6C" w:rsidRPr="009C0E6C" w:rsidRDefault="009C0E6C" w:rsidP="009C0E6C">
      <w:pPr>
        <w:pStyle w:val="Odsekzoznamu"/>
        <w:spacing w:after="120" w:line="276" w:lineRule="auto"/>
        <w:ind w:left="1418" w:hanging="709"/>
        <w:jc w:val="both"/>
      </w:pPr>
      <w:r w:rsidRPr="009C0E6C">
        <w:t xml:space="preserve">B.1. </w:t>
      </w:r>
      <w:r w:rsidRPr="009C0E6C">
        <w:tab/>
        <w:t>Národné centrum zdravotníckych informácií ako prijímateľa prostriedkov mechanizmu pre časť Komponentu 11: Moderná a dostupná zdravotná starostlivosť, Investícia 3: Digitalizácia v zdravotníctve,</w:t>
      </w:r>
    </w:p>
    <w:p w:rsidR="009C0E6C" w:rsidRPr="009C0E6C" w:rsidRDefault="009C0E6C" w:rsidP="009C0E6C">
      <w:pPr>
        <w:rPr>
          <w:rFonts w:ascii="Times New Roman" w:hAnsi="Times New Roman"/>
          <w:sz w:val="24"/>
          <w:szCs w:val="24"/>
        </w:rPr>
      </w:pPr>
    </w:p>
    <w:p w:rsidR="009C0E6C" w:rsidRPr="009C0E6C" w:rsidRDefault="009C0E6C" w:rsidP="009C0E6C">
      <w:pPr>
        <w:rPr>
          <w:rFonts w:ascii="Times New Roman" w:eastAsia="Times New Roman" w:hAnsi="Times New Roman"/>
          <w:b/>
          <w:bCs/>
          <w:sz w:val="24"/>
          <w:szCs w:val="24"/>
        </w:rPr>
      </w:pPr>
      <w:r w:rsidRPr="009C0E6C">
        <w:rPr>
          <w:rFonts w:ascii="Times New Roman" w:hAnsi="Times New Roman"/>
          <w:b/>
          <w:bCs/>
          <w:sz w:val="24"/>
          <w:szCs w:val="24"/>
        </w:rPr>
        <w:t xml:space="preserve">C. </w:t>
      </w:r>
      <w:r w:rsidRPr="009C0E6C">
        <w:rPr>
          <w:rFonts w:ascii="Times New Roman" w:hAnsi="Times New Roman"/>
          <w:b/>
          <w:bCs/>
          <w:sz w:val="24"/>
          <w:szCs w:val="24"/>
        </w:rPr>
        <w:tab/>
        <w:t>ukladá</w:t>
      </w:r>
    </w:p>
    <w:p w:rsidR="009C0E6C" w:rsidRPr="009C0E6C" w:rsidRDefault="009C0E6C" w:rsidP="009C0E6C">
      <w:pPr>
        <w:ind w:firstLine="709"/>
        <w:rPr>
          <w:rFonts w:ascii="Times New Roman" w:eastAsia="Times New Roman" w:hAnsi="Times New Roman"/>
          <w:b/>
          <w:bCs/>
          <w:sz w:val="24"/>
          <w:szCs w:val="24"/>
        </w:rPr>
      </w:pPr>
      <w:r w:rsidRPr="009C0E6C">
        <w:rPr>
          <w:rFonts w:ascii="Times New Roman" w:eastAsia="Times New Roman" w:hAnsi="Times New Roman"/>
          <w:b/>
          <w:bCs/>
          <w:sz w:val="24"/>
          <w:szCs w:val="24"/>
        </w:rPr>
        <w:t>ministerke zdravotníctva</w:t>
      </w:r>
    </w:p>
    <w:p w:rsidR="009C0E6C" w:rsidRPr="009C0E6C" w:rsidRDefault="009C0E6C" w:rsidP="009C0E6C">
      <w:pPr>
        <w:pStyle w:val="Odsekzoznamu"/>
        <w:spacing w:after="120" w:line="276" w:lineRule="auto"/>
        <w:ind w:left="1418" w:hanging="709"/>
        <w:jc w:val="both"/>
      </w:pPr>
      <w:r w:rsidRPr="009C0E6C">
        <w:t>C.1.</w:t>
      </w:r>
      <w:r w:rsidRPr="009C0E6C">
        <w:tab/>
        <w:t>realizovať investičný projekt Národné</w:t>
      </w:r>
      <w:r w:rsidR="00911AD2">
        <w:t>mu</w:t>
      </w:r>
      <w:r w:rsidRPr="009C0E6C">
        <w:t xml:space="preserve"> centru zdravotníckych informácií ako </w:t>
      </w:r>
      <w:r w:rsidR="00911AD2" w:rsidRPr="009C0E6C">
        <w:t>prijímateľ</w:t>
      </w:r>
      <w:r w:rsidR="00911AD2">
        <w:t>ovi</w:t>
      </w:r>
      <w:r w:rsidR="00911AD2" w:rsidRPr="009C0E6C">
        <w:t xml:space="preserve"> </w:t>
      </w:r>
      <w:r w:rsidRPr="009C0E6C">
        <w:t xml:space="preserve">podľa § 5 ods. 2 písm. a) zákona č. 368/2021 Z. z. o mechanizme </w:t>
      </w:r>
      <w:r w:rsidRPr="009C0E6C">
        <w:lastRenderedPageBreak/>
        <w:t xml:space="preserve">na podporu obnovy a odolnosti a o zmene a doplnení niektorých zákonov v znení neskorších  predpisov časť Komponentu 11: Moderná a dostupná zdravotná starostlivosť, Investícia 3: Digitalizácia v zdravotníctve – Národný archív obrazových vyšetrení, </w:t>
      </w:r>
    </w:p>
    <w:p w:rsidR="009C0E6C" w:rsidRPr="009C0E6C" w:rsidRDefault="009C0E6C" w:rsidP="009C0E6C">
      <w:pPr>
        <w:pStyle w:val="Odsekzoznamu"/>
        <w:spacing w:after="120"/>
        <w:ind w:left="1418" w:hanging="709"/>
        <w:jc w:val="both"/>
      </w:pPr>
    </w:p>
    <w:p w:rsidR="009C0E6C" w:rsidRPr="009C0E6C" w:rsidRDefault="009C0E6C" w:rsidP="009C0E6C">
      <w:pPr>
        <w:pStyle w:val="Odsekzoznamu"/>
        <w:spacing w:after="120"/>
        <w:ind w:left="1418"/>
        <w:jc w:val="both"/>
        <w:rPr>
          <w:i/>
        </w:rPr>
      </w:pPr>
      <w:r w:rsidRPr="009C0E6C">
        <w:rPr>
          <w:i/>
        </w:rPr>
        <w:t>priebežne</w:t>
      </w:r>
    </w:p>
    <w:p w:rsidR="009C0E6C" w:rsidRPr="009C0E6C" w:rsidRDefault="009C0E6C" w:rsidP="009C0E6C">
      <w:pPr>
        <w:pStyle w:val="Odsekzoznamu"/>
        <w:spacing w:after="120"/>
        <w:ind w:left="1418"/>
        <w:jc w:val="both"/>
        <w:rPr>
          <w:i/>
          <w:iCs/>
        </w:rPr>
      </w:pPr>
    </w:p>
    <w:p w:rsidR="009C0E6C" w:rsidRPr="009C0E6C" w:rsidRDefault="009C0E6C" w:rsidP="009C0E6C">
      <w:pPr>
        <w:pStyle w:val="Odsekzoznamu"/>
        <w:spacing w:after="120" w:line="276" w:lineRule="auto"/>
        <w:ind w:left="1418" w:hanging="709"/>
        <w:jc w:val="both"/>
      </w:pPr>
      <w:r w:rsidRPr="009C0E6C">
        <w:t xml:space="preserve">C.2. </w:t>
      </w:r>
      <w:r w:rsidRPr="009C0E6C">
        <w:tab/>
        <w:t>postupovať pri vykonávaní časti Komponentu 11: Moderná a dostupná zdravotná starostlivosť, Investícia 3: Digitalizácia v zdravotníctve Plánu obnovy a odolnosti Slovenskej republiky v súlade s bodom B.1 a C.1.,</w:t>
      </w:r>
    </w:p>
    <w:p w:rsidR="009C0E6C" w:rsidRPr="009C0E6C" w:rsidRDefault="009C0E6C" w:rsidP="009C0E6C">
      <w:pPr>
        <w:pStyle w:val="Odsekzoznamu"/>
        <w:spacing w:after="120"/>
        <w:ind w:left="1418" w:hanging="709"/>
        <w:jc w:val="both"/>
      </w:pPr>
    </w:p>
    <w:p w:rsidR="009C0E6C" w:rsidRPr="009C0E6C" w:rsidRDefault="009C0E6C" w:rsidP="009C0E6C">
      <w:pPr>
        <w:pStyle w:val="Odsekzoznamu"/>
        <w:spacing w:after="120"/>
        <w:ind w:left="1418"/>
        <w:jc w:val="both"/>
        <w:rPr>
          <w:i/>
        </w:rPr>
      </w:pPr>
      <w:r w:rsidRPr="009C0E6C">
        <w:rPr>
          <w:i/>
        </w:rPr>
        <w:t>priebežne</w:t>
      </w:r>
    </w:p>
    <w:p w:rsidR="009C0E6C" w:rsidRPr="009C0E6C" w:rsidRDefault="009C0E6C" w:rsidP="009C0E6C">
      <w:pPr>
        <w:pStyle w:val="Odsekzoznamu"/>
        <w:spacing w:after="120"/>
        <w:ind w:left="1418"/>
        <w:jc w:val="both"/>
        <w:rPr>
          <w:i/>
          <w:iCs/>
        </w:rPr>
      </w:pPr>
    </w:p>
    <w:p w:rsidR="009C0E6C" w:rsidRPr="009C0E6C" w:rsidRDefault="009C0E6C" w:rsidP="009C0E6C">
      <w:pPr>
        <w:pStyle w:val="Odsekzoznamu"/>
        <w:spacing w:after="120" w:line="276" w:lineRule="auto"/>
        <w:ind w:left="1418" w:hanging="709"/>
        <w:jc w:val="both"/>
      </w:pPr>
      <w:r w:rsidRPr="009C0E6C">
        <w:t>C.3.</w:t>
      </w:r>
      <w:r w:rsidRPr="009C0E6C">
        <w:tab/>
        <w:t>prijať opatrenia a realizovať úkony na zabezpečenie financovania investícií podľa bodu B.1. a C.1. tohto uznesenia z prostriedkov Plánu obnovy a odolnosti Slovenskej republiky,</w:t>
      </w:r>
    </w:p>
    <w:p w:rsidR="009C0E6C" w:rsidRPr="009C0E6C" w:rsidRDefault="009C0E6C" w:rsidP="009C0E6C">
      <w:pPr>
        <w:jc w:val="both"/>
        <w:rPr>
          <w:rFonts w:ascii="Times New Roman" w:eastAsia="Times New Roman" w:hAnsi="Times New Roman"/>
          <w:sz w:val="24"/>
          <w:szCs w:val="24"/>
        </w:rPr>
      </w:pPr>
    </w:p>
    <w:p w:rsidR="009C0E6C" w:rsidRPr="009C0E6C" w:rsidRDefault="009C0E6C" w:rsidP="009C0E6C">
      <w:pPr>
        <w:pStyle w:val="Odsekzoznamu"/>
        <w:spacing w:after="120"/>
        <w:ind w:left="1418"/>
        <w:jc w:val="both"/>
        <w:rPr>
          <w:i/>
        </w:rPr>
      </w:pPr>
      <w:r w:rsidRPr="009C0E6C">
        <w:rPr>
          <w:i/>
        </w:rPr>
        <w:t>priebežne</w:t>
      </w:r>
    </w:p>
    <w:p w:rsidR="009C0E6C" w:rsidRPr="009C0E6C" w:rsidRDefault="009C0E6C" w:rsidP="009C0E6C">
      <w:pPr>
        <w:pStyle w:val="Odsekzoznamu"/>
        <w:spacing w:after="120"/>
        <w:ind w:left="1418"/>
        <w:jc w:val="both"/>
        <w:rPr>
          <w:i/>
          <w:iCs/>
        </w:rPr>
      </w:pPr>
    </w:p>
    <w:p w:rsidR="009C0E6C" w:rsidRPr="009C0E6C" w:rsidRDefault="009C0E6C" w:rsidP="009C0E6C">
      <w:pPr>
        <w:pStyle w:val="Odsekzoznamu"/>
        <w:spacing w:after="120" w:line="276" w:lineRule="auto"/>
        <w:ind w:left="1418" w:hanging="709"/>
        <w:jc w:val="both"/>
      </w:pPr>
      <w:r w:rsidRPr="009C0E6C">
        <w:t>C.4.</w:t>
      </w:r>
      <w:r w:rsidRPr="009C0E6C">
        <w:tab/>
        <w:t>prijať opatrenia a v rámci svojej pôsobnosti zabezpečiť realizáciu úkonov na obstaranie zhotoviteľov pre investície podľa bodu B.1. a C.1. tohto uznesenia,</w:t>
      </w:r>
    </w:p>
    <w:p w:rsidR="009C0E6C" w:rsidRPr="009C0E6C" w:rsidRDefault="009C0E6C" w:rsidP="009C0E6C">
      <w:pPr>
        <w:jc w:val="both"/>
        <w:rPr>
          <w:rFonts w:ascii="Times New Roman" w:eastAsia="Times New Roman" w:hAnsi="Times New Roman"/>
          <w:sz w:val="24"/>
          <w:szCs w:val="24"/>
        </w:rPr>
      </w:pPr>
    </w:p>
    <w:p w:rsidR="009C0E6C" w:rsidRPr="009C0E6C" w:rsidRDefault="009C0E6C" w:rsidP="009C0E6C">
      <w:pPr>
        <w:pStyle w:val="Odsekzoznamu"/>
        <w:spacing w:after="120"/>
        <w:ind w:left="1418"/>
        <w:jc w:val="both"/>
        <w:rPr>
          <w:i/>
        </w:rPr>
      </w:pPr>
      <w:r w:rsidRPr="009C0E6C">
        <w:rPr>
          <w:i/>
        </w:rPr>
        <w:t>priebežne</w:t>
      </w:r>
    </w:p>
    <w:p w:rsidR="009C0E6C" w:rsidRPr="009C0E6C" w:rsidRDefault="009C0E6C" w:rsidP="009C0E6C">
      <w:pPr>
        <w:rPr>
          <w:rFonts w:ascii="Times New Roman" w:hAnsi="Times New Roman"/>
          <w:color w:val="FF0000"/>
          <w:sz w:val="24"/>
          <w:szCs w:val="24"/>
          <w:u w:color="FF0000"/>
        </w:rPr>
      </w:pPr>
    </w:p>
    <w:p w:rsidR="009C0E6C" w:rsidRPr="009C0E6C" w:rsidRDefault="009C0E6C" w:rsidP="009C0E6C">
      <w:pPr>
        <w:rPr>
          <w:rFonts w:ascii="Times New Roman" w:eastAsia="Times New Roman" w:hAnsi="Times New Roman"/>
          <w:sz w:val="24"/>
          <w:szCs w:val="24"/>
        </w:rPr>
      </w:pPr>
      <w:r w:rsidRPr="009C0E6C">
        <w:rPr>
          <w:rFonts w:ascii="Times New Roman" w:hAnsi="Times New Roman"/>
          <w:b/>
          <w:sz w:val="24"/>
          <w:szCs w:val="24"/>
        </w:rPr>
        <w:t>Vykoná:</w:t>
      </w:r>
      <w:r w:rsidRPr="009C0E6C">
        <w:rPr>
          <w:rFonts w:ascii="Times New Roman" w:hAnsi="Times New Roman"/>
          <w:sz w:val="24"/>
          <w:szCs w:val="24"/>
        </w:rPr>
        <w:t xml:space="preserve">  </w:t>
      </w:r>
      <w:r w:rsidRPr="009C0E6C">
        <w:rPr>
          <w:rFonts w:ascii="Times New Roman" w:eastAsia="Times New Roman" w:hAnsi="Times New Roman"/>
          <w:sz w:val="24"/>
          <w:szCs w:val="24"/>
        </w:rPr>
        <w:t>ministerka zdravotníctva</w:t>
      </w:r>
    </w:p>
    <w:p w:rsidR="004424CA" w:rsidRPr="009C0E6C" w:rsidRDefault="004424CA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424CA" w:rsidRPr="009C0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E6C"/>
    <w:rsid w:val="004424CA"/>
    <w:rsid w:val="005E64A5"/>
    <w:rsid w:val="006D283F"/>
    <w:rsid w:val="00911AD2"/>
    <w:rsid w:val="009C0E6C"/>
    <w:rsid w:val="00AA0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9712107"/>
  <w15:chartTrackingRefBased/>
  <w15:docId w15:val="{37FC4F7A-6D4F-49F6-80F3-D9A586575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C0E6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,Odsek,Odsek zoznamu1,List Paragraph1,numbered list,OBC Bullet,Normal 1,Task Body,Viñetas (Inicio Parrafo),Paragrafo elenco,3 Txt tabla,Zerrenda-paragrafoa,Fiche List Paragraph,Dot pt,F5 List Paragraph,List Paragraph"/>
    <w:basedOn w:val="Normlny"/>
    <w:link w:val="OdsekzoznamuChar"/>
    <w:uiPriority w:val="34"/>
    <w:qFormat/>
    <w:rsid w:val="009C0E6C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cs-CZ"/>
    </w:rPr>
  </w:style>
  <w:style w:type="table" w:customStyle="1" w:styleId="TableNormal">
    <w:name w:val="Table Normal"/>
    <w:rsid w:val="009C0E6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k-SK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OdsekzoznamuChar">
    <w:name w:val="Odsek zoznamu Char"/>
    <w:aliases w:val="body Char,Odsek zoznamu2 Char,Odsek Char,Odsek zoznamu1 Char,List Paragraph1 Char,numbered list Char,OBC Bullet Char,Normal 1 Char,Task Body Char,Viñetas (Inicio Parrafo) Char,Paragrafo elenco Char,3 Txt tabla Char,Dot pt Char"/>
    <w:link w:val="Odsekzoznamu"/>
    <w:uiPriority w:val="34"/>
    <w:qFormat/>
    <w:locked/>
    <w:rsid w:val="009C0E6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A01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A017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4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01_Návrh-uznesenia-vlády_VNA"/>
    <f:field ref="objsubject" par="" edit="true" text=""/>
    <f:field ref="objcreatedby" par="" text="Somogyi, Adrián, Ing."/>
    <f:field ref="objcreatedat" par="" text="15.4.2024 16:17:07"/>
    <f:field ref="objchangedby" par="" text="Administrator, System"/>
    <f:field ref="objmodifiedat" par="" text="15.4.2024 16:17:07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https://ovdmasv601/sites/DMS/_layouts/15/DocIdRedir.aspx?ID=WKX3UHSAJ2R6-2-1314756</Url>
      <Description>WKX3UHSAJ2R6-2-1314756</Description>
    </_dlc_DocIdUrl>
    <_dlc_DocId xmlns="e60a29af-d413-48d4-bd90-fe9d2a897e4b">WKX3UHSAJ2R6-2-1314756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F7F10D66-CF9E-41E0-B30A-49F69DFFA55B}"/>
</file>

<file path=customXml/itemProps3.xml><?xml version="1.0" encoding="utf-8"?>
<ds:datastoreItem xmlns:ds="http://schemas.openxmlformats.org/officeDocument/2006/customXml" ds:itemID="{2AD14370-6F23-4ACF-8239-60FA62F57B70}"/>
</file>

<file path=customXml/itemProps4.xml><?xml version="1.0" encoding="utf-8"?>
<ds:datastoreItem xmlns:ds="http://schemas.openxmlformats.org/officeDocument/2006/customXml" ds:itemID="{B8E18215-2B78-46B2-AC4D-2848A5891736}"/>
</file>

<file path=customXml/itemProps5.xml><?xml version="1.0" encoding="utf-8"?>
<ds:datastoreItem xmlns:ds="http://schemas.openxmlformats.org/officeDocument/2006/customXml" ds:itemID="{0A90782F-A3ED-40BB-A82D-5551C36F6F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Kisová Gabriela</dc:creator>
  <cp:keywords/>
  <dc:description/>
  <cp:lastModifiedBy>Vladárová Jarmila</cp:lastModifiedBy>
  <cp:revision>2</cp:revision>
  <cp:lastPrinted>2024-07-04T09:08:00Z</cp:lastPrinted>
  <dcterms:created xsi:type="dcterms:W3CDTF">2024-07-04T09:09:00Z</dcterms:created>
  <dcterms:modified xsi:type="dcterms:W3CDTF">2024-07-04T09:09:00Z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2024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Vyhodnotenie medzirezortného pripomienkového konania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Správne právo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Ing. Adrián Somogyi</vt:lpwstr>
  </property>
  <property fmtid="{D5CDD505-2E9C-101B-9397-08002B2CF9AE}" pid="12" name="FSC#SKEDITIONSLOVLEX@103.510:zodppredkladatel">
    <vt:lpwstr>JUDr. Zuzana Dolinková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Návrh na určenie Ministerstva zdravotníctva Slovenskej republiky ako vykonávateľa a určenie Národného centra zdravotníckych informácií ako prijímateľa Investície 3: Digitalizácia v zdravotníctve - Národný archív obrazových vyšetrení v rámci mechanizmu na</vt:lpwstr>
  </property>
  <property fmtid="{D5CDD505-2E9C-101B-9397-08002B2CF9AE}" pid="15" name="FSC#SKEDITIONSLOVLEX@103.510:nazovpredpis1">
    <vt:lpwstr> podporu obnovy a odolnosti</vt:lpwstr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zdravotníctva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Iniciatívny materiál</vt:lpwstr>
  </property>
  <property fmtid="{D5CDD505-2E9C-101B-9397-08002B2CF9AE}" pid="23" name="FSC#SKEDITIONSLOVLEX@103.510:plnynazovpredpis">
    <vt:lpwstr> Návrh na určenie Ministerstva zdravotníctva Slovenskej republiky ako vykonávateľa a určenie Národného centra zdravotníckych informácií ako prijímateľa Investície 3: Digitalizácia v zdravotníctve - Národný archív obrazových vyšetrení v rámci mechanizmu na</vt:lpwstr>
  </property>
  <property fmtid="{D5CDD505-2E9C-101B-9397-08002B2CF9AE}" pid="24" name="FSC#SKEDITIONSLOVLEX@103.510:plnynazovpredpis1">
    <vt:lpwstr> podporu obnovy a odolnosti</vt:lpwstr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S18059-2024-OII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LP/2024/171</vt:lpwstr>
  </property>
  <property fmtid="{D5CDD505-2E9C-101B-9397-08002B2CF9AE}" pid="37" name="FSC#SKEDITIONSLOVLEX@103.510:typsprievdok">
    <vt:lpwstr>Návrh uznesenia vlády Slovenskej republiky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>Generálny riaditeľ Sekcie implementácie plánu obnovy a odolnosti a reforiem Ministerstva zdravotníctva SR</vt:lpwstr>
  </property>
  <property fmtid="{D5CDD505-2E9C-101B-9397-08002B2CF9AE}" pid="139" name="FSC#SKEDITIONSLOVLEX@103.510:funkciaPredAkuzativ">
    <vt:lpwstr>Generálneho riaditeľa Sekcie implementácie plánu obnovy a odolnosti a reforiem Ministerstva zdravotníctva SR</vt:lpwstr>
  </property>
  <property fmtid="{D5CDD505-2E9C-101B-9397-08002B2CF9AE}" pid="140" name="FSC#SKEDITIONSLOVLEX@103.510:funkciaPredDativ">
    <vt:lpwstr>Generálnemu riaditeľovi Sekcie implementácie plánu obnovy a odolnosti a reforiem Ministerstva zdravotníctva SR</vt:lpwstr>
  </property>
  <property fmtid="{D5CDD505-2E9C-101B-9397-08002B2CF9AE}" pid="141" name="FSC#SKEDITIONSLOVLEX@103.510:funkciaZodpPred">
    <vt:lpwstr>Ministerka zdravotníctva SR</vt:lpwstr>
  </property>
  <property fmtid="{D5CDD505-2E9C-101B-9397-08002B2CF9AE}" pid="142" name="FSC#SKEDITIONSLOVLEX@103.510:funkciaZodpPredAkuzativ">
    <vt:lpwstr>Ministerky zdravotníctva SR</vt:lpwstr>
  </property>
  <property fmtid="{D5CDD505-2E9C-101B-9397-08002B2CF9AE}" pid="143" name="FSC#SKEDITIONSLOVLEX@103.510:funkciaZodpPredDativ">
    <vt:lpwstr>Ministerke zdravotníctva SR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JUDr. Zuzana Dolinková_x000d_
Ministerka zdravotníctva SR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15. 4. 2024</vt:lpwstr>
  </property>
  <property fmtid="{D5CDD505-2E9C-101B-9397-08002B2CF9AE}" pid="151" name="FSC#COOSYSTEM@1.1:Container">
    <vt:lpwstr>COO.2145.1000.3.6128958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b1e78edc-8852-438c-a5c6-fc200b26f613</vt:lpwstr>
  </property>
</Properties>
</file>