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51" w:rsidRPr="006E1BE6" w:rsidRDefault="0013033E" w:rsidP="0013033E">
      <w:pPr>
        <w:pStyle w:val="Nadpis2"/>
        <w:rPr>
          <w:rFonts w:ascii="Arial Narrow" w:hAnsi="Arial Narrow"/>
          <w:b/>
          <w:sz w:val="28"/>
          <w:szCs w:val="28"/>
        </w:rPr>
      </w:pPr>
      <w:r w:rsidRPr="006E1BE6">
        <w:rPr>
          <w:rFonts w:ascii="Arial Narrow" w:hAnsi="Arial Narrow"/>
          <w:b/>
          <w:sz w:val="28"/>
          <w:szCs w:val="28"/>
        </w:rPr>
        <w:t>AGREEMENT</w:t>
      </w:r>
    </w:p>
    <w:p w:rsidR="0013033E" w:rsidRPr="006E1BE6" w:rsidRDefault="0013033E" w:rsidP="0013033E">
      <w:pPr>
        <w:rPr>
          <w:rFonts w:ascii="Arial Narrow" w:hAnsi="Arial Narrow"/>
          <w:sz w:val="28"/>
          <w:szCs w:val="28"/>
        </w:rPr>
      </w:pPr>
    </w:p>
    <w:p w:rsidR="00A874D0" w:rsidRPr="006E1BE6" w:rsidRDefault="00712430" w:rsidP="0013033E">
      <w:pPr>
        <w:pStyle w:val="Nadpis2"/>
        <w:rPr>
          <w:rFonts w:ascii="Arial Narrow" w:hAnsi="Arial Narrow"/>
          <w:b/>
          <w:sz w:val="28"/>
          <w:szCs w:val="28"/>
        </w:rPr>
      </w:pPr>
      <w:r w:rsidRPr="006E1BE6">
        <w:rPr>
          <w:rFonts w:ascii="Arial Narrow" w:hAnsi="Arial Narrow"/>
          <w:b/>
          <w:sz w:val="28"/>
          <w:szCs w:val="28"/>
        </w:rPr>
        <w:t>BETWEEN</w:t>
      </w:r>
    </w:p>
    <w:p w:rsidR="0013033E" w:rsidRPr="006E1BE6" w:rsidRDefault="0013033E" w:rsidP="0013033E">
      <w:pPr>
        <w:rPr>
          <w:rFonts w:ascii="Arial Narrow" w:hAnsi="Arial Narrow"/>
          <w:sz w:val="28"/>
          <w:szCs w:val="28"/>
        </w:rPr>
      </w:pPr>
    </w:p>
    <w:p w:rsidR="00880DD2" w:rsidRPr="006E1BE6" w:rsidRDefault="00FA5BFF" w:rsidP="0013033E">
      <w:pPr>
        <w:pStyle w:val="Nadpis2"/>
        <w:rPr>
          <w:rFonts w:ascii="Arial Narrow" w:hAnsi="Arial Narrow"/>
          <w:b/>
          <w:sz w:val="28"/>
          <w:szCs w:val="28"/>
        </w:rPr>
      </w:pPr>
      <w:r w:rsidRPr="006E1BE6">
        <w:rPr>
          <w:rFonts w:ascii="Arial Narrow" w:hAnsi="Arial Narrow"/>
          <w:b/>
          <w:sz w:val="28"/>
          <w:szCs w:val="28"/>
        </w:rPr>
        <w:t xml:space="preserve">THE GOVERNMENT OF </w:t>
      </w:r>
      <w:r w:rsidR="00AC27C0" w:rsidRPr="006E1BE6">
        <w:rPr>
          <w:rFonts w:ascii="Arial Narrow" w:hAnsi="Arial Narrow"/>
          <w:b/>
          <w:sz w:val="28"/>
          <w:szCs w:val="28"/>
        </w:rPr>
        <w:t>THE</w:t>
      </w:r>
      <w:r w:rsidR="005E6BBE">
        <w:rPr>
          <w:rFonts w:ascii="Arial Narrow" w:hAnsi="Arial Narrow"/>
          <w:b/>
          <w:sz w:val="28"/>
          <w:szCs w:val="28"/>
        </w:rPr>
        <w:t xml:space="preserve"> SLOVAK  REPUBLIC</w:t>
      </w:r>
    </w:p>
    <w:p w:rsidR="0013033E" w:rsidRPr="006E1BE6" w:rsidRDefault="0013033E" w:rsidP="0013033E">
      <w:pPr>
        <w:rPr>
          <w:rFonts w:ascii="Arial Narrow" w:hAnsi="Arial Narrow"/>
          <w:sz w:val="28"/>
          <w:szCs w:val="28"/>
        </w:rPr>
      </w:pPr>
    </w:p>
    <w:p w:rsidR="00880DD2" w:rsidRPr="006E1BE6" w:rsidRDefault="00880DD2" w:rsidP="0013033E">
      <w:pPr>
        <w:pStyle w:val="Nadpis2"/>
        <w:rPr>
          <w:rFonts w:ascii="Arial Narrow" w:hAnsi="Arial Narrow"/>
          <w:b/>
          <w:sz w:val="28"/>
          <w:szCs w:val="28"/>
        </w:rPr>
      </w:pPr>
      <w:r w:rsidRPr="006E1BE6">
        <w:rPr>
          <w:rFonts w:ascii="Arial Narrow" w:hAnsi="Arial Narrow"/>
          <w:b/>
          <w:sz w:val="28"/>
          <w:szCs w:val="28"/>
        </w:rPr>
        <w:t>AND</w:t>
      </w:r>
    </w:p>
    <w:p w:rsidR="0013033E" w:rsidRPr="006E1BE6" w:rsidRDefault="0013033E" w:rsidP="0013033E">
      <w:pPr>
        <w:rPr>
          <w:rFonts w:ascii="Arial Narrow" w:hAnsi="Arial Narrow"/>
          <w:sz w:val="28"/>
          <w:szCs w:val="28"/>
        </w:rPr>
      </w:pPr>
    </w:p>
    <w:p w:rsidR="00880DD2" w:rsidRPr="006E1BE6" w:rsidRDefault="00FA5BFF" w:rsidP="0013033E">
      <w:pPr>
        <w:pStyle w:val="Nadpis2"/>
        <w:rPr>
          <w:rFonts w:ascii="Arial Narrow" w:hAnsi="Arial Narrow"/>
          <w:b/>
          <w:sz w:val="28"/>
          <w:szCs w:val="28"/>
        </w:rPr>
      </w:pPr>
      <w:r w:rsidRPr="006E1BE6">
        <w:rPr>
          <w:rFonts w:ascii="Arial Narrow" w:hAnsi="Arial Narrow"/>
          <w:b/>
          <w:sz w:val="28"/>
          <w:szCs w:val="28"/>
        </w:rPr>
        <w:t xml:space="preserve">THE GOVERNMENT OF </w:t>
      </w:r>
      <w:r w:rsidR="00880DD2" w:rsidRPr="006E1BE6">
        <w:rPr>
          <w:rFonts w:ascii="Arial Narrow" w:hAnsi="Arial Narrow"/>
          <w:b/>
          <w:sz w:val="28"/>
          <w:szCs w:val="28"/>
        </w:rPr>
        <w:t xml:space="preserve">THE </w:t>
      </w:r>
      <w:r w:rsidR="004472A6" w:rsidRPr="006E1BE6">
        <w:rPr>
          <w:rFonts w:ascii="Arial Narrow" w:hAnsi="Arial Narrow"/>
          <w:b/>
          <w:sz w:val="28"/>
          <w:szCs w:val="28"/>
        </w:rPr>
        <w:t>REPUBLIC</w:t>
      </w:r>
      <w:r w:rsidR="005E6BBE">
        <w:rPr>
          <w:rFonts w:ascii="Arial Narrow" w:hAnsi="Arial Narrow"/>
          <w:b/>
          <w:sz w:val="28"/>
          <w:szCs w:val="28"/>
        </w:rPr>
        <w:t xml:space="preserve"> OF POLAND</w:t>
      </w:r>
    </w:p>
    <w:p w:rsidR="0013033E" w:rsidRPr="006E1BE6" w:rsidRDefault="0013033E" w:rsidP="0013033E">
      <w:pPr>
        <w:rPr>
          <w:rFonts w:ascii="Arial Narrow" w:hAnsi="Arial Narrow"/>
          <w:sz w:val="28"/>
          <w:szCs w:val="28"/>
        </w:rPr>
      </w:pPr>
    </w:p>
    <w:p w:rsidR="00E36151" w:rsidRPr="006E1BE6" w:rsidRDefault="00DC7F0F" w:rsidP="0013033E">
      <w:pPr>
        <w:pStyle w:val="Nadpis2"/>
        <w:rPr>
          <w:rFonts w:ascii="Arial Narrow" w:hAnsi="Arial Narrow"/>
          <w:b/>
          <w:sz w:val="28"/>
          <w:szCs w:val="28"/>
        </w:rPr>
      </w:pPr>
      <w:r w:rsidRPr="006E1BE6">
        <w:rPr>
          <w:rFonts w:ascii="Arial Narrow" w:hAnsi="Arial Narrow"/>
          <w:b/>
          <w:sz w:val="28"/>
          <w:szCs w:val="28"/>
        </w:rPr>
        <w:t>ON</w:t>
      </w:r>
    </w:p>
    <w:p w:rsidR="0013033E" w:rsidRPr="006E1BE6" w:rsidRDefault="0013033E" w:rsidP="0013033E">
      <w:pPr>
        <w:rPr>
          <w:rFonts w:ascii="Arial Narrow" w:hAnsi="Arial Narrow"/>
          <w:sz w:val="28"/>
          <w:szCs w:val="28"/>
        </w:rPr>
      </w:pPr>
    </w:p>
    <w:p w:rsidR="00FA5BFF" w:rsidRPr="006E1BE6" w:rsidRDefault="00FA5BFF" w:rsidP="00FA5BFF">
      <w:pPr>
        <w:jc w:val="center"/>
        <w:rPr>
          <w:rFonts w:ascii="Arial Narrow" w:hAnsi="Arial Narrow"/>
          <w:b/>
          <w:sz w:val="28"/>
          <w:szCs w:val="28"/>
        </w:rPr>
      </w:pPr>
      <w:r w:rsidRPr="006E1BE6">
        <w:rPr>
          <w:rFonts w:ascii="Arial Narrow" w:hAnsi="Arial Narrow"/>
          <w:b/>
          <w:sz w:val="28"/>
          <w:szCs w:val="28"/>
        </w:rPr>
        <w:t>DEFENCE CO-OPERATION</w:t>
      </w:r>
    </w:p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02787" w:rsidRPr="006E1BE6" w:rsidRDefault="00702787" w:rsidP="00702787"/>
    <w:p w:rsidR="00712430" w:rsidRPr="006E1BE6" w:rsidRDefault="00D1075E" w:rsidP="00660705">
      <w:pPr>
        <w:ind w:firstLine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lastRenderedPageBreak/>
        <w:t>T</w:t>
      </w:r>
      <w:r w:rsidR="00D95EEB" w:rsidRPr="006E1BE6">
        <w:rPr>
          <w:rFonts w:ascii="Arial Narrow" w:hAnsi="Arial Narrow"/>
          <w:sz w:val="24"/>
          <w:szCs w:val="24"/>
        </w:rPr>
        <w:t>he</w:t>
      </w:r>
      <w:r w:rsidR="00950FE1" w:rsidRPr="006E1BE6">
        <w:rPr>
          <w:rFonts w:ascii="Arial Narrow" w:hAnsi="Arial Narrow"/>
          <w:sz w:val="24"/>
          <w:szCs w:val="24"/>
        </w:rPr>
        <w:t xml:space="preserve"> Government of the</w:t>
      </w:r>
      <w:r w:rsidR="005E6BBE">
        <w:rPr>
          <w:rFonts w:ascii="Arial Narrow" w:hAnsi="Arial Narrow"/>
          <w:sz w:val="24"/>
          <w:szCs w:val="24"/>
        </w:rPr>
        <w:t xml:space="preserve"> Slovak</w:t>
      </w:r>
      <w:r w:rsidR="00950FE1" w:rsidRPr="006E1BE6">
        <w:rPr>
          <w:rFonts w:ascii="Arial Narrow" w:hAnsi="Arial Narrow"/>
          <w:sz w:val="24"/>
          <w:szCs w:val="24"/>
        </w:rPr>
        <w:t xml:space="preserve"> </w:t>
      </w:r>
      <w:r w:rsidR="009230C1" w:rsidRPr="006E1BE6">
        <w:rPr>
          <w:rFonts w:ascii="Arial Narrow" w:hAnsi="Arial Narrow"/>
          <w:sz w:val="24"/>
          <w:szCs w:val="24"/>
        </w:rPr>
        <w:t>Republic</w:t>
      </w:r>
      <w:r w:rsidR="00DC30C7" w:rsidRPr="006E1BE6">
        <w:rPr>
          <w:rFonts w:ascii="Arial Narrow" w:hAnsi="Arial Narrow"/>
          <w:sz w:val="24"/>
          <w:szCs w:val="24"/>
        </w:rPr>
        <w:t xml:space="preserve"> and the</w:t>
      </w:r>
      <w:r w:rsidR="00950FE1" w:rsidRPr="006E1BE6">
        <w:rPr>
          <w:rFonts w:ascii="Arial Narrow" w:hAnsi="Arial Narrow"/>
          <w:sz w:val="24"/>
          <w:szCs w:val="24"/>
        </w:rPr>
        <w:t xml:space="preserve"> Government of the</w:t>
      </w:r>
      <w:r w:rsidR="00D01475" w:rsidRPr="006E1BE6">
        <w:rPr>
          <w:rFonts w:ascii="Arial Narrow" w:hAnsi="Arial Narrow"/>
          <w:sz w:val="24"/>
          <w:szCs w:val="24"/>
        </w:rPr>
        <w:t xml:space="preserve"> </w:t>
      </w:r>
      <w:r w:rsidR="004472A6" w:rsidRPr="006E1BE6">
        <w:rPr>
          <w:rFonts w:ascii="Arial Narrow" w:hAnsi="Arial Narrow"/>
          <w:sz w:val="24"/>
          <w:szCs w:val="24"/>
        </w:rPr>
        <w:t>Republic</w:t>
      </w:r>
      <w:r w:rsidR="005E6BBE">
        <w:rPr>
          <w:rFonts w:ascii="Arial Narrow" w:hAnsi="Arial Narrow"/>
          <w:sz w:val="24"/>
          <w:szCs w:val="24"/>
        </w:rPr>
        <w:t xml:space="preserve"> of Poland</w:t>
      </w:r>
      <w:r w:rsidR="009230C1" w:rsidRPr="006E1BE6">
        <w:rPr>
          <w:rFonts w:ascii="Arial Narrow" w:hAnsi="Arial Narrow"/>
          <w:sz w:val="24"/>
          <w:szCs w:val="24"/>
        </w:rPr>
        <w:t xml:space="preserve">, </w:t>
      </w:r>
      <w:r w:rsidR="00712430" w:rsidRPr="006E1BE6">
        <w:rPr>
          <w:rFonts w:ascii="Arial Narrow" w:hAnsi="Arial Narrow"/>
          <w:sz w:val="24"/>
          <w:szCs w:val="24"/>
        </w:rPr>
        <w:t xml:space="preserve">hereinafter </w:t>
      </w:r>
      <w:r w:rsidR="000667DF" w:rsidRPr="006E1BE6">
        <w:rPr>
          <w:rFonts w:ascii="Arial Narrow" w:hAnsi="Arial Narrow"/>
          <w:sz w:val="24"/>
          <w:szCs w:val="24"/>
        </w:rPr>
        <w:t xml:space="preserve">collectively </w:t>
      </w:r>
      <w:r w:rsidR="00AF0CAD" w:rsidRPr="006E1BE6">
        <w:rPr>
          <w:rFonts w:ascii="Arial Narrow" w:hAnsi="Arial Narrow"/>
          <w:sz w:val="24"/>
          <w:szCs w:val="24"/>
        </w:rPr>
        <w:t xml:space="preserve">referred </w:t>
      </w:r>
      <w:r w:rsidR="00FE3079" w:rsidRPr="006E1BE6">
        <w:rPr>
          <w:rFonts w:ascii="Arial Narrow" w:hAnsi="Arial Narrow"/>
          <w:sz w:val="24"/>
          <w:szCs w:val="24"/>
        </w:rPr>
        <w:t>to as “</w:t>
      </w:r>
      <w:r w:rsidR="00D13ED8" w:rsidRPr="006E1BE6">
        <w:rPr>
          <w:rFonts w:ascii="Arial Narrow" w:hAnsi="Arial Narrow"/>
          <w:sz w:val="24"/>
          <w:szCs w:val="24"/>
        </w:rPr>
        <w:t xml:space="preserve">the </w:t>
      </w:r>
      <w:r w:rsidR="00FA5BFF" w:rsidRPr="006E1BE6">
        <w:rPr>
          <w:rFonts w:ascii="Arial Narrow" w:hAnsi="Arial Narrow"/>
          <w:sz w:val="24"/>
          <w:szCs w:val="24"/>
        </w:rPr>
        <w:t>Signatories</w:t>
      </w:r>
      <w:r w:rsidR="00AF0CAD" w:rsidRPr="006E1BE6">
        <w:rPr>
          <w:rFonts w:ascii="Arial Narrow" w:hAnsi="Arial Narrow"/>
          <w:sz w:val="24"/>
          <w:szCs w:val="24"/>
        </w:rPr>
        <w:t>” and individually as “</w:t>
      </w:r>
      <w:r w:rsidR="00DC30C7" w:rsidRPr="006E1BE6">
        <w:rPr>
          <w:rFonts w:ascii="Arial Narrow" w:hAnsi="Arial Narrow"/>
          <w:sz w:val="24"/>
          <w:szCs w:val="24"/>
        </w:rPr>
        <w:t xml:space="preserve">a </w:t>
      </w:r>
      <w:r w:rsidR="00FA5BFF" w:rsidRPr="006E1BE6">
        <w:rPr>
          <w:rFonts w:ascii="Arial Narrow" w:hAnsi="Arial Narrow"/>
          <w:sz w:val="24"/>
          <w:szCs w:val="24"/>
        </w:rPr>
        <w:t>Signatory</w:t>
      </w:r>
      <w:r w:rsidR="00AF0CAD" w:rsidRPr="006E1BE6">
        <w:rPr>
          <w:rFonts w:ascii="Arial Narrow" w:hAnsi="Arial Narrow"/>
          <w:sz w:val="24"/>
          <w:szCs w:val="24"/>
        </w:rPr>
        <w:t>”</w:t>
      </w:r>
      <w:r w:rsidR="00370EA3" w:rsidRPr="006E1BE6">
        <w:rPr>
          <w:rFonts w:ascii="Arial Narrow" w:hAnsi="Arial Narrow"/>
          <w:sz w:val="24"/>
          <w:szCs w:val="24"/>
        </w:rPr>
        <w:t>;</w:t>
      </w:r>
    </w:p>
    <w:p w:rsidR="008901F1" w:rsidRPr="006E1BE6" w:rsidRDefault="008901F1" w:rsidP="008901F1">
      <w:pPr>
        <w:ind w:left="357" w:hanging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ab/>
        <w:t>Will</w:t>
      </w:r>
      <w:r w:rsidR="000A4BDA" w:rsidRPr="006E1BE6">
        <w:rPr>
          <w:rFonts w:ascii="Arial Narrow" w:hAnsi="Arial Narrow"/>
          <w:sz w:val="24"/>
        </w:rPr>
        <w:t xml:space="preserve">ing to intensify their </w:t>
      </w:r>
      <w:r w:rsidRPr="006E1BE6">
        <w:rPr>
          <w:rFonts w:ascii="Arial Narrow" w:hAnsi="Arial Narrow"/>
          <w:sz w:val="24"/>
        </w:rPr>
        <w:t xml:space="preserve">cordial </w:t>
      </w:r>
      <w:r w:rsidR="00F435B8" w:rsidRPr="006E1BE6">
        <w:rPr>
          <w:rFonts w:ascii="Arial Narrow" w:hAnsi="Arial Narrow"/>
          <w:sz w:val="24"/>
        </w:rPr>
        <w:t>and neighbourly</w:t>
      </w:r>
      <w:r w:rsidR="000A4BDA" w:rsidRPr="006E1BE6">
        <w:rPr>
          <w:rFonts w:ascii="Arial Narrow" w:hAnsi="Arial Narrow"/>
          <w:sz w:val="24"/>
        </w:rPr>
        <w:t xml:space="preserve"> </w:t>
      </w:r>
      <w:r w:rsidRPr="006E1BE6">
        <w:rPr>
          <w:rFonts w:ascii="Arial Narrow" w:hAnsi="Arial Narrow"/>
          <w:sz w:val="24"/>
        </w:rPr>
        <w:t>relations;</w:t>
      </w:r>
    </w:p>
    <w:p w:rsidR="00506A0D" w:rsidRPr="006E1BE6" w:rsidRDefault="00506A0D" w:rsidP="00660705">
      <w:pPr>
        <w:ind w:firstLine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 xml:space="preserve">Recognizing the need to contribute to the </w:t>
      </w:r>
      <w:r w:rsidR="009C73D8" w:rsidRPr="006E1BE6">
        <w:rPr>
          <w:rFonts w:ascii="Arial Narrow" w:hAnsi="Arial Narrow"/>
          <w:sz w:val="24"/>
        </w:rPr>
        <w:t xml:space="preserve">steadfast </w:t>
      </w:r>
      <w:r w:rsidRPr="006E1BE6">
        <w:rPr>
          <w:rFonts w:ascii="Arial Narrow" w:hAnsi="Arial Narrow"/>
          <w:sz w:val="24"/>
        </w:rPr>
        <w:t>enhan</w:t>
      </w:r>
      <w:r w:rsidR="009C73D8" w:rsidRPr="006E1BE6">
        <w:rPr>
          <w:rFonts w:ascii="Arial Narrow" w:hAnsi="Arial Narrow"/>
          <w:sz w:val="24"/>
        </w:rPr>
        <w:t>cement of peace and mutual confidence in the world;</w:t>
      </w:r>
    </w:p>
    <w:p w:rsidR="00841731" w:rsidRPr="006E1BE6" w:rsidRDefault="00841731" w:rsidP="00660705">
      <w:pPr>
        <w:ind w:firstLine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>Acknowledging the importance</w:t>
      </w:r>
      <w:r w:rsidR="00536E56" w:rsidRPr="006E1BE6">
        <w:rPr>
          <w:rFonts w:ascii="Arial Narrow" w:hAnsi="Arial Narrow"/>
          <w:sz w:val="24"/>
        </w:rPr>
        <w:t xml:space="preserve"> of mutual </w:t>
      </w:r>
      <w:r w:rsidR="00950FE1" w:rsidRPr="006E1BE6">
        <w:rPr>
          <w:rFonts w:ascii="Arial Narrow" w:hAnsi="Arial Narrow"/>
          <w:sz w:val="24"/>
        </w:rPr>
        <w:t>defe</w:t>
      </w:r>
      <w:r w:rsidR="00536E56" w:rsidRPr="006E1BE6">
        <w:rPr>
          <w:rFonts w:ascii="Arial Narrow" w:hAnsi="Arial Narrow"/>
          <w:sz w:val="24"/>
        </w:rPr>
        <w:t>nce</w:t>
      </w:r>
      <w:r w:rsidR="00950FE1" w:rsidRPr="006E1BE6">
        <w:rPr>
          <w:rFonts w:ascii="Arial Narrow" w:hAnsi="Arial Narrow"/>
          <w:sz w:val="24"/>
        </w:rPr>
        <w:t xml:space="preserve"> co-operation</w:t>
      </w:r>
      <w:r w:rsidRPr="006E1BE6">
        <w:rPr>
          <w:rFonts w:ascii="Arial Narrow" w:hAnsi="Arial Narrow"/>
          <w:sz w:val="24"/>
        </w:rPr>
        <w:t>;</w:t>
      </w:r>
    </w:p>
    <w:p w:rsidR="00C76051" w:rsidRPr="006E1BE6" w:rsidRDefault="00C76051" w:rsidP="00C76051">
      <w:pPr>
        <w:ind w:firstLine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 xml:space="preserve">Acting in accordance with </w:t>
      </w:r>
      <w:r w:rsidR="00CD5D6F" w:rsidRPr="006E1BE6">
        <w:rPr>
          <w:rFonts w:ascii="Arial Narrow" w:hAnsi="Arial Narrow"/>
          <w:sz w:val="24"/>
        </w:rPr>
        <w:t>their national law</w:t>
      </w:r>
      <w:r w:rsidR="00F057ED" w:rsidRPr="006E1BE6">
        <w:rPr>
          <w:rFonts w:ascii="Arial Narrow" w:hAnsi="Arial Narrow"/>
          <w:sz w:val="24"/>
        </w:rPr>
        <w:t>s and regulations</w:t>
      </w:r>
      <w:r w:rsidR="00CD5D6F" w:rsidRPr="006E1BE6">
        <w:rPr>
          <w:rFonts w:ascii="Arial Narrow" w:hAnsi="Arial Narrow"/>
          <w:sz w:val="24"/>
        </w:rPr>
        <w:t xml:space="preserve"> and with international law</w:t>
      </w:r>
      <w:r w:rsidRPr="006E1BE6">
        <w:rPr>
          <w:rFonts w:ascii="Arial Narrow" w:hAnsi="Arial Narrow"/>
          <w:sz w:val="24"/>
        </w:rPr>
        <w:t>;</w:t>
      </w:r>
    </w:p>
    <w:p w:rsidR="00F51796" w:rsidRDefault="00F51796" w:rsidP="00C76051">
      <w:pPr>
        <w:ind w:firstLine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>In respect of their international political commitments;</w:t>
      </w:r>
    </w:p>
    <w:p w:rsidR="001D0CB1" w:rsidRPr="006E1BE6" w:rsidRDefault="001D0CB1" w:rsidP="00C76051">
      <w:pPr>
        <w:ind w:firstLine="35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Strengthening their defence and security co-operation within the European Union,</w:t>
      </w:r>
      <w:r w:rsidR="00A35640">
        <w:rPr>
          <w:rFonts w:ascii="Arial Narrow" w:hAnsi="Arial Narrow"/>
          <w:sz w:val="24"/>
        </w:rPr>
        <w:t xml:space="preserve"> North Atlantic Treaty Organisation, United Nations,</w:t>
      </w:r>
      <w:r>
        <w:rPr>
          <w:rFonts w:ascii="Arial Narrow" w:hAnsi="Arial Narrow"/>
          <w:sz w:val="24"/>
        </w:rPr>
        <w:t xml:space="preserve"> Organisation for Security and Co-operation in Europe and Visegrad Group;</w:t>
      </w:r>
    </w:p>
    <w:p w:rsidR="006706E1" w:rsidRPr="006E1BE6" w:rsidRDefault="00C76051" w:rsidP="00CD5D6F">
      <w:pPr>
        <w:ind w:left="357" w:hanging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 xml:space="preserve"> </w:t>
      </w:r>
      <w:r w:rsidR="00CD5D6F" w:rsidRPr="006E1BE6">
        <w:rPr>
          <w:rFonts w:ascii="Arial Narrow" w:hAnsi="Arial Narrow"/>
          <w:sz w:val="24"/>
        </w:rPr>
        <w:tab/>
        <w:t>Having particular regard to</w:t>
      </w:r>
      <w:r w:rsidR="006706E1" w:rsidRPr="006E1BE6">
        <w:rPr>
          <w:rFonts w:ascii="Arial Narrow" w:hAnsi="Arial Narrow"/>
          <w:sz w:val="24"/>
        </w:rPr>
        <w:t xml:space="preserve">: </w:t>
      </w:r>
    </w:p>
    <w:p w:rsidR="00D01475" w:rsidRPr="006E1BE6" w:rsidRDefault="008E42B1" w:rsidP="006B5CCC">
      <w:pPr>
        <w:numPr>
          <w:ilvl w:val="0"/>
          <w:numId w:val="8"/>
        </w:numPr>
        <w:ind w:left="357" w:hanging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>the Charter of the United Nations and Statu</w:t>
      </w:r>
      <w:r w:rsidR="00473948" w:rsidRPr="006E1BE6">
        <w:rPr>
          <w:rFonts w:ascii="Arial Narrow" w:hAnsi="Arial Narrow"/>
          <w:sz w:val="24"/>
        </w:rPr>
        <w:t>t</w:t>
      </w:r>
      <w:r w:rsidRPr="006E1BE6">
        <w:rPr>
          <w:rFonts w:ascii="Arial Narrow" w:hAnsi="Arial Narrow"/>
          <w:sz w:val="24"/>
        </w:rPr>
        <w:t>e of the</w:t>
      </w:r>
      <w:r w:rsidR="005F2612" w:rsidRPr="006E1BE6">
        <w:rPr>
          <w:rFonts w:ascii="Arial Narrow" w:hAnsi="Arial Narrow"/>
          <w:sz w:val="24"/>
        </w:rPr>
        <w:t xml:space="preserve"> International Court of Justice, done in San Francisco on 26 June 1945, hereinafter collectively referred to as "the </w:t>
      </w:r>
      <w:r w:rsidR="00FA5BFF" w:rsidRPr="006E1BE6">
        <w:rPr>
          <w:rFonts w:ascii="Arial Narrow" w:hAnsi="Arial Narrow"/>
          <w:sz w:val="24"/>
        </w:rPr>
        <w:t xml:space="preserve">Charter of the </w:t>
      </w:r>
      <w:r w:rsidR="005F2612" w:rsidRPr="006E1BE6">
        <w:rPr>
          <w:rFonts w:ascii="Arial Narrow" w:hAnsi="Arial Narrow"/>
          <w:sz w:val="24"/>
        </w:rPr>
        <w:t>United Nations";</w:t>
      </w:r>
    </w:p>
    <w:p w:rsidR="008E42B1" w:rsidRPr="006E1BE6" w:rsidRDefault="00CC4DB4" w:rsidP="006B5CCC">
      <w:pPr>
        <w:numPr>
          <w:ilvl w:val="0"/>
          <w:numId w:val="8"/>
        </w:numPr>
        <w:ind w:left="357" w:hanging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 xml:space="preserve">the Agreement between the </w:t>
      </w:r>
      <w:r w:rsidR="00D33C3C" w:rsidRPr="006E1BE6">
        <w:rPr>
          <w:rFonts w:ascii="Arial Narrow" w:hAnsi="Arial Narrow"/>
          <w:sz w:val="24"/>
        </w:rPr>
        <w:t xml:space="preserve">Parties </w:t>
      </w:r>
      <w:r w:rsidRPr="006E1BE6">
        <w:rPr>
          <w:rFonts w:ascii="Arial Narrow" w:hAnsi="Arial Narrow"/>
          <w:sz w:val="24"/>
        </w:rPr>
        <w:t xml:space="preserve">to the North Atlantic Treaty regarding the status of their forces, </w:t>
      </w:r>
      <w:r w:rsidR="00E57A9F" w:rsidRPr="006E1BE6">
        <w:rPr>
          <w:rFonts w:ascii="Arial Narrow" w:hAnsi="Arial Narrow"/>
          <w:sz w:val="24"/>
        </w:rPr>
        <w:t>done in London on 19 June 1951, hereinafter referred to as "the NATO SOFA Agreement";</w:t>
      </w:r>
      <w:r w:rsidRPr="006E1BE6">
        <w:rPr>
          <w:rFonts w:ascii="Arial Narrow" w:hAnsi="Arial Narrow"/>
          <w:sz w:val="24"/>
        </w:rPr>
        <w:t xml:space="preserve"> </w:t>
      </w:r>
      <w:r w:rsidR="005F2612" w:rsidRPr="006E1BE6">
        <w:rPr>
          <w:rFonts w:ascii="Arial Narrow" w:hAnsi="Arial Narrow"/>
          <w:sz w:val="24"/>
        </w:rPr>
        <w:t xml:space="preserve"> </w:t>
      </w:r>
    </w:p>
    <w:p w:rsidR="004472A6" w:rsidRPr="006E1BE6" w:rsidRDefault="00C035D8" w:rsidP="006B5CCC">
      <w:pPr>
        <w:numPr>
          <w:ilvl w:val="0"/>
          <w:numId w:val="8"/>
        </w:numPr>
        <w:ind w:left="357" w:hanging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 xml:space="preserve">the Vienna Convention on the law of treaties, done in Vienna </w:t>
      </w:r>
      <w:r w:rsidR="00AD0997" w:rsidRPr="006E1BE6">
        <w:rPr>
          <w:rFonts w:ascii="Arial Narrow" w:hAnsi="Arial Narrow"/>
          <w:sz w:val="24"/>
        </w:rPr>
        <w:t>on 23 May 1969, hereinafter ref</w:t>
      </w:r>
      <w:r w:rsidRPr="006E1BE6">
        <w:rPr>
          <w:rFonts w:ascii="Arial Narrow" w:hAnsi="Arial Narrow"/>
          <w:sz w:val="24"/>
        </w:rPr>
        <w:t>e</w:t>
      </w:r>
      <w:r w:rsidR="00AD0997" w:rsidRPr="006E1BE6">
        <w:rPr>
          <w:rFonts w:ascii="Arial Narrow" w:hAnsi="Arial Narrow"/>
          <w:sz w:val="24"/>
        </w:rPr>
        <w:t>r</w:t>
      </w:r>
      <w:r w:rsidRPr="006E1BE6">
        <w:rPr>
          <w:rFonts w:ascii="Arial Narrow" w:hAnsi="Arial Narrow"/>
          <w:sz w:val="24"/>
        </w:rPr>
        <w:t>red to as "the Vienna Convention";</w:t>
      </w:r>
    </w:p>
    <w:p w:rsidR="001C05EB" w:rsidRPr="006E1BE6" w:rsidRDefault="00C87A5D" w:rsidP="00193E7C">
      <w:pPr>
        <w:ind w:left="357" w:hanging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ab/>
      </w:r>
      <w:r w:rsidR="00FD06DB" w:rsidRPr="006E1BE6">
        <w:rPr>
          <w:rFonts w:ascii="Arial Narrow" w:hAnsi="Arial Narrow"/>
          <w:sz w:val="24"/>
        </w:rPr>
        <w:t>H</w:t>
      </w:r>
      <w:r w:rsidR="00CD5D6F" w:rsidRPr="006E1BE6">
        <w:rPr>
          <w:rFonts w:ascii="Arial Narrow" w:hAnsi="Arial Narrow"/>
          <w:sz w:val="24"/>
        </w:rPr>
        <w:t>ave agreed as follows</w:t>
      </w:r>
      <w:r w:rsidR="00B610D8" w:rsidRPr="006E1BE6">
        <w:rPr>
          <w:rFonts w:ascii="Arial Narrow" w:hAnsi="Arial Narrow"/>
          <w:sz w:val="24"/>
        </w:rPr>
        <w:t>:</w:t>
      </w:r>
    </w:p>
    <w:p w:rsidR="00193E7C" w:rsidRPr="006E1BE6" w:rsidRDefault="00193E7C" w:rsidP="00193E7C">
      <w:pPr>
        <w:ind w:left="357" w:hanging="357"/>
        <w:jc w:val="both"/>
        <w:rPr>
          <w:rFonts w:ascii="Arial Narrow" w:hAnsi="Arial Narrow"/>
          <w:sz w:val="24"/>
        </w:rPr>
      </w:pPr>
    </w:p>
    <w:p w:rsidR="00712430" w:rsidRPr="006E1BE6" w:rsidRDefault="009B6A4E" w:rsidP="00B00987">
      <w:pPr>
        <w:pStyle w:val="Nadpis8"/>
        <w:rPr>
          <w:rFonts w:ascii="Arial Narrow" w:hAnsi="Arial Narrow"/>
          <w:b/>
          <w:sz w:val="24"/>
        </w:rPr>
      </w:pPr>
      <w:r w:rsidRPr="006E1BE6">
        <w:rPr>
          <w:rFonts w:ascii="Arial Narrow" w:hAnsi="Arial Narrow"/>
          <w:b/>
          <w:sz w:val="24"/>
        </w:rPr>
        <w:t>Article</w:t>
      </w:r>
      <w:r w:rsidR="00193E7C" w:rsidRPr="006E1BE6">
        <w:rPr>
          <w:rFonts w:ascii="Arial Narrow" w:hAnsi="Arial Narrow"/>
          <w:b/>
          <w:sz w:val="24"/>
        </w:rPr>
        <w:t xml:space="preserve"> </w:t>
      </w:r>
      <w:r w:rsidR="00CF52FE" w:rsidRPr="006E1BE6">
        <w:rPr>
          <w:rFonts w:ascii="Arial Narrow" w:hAnsi="Arial Narrow"/>
          <w:b/>
          <w:sz w:val="24"/>
        </w:rPr>
        <w:t>1</w:t>
      </w:r>
    </w:p>
    <w:p w:rsidR="00507773" w:rsidRPr="006E1BE6" w:rsidRDefault="00507773" w:rsidP="006B5CCC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 xml:space="preserve">This Agreement </w:t>
      </w:r>
      <w:r w:rsidR="003B7D1E" w:rsidRPr="006E1BE6">
        <w:rPr>
          <w:rFonts w:ascii="Arial Narrow" w:hAnsi="Arial Narrow"/>
          <w:sz w:val="24"/>
          <w:szCs w:val="24"/>
        </w:rPr>
        <w:t>establish</w:t>
      </w:r>
      <w:r w:rsidR="00A038D2" w:rsidRPr="006E1BE6">
        <w:rPr>
          <w:rFonts w:ascii="Arial Narrow" w:hAnsi="Arial Narrow"/>
          <w:sz w:val="24"/>
          <w:szCs w:val="24"/>
        </w:rPr>
        <w:t>es</w:t>
      </w:r>
      <w:r w:rsidR="003B7D1E" w:rsidRPr="006E1BE6">
        <w:rPr>
          <w:rFonts w:ascii="Arial Narrow" w:hAnsi="Arial Narrow"/>
          <w:sz w:val="24"/>
          <w:szCs w:val="24"/>
        </w:rPr>
        <w:t xml:space="preserve"> </w:t>
      </w:r>
      <w:r w:rsidR="000B345F" w:rsidRPr="006E1BE6">
        <w:rPr>
          <w:rFonts w:ascii="Arial Narrow" w:hAnsi="Arial Narrow"/>
          <w:sz w:val="24"/>
          <w:szCs w:val="24"/>
        </w:rPr>
        <w:t>framework</w:t>
      </w:r>
      <w:r w:rsidR="00AB74A8" w:rsidRPr="006E1BE6">
        <w:rPr>
          <w:rFonts w:ascii="Arial Narrow" w:hAnsi="Arial Narrow"/>
          <w:sz w:val="24"/>
          <w:szCs w:val="24"/>
        </w:rPr>
        <w:t xml:space="preserve"> for </w:t>
      </w:r>
      <w:r w:rsidR="00AE35DD" w:rsidRPr="006E1BE6">
        <w:rPr>
          <w:rFonts w:ascii="Arial Narrow" w:hAnsi="Arial Narrow"/>
          <w:sz w:val="24"/>
          <w:szCs w:val="24"/>
        </w:rPr>
        <w:t xml:space="preserve">mutual </w:t>
      </w:r>
      <w:r w:rsidR="00950FE1" w:rsidRPr="006E1BE6">
        <w:rPr>
          <w:rFonts w:ascii="Arial Narrow" w:hAnsi="Arial Narrow"/>
          <w:sz w:val="24"/>
          <w:szCs w:val="24"/>
        </w:rPr>
        <w:t>defence co-operation</w:t>
      </w:r>
      <w:r w:rsidR="00AE35DD" w:rsidRPr="006E1BE6">
        <w:rPr>
          <w:rFonts w:ascii="Arial Narrow" w:hAnsi="Arial Narrow"/>
          <w:sz w:val="24"/>
          <w:szCs w:val="24"/>
        </w:rPr>
        <w:t xml:space="preserve"> </w:t>
      </w:r>
      <w:r w:rsidR="00A038D2" w:rsidRPr="006E1BE6">
        <w:rPr>
          <w:rFonts w:ascii="Arial Narrow" w:hAnsi="Arial Narrow"/>
          <w:sz w:val="24"/>
          <w:szCs w:val="24"/>
        </w:rPr>
        <w:t xml:space="preserve">of the </w:t>
      </w:r>
      <w:r w:rsidR="000B345F" w:rsidRPr="006E1BE6">
        <w:rPr>
          <w:rFonts w:ascii="Arial Narrow" w:hAnsi="Arial Narrow"/>
          <w:sz w:val="24"/>
          <w:szCs w:val="24"/>
        </w:rPr>
        <w:t>Signatories</w:t>
      </w:r>
      <w:r w:rsidR="00AE35DD" w:rsidRPr="006E1BE6">
        <w:rPr>
          <w:rFonts w:ascii="Arial Narrow" w:hAnsi="Arial Narrow"/>
          <w:sz w:val="24"/>
          <w:szCs w:val="24"/>
        </w:rPr>
        <w:t xml:space="preserve">. </w:t>
      </w:r>
    </w:p>
    <w:p w:rsidR="0079492B" w:rsidRPr="006E1BE6" w:rsidRDefault="00377EE4" w:rsidP="006B5CCC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Th</w:t>
      </w:r>
      <w:r w:rsidR="00F06DB5" w:rsidRPr="006E1BE6">
        <w:rPr>
          <w:rFonts w:ascii="Arial Narrow" w:hAnsi="Arial Narrow"/>
          <w:sz w:val="24"/>
          <w:szCs w:val="24"/>
        </w:rPr>
        <w:t xml:space="preserve">e </w:t>
      </w:r>
      <w:r w:rsidR="00D14155" w:rsidRPr="006E1BE6">
        <w:rPr>
          <w:rFonts w:ascii="Arial Narrow" w:hAnsi="Arial Narrow"/>
          <w:sz w:val="24"/>
          <w:szCs w:val="24"/>
        </w:rPr>
        <w:t xml:space="preserve">authorities competent </w:t>
      </w:r>
      <w:r w:rsidRPr="006E1BE6">
        <w:rPr>
          <w:rFonts w:ascii="Arial Narrow" w:hAnsi="Arial Narrow"/>
          <w:sz w:val="24"/>
          <w:szCs w:val="24"/>
        </w:rPr>
        <w:t>for application of this Agreement shall be</w:t>
      </w:r>
      <w:r w:rsidR="00F06DB5" w:rsidRPr="006E1BE6">
        <w:rPr>
          <w:rFonts w:ascii="Arial Narrow" w:hAnsi="Arial Narrow"/>
          <w:sz w:val="24"/>
          <w:szCs w:val="24"/>
        </w:rPr>
        <w:t xml:space="preserve">: the Minister of National Defence and the minister competent for economic affairs </w:t>
      </w:r>
      <w:r w:rsidR="00D856CB" w:rsidRPr="00A4763E">
        <w:rPr>
          <w:rFonts w:ascii="Arial Narrow" w:hAnsi="Arial Narrow"/>
          <w:sz w:val="24"/>
          <w:szCs w:val="24"/>
        </w:rPr>
        <w:t xml:space="preserve">of the Republic of Poland </w:t>
      </w:r>
      <w:r w:rsidR="00F06DB5" w:rsidRPr="00A4763E">
        <w:rPr>
          <w:rFonts w:ascii="Arial Narrow" w:hAnsi="Arial Narrow"/>
          <w:sz w:val="24"/>
          <w:szCs w:val="24"/>
        </w:rPr>
        <w:t>on behalf of the</w:t>
      </w:r>
      <w:r w:rsidR="005E6BBE">
        <w:rPr>
          <w:rFonts w:ascii="Arial Narrow" w:hAnsi="Arial Narrow"/>
          <w:sz w:val="24"/>
          <w:szCs w:val="24"/>
        </w:rPr>
        <w:t xml:space="preserve"> Government of the</w:t>
      </w:r>
      <w:r w:rsidR="00F06DB5" w:rsidRPr="00A4763E">
        <w:rPr>
          <w:rFonts w:ascii="Arial Narrow" w:hAnsi="Arial Narrow"/>
          <w:sz w:val="24"/>
          <w:szCs w:val="24"/>
        </w:rPr>
        <w:t xml:space="preserve"> Republic of Poland and </w:t>
      </w:r>
      <w:r w:rsidR="00240123" w:rsidRPr="00A4763E">
        <w:rPr>
          <w:rFonts w:ascii="Arial Narrow" w:hAnsi="Arial Narrow"/>
          <w:sz w:val="24"/>
          <w:szCs w:val="24"/>
        </w:rPr>
        <w:t>the Mini</w:t>
      </w:r>
      <w:r w:rsidR="005219EE" w:rsidRPr="00A4763E">
        <w:rPr>
          <w:rFonts w:ascii="Arial Narrow" w:hAnsi="Arial Narrow"/>
          <w:sz w:val="24"/>
          <w:szCs w:val="24"/>
        </w:rPr>
        <w:t>s</w:t>
      </w:r>
      <w:r w:rsidR="00240123" w:rsidRPr="00A4763E">
        <w:rPr>
          <w:rFonts w:ascii="Arial Narrow" w:hAnsi="Arial Narrow"/>
          <w:sz w:val="24"/>
          <w:szCs w:val="24"/>
        </w:rPr>
        <w:t>tr</w:t>
      </w:r>
      <w:r w:rsidR="00C24AAB" w:rsidRPr="00A4763E">
        <w:rPr>
          <w:rFonts w:ascii="Arial Narrow" w:hAnsi="Arial Narrow"/>
          <w:sz w:val="24"/>
          <w:szCs w:val="24"/>
        </w:rPr>
        <w:t>y</w:t>
      </w:r>
      <w:r w:rsidR="00240123" w:rsidRPr="00A4763E">
        <w:rPr>
          <w:rFonts w:ascii="Arial Narrow" w:hAnsi="Arial Narrow"/>
          <w:sz w:val="24"/>
          <w:szCs w:val="24"/>
        </w:rPr>
        <w:t xml:space="preserve"> of Defence </w:t>
      </w:r>
      <w:r w:rsidR="00D856CB" w:rsidRPr="00A4763E">
        <w:rPr>
          <w:rFonts w:ascii="Arial Narrow" w:hAnsi="Arial Narrow"/>
          <w:sz w:val="24"/>
          <w:szCs w:val="24"/>
        </w:rPr>
        <w:t xml:space="preserve">of the Slovak Republic </w:t>
      </w:r>
      <w:r w:rsidR="00F06DB5" w:rsidRPr="00A4763E">
        <w:rPr>
          <w:rFonts w:ascii="Arial Narrow" w:hAnsi="Arial Narrow"/>
          <w:sz w:val="24"/>
          <w:szCs w:val="24"/>
        </w:rPr>
        <w:t>on</w:t>
      </w:r>
      <w:r w:rsidR="00F06DB5" w:rsidRPr="006E1BE6">
        <w:rPr>
          <w:rFonts w:ascii="Arial Narrow" w:hAnsi="Arial Narrow"/>
          <w:sz w:val="24"/>
          <w:szCs w:val="24"/>
        </w:rPr>
        <w:t xml:space="preserve"> b</w:t>
      </w:r>
      <w:r w:rsidR="00240123" w:rsidRPr="006E1BE6">
        <w:rPr>
          <w:rFonts w:ascii="Arial Narrow" w:hAnsi="Arial Narrow"/>
          <w:sz w:val="24"/>
          <w:szCs w:val="24"/>
        </w:rPr>
        <w:t>ehalf of the</w:t>
      </w:r>
      <w:r w:rsidR="005E6BBE">
        <w:rPr>
          <w:rFonts w:ascii="Arial Narrow" w:hAnsi="Arial Narrow"/>
          <w:sz w:val="24"/>
          <w:szCs w:val="24"/>
        </w:rPr>
        <w:t xml:space="preserve"> Government</w:t>
      </w:r>
      <w:r w:rsidR="00C4131A" w:rsidRPr="006E1BE6">
        <w:rPr>
          <w:rFonts w:ascii="Arial Narrow" w:hAnsi="Arial Narrow"/>
          <w:sz w:val="24"/>
          <w:szCs w:val="24"/>
        </w:rPr>
        <w:t xml:space="preserve"> Slovak Republic</w:t>
      </w:r>
      <w:r w:rsidR="00F06DB5" w:rsidRPr="006E1BE6">
        <w:rPr>
          <w:rFonts w:ascii="Arial Narrow" w:hAnsi="Arial Narrow"/>
          <w:sz w:val="24"/>
          <w:szCs w:val="24"/>
        </w:rPr>
        <w:t>.</w:t>
      </w:r>
    </w:p>
    <w:p w:rsidR="007F2D9E" w:rsidRPr="006E1BE6" w:rsidRDefault="007F2D9E" w:rsidP="007F2D9E">
      <w:pPr>
        <w:ind w:left="360"/>
        <w:jc w:val="both"/>
        <w:rPr>
          <w:rFonts w:ascii="Arial Narrow" w:hAnsi="Arial Narrow"/>
          <w:sz w:val="24"/>
          <w:szCs w:val="24"/>
        </w:rPr>
      </w:pPr>
    </w:p>
    <w:p w:rsidR="00712430" w:rsidRPr="006E1BE6" w:rsidRDefault="009B6A4E" w:rsidP="003B516F">
      <w:pPr>
        <w:pStyle w:val="Nadpis6"/>
        <w:rPr>
          <w:rFonts w:ascii="Arial Narrow" w:hAnsi="Arial Narrow"/>
        </w:rPr>
      </w:pPr>
      <w:r w:rsidRPr="006E1BE6">
        <w:rPr>
          <w:rFonts w:ascii="Arial Narrow" w:hAnsi="Arial Narrow"/>
        </w:rPr>
        <w:t>Article</w:t>
      </w:r>
      <w:r w:rsidR="00193E7C" w:rsidRPr="006E1BE6">
        <w:rPr>
          <w:rFonts w:ascii="Arial Narrow" w:hAnsi="Arial Narrow"/>
        </w:rPr>
        <w:t xml:space="preserve"> </w:t>
      </w:r>
      <w:r w:rsidR="00DD242C" w:rsidRPr="006E1BE6">
        <w:rPr>
          <w:rFonts w:ascii="Arial Narrow" w:hAnsi="Arial Narrow"/>
        </w:rPr>
        <w:t>2</w:t>
      </w:r>
    </w:p>
    <w:p w:rsidR="00712430" w:rsidRPr="006E1BE6" w:rsidRDefault="00712430" w:rsidP="00E30D38">
      <w:pPr>
        <w:ind w:firstLine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For the purpose of this Agreement</w:t>
      </w:r>
      <w:r w:rsidR="005219EE" w:rsidRPr="006E1BE6">
        <w:rPr>
          <w:rFonts w:ascii="Arial Narrow" w:hAnsi="Arial Narrow"/>
          <w:sz w:val="24"/>
          <w:szCs w:val="24"/>
        </w:rPr>
        <w:t>,</w:t>
      </w:r>
      <w:r w:rsidRPr="006E1BE6">
        <w:rPr>
          <w:rFonts w:ascii="Arial Narrow" w:hAnsi="Arial Narrow"/>
          <w:sz w:val="24"/>
          <w:szCs w:val="24"/>
        </w:rPr>
        <w:t xml:space="preserve"> the expression:</w:t>
      </w:r>
    </w:p>
    <w:p w:rsidR="005945C3" w:rsidRPr="006E1BE6" w:rsidRDefault="00206620" w:rsidP="005945C3">
      <w:pPr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“</w:t>
      </w:r>
      <w:r w:rsidR="00B00CB1" w:rsidRPr="006E1BE6">
        <w:rPr>
          <w:rFonts w:ascii="Arial Narrow" w:hAnsi="Arial Narrow"/>
          <w:sz w:val="24"/>
          <w:szCs w:val="24"/>
        </w:rPr>
        <w:t>Receiving Signatory</w:t>
      </w:r>
      <w:r w:rsidR="008A6126" w:rsidRPr="006E1BE6">
        <w:rPr>
          <w:rFonts w:ascii="Arial Narrow" w:hAnsi="Arial Narrow"/>
          <w:sz w:val="24"/>
          <w:szCs w:val="24"/>
        </w:rPr>
        <w:t xml:space="preserve">” means the </w:t>
      </w:r>
      <w:r w:rsidR="00B00CB1" w:rsidRPr="006E1BE6">
        <w:rPr>
          <w:rFonts w:ascii="Arial Narrow" w:hAnsi="Arial Narrow"/>
          <w:sz w:val="24"/>
          <w:szCs w:val="24"/>
        </w:rPr>
        <w:t>Signatory</w:t>
      </w:r>
      <w:r w:rsidR="005945C3" w:rsidRPr="006E1BE6">
        <w:rPr>
          <w:rFonts w:ascii="Arial Narrow" w:hAnsi="Arial Narrow"/>
          <w:sz w:val="24"/>
          <w:szCs w:val="24"/>
        </w:rPr>
        <w:t xml:space="preserve"> who receives on its territory the personnel of the Sending Signatory for the purposes of activities pursuant to this Agreement; </w:t>
      </w:r>
    </w:p>
    <w:p w:rsidR="00194D73" w:rsidRPr="006E1BE6" w:rsidRDefault="00B33037" w:rsidP="000B345F">
      <w:pPr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“Send</w:t>
      </w:r>
      <w:r w:rsidR="00746979" w:rsidRPr="006E1BE6">
        <w:rPr>
          <w:rFonts w:ascii="Arial Narrow" w:hAnsi="Arial Narrow"/>
          <w:sz w:val="24"/>
          <w:szCs w:val="24"/>
        </w:rPr>
        <w:t xml:space="preserve">ing </w:t>
      </w:r>
      <w:r w:rsidR="00B00CB1" w:rsidRPr="006E1BE6">
        <w:rPr>
          <w:rFonts w:ascii="Arial Narrow" w:hAnsi="Arial Narrow"/>
          <w:sz w:val="24"/>
          <w:szCs w:val="24"/>
        </w:rPr>
        <w:t>Signatory</w:t>
      </w:r>
      <w:r w:rsidR="00746979" w:rsidRPr="006E1BE6">
        <w:rPr>
          <w:rFonts w:ascii="Arial Narrow" w:hAnsi="Arial Narrow"/>
          <w:sz w:val="24"/>
          <w:szCs w:val="24"/>
        </w:rPr>
        <w:t xml:space="preserve">” means the </w:t>
      </w:r>
      <w:r w:rsidR="005945C3" w:rsidRPr="006E1BE6">
        <w:rPr>
          <w:rFonts w:ascii="Arial Narrow" w:hAnsi="Arial Narrow"/>
          <w:sz w:val="24"/>
          <w:szCs w:val="24"/>
        </w:rPr>
        <w:t xml:space="preserve">Signatory who sends its personnel to the territory of the Receiving Signatory for the purposes of activities pursuant to this Agreement. </w:t>
      </w:r>
    </w:p>
    <w:p w:rsidR="000B345F" w:rsidRPr="006E1BE6" w:rsidRDefault="000B345F" w:rsidP="00647556">
      <w:pPr>
        <w:pStyle w:val="Nadpis6"/>
        <w:rPr>
          <w:rFonts w:ascii="Arial Narrow" w:hAnsi="Arial Narrow"/>
          <w:szCs w:val="24"/>
        </w:rPr>
      </w:pPr>
    </w:p>
    <w:p w:rsidR="00712430" w:rsidRPr="006E1BE6" w:rsidRDefault="009B6A4E" w:rsidP="00647556">
      <w:pPr>
        <w:pStyle w:val="Nadpis6"/>
        <w:rPr>
          <w:rFonts w:ascii="Arial Narrow" w:hAnsi="Arial Narrow"/>
          <w:szCs w:val="24"/>
        </w:rPr>
      </w:pPr>
      <w:r w:rsidRPr="006E1BE6">
        <w:rPr>
          <w:rFonts w:ascii="Arial Narrow" w:hAnsi="Arial Narrow"/>
          <w:szCs w:val="24"/>
        </w:rPr>
        <w:t>Article</w:t>
      </w:r>
      <w:r w:rsidR="00CA50EE" w:rsidRPr="006E1BE6">
        <w:rPr>
          <w:rFonts w:ascii="Arial Narrow" w:hAnsi="Arial Narrow"/>
          <w:szCs w:val="24"/>
        </w:rPr>
        <w:t xml:space="preserve"> </w:t>
      </w:r>
      <w:r w:rsidR="00DD242C" w:rsidRPr="006E1BE6">
        <w:rPr>
          <w:rFonts w:ascii="Arial Narrow" w:hAnsi="Arial Narrow"/>
          <w:szCs w:val="24"/>
        </w:rPr>
        <w:t>3</w:t>
      </w:r>
    </w:p>
    <w:p w:rsidR="00C344C4" w:rsidRPr="006E1BE6" w:rsidRDefault="00293CB4" w:rsidP="00D76F24">
      <w:pPr>
        <w:ind w:firstLine="426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The</w:t>
      </w:r>
      <w:r w:rsidR="00950FE1" w:rsidRPr="006E1BE6">
        <w:rPr>
          <w:rFonts w:ascii="Arial Narrow" w:hAnsi="Arial Narrow"/>
          <w:sz w:val="24"/>
          <w:szCs w:val="24"/>
        </w:rPr>
        <w:t xml:space="preserve"> mutual</w:t>
      </w:r>
      <w:r w:rsidRPr="006E1BE6">
        <w:rPr>
          <w:rFonts w:ascii="Arial Narrow" w:hAnsi="Arial Narrow"/>
          <w:sz w:val="24"/>
          <w:szCs w:val="24"/>
        </w:rPr>
        <w:t xml:space="preserve"> </w:t>
      </w:r>
      <w:r w:rsidR="00F057ED" w:rsidRPr="006E1BE6">
        <w:rPr>
          <w:rFonts w:ascii="Arial Narrow" w:hAnsi="Arial Narrow"/>
          <w:sz w:val="24"/>
          <w:szCs w:val="24"/>
        </w:rPr>
        <w:t>defence co-operation</w:t>
      </w:r>
      <w:r w:rsidR="00110870" w:rsidRPr="006E1BE6">
        <w:rPr>
          <w:rFonts w:ascii="Arial Narrow" w:hAnsi="Arial Narrow"/>
          <w:sz w:val="24"/>
          <w:szCs w:val="24"/>
        </w:rPr>
        <w:t xml:space="preserve"> </w:t>
      </w:r>
      <w:r w:rsidR="00823015" w:rsidRPr="006E1BE6">
        <w:rPr>
          <w:rFonts w:ascii="Arial Narrow" w:hAnsi="Arial Narrow"/>
          <w:sz w:val="24"/>
          <w:szCs w:val="24"/>
        </w:rPr>
        <w:t xml:space="preserve">of the </w:t>
      </w:r>
      <w:r w:rsidR="000B345F" w:rsidRPr="006E1BE6">
        <w:rPr>
          <w:rFonts w:ascii="Arial Narrow" w:hAnsi="Arial Narrow"/>
          <w:sz w:val="24"/>
          <w:szCs w:val="24"/>
        </w:rPr>
        <w:t>Signatories</w:t>
      </w:r>
      <w:r w:rsidR="00823015" w:rsidRPr="006E1BE6">
        <w:rPr>
          <w:rFonts w:ascii="Arial Narrow" w:hAnsi="Arial Narrow"/>
          <w:sz w:val="24"/>
          <w:szCs w:val="24"/>
        </w:rPr>
        <w:t xml:space="preserve"> </w:t>
      </w:r>
      <w:r w:rsidR="003A70BE" w:rsidRPr="006E1BE6">
        <w:rPr>
          <w:rFonts w:ascii="Arial Narrow" w:hAnsi="Arial Narrow"/>
          <w:sz w:val="24"/>
          <w:szCs w:val="24"/>
        </w:rPr>
        <w:t>shall refer to the following areas:</w:t>
      </w:r>
    </w:p>
    <w:p w:rsidR="00885C28" w:rsidRPr="006E1BE6" w:rsidRDefault="00885C28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applicat</w:t>
      </w:r>
      <w:r w:rsidR="00F9561B" w:rsidRPr="006E1BE6">
        <w:rPr>
          <w:rFonts w:ascii="Arial Narrow" w:hAnsi="Arial Narrow"/>
          <w:sz w:val="24"/>
          <w:szCs w:val="24"/>
        </w:rPr>
        <w:t xml:space="preserve">ion of military </w:t>
      </w:r>
      <w:r w:rsidRPr="006E1BE6">
        <w:rPr>
          <w:rFonts w:ascii="Arial Narrow" w:hAnsi="Arial Narrow"/>
          <w:sz w:val="24"/>
          <w:szCs w:val="24"/>
        </w:rPr>
        <w:t xml:space="preserve">communication </w:t>
      </w:r>
      <w:r w:rsidR="00F9561B" w:rsidRPr="006E1BE6">
        <w:rPr>
          <w:rFonts w:ascii="Arial Narrow" w:hAnsi="Arial Narrow"/>
          <w:sz w:val="24"/>
          <w:szCs w:val="24"/>
        </w:rPr>
        <w:t xml:space="preserve">and information </w:t>
      </w:r>
      <w:r w:rsidRPr="006E1BE6">
        <w:rPr>
          <w:rFonts w:ascii="Arial Narrow" w:hAnsi="Arial Narrow"/>
          <w:sz w:val="24"/>
          <w:szCs w:val="24"/>
        </w:rPr>
        <w:t>systems;</w:t>
      </w:r>
    </w:p>
    <w:p w:rsidR="00E470E1" w:rsidRPr="006E1BE6" w:rsidRDefault="00902208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 xml:space="preserve">application of scientific research </w:t>
      </w:r>
      <w:r w:rsidR="00E470E1" w:rsidRPr="006E1BE6">
        <w:rPr>
          <w:rFonts w:ascii="Arial Narrow" w:hAnsi="Arial Narrow"/>
          <w:sz w:val="24"/>
          <w:szCs w:val="24"/>
        </w:rPr>
        <w:t>for the needs of armed forces;</w:t>
      </w:r>
    </w:p>
    <w:p w:rsidR="00072FC7" w:rsidRPr="006E1BE6" w:rsidRDefault="00D156EA" w:rsidP="00072FC7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combat search and rescue</w:t>
      </w:r>
      <w:r w:rsidR="00885C28" w:rsidRPr="006E1BE6">
        <w:rPr>
          <w:rFonts w:ascii="Arial Narrow" w:hAnsi="Arial Narrow"/>
          <w:sz w:val="24"/>
          <w:szCs w:val="24"/>
        </w:rPr>
        <w:t>;</w:t>
      </w:r>
    </w:p>
    <w:p w:rsidR="00885C28" w:rsidRPr="006E1BE6" w:rsidRDefault="00885C28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defence policy and planning;</w:t>
      </w:r>
    </w:p>
    <w:p w:rsidR="00885C28" w:rsidRPr="006E1BE6" w:rsidRDefault="00885C28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lo</w:t>
      </w:r>
      <w:r w:rsidR="00D62AB7" w:rsidRPr="006E1BE6">
        <w:rPr>
          <w:rFonts w:ascii="Arial Narrow" w:hAnsi="Arial Narrow"/>
          <w:sz w:val="24"/>
          <w:szCs w:val="24"/>
        </w:rPr>
        <w:t xml:space="preserve">gistic support for the </w:t>
      </w:r>
      <w:r w:rsidRPr="006E1BE6">
        <w:rPr>
          <w:rFonts w:ascii="Arial Narrow" w:hAnsi="Arial Narrow"/>
          <w:sz w:val="24"/>
          <w:szCs w:val="24"/>
        </w:rPr>
        <w:t>armed forces;</w:t>
      </w:r>
    </w:p>
    <w:p w:rsidR="007A0A85" w:rsidRPr="006E1BE6" w:rsidRDefault="007A0A85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military cryptology;</w:t>
      </w:r>
    </w:p>
    <w:p w:rsidR="00885C28" w:rsidRPr="006E1BE6" w:rsidRDefault="00885C28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military education;</w:t>
      </w:r>
    </w:p>
    <w:p w:rsidR="00E470E1" w:rsidRPr="006E1BE6" w:rsidRDefault="00E470E1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military engineering;</w:t>
      </w:r>
    </w:p>
    <w:p w:rsidR="00FF00C5" w:rsidRPr="006E1BE6" w:rsidRDefault="00FF00C5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mi</w:t>
      </w:r>
      <w:r w:rsidR="00D62AB7" w:rsidRPr="006E1BE6">
        <w:rPr>
          <w:rFonts w:ascii="Arial Narrow" w:hAnsi="Arial Narrow"/>
          <w:sz w:val="24"/>
          <w:szCs w:val="24"/>
        </w:rPr>
        <w:t>litary police</w:t>
      </w:r>
      <w:r w:rsidRPr="006E1BE6">
        <w:rPr>
          <w:rFonts w:ascii="Arial Narrow" w:hAnsi="Arial Narrow"/>
          <w:sz w:val="24"/>
          <w:szCs w:val="24"/>
        </w:rPr>
        <w:t>;</w:t>
      </w:r>
    </w:p>
    <w:p w:rsidR="00885C28" w:rsidRPr="006E1BE6" w:rsidRDefault="00885C28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 xml:space="preserve">military history and </w:t>
      </w:r>
      <w:r w:rsidR="00E470E1" w:rsidRPr="006E1BE6">
        <w:rPr>
          <w:rFonts w:ascii="Arial Narrow" w:hAnsi="Arial Narrow"/>
          <w:sz w:val="24"/>
          <w:szCs w:val="24"/>
        </w:rPr>
        <w:t>military museums;</w:t>
      </w:r>
    </w:p>
    <w:p w:rsidR="00E470E1" w:rsidRPr="006E1BE6" w:rsidRDefault="00E470E1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military infrastructure;</w:t>
      </w:r>
    </w:p>
    <w:p w:rsidR="00885C28" w:rsidRPr="006E1BE6" w:rsidRDefault="00885C28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military medicine and medical support;</w:t>
      </w:r>
    </w:p>
    <w:p w:rsidR="00885C28" w:rsidRPr="006E1BE6" w:rsidRDefault="00885C28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military normalization, quality control and codification;</w:t>
      </w:r>
    </w:p>
    <w:p w:rsidR="00C344C4" w:rsidRPr="006E1BE6" w:rsidRDefault="008D33D1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lastRenderedPageBreak/>
        <w:t>military operations abroad</w:t>
      </w:r>
      <w:r w:rsidR="00C344C4" w:rsidRPr="006E1BE6">
        <w:rPr>
          <w:rFonts w:ascii="Arial Narrow" w:hAnsi="Arial Narrow"/>
          <w:sz w:val="24"/>
          <w:szCs w:val="24"/>
        </w:rPr>
        <w:t>;</w:t>
      </w:r>
    </w:p>
    <w:p w:rsidR="00C47969" w:rsidRPr="006E1BE6" w:rsidRDefault="00C47969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military press and public relations;</w:t>
      </w:r>
    </w:p>
    <w:p w:rsidR="00885C28" w:rsidRPr="006E1BE6" w:rsidRDefault="00E7703A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military psychological operations</w:t>
      </w:r>
      <w:r w:rsidR="00E470E1" w:rsidRPr="006E1BE6">
        <w:rPr>
          <w:rFonts w:ascii="Arial Narrow" w:hAnsi="Arial Narrow"/>
          <w:sz w:val="24"/>
          <w:szCs w:val="24"/>
        </w:rPr>
        <w:t>;</w:t>
      </w:r>
    </w:p>
    <w:p w:rsidR="002566EC" w:rsidRPr="006E1BE6" w:rsidRDefault="002566EC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mil</w:t>
      </w:r>
      <w:r w:rsidR="008751BF" w:rsidRPr="006E1BE6">
        <w:rPr>
          <w:rFonts w:ascii="Arial Narrow" w:hAnsi="Arial Narrow"/>
          <w:sz w:val="24"/>
          <w:szCs w:val="24"/>
        </w:rPr>
        <w:t>itary social policy;</w:t>
      </w:r>
    </w:p>
    <w:p w:rsidR="00885C28" w:rsidRPr="006E1BE6" w:rsidRDefault="00885C28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military training</w:t>
      </w:r>
      <w:r w:rsidR="007D636F" w:rsidRPr="006E1BE6">
        <w:rPr>
          <w:rFonts w:ascii="Arial Narrow" w:hAnsi="Arial Narrow"/>
          <w:sz w:val="24"/>
          <w:szCs w:val="24"/>
        </w:rPr>
        <w:t xml:space="preserve"> and</w:t>
      </w:r>
      <w:r w:rsidR="00943DA1" w:rsidRPr="006E1BE6">
        <w:rPr>
          <w:rFonts w:ascii="Arial Narrow" w:hAnsi="Arial Narrow"/>
          <w:sz w:val="24"/>
          <w:szCs w:val="24"/>
        </w:rPr>
        <w:t xml:space="preserve"> military</w:t>
      </w:r>
      <w:r w:rsidR="007D636F" w:rsidRPr="006E1BE6">
        <w:rPr>
          <w:rFonts w:ascii="Arial Narrow" w:hAnsi="Arial Narrow"/>
          <w:sz w:val="24"/>
          <w:szCs w:val="24"/>
        </w:rPr>
        <w:t xml:space="preserve"> exercises</w:t>
      </w:r>
      <w:r w:rsidRPr="006E1BE6">
        <w:rPr>
          <w:rFonts w:ascii="Arial Narrow" w:hAnsi="Arial Narrow"/>
          <w:sz w:val="24"/>
          <w:szCs w:val="24"/>
        </w:rPr>
        <w:t>;</w:t>
      </w:r>
    </w:p>
    <w:p w:rsidR="00FF00C5" w:rsidRPr="006E1BE6" w:rsidRDefault="00FF00C5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military transportation of all levels;</w:t>
      </w:r>
    </w:p>
    <w:p w:rsidR="0098008E" w:rsidRPr="006E1BE6" w:rsidRDefault="0098008E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protection from weapons of mass destruction;</w:t>
      </w:r>
    </w:p>
    <w:p w:rsidR="0098008E" w:rsidRPr="006E1BE6" w:rsidRDefault="0098008E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protection of natural environment in connection with pollution resulting from military operations;</w:t>
      </w:r>
    </w:p>
    <w:p w:rsidR="002E502E" w:rsidRPr="006E1BE6" w:rsidRDefault="002E502E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 xml:space="preserve">research, development, production and procurement of </w:t>
      </w:r>
      <w:r w:rsidR="004372AD" w:rsidRPr="006E1BE6">
        <w:rPr>
          <w:rFonts w:ascii="Arial Narrow" w:hAnsi="Arial Narrow"/>
          <w:sz w:val="24"/>
          <w:szCs w:val="24"/>
        </w:rPr>
        <w:t xml:space="preserve">military </w:t>
      </w:r>
      <w:r w:rsidRPr="006E1BE6">
        <w:rPr>
          <w:rFonts w:ascii="Arial Narrow" w:hAnsi="Arial Narrow"/>
          <w:sz w:val="24"/>
          <w:szCs w:val="24"/>
        </w:rPr>
        <w:t>equipment and</w:t>
      </w:r>
      <w:r w:rsidR="00D62AB7" w:rsidRPr="006E1BE6">
        <w:rPr>
          <w:rFonts w:ascii="Arial Narrow" w:hAnsi="Arial Narrow"/>
          <w:sz w:val="24"/>
          <w:szCs w:val="24"/>
        </w:rPr>
        <w:t xml:space="preserve"> defence industrial collaboration</w:t>
      </w:r>
      <w:r w:rsidRPr="006E1BE6">
        <w:rPr>
          <w:rFonts w:ascii="Arial Narrow" w:hAnsi="Arial Narrow"/>
          <w:sz w:val="24"/>
          <w:szCs w:val="24"/>
        </w:rPr>
        <w:t>;</w:t>
      </w:r>
    </w:p>
    <w:p w:rsidR="00885C28" w:rsidRPr="006E1BE6" w:rsidRDefault="006E0E84" w:rsidP="006B5CCC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special forces operations.</w:t>
      </w:r>
    </w:p>
    <w:p w:rsidR="001C05EB" w:rsidRPr="006E1BE6" w:rsidRDefault="001C05EB" w:rsidP="00DF3952">
      <w:pPr>
        <w:pStyle w:val="Nadpis4"/>
        <w:jc w:val="center"/>
        <w:rPr>
          <w:rFonts w:ascii="Arial Narrow" w:hAnsi="Arial Narrow"/>
        </w:rPr>
      </w:pPr>
    </w:p>
    <w:p w:rsidR="00AC0710" w:rsidRPr="006E1BE6" w:rsidRDefault="00CA50EE" w:rsidP="00DF3952">
      <w:pPr>
        <w:pStyle w:val="Nadpis4"/>
        <w:jc w:val="center"/>
        <w:rPr>
          <w:rFonts w:ascii="Arial Narrow" w:hAnsi="Arial Narrow"/>
        </w:rPr>
      </w:pPr>
      <w:r w:rsidRPr="006E1BE6">
        <w:rPr>
          <w:rFonts w:ascii="Arial Narrow" w:hAnsi="Arial Narrow"/>
        </w:rPr>
        <w:t xml:space="preserve">Article </w:t>
      </w:r>
      <w:r w:rsidR="00DD242C" w:rsidRPr="006E1BE6">
        <w:rPr>
          <w:rFonts w:ascii="Arial Narrow" w:hAnsi="Arial Narrow"/>
        </w:rPr>
        <w:t>4</w:t>
      </w:r>
    </w:p>
    <w:p w:rsidR="00AC0710" w:rsidRPr="006E1BE6" w:rsidRDefault="00823015" w:rsidP="00E30D38">
      <w:pPr>
        <w:ind w:firstLine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The</w:t>
      </w:r>
      <w:r w:rsidR="00950FE1" w:rsidRPr="006E1BE6">
        <w:rPr>
          <w:rFonts w:ascii="Arial Narrow" w:hAnsi="Arial Narrow"/>
          <w:sz w:val="24"/>
          <w:szCs w:val="24"/>
        </w:rPr>
        <w:t xml:space="preserve"> mutual</w:t>
      </w:r>
      <w:r w:rsidRPr="006E1BE6">
        <w:rPr>
          <w:rFonts w:ascii="Arial Narrow" w:hAnsi="Arial Narrow"/>
          <w:sz w:val="24"/>
          <w:szCs w:val="24"/>
        </w:rPr>
        <w:t xml:space="preserve"> </w:t>
      </w:r>
      <w:r w:rsidR="00F057ED" w:rsidRPr="006E1BE6">
        <w:rPr>
          <w:rFonts w:ascii="Arial Narrow" w:hAnsi="Arial Narrow"/>
          <w:sz w:val="24"/>
          <w:szCs w:val="24"/>
        </w:rPr>
        <w:t>defence co-operation</w:t>
      </w:r>
      <w:r w:rsidR="0026315E" w:rsidRPr="006E1BE6">
        <w:rPr>
          <w:rFonts w:ascii="Arial Narrow" w:hAnsi="Arial Narrow"/>
          <w:sz w:val="24"/>
          <w:szCs w:val="24"/>
        </w:rPr>
        <w:t xml:space="preserve"> </w:t>
      </w:r>
      <w:r w:rsidRPr="006E1BE6">
        <w:rPr>
          <w:rFonts w:ascii="Arial Narrow" w:hAnsi="Arial Narrow"/>
          <w:sz w:val="24"/>
          <w:szCs w:val="24"/>
        </w:rPr>
        <w:t xml:space="preserve">of the </w:t>
      </w:r>
      <w:r w:rsidR="000B345F" w:rsidRPr="006E1BE6">
        <w:rPr>
          <w:rFonts w:ascii="Arial Narrow" w:hAnsi="Arial Narrow"/>
          <w:sz w:val="24"/>
          <w:szCs w:val="24"/>
        </w:rPr>
        <w:t>Signatories</w:t>
      </w:r>
      <w:r w:rsidRPr="006E1BE6">
        <w:rPr>
          <w:rFonts w:ascii="Arial Narrow" w:hAnsi="Arial Narrow"/>
          <w:sz w:val="24"/>
          <w:szCs w:val="24"/>
        </w:rPr>
        <w:t xml:space="preserve"> shall be </w:t>
      </w:r>
      <w:r w:rsidR="00403161">
        <w:rPr>
          <w:rFonts w:ascii="Arial Narrow" w:hAnsi="Arial Narrow"/>
          <w:sz w:val="24"/>
          <w:szCs w:val="24"/>
        </w:rPr>
        <w:t>realised</w:t>
      </w:r>
      <w:r w:rsidR="006C48B2" w:rsidRPr="006E1BE6">
        <w:rPr>
          <w:rFonts w:ascii="Arial Narrow" w:hAnsi="Arial Narrow"/>
          <w:sz w:val="24"/>
          <w:szCs w:val="24"/>
        </w:rPr>
        <w:t xml:space="preserve"> </w:t>
      </w:r>
      <w:r w:rsidRPr="006E1BE6">
        <w:rPr>
          <w:rFonts w:ascii="Arial Narrow" w:hAnsi="Arial Narrow"/>
          <w:sz w:val="24"/>
          <w:szCs w:val="24"/>
        </w:rPr>
        <w:t>in the following forms</w:t>
      </w:r>
      <w:r w:rsidR="00AC0710" w:rsidRPr="006E1BE6">
        <w:rPr>
          <w:rFonts w:ascii="Arial Narrow" w:hAnsi="Arial Narrow"/>
          <w:sz w:val="24"/>
          <w:szCs w:val="24"/>
        </w:rPr>
        <w:t>:</w:t>
      </w:r>
    </w:p>
    <w:p w:rsidR="0026315E" w:rsidRPr="006E1BE6" w:rsidRDefault="0026315E" w:rsidP="006B5CCC">
      <w:pPr>
        <w:numPr>
          <w:ilvl w:val="0"/>
          <w:numId w:val="4"/>
        </w:numPr>
        <w:tabs>
          <w:tab w:val="clear" w:pos="964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demonstrations of military equipment;</w:t>
      </w:r>
    </w:p>
    <w:p w:rsidR="00AC0710" w:rsidRPr="006E1BE6" w:rsidRDefault="00F015FA" w:rsidP="006B5CCC">
      <w:pPr>
        <w:numPr>
          <w:ilvl w:val="0"/>
          <w:numId w:val="4"/>
        </w:numPr>
        <w:tabs>
          <w:tab w:val="clear" w:pos="964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exchange of exhibits collected by military museums;</w:t>
      </w:r>
    </w:p>
    <w:p w:rsidR="00BF4675" w:rsidRPr="006E1BE6" w:rsidRDefault="00BF4675" w:rsidP="006B5CCC">
      <w:pPr>
        <w:numPr>
          <w:ilvl w:val="0"/>
          <w:numId w:val="4"/>
        </w:numPr>
        <w:tabs>
          <w:tab w:val="clear" w:pos="964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exchange of information, documentation and materials;</w:t>
      </w:r>
    </w:p>
    <w:p w:rsidR="0016668D" w:rsidRPr="006E1BE6" w:rsidRDefault="0016668D" w:rsidP="006B5CCC">
      <w:pPr>
        <w:numPr>
          <w:ilvl w:val="0"/>
          <w:numId w:val="4"/>
        </w:numPr>
        <w:tabs>
          <w:tab w:val="clear" w:pos="964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joint scientific programmes;</w:t>
      </w:r>
    </w:p>
    <w:p w:rsidR="00540765" w:rsidRPr="006E1BE6" w:rsidRDefault="00540765" w:rsidP="006B5CCC">
      <w:pPr>
        <w:numPr>
          <w:ilvl w:val="0"/>
          <w:numId w:val="4"/>
        </w:numPr>
        <w:tabs>
          <w:tab w:val="clear" w:pos="964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joint technical programmes on the</w:t>
      </w:r>
      <w:r w:rsidR="00613C2E" w:rsidRPr="006E1BE6">
        <w:rPr>
          <w:rFonts w:ascii="Arial Narrow" w:hAnsi="Arial Narrow"/>
          <w:sz w:val="24"/>
          <w:szCs w:val="24"/>
        </w:rPr>
        <w:t xml:space="preserve"> production, evaluation, modernisation and procurement</w:t>
      </w:r>
      <w:r w:rsidRPr="006E1BE6">
        <w:rPr>
          <w:rFonts w:ascii="Arial Narrow" w:hAnsi="Arial Narrow"/>
          <w:sz w:val="24"/>
          <w:szCs w:val="24"/>
        </w:rPr>
        <w:t xml:space="preserve"> of military equipment;</w:t>
      </w:r>
    </w:p>
    <w:p w:rsidR="00F015FA" w:rsidRPr="006E1BE6" w:rsidRDefault="00F015FA" w:rsidP="006B5CCC">
      <w:pPr>
        <w:numPr>
          <w:ilvl w:val="0"/>
          <w:numId w:val="4"/>
        </w:numPr>
        <w:tabs>
          <w:tab w:val="clear" w:pos="964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official and working visits of delegations;</w:t>
      </w:r>
    </w:p>
    <w:p w:rsidR="002A56BF" w:rsidRPr="006E1BE6" w:rsidRDefault="002A56BF" w:rsidP="006B5CCC">
      <w:pPr>
        <w:numPr>
          <w:ilvl w:val="0"/>
          <w:numId w:val="4"/>
        </w:numPr>
        <w:tabs>
          <w:tab w:val="clear" w:pos="964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 xml:space="preserve">participation </w:t>
      </w:r>
      <w:r w:rsidR="00D07F64" w:rsidRPr="006E1BE6">
        <w:rPr>
          <w:rFonts w:ascii="Arial Narrow" w:hAnsi="Arial Narrow"/>
          <w:sz w:val="24"/>
          <w:szCs w:val="24"/>
        </w:rPr>
        <w:t xml:space="preserve">of military and civilian personnel </w:t>
      </w:r>
      <w:r w:rsidRPr="006E1BE6">
        <w:rPr>
          <w:rFonts w:ascii="Arial Narrow" w:hAnsi="Arial Narrow"/>
          <w:sz w:val="24"/>
          <w:szCs w:val="24"/>
        </w:rPr>
        <w:t>in bilateral and multilateral military exercises;</w:t>
      </w:r>
    </w:p>
    <w:p w:rsidR="00DA719B" w:rsidRPr="006E1BE6" w:rsidRDefault="00D07F64" w:rsidP="006B5CCC">
      <w:pPr>
        <w:numPr>
          <w:ilvl w:val="0"/>
          <w:numId w:val="4"/>
        </w:numPr>
        <w:tabs>
          <w:tab w:val="clear" w:pos="964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 xml:space="preserve">participation of military and civilian personnel in </w:t>
      </w:r>
      <w:r w:rsidR="0026315E" w:rsidRPr="006E1BE6">
        <w:rPr>
          <w:rFonts w:ascii="Arial Narrow" w:hAnsi="Arial Narrow"/>
          <w:sz w:val="24"/>
          <w:szCs w:val="24"/>
        </w:rPr>
        <w:t xml:space="preserve">military </w:t>
      </w:r>
      <w:r w:rsidRPr="006E1BE6">
        <w:rPr>
          <w:rFonts w:ascii="Arial Narrow" w:hAnsi="Arial Narrow"/>
          <w:sz w:val="24"/>
          <w:szCs w:val="24"/>
        </w:rPr>
        <w:t>cultural events and sports competitions;</w:t>
      </w:r>
    </w:p>
    <w:p w:rsidR="00DA719B" w:rsidRPr="006E1BE6" w:rsidRDefault="00284431" w:rsidP="006B5CCC">
      <w:pPr>
        <w:numPr>
          <w:ilvl w:val="0"/>
          <w:numId w:val="4"/>
        </w:numPr>
        <w:tabs>
          <w:tab w:val="clear" w:pos="964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 xml:space="preserve">participation of military and civilian personnel in courses, conferences, studies, apprenticeships, training and symposia organized by </w:t>
      </w:r>
      <w:r w:rsidR="00DA719B" w:rsidRPr="006E1BE6">
        <w:rPr>
          <w:rFonts w:ascii="Arial Narrow" w:hAnsi="Arial Narrow"/>
          <w:sz w:val="24"/>
          <w:szCs w:val="24"/>
        </w:rPr>
        <w:t>military s</w:t>
      </w:r>
      <w:r w:rsidR="002141F6" w:rsidRPr="006E1BE6">
        <w:rPr>
          <w:rFonts w:ascii="Arial Narrow" w:hAnsi="Arial Narrow"/>
          <w:sz w:val="24"/>
          <w:szCs w:val="24"/>
        </w:rPr>
        <w:t>chools and defence universities;</w:t>
      </w:r>
    </w:p>
    <w:p w:rsidR="0026315E" w:rsidRPr="006E1BE6" w:rsidRDefault="002141F6" w:rsidP="006B5CCC">
      <w:pPr>
        <w:numPr>
          <w:ilvl w:val="0"/>
          <w:numId w:val="4"/>
        </w:numPr>
        <w:tabs>
          <w:tab w:val="clear" w:pos="964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visits of mili</w:t>
      </w:r>
      <w:r w:rsidR="00701E6D" w:rsidRPr="006E1BE6">
        <w:rPr>
          <w:rFonts w:ascii="Arial Narrow" w:hAnsi="Arial Narrow"/>
          <w:sz w:val="24"/>
          <w:szCs w:val="24"/>
        </w:rPr>
        <w:t>tary aircraft.</w:t>
      </w:r>
    </w:p>
    <w:p w:rsidR="00B34342" w:rsidRPr="006E1BE6" w:rsidRDefault="00B34342" w:rsidP="00B34342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ED1E5D" w:rsidRPr="006E1BE6" w:rsidRDefault="00ED1E5D" w:rsidP="00ED1E5D">
      <w:pPr>
        <w:jc w:val="center"/>
        <w:rPr>
          <w:rFonts w:ascii="Arial Narrow" w:hAnsi="Arial Narrow"/>
          <w:b/>
          <w:sz w:val="24"/>
          <w:szCs w:val="24"/>
        </w:rPr>
      </w:pPr>
      <w:r w:rsidRPr="006E1BE6">
        <w:rPr>
          <w:rFonts w:ascii="Arial Narrow" w:hAnsi="Arial Narrow"/>
          <w:b/>
          <w:sz w:val="24"/>
          <w:szCs w:val="24"/>
        </w:rPr>
        <w:t>Article</w:t>
      </w:r>
      <w:r w:rsidR="00DD242C" w:rsidRPr="006E1BE6">
        <w:rPr>
          <w:rFonts w:ascii="Arial Narrow" w:hAnsi="Arial Narrow"/>
          <w:b/>
          <w:sz w:val="24"/>
          <w:szCs w:val="24"/>
        </w:rPr>
        <w:t xml:space="preserve"> </w:t>
      </w:r>
      <w:r w:rsidR="000B345F" w:rsidRPr="006E1BE6">
        <w:rPr>
          <w:rFonts w:ascii="Arial Narrow" w:hAnsi="Arial Narrow"/>
          <w:b/>
          <w:sz w:val="24"/>
          <w:szCs w:val="24"/>
        </w:rPr>
        <w:t>5</w:t>
      </w:r>
    </w:p>
    <w:p w:rsidR="00CF52FE" w:rsidRPr="006E1BE6" w:rsidRDefault="00374771" w:rsidP="00374771">
      <w:pPr>
        <w:widowControl w:val="0"/>
        <w:numPr>
          <w:ilvl w:val="0"/>
          <w:numId w:val="30"/>
        </w:numPr>
        <w:shd w:val="clear" w:color="auto" w:fill="FFFFFF"/>
        <w:tabs>
          <w:tab w:val="left" w:pos="-396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color w:val="000000"/>
          <w:spacing w:val="-6"/>
          <w:sz w:val="24"/>
          <w:szCs w:val="24"/>
        </w:rPr>
      </w:pPr>
      <w:r w:rsidRPr="006E1BE6">
        <w:rPr>
          <w:rFonts w:ascii="Arial Narrow" w:hAnsi="Arial Narrow"/>
          <w:color w:val="000000"/>
          <w:spacing w:val="4"/>
          <w:sz w:val="24"/>
          <w:szCs w:val="24"/>
        </w:rPr>
        <w:t xml:space="preserve">For the purpose of planning </w:t>
      </w:r>
      <w:r w:rsidR="00B34342" w:rsidRPr="006E1BE6">
        <w:rPr>
          <w:rFonts w:ascii="Arial Narrow" w:hAnsi="Arial Narrow"/>
          <w:color w:val="000000"/>
          <w:spacing w:val="4"/>
          <w:sz w:val="24"/>
          <w:szCs w:val="24"/>
        </w:rPr>
        <w:t xml:space="preserve">actions </w:t>
      </w:r>
      <w:r w:rsidRPr="006E1BE6">
        <w:rPr>
          <w:rFonts w:ascii="Arial Narrow" w:hAnsi="Arial Narrow"/>
          <w:color w:val="000000"/>
          <w:spacing w:val="4"/>
          <w:sz w:val="24"/>
          <w:szCs w:val="24"/>
        </w:rPr>
        <w:t xml:space="preserve">to be undertaken </w:t>
      </w:r>
      <w:r w:rsidR="00B34342" w:rsidRPr="006E1BE6">
        <w:rPr>
          <w:rFonts w:ascii="Arial Narrow" w:hAnsi="Arial Narrow"/>
          <w:color w:val="000000"/>
          <w:spacing w:val="4"/>
          <w:sz w:val="24"/>
          <w:szCs w:val="24"/>
        </w:rPr>
        <w:t xml:space="preserve">pursuant to </w:t>
      </w:r>
      <w:r w:rsidR="00ED1E5D" w:rsidRPr="006E1BE6">
        <w:rPr>
          <w:rFonts w:ascii="Arial Narrow" w:hAnsi="Arial Narrow"/>
          <w:color w:val="000000"/>
          <w:spacing w:val="4"/>
          <w:sz w:val="24"/>
          <w:szCs w:val="24"/>
        </w:rPr>
        <w:t>this Agr</w:t>
      </w:r>
      <w:r w:rsidRPr="006E1BE6">
        <w:rPr>
          <w:rFonts w:ascii="Arial Narrow" w:hAnsi="Arial Narrow"/>
          <w:color w:val="000000"/>
          <w:spacing w:val="4"/>
          <w:sz w:val="24"/>
          <w:szCs w:val="24"/>
        </w:rPr>
        <w:t xml:space="preserve">eement, </w:t>
      </w:r>
      <w:r w:rsidR="00B34342" w:rsidRPr="006E1BE6">
        <w:rPr>
          <w:rFonts w:ascii="Arial Narrow" w:hAnsi="Arial Narrow"/>
          <w:color w:val="000000"/>
          <w:spacing w:val="4"/>
          <w:sz w:val="24"/>
          <w:szCs w:val="24"/>
        </w:rPr>
        <w:t xml:space="preserve">annual </w:t>
      </w:r>
      <w:r w:rsidR="00ED1E5D" w:rsidRPr="006E1BE6">
        <w:rPr>
          <w:rFonts w:ascii="Arial Narrow" w:hAnsi="Arial Narrow"/>
          <w:color w:val="000000"/>
          <w:spacing w:val="2"/>
          <w:sz w:val="24"/>
          <w:szCs w:val="24"/>
        </w:rPr>
        <w:t xml:space="preserve">plans of </w:t>
      </w:r>
      <w:r w:rsidRPr="006E1BE6">
        <w:rPr>
          <w:rFonts w:ascii="Arial Narrow" w:hAnsi="Arial Narrow"/>
          <w:color w:val="000000"/>
          <w:spacing w:val="2"/>
          <w:sz w:val="24"/>
          <w:szCs w:val="24"/>
        </w:rPr>
        <w:t xml:space="preserve">mutual </w:t>
      </w:r>
      <w:r w:rsidR="00B34342" w:rsidRPr="006E1BE6">
        <w:rPr>
          <w:rFonts w:ascii="Arial Narrow" w:hAnsi="Arial Narrow"/>
          <w:color w:val="000000"/>
          <w:spacing w:val="1"/>
          <w:sz w:val="24"/>
          <w:szCs w:val="24"/>
        </w:rPr>
        <w:t>co</w:t>
      </w:r>
      <w:r w:rsidR="00950FE1" w:rsidRPr="006E1BE6">
        <w:rPr>
          <w:rFonts w:ascii="Arial Narrow" w:hAnsi="Arial Narrow"/>
          <w:color w:val="000000"/>
          <w:spacing w:val="1"/>
          <w:sz w:val="24"/>
          <w:szCs w:val="24"/>
        </w:rPr>
        <w:t>-operation</w:t>
      </w:r>
      <w:r w:rsidR="00B34342" w:rsidRPr="006E1BE6">
        <w:rPr>
          <w:rFonts w:ascii="Arial Narrow" w:hAnsi="Arial Narrow"/>
          <w:color w:val="000000"/>
          <w:spacing w:val="1"/>
          <w:sz w:val="24"/>
          <w:szCs w:val="24"/>
        </w:rPr>
        <w:t xml:space="preserve"> </w:t>
      </w:r>
      <w:r w:rsidR="000B345F" w:rsidRPr="006E1BE6">
        <w:rPr>
          <w:rFonts w:ascii="Arial Narrow" w:hAnsi="Arial Narrow"/>
          <w:color w:val="000000"/>
          <w:spacing w:val="1"/>
          <w:sz w:val="24"/>
          <w:szCs w:val="24"/>
        </w:rPr>
        <w:t>can</w:t>
      </w:r>
      <w:r w:rsidR="00551DA4" w:rsidRPr="006E1BE6">
        <w:rPr>
          <w:rFonts w:ascii="Arial Narrow" w:hAnsi="Arial Narrow"/>
          <w:color w:val="000000"/>
          <w:spacing w:val="1"/>
          <w:sz w:val="24"/>
          <w:szCs w:val="24"/>
        </w:rPr>
        <w:t xml:space="preserve"> be drawn up by the authorities</w:t>
      </w:r>
      <w:r w:rsidR="002959F1" w:rsidRPr="006E1BE6">
        <w:rPr>
          <w:rFonts w:ascii="Arial Narrow" w:hAnsi="Arial Narrow"/>
          <w:color w:val="000000"/>
          <w:spacing w:val="1"/>
          <w:sz w:val="24"/>
          <w:szCs w:val="24"/>
        </w:rPr>
        <w:t xml:space="preserve"> stated in article 1</w:t>
      </w:r>
      <w:r w:rsidR="00E25571" w:rsidRPr="006E1BE6">
        <w:rPr>
          <w:rFonts w:ascii="Arial Narrow" w:hAnsi="Arial Narrow"/>
          <w:color w:val="000000"/>
          <w:spacing w:val="1"/>
          <w:sz w:val="24"/>
          <w:szCs w:val="24"/>
        </w:rPr>
        <w:t xml:space="preserve"> paragraph 2</w:t>
      </w:r>
      <w:r w:rsidR="00CF52FE" w:rsidRPr="006E1BE6">
        <w:rPr>
          <w:rFonts w:ascii="Arial Narrow" w:hAnsi="Arial Narrow"/>
          <w:color w:val="000000"/>
          <w:spacing w:val="1"/>
          <w:sz w:val="24"/>
          <w:szCs w:val="24"/>
        </w:rPr>
        <w:t>. Such plans shall indicate</w:t>
      </w:r>
      <w:r w:rsidRPr="006E1BE6">
        <w:rPr>
          <w:rFonts w:ascii="Arial Narrow" w:hAnsi="Arial Narrow"/>
          <w:color w:val="000000"/>
          <w:spacing w:val="1"/>
          <w:sz w:val="24"/>
          <w:szCs w:val="24"/>
        </w:rPr>
        <w:t xml:space="preserve"> </w:t>
      </w:r>
      <w:r w:rsidR="00CF52FE" w:rsidRPr="006E1BE6">
        <w:rPr>
          <w:rFonts w:ascii="Arial Narrow" w:hAnsi="Arial Narrow"/>
          <w:color w:val="000000"/>
          <w:spacing w:val="1"/>
          <w:sz w:val="24"/>
          <w:szCs w:val="24"/>
        </w:rPr>
        <w:t xml:space="preserve">particular actions, their time and venue, </w:t>
      </w:r>
      <w:r w:rsidR="00CF52FE" w:rsidRPr="006E1BE6">
        <w:rPr>
          <w:rFonts w:ascii="Arial Narrow" w:hAnsi="Arial Narrow"/>
          <w:color w:val="000000"/>
          <w:spacing w:val="-3"/>
          <w:sz w:val="24"/>
          <w:szCs w:val="24"/>
        </w:rPr>
        <w:t>number of participants involved and other necessary data</w:t>
      </w:r>
      <w:r w:rsidR="00E623A9" w:rsidRPr="006E1BE6">
        <w:rPr>
          <w:rFonts w:ascii="Arial Narrow" w:hAnsi="Arial Narrow"/>
          <w:color w:val="000000"/>
          <w:spacing w:val="-2"/>
          <w:sz w:val="24"/>
          <w:szCs w:val="24"/>
        </w:rPr>
        <w:t>.</w:t>
      </w:r>
    </w:p>
    <w:p w:rsidR="00374771" w:rsidRPr="006E1BE6" w:rsidRDefault="00374771" w:rsidP="00374771">
      <w:pPr>
        <w:widowControl w:val="0"/>
        <w:numPr>
          <w:ilvl w:val="0"/>
          <w:numId w:val="30"/>
        </w:numPr>
        <w:shd w:val="clear" w:color="auto" w:fill="FFFFFF"/>
        <w:tabs>
          <w:tab w:val="left" w:pos="-396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color w:val="000000"/>
          <w:spacing w:val="-6"/>
          <w:sz w:val="24"/>
          <w:szCs w:val="24"/>
        </w:rPr>
      </w:pPr>
      <w:r w:rsidRPr="006E1BE6">
        <w:rPr>
          <w:rFonts w:ascii="Arial Narrow" w:hAnsi="Arial Narrow"/>
          <w:color w:val="000000"/>
          <w:spacing w:val="-2"/>
          <w:sz w:val="24"/>
          <w:szCs w:val="24"/>
        </w:rPr>
        <w:t xml:space="preserve">The methods of </w:t>
      </w:r>
      <w:r w:rsidR="008D1BE3" w:rsidRPr="006E1BE6">
        <w:rPr>
          <w:rFonts w:ascii="Arial Narrow" w:hAnsi="Arial Narrow"/>
          <w:color w:val="000000"/>
          <w:spacing w:val="-2"/>
          <w:sz w:val="24"/>
          <w:szCs w:val="24"/>
        </w:rPr>
        <w:t xml:space="preserve">acceptance of </w:t>
      </w:r>
      <w:r w:rsidRPr="006E1BE6">
        <w:rPr>
          <w:rFonts w:ascii="Arial Narrow" w:hAnsi="Arial Narrow"/>
          <w:color w:val="000000"/>
          <w:spacing w:val="-2"/>
          <w:sz w:val="24"/>
          <w:szCs w:val="24"/>
        </w:rPr>
        <w:t>plans sta</w:t>
      </w:r>
      <w:r w:rsidR="008D1BE3" w:rsidRPr="006E1BE6">
        <w:rPr>
          <w:rFonts w:ascii="Arial Narrow" w:hAnsi="Arial Narrow"/>
          <w:color w:val="000000"/>
          <w:spacing w:val="-2"/>
          <w:sz w:val="24"/>
          <w:szCs w:val="24"/>
        </w:rPr>
        <w:t>ted in paragraph 1 and their amendment</w:t>
      </w:r>
      <w:r w:rsidRPr="006E1BE6">
        <w:rPr>
          <w:rFonts w:ascii="Arial Narrow" w:hAnsi="Arial Narrow"/>
          <w:color w:val="000000"/>
          <w:spacing w:val="-2"/>
          <w:sz w:val="24"/>
          <w:szCs w:val="24"/>
        </w:rPr>
        <w:t xml:space="preserve"> shall be agreed upon in due advance on a case-by-case basis.</w:t>
      </w:r>
    </w:p>
    <w:p w:rsidR="005F4A1F" w:rsidRPr="006E1BE6" w:rsidRDefault="005F4A1F" w:rsidP="00374771">
      <w:pPr>
        <w:widowControl w:val="0"/>
        <w:shd w:val="clear" w:color="auto" w:fill="FFFFFF"/>
        <w:tabs>
          <w:tab w:val="left" w:pos="-396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/>
          <w:spacing w:val="-6"/>
          <w:sz w:val="24"/>
          <w:szCs w:val="24"/>
        </w:rPr>
      </w:pPr>
    </w:p>
    <w:p w:rsidR="00983B9D" w:rsidRPr="006E1BE6" w:rsidRDefault="009B6A4E" w:rsidP="00AD56DD">
      <w:pPr>
        <w:pStyle w:val="Nadpis4"/>
        <w:jc w:val="center"/>
        <w:rPr>
          <w:rFonts w:ascii="Arial Narrow" w:hAnsi="Arial Narrow"/>
          <w:szCs w:val="24"/>
        </w:rPr>
      </w:pPr>
      <w:r w:rsidRPr="006E1BE6">
        <w:rPr>
          <w:rFonts w:ascii="Arial Narrow" w:hAnsi="Arial Narrow"/>
          <w:szCs w:val="24"/>
        </w:rPr>
        <w:t>Article</w:t>
      </w:r>
      <w:r w:rsidR="00CA50EE" w:rsidRPr="006E1BE6">
        <w:rPr>
          <w:rFonts w:ascii="Arial Narrow" w:hAnsi="Arial Narrow"/>
          <w:szCs w:val="24"/>
        </w:rPr>
        <w:t xml:space="preserve"> </w:t>
      </w:r>
      <w:r w:rsidR="000B345F" w:rsidRPr="006E1BE6">
        <w:rPr>
          <w:rFonts w:ascii="Arial Narrow" w:hAnsi="Arial Narrow"/>
          <w:szCs w:val="24"/>
        </w:rPr>
        <w:t>6</w:t>
      </w:r>
    </w:p>
    <w:p w:rsidR="004A6CA1" w:rsidRPr="006E1BE6" w:rsidRDefault="00AD6F55" w:rsidP="000927DB">
      <w:pPr>
        <w:ind w:firstLine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 xml:space="preserve">The </w:t>
      </w:r>
      <w:r w:rsidR="008B03FA" w:rsidRPr="006E1BE6">
        <w:rPr>
          <w:rFonts w:ascii="Arial Narrow" w:hAnsi="Arial Narrow"/>
          <w:sz w:val="24"/>
          <w:szCs w:val="24"/>
        </w:rPr>
        <w:t>p</w:t>
      </w:r>
      <w:r w:rsidR="005A62BB" w:rsidRPr="006E1BE6">
        <w:rPr>
          <w:rFonts w:ascii="Arial Narrow" w:hAnsi="Arial Narrow"/>
          <w:sz w:val="24"/>
          <w:szCs w:val="24"/>
        </w:rPr>
        <w:t>rotection of classified informati</w:t>
      </w:r>
      <w:r w:rsidRPr="006E1BE6">
        <w:rPr>
          <w:rFonts w:ascii="Arial Narrow" w:hAnsi="Arial Narrow"/>
          <w:sz w:val="24"/>
          <w:szCs w:val="24"/>
        </w:rPr>
        <w:t>on being ex</w:t>
      </w:r>
      <w:r w:rsidR="00E65DEE" w:rsidRPr="006E1BE6">
        <w:rPr>
          <w:rFonts w:ascii="Arial Narrow" w:hAnsi="Arial Narrow"/>
          <w:sz w:val="24"/>
          <w:szCs w:val="24"/>
        </w:rPr>
        <w:t xml:space="preserve">changed between the </w:t>
      </w:r>
      <w:r w:rsidR="000B345F" w:rsidRPr="006E1BE6">
        <w:rPr>
          <w:rFonts w:ascii="Arial Narrow" w:hAnsi="Arial Narrow"/>
          <w:sz w:val="24"/>
          <w:szCs w:val="24"/>
        </w:rPr>
        <w:t>Signatories</w:t>
      </w:r>
      <w:r w:rsidR="005A62BB" w:rsidRPr="006E1BE6">
        <w:rPr>
          <w:rFonts w:ascii="Arial Narrow" w:hAnsi="Arial Narrow"/>
          <w:sz w:val="24"/>
          <w:szCs w:val="24"/>
        </w:rPr>
        <w:t xml:space="preserve"> </w:t>
      </w:r>
      <w:r w:rsidR="00172876" w:rsidRPr="006E1BE6">
        <w:rPr>
          <w:rFonts w:ascii="Arial Narrow" w:hAnsi="Arial Narrow"/>
          <w:sz w:val="24"/>
          <w:szCs w:val="24"/>
        </w:rPr>
        <w:t xml:space="preserve">within the </w:t>
      </w:r>
      <w:r w:rsidR="00950FE1" w:rsidRPr="006E1BE6">
        <w:rPr>
          <w:rFonts w:ascii="Arial Narrow" w:hAnsi="Arial Narrow"/>
          <w:sz w:val="24"/>
          <w:szCs w:val="24"/>
        </w:rPr>
        <w:t>framework</w:t>
      </w:r>
      <w:r w:rsidR="00172876" w:rsidRPr="006E1BE6">
        <w:rPr>
          <w:rFonts w:ascii="Arial Narrow" w:hAnsi="Arial Narrow"/>
          <w:sz w:val="24"/>
          <w:szCs w:val="24"/>
        </w:rPr>
        <w:t xml:space="preserve"> of mutual</w:t>
      </w:r>
      <w:r w:rsidR="00950FE1" w:rsidRPr="006E1BE6">
        <w:rPr>
          <w:rFonts w:ascii="Arial Narrow" w:hAnsi="Arial Narrow"/>
          <w:sz w:val="24"/>
          <w:szCs w:val="24"/>
        </w:rPr>
        <w:t xml:space="preserve"> defence</w:t>
      </w:r>
      <w:r w:rsidR="00172876" w:rsidRPr="006E1BE6">
        <w:rPr>
          <w:rFonts w:ascii="Arial Narrow" w:hAnsi="Arial Narrow"/>
          <w:sz w:val="24"/>
          <w:szCs w:val="24"/>
        </w:rPr>
        <w:t xml:space="preserve"> co</w:t>
      </w:r>
      <w:r w:rsidR="00950FE1" w:rsidRPr="006E1BE6">
        <w:rPr>
          <w:rFonts w:ascii="Arial Narrow" w:hAnsi="Arial Narrow"/>
          <w:sz w:val="24"/>
          <w:szCs w:val="24"/>
        </w:rPr>
        <w:t>-operation</w:t>
      </w:r>
      <w:r w:rsidR="00A33443" w:rsidRPr="006E1BE6">
        <w:rPr>
          <w:rFonts w:ascii="Arial Narrow" w:hAnsi="Arial Narrow"/>
          <w:sz w:val="24"/>
          <w:szCs w:val="24"/>
        </w:rPr>
        <w:t xml:space="preserve"> </w:t>
      </w:r>
      <w:r w:rsidR="005A62BB" w:rsidRPr="006E1BE6">
        <w:rPr>
          <w:rFonts w:ascii="Arial Narrow" w:hAnsi="Arial Narrow"/>
          <w:sz w:val="24"/>
          <w:szCs w:val="24"/>
        </w:rPr>
        <w:t xml:space="preserve">shall be </w:t>
      </w:r>
      <w:r w:rsidR="00E65DEE" w:rsidRPr="006E1BE6">
        <w:rPr>
          <w:rFonts w:ascii="Arial Narrow" w:hAnsi="Arial Narrow"/>
          <w:sz w:val="24"/>
          <w:szCs w:val="24"/>
        </w:rPr>
        <w:t>governed by pr</w:t>
      </w:r>
      <w:r w:rsidR="00EE7504" w:rsidRPr="006E1BE6">
        <w:rPr>
          <w:rFonts w:ascii="Arial Narrow" w:hAnsi="Arial Narrow"/>
          <w:sz w:val="24"/>
          <w:szCs w:val="24"/>
        </w:rPr>
        <w:t xml:space="preserve">ovisions of the </w:t>
      </w:r>
      <w:r w:rsidR="000B345F" w:rsidRPr="006E1BE6">
        <w:rPr>
          <w:rFonts w:ascii="Arial Narrow" w:hAnsi="Arial Narrow"/>
          <w:sz w:val="24"/>
          <w:szCs w:val="24"/>
        </w:rPr>
        <w:t>a</w:t>
      </w:r>
      <w:r w:rsidR="00EE7504" w:rsidRPr="006E1BE6">
        <w:rPr>
          <w:rFonts w:ascii="Arial Narrow" w:hAnsi="Arial Narrow"/>
          <w:sz w:val="24"/>
          <w:szCs w:val="24"/>
        </w:rPr>
        <w:t>greement on the mutual protection of classified information</w:t>
      </w:r>
      <w:r w:rsidR="000B345F" w:rsidRPr="006E1BE6">
        <w:rPr>
          <w:rFonts w:ascii="Arial Narrow" w:hAnsi="Arial Narrow"/>
          <w:sz w:val="24"/>
          <w:szCs w:val="24"/>
        </w:rPr>
        <w:t>, which is in force</w:t>
      </w:r>
      <w:r w:rsidR="00EE7504" w:rsidRPr="006E1BE6">
        <w:rPr>
          <w:rFonts w:ascii="Arial Narrow" w:hAnsi="Arial Narrow"/>
          <w:sz w:val="24"/>
          <w:szCs w:val="24"/>
        </w:rPr>
        <w:t>.</w:t>
      </w:r>
    </w:p>
    <w:p w:rsidR="005F4A1F" w:rsidRPr="006E1BE6" w:rsidRDefault="005F4A1F">
      <w:pPr>
        <w:jc w:val="center"/>
        <w:rPr>
          <w:rFonts w:ascii="Arial Narrow" w:hAnsi="Arial Narrow"/>
          <w:b/>
          <w:sz w:val="24"/>
        </w:rPr>
      </w:pPr>
    </w:p>
    <w:p w:rsidR="00453BB8" w:rsidRPr="006E1BE6" w:rsidRDefault="00193E7C" w:rsidP="00453BB8">
      <w:pPr>
        <w:jc w:val="center"/>
        <w:rPr>
          <w:rFonts w:ascii="Arial Narrow" w:hAnsi="Arial Narrow"/>
          <w:b/>
          <w:sz w:val="24"/>
        </w:rPr>
      </w:pPr>
      <w:r w:rsidRPr="006E1BE6">
        <w:rPr>
          <w:rFonts w:ascii="Arial Narrow" w:hAnsi="Arial Narrow"/>
          <w:b/>
          <w:sz w:val="24"/>
        </w:rPr>
        <w:t xml:space="preserve">Article </w:t>
      </w:r>
      <w:r w:rsidR="000B345F" w:rsidRPr="006E1BE6">
        <w:rPr>
          <w:rFonts w:ascii="Arial Narrow" w:hAnsi="Arial Narrow"/>
          <w:b/>
          <w:sz w:val="24"/>
        </w:rPr>
        <w:t>7</w:t>
      </w:r>
    </w:p>
    <w:p w:rsidR="00D7375A" w:rsidRPr="006E1BE6" w:rsidRDefault="007D718A" w:rsidP="00385440">
      <w:pPr>
        <w:pStyle w:val="Zkladntext"/>
        <w:numPr>
          <w:ilvl w:val="0"/>
          <w:numId w:val="17"/>
        </w:numPr>
        <w:tabs>
          <w:tab w:val="clear" w:pos="360"/>
        </w:tabs>
        <w:ind w:left="357" w:hanging="357"/>
        <w:jc w:val="both"/>
        <w:rPr>
          <w:rFonts w:ascii="Arial Narrow" w:hAnsi="Arial Narrow"/>
        </w:rPr>
      </w:pPr>
      <w:r w:rsidRPr="006E1BE6">
        <w:rPr>
          <w:rFonts w:ascii="Arial Narrow" w:hAnsi="Arial Narrow"/>
        </w:rPr>
        <w:t>With</w:t>
      </w:r>
      <w:r w:rsidR="00725BE3" w:rsidRPr="006E1BE6">
        <w:rPr>
          <w:rFonts w:ascii="Arial Narrow" w:hAnsi="Arial Narrow"/>
        </w:rPr>
        <w:t xml:space="preserve">out prejudice to </w:t>
      </w:r>
      <w:r w:rsidR="005B6BF2" w:rsidRPr="006E1BE6">
        <w:rPr>
          <w:rFonts w:ascii="Arial Narrow" w:hAnsi="Arial Narrow"/>
        </w:rPr>
        <w:t>paragraph 2</w:t>
      </w:r>
      <w:r w:rsidRPr="006E1BE6">
        <w:rPr>
          <w:rFonts w:ascii="Arial Narrow" w:hAnsi="Arial Narrow"/>
        </w:rPr>
        <w:t xml:space="preserve">, </w:t>
      </w:r>
      <w:r w:rsidR="007A3421" w:rsidRPr="006E1BE6">
        <w:rPr>
          <w:rFonts w:ascii="Arial Narrow" w:hAnsi="Arial Narrow"/>
        </w:rPr>
        <w:t xml:space="preserve">financial coverage for </w:t>
      </w:r>
      <w:r w:rsidR="00D7375A" w:rsidRPr="006E1BE6">
        <w:rPr>
          <w:rFonts w:ascii="Arial Narrow" w:hAnsi="Arial Narrow"/>
        </w:rPr>
        <w:t>act</w:t>
      </w:r>
      <w:r w:rsidR="00655C03" w:rsidRPr="006E1BE6">
        <w:rPr>
          <w:rFonts w:ascii="Arial Narrow" w:hAnsi="Arial Narrow"/>
        </w:rPr>
        <w:t xml:space="preserve">ions undertaken pursuant to </w:t>
      </w:r>
      <w:r w:rsidR="00D7375A" w:rsidRPr="006E1BE6">
        <w:rPr>
          <w:rFonts w:ascii="Arial Narrow" w:hAnsi="Arial Narrow"/>
        </w:rPr>
        <w:t>this  Agreement shall be as follows:</w:t>
      </w:r>
    </w:p>
    <w:p w:rsidR="00D7375A" w:rsidRPr="006E1BE6" w:rsidRDefault="006366AA" w:rsidP="00385440">
      <w:pPr>
        <w:numPr>
          <w:ilvl w:val="0"/>
          <w:numId w:val="18"/>
        </w:numPr>
        <w:tabs>
          <w:tab w:val="clear" w:pos="964"/>
        </w:tabs>
        <w:ind w:left="357" w:hanging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 xml:space="preserve">the </w:t>
      </w:r>
      <w:r w:rsidR="000B345F" w:rsidRPr="006E1BE6">
        <w:rPr>
          <w:rFonts w:ascii="Arial Narrow" w:hAnsi="Arial Narrow"/>
          <w:sz w:val="24"/>
        </w:rPr>
        <w:t>Receiving</w:t>
      </w:r>
      <w:r w:rsidR="00D7375A" w:rsidRPr="006E1BE6">
        <w:rPr>
          <w:rFonts w:ascii="Arial Narrow" w:hAnsi="Arial Narrow"/>
          <w:sz w:val="24"/>
        </w:rPr>
        <w:t xml:space="preserve"> </w:t>
      </w:r>
      <w:r w:rsidR="00D403C3" w:rsidRPr="006E1BE6">
        <w:rPr>
          <w:rFonts w:ascii="Arial Narrow" w:hAnsi="Arial Narrow"/>
          <w:sz w:val="24"/>
        </w:rPr>
        <w:t>Signatory</w:t>
      </w:r>
      <w:r w:rsidR="00D7375A" w:rsidRPr="006E1BE6">
        <w:rPr>
          <w:rFonts w:ascii="Arial Narrow" w:hAnsi="Arial Narrow"/>
          <w:sz w:val="24"/>
        </w:rPr>
        <w:t xml:space="preserve"> shall provide and cover the costs of</w:t>
      </w:r>
      <w:r w:rsidR="00C37847" w:rsidRPr="006E1BE6">
        <w:rPr>
          <w:rFonts w:ascii="Arial Narrow" w:hAnsi="Arial Narrow"/>
          <w:sz w:val="24"/>
        </w:rPr>
        <w:t xml:space="preserve"> </w:t>
      </w:r>
      <w:r w:rsidR="002569C2" w:rsidRPr="006E1BE6">
        <w:rPr>
          <w:rFonts w:ascii="Arial Narrow" w:hAnsi="Arial Narrow"/>
          <w:sz w:val="24"/>
        </w:rPr>
        <w:t xml:space="preserve">domestic transportation and </w:t>
      </w:r>
      <w:r w:rsidR="00AA32D1" w:rsidRPr="006E1BE6">
        <w:rPr>
          <w:rFonts w:ascii="Arial Narrow" w:hAnsi="Arial Narrow"/>
          <w:sz w:val="24"/>
        </w:rPr>
        <w:t xml:space="preserve">cultural </w:t>
      </w:r>
      <w:r w:rsidR="007A3421" w:rsidRPr="006E1BE6">
        <w:rPr>
          <w:rFonts w:ascii="Arial Narrow" w:hAnsi="Arial Narrow"/>
          <w:sz w:val="24"/>
        </w:rPr>
        <w:t>programme</w:t>
      </w:r>
      <w:r w:rsidR="002569C2" w:rsidRPr="006E1BE6">
        <w:rPr>
          <w:rFonts w:ascii="Arial Narrow" w:hAnsi="Arial Narrow"/>
          <w:sz w:val="24"/>
        </w:rPr>
        <w:t>;</w:t>
      </w:r>
      <w:r w:rsidR="00C37847" w:rsidRPr="006E1BE6">
        <w:rPr>
          <w:rFonts w:ascii="Arial Narrow" w:hAnsi="Arial Narrow"/>
          <w:sz w:val="24"/>
        </w:rPr>
        <w:t xml:space="preserve"> </w:t>
      </w:r>
    </w:p>
    <w:p w:rsidR="007A3421" w:rsidRPr="006E1BE6" w:rsidRDefault="007A3421" w:rsidP="00385440">
      <w:pPr>
        <w:numPr>
          <w:ilvl w:val="0"/>
          <w:numId w:val="18"/>
        </w:numPr>
        <w:tabs>
          <w:tab w:val="clear" w:pos="964"/>
        </w:tabs>
        <w:ind w:left="357" w:hanging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 xml:space="preserve">the Sending </w:t>
      </w:r>
      <w:r w:rsidR="00D403C3" w:rsidRPr="006E1BE6">
        <w:rPr>
          <w:rFonts w:ascii="Arial Narrow" w:hAnsi="Arial Narrow"/>
          <w:sz w:val="24"/>
        </w:rPr>
        <w:t>Signatory</w:t>
      </w:r>
      <w:r w:rsidRPr="006E1BE6">
        <w:rPr>
          <w:rFonts w:ascii="Arial Narrow" w:hAnsi="Arial Narrow"/>
          <w:sz w:val="24"/>
        </w:rPr>
        <w:t xml:space="preserve"> shall provide and cover the costs of</w:t>
      </w:r>
      <w:r w:rsidR="00302B75" w:rsidRPr="006E1BE6">
        <w:rPr>
          <w:rFonts w:ascii="Arial Narrow" w:hAnsi="Arial Narrow"/>
          <w:sz w:val="24"/>
        </w:rPr>
        <w:t xml:space="preserve"> </w:t>
      </w:r>
      <w:r w:rsidRPr="006E1BE6">
        <w:rPr>
          <w:rFonts w:ascii="Arial Narrow" w:hAnsi="Arial Narrow"/>
          <w:sz w:val="24"/>
        </w:rPr>
        <w:t>travel t</w:t>
      </w:r>
      <w:r w:rsidR="00302B75" w:rsidRPr="006E1BE6">
        <w:rPr>
          <w:rFonts w:ascii="Arial Narrow" w:hAnsi="Arial Narrow"/>
          <w:sz w:val="24"/>
        </w:rPr>
        <w:t xml:space="preserve">o and </w:t>
      </w:r>
      <w:r w:rsidR="006366AA" w:rsidRPr="006E1BE6">
        <w:rPr>
          <w:rFonts w:ascii="Arial Narrow" w:hAnsi="Arial Narrow"/>
          <w:sz w:val="24"/>
        </w:rPr>
        <w:t xml:space="preserve">from the territory of the </w:t>
      </w:r>
      <w:r w:rsidR="000B345F" w:rsidRPr="006E1BE6">
        <w:rPr>
          <w:rFonts w:ascii="Arial Narrow" w:hAnsi="Arial Narrow"/>
          <w:sz w:val="24"/>
        </w:rPr>
        <w:t>Receiving</w:t>
      </w:r>
      <w:r w:rsidR="00302B75" w:rsidRPr="006E1BE6">
        <w:rPr>
          <w:rFonts w:ascii="Arial Narrow" w:hAnsi="Arial Narrow"/>
          <w:sz w:val="24"/>
        </w:rPr>
        <w:t xml:space="preserve"> </w:t>
      </w:r>
      <w:r w:rsidR="00D403C3" w:rsidRPr="006E1BE6">
        <w:rPr>
          <w:rFonts w:ascii="Arial Narrow" w:hAnsi="Arial Narrow"/>
          <w:sz w:val="24"/>
        </w:rPr>
        <w:t>Signatory</w:t>
      </w:r>
      <w:r w:rsidR="00302B75" w:rsidRPr="006E1BE6">
        <w:rPr>
          <w:rFonts w:ascii="Arial Narrow" w:hAnsi="Arial Narrow"/>
          <w:sz w:val="24"/>
        </w:rPr>
        <w:t xml:space="preserve"> and</w:t>
      </w:r>
      <w:r w:rsidR="00954268" w:rsidRPr="006E1BE6">
        <w:rPr>
          <w:rFonts w:ascii="Arial Narrow" w:hAnsi="Arial Narrow"/>
          <w:sz w:val="24"/>
        </w:rPr>
        <w:t>, as well as</w:t>
      </w:r>
      <w:r w:rsidR="002569C2" w:rsidRPr="006E1BE6">
        <w:rPr>
          <w:rFonts w:ascii="Arial Narrow" w:hAnsi="Arial Narrow"/>
          <w:sz w:val="24"/>
        </w:rPr>
        <w:t xml:space="preserve"> lodging and boarding, including 3 meals per day per each person;</w:t>
      </w:r>
    </w:p>
    <w:p w:rsidR="00456D50" w:rsidRPr="006E1BE6" w:rsidRDefault="009B211E" w:rsidP="00385440">
      <w:pPr>
        <w:pStyle w:val="Zkladntext"/>
        <w:numPr>
          <w:ilvl w:val="0"/>
          <w:numId w:val="17"/>
        </w:numPr>
        <w:tabs>
          <w:tab w:val="clear" w:pos="360"/>
        </w:tabs>
        <w:ind w:left="357" w:hanging="357"/>
        <w:jc w:val="both"/>
        <w:rPr>
          <w:rFonts w:ascii="Arial Narrow" w:hAnsi="Arial Narrow"/>
          <w:szCs w:val="24"/>
        </w:rPr>
      </w:pPr>
      <w:r w:rsidRPr="006E1BE6">
        <w:rPr>
          <w:rFonts w:ascii="Arial Narrow" w:hAnsi="Arial Narrow"/>
          <w:szCs w:val="24"/>
        </w:rPr>
        <w:lastRenderedPageBreak/>
        <w:t xml:space="preserve">In case of </w:t>
      </w:r>
      <w:r w:rsidR="00456D50" w:rsidRPr="006E1BE6">
        <w:rPr>
          <w:rFonts w:ascii="Arial Narrow" w:hAnsi="Arial Narrow"/>
          <w:szCs w:val="24"/>
        </w:rPr>
        <w:t>visits of high level delega</w:t>
      </w:r>
      <w:r w:rsidR="007D718A" w:rsidRPr="006E1BE6">
        <w:rPr>
          <w:rFonts w:ascii="Arial Narrow" w:hAnsi="Arial Narrow"/>
          <w:szCs w:val="24"/>
        </w:rPr>
        <w:t>tions</w:t>
      </w:r>
      <w:r w:rsidR="00CE46DE" w:rsidRPr="006E1BE6">
        <w:rPr>
          <w:rFonts w:ascii="Arial Narrow" w:hAnsi="Arial Narrow"/>
          <w:szCs w:val="24"/>
        </w:rPr>
        <w:t xml:space="preserve"> leading by ministers or chiefs of staffs</w:t>
      </w:r>
      <w:r w:rsidR="007D718A" w:rsidRPr="006E1BE6">
        <w:rPr>
          <w:rFonts w:ascii="Arial Narrow" w:hAnsi="Arial Narrow"/>
          <w:szCs w:val="24"/>
        </w:rPr>
        <w:t xml:space="preserve">, </w:t>
      </w:r>
      <w:r w:rsidR="00CE46DE" w:rsidRPr="006E1BE6">
        <w:rPr>
          <w:rFonts w:ascii="Arial Narrow" w:hAnsi="Arial Narrow"/>
          <w:szCs w:val="24"/>
        </w:rPr>
        <w:t xml:space="preserve">all expenditures may be covered on a </w:t>
      </w:r>
      <w:r w:rsidR="00456D50" w:rsidRPr="006E1BE6">
        <w:rPr>
          <w:rFonts w:ascii="Arial Narrow" w:hAnsi="Arial Narrow"/>
          <w:szCs w:val="24"/>
        </w:rPr>
        <w:t>case-by-case basis. Cost-sharing formulas for such visits shall be agreed upon in due advance.</w:t>
      </w:r>
    </w:p>
    <w:p w:rsidR="000927DB" w:rsidRPr="006E1BE6" w:rsidRDefault="00193E7C" w:rsidP="000927DB">
      <w:pPr>
        <w:jc w:val="center"/>
        <w:rPr>
          <w:rFonts w:ascii="Arial Narrow" w:hAnsi="Arial Narrow"/>
          <w:b/>
          <w:sz w:val="24"/>
        </w:rPr>
      </w:pPr>
      <w:r w:rsidRPr="006E1BE6">
        <w:rPr>
          <w:rFonts w:ascii="Arial Narrow" w:hAnsi="Arial Narrow"/>
          <w:b/>
          <w:sz w:val="24"/>
        </w:rPr>
        <w:t xml:space="preserve">Article </w:t>
      </w:r>
      <w:r w:rsidR="000B345F" w:rsidRPr="006E1BE6">
        <w:rPr>
          <w:rFonts w:ascii="Arial Narrow" w:hAnsi="Arial Narrow"/>
          <w:b/>
          <w:sz w:val="24"/>
        </w:rPr>
        <w:t>8</w:t>
      </w:r>
    </w:p>
    <w:p w:rsidR="00355781" w:rsidRPr="006E1BE6" w:rsidRDefault="00355781" w:rsidP="000927DB">
      <w:pPr>
        <w:ind w:firstLine="357"/>
        <w:rPr>
          <w:rFonts w:ascii="Arial Narrow" w:hAnsi="Arial Narrow"/>
          <w:b/>
          <w:sz w:val="24"/>
        </w:rPr>
      </w:pPr>
      <w:r w:rsidRPr="006E1BE6">
        <w:rPr>
          <w:rFonts w:ascii="Arial Narrow" w:hAnsi="Arial Narrow"/>
          <w:sz w:val="24"/>
        </w:rPr>
        <w:t xml:space="preserve">During their </w:t>
      </w:r>
      <w:r w:rsidRPr="006E1BE6">
        <w:rPr>
          <w:rFonts w:ascii="Arial Narrow" w:hAnsi="Arial Narrow"/>
          <w:sz w:val="24"/>
          <w:szCs w:val="24"/>
        </w:rPr>
        <w:t>temporary deploymen</w:t>
      </w:r>
      <w:r w:rsidR="006366AA" w:rsidRPr="006E1BE6">
        <w:rPr>
          <w:rFonts w:ascii="Arial Narrow" w:hAnsi="Arial Narrow"/>
          <w:sz w:val="24"/>
          <w:szCs w:val="24"/>
        </w:rPr>
        <w:t xml:space="preserve">t to the territory of the </w:t>
      </w:r>
      <w:r w:rsidR="000B345F" w:rsidRPr="006E1BE6">
        <w:rPr>
          <w:rFonts w:ascii="Arial Narrow" w:hAnsi="Arial Narrow"/>
          <w:sz w:val="24"/>
          <w:szCs w:val="24"/>
        </w:rPr>
        <w:t>Receiving</w:t>
      </w:r>
      <w:r w:rsidRPr="006E1BE6">
        <w:rPr>
          <w:rFonts w:ascii="Arial Narrow" w:hAnsi="Arial Narrow"/>
          <w:sz w:val="24"/>
          <w:szCs w:val="24"/>
        </w:rPr>
        <w:t xml:space="preserve"> </w:t>
      </w:r>
      <w:r w:rsidR="00D403C3" w:rsidRPr="006E1BE6">
        <w:rPr>
          <w:rFonts w:ascii="Arial Narrow" w:hAnsi="Arial Narrow"/>
          <w:sz w:val="24"/>
          <w:szCs w:val="24"/>
        </w:rPr>
        <w:t>Signatory</w:t>
      </w:r>
      <w:r w:rsidRPr="006E1BE6">
        <w:rPr>
          <w:rFonts w:ascii="Arial Narrow" w:hAnsi="Arial Narrow"/>
          <w:sz w:val="24"/>
          <w:szCs w:val="24"/>
        </w:rPr>
        <w:t xml:space="preserve">, </w:t>
      </w:r>
      <w:r w:rsidR="002A3074" w:rsidRPr="006E1BE6">
        <w:rPr>
          <w:rFonts w:ascii="Arial Narrow" w:hAnsi="Arial Narrow"/>
          <w:sz w:val="24"/>
          <w:szCs w:val="24"/>
        </w:rPr>
        <w:t xml:space="preserve">legal status of </w:t>
      </w:r>
      <w:r w:rsidRPr="006E1BE6">
        <w:rPr>
          <w:rFonts w:ascii="Arial Narrow" w:hAnsi="Arial Narrow"/>
          <w:sz w:val="24"/>
          <w:szCs w:val="24"/>
        </w:rPr>
        <w:t xml:space="preserve">military and civilian personnel of the Sending </w:t>
      </w:r>
      <w:r w:rsidR="00D403C3" w:rsidRPr="006E1BE6">
        <w:rPr>
          <w:rFonts w:ascii="Arial Narrow" w:hAnsi="Arial Narrow"/>
          <w:sz w:val="24"/>
          <w:szCs w:val="24"/>
        </w:rPr>
        <w:t>Signatory</w:t>
      </w:r>
      <w:r w:rsidRPr="006E1BE6">
        <w:rPr>
          <w:rFonts w:ascii="Arial Narrow" w:hAnsi="Arial Narrow"/>
          <w:sz w:val="24"/>
          <w:szCs w:val="24"/>
        </w:rPr>
        <w:t xml:space="preserve"> shall </w:t>
      </w:r>
      <w:r w:rsidR="002A3074" w:rsidRPr="006E1BE6">
        <w:rPr>
          <w:rFonts w:ascii="Arial Narrow" w:hAnsi="Arial Narrow"/>
          <w:sz w:val="24"/>
          <w:szCs w:val="24"/>
        </w:rPr>
        <w:t>be governed by the provisions of the NATO SOFA</w:t>
      </w:r>
      <w:r w:rsidR="0098629B" w:rsidRPr="006E1BE6">
        <w:rPr>
          <w:rFonts w:ascii="Arial Narrow" w:hAnsi="Arial Narrow"/>
          <w:sz w:val="24"/>
          <w:szCs w:val="24"/>
        </w:rPr>
        <w:t xml:space="preserve"> Agreement.</w:t>
      </w:r>
    </w:p>
    <w:p w:rsidR="00AA3EFA" w:rsidRPr="006E1BE6" w:rsidRDefault="00AA3EFA" w:rsidP="005219EE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976D78" w:rsidRPr="006E1BE6" w:rsidRDefault="00976D78" w:rsidP="00976D78">
      <w:pPr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6E1BE6">
        <w:rPr>
          <w:rFonts w:ascii="Arial Narrow" w:hAnsi="Arial Narrow"/>
          <w:b/>
          <w:sz w:val="24"/>
          <w:szCs w:val="24"/>
          <w:lang w:val="en-US"/>
        </w:rPr>
        <w:t>Article</w:t>
      </w:r>
      <w:r w:rsidR="00193E7C" w:rsidRPr="006E1BE6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6F5276" w:rsidRPr="006E1BE6">
        <w:rPr>
          <w:rFonts w:ascii="Arial Narrow" w:hAnsi="Arial Narrow"/>
          <w:b/>
          <w:sz w:val="24"/>
          <w:szCs w:val="24"/>
          <w:lang w:val="en-US"/>
        </w:rPr>
        <w:t>9</w:t>
      </w:r>
    </w:p>
    <w:p w:rsidR="00921152" w:rsidRPr="006E1BE6" w:rsidRDefault="00E018A6" w:rsidP="006B5CCC">
      <w:pPr>
        <w:numPr>
          <w:ilvl w:val="0"/>
          <w:numId w:val="11"/>
        </w:numPr>
        <w:ind w:left="357" w:hanging="357"/>
        <w:jc w:val="both"/>
        <w:rPr>
          <w:rFonts w:ascii="Palatino Linotype" w:hAnsi="Palatino Linotype"/>
          <w:lang w:val="en-US"/>
        </w:rPr>
      </w:pPr>
      <w:r w:rsidRPr="006E1BE6">
        <w:rPr>
          <w:rFonts w:ascii="Arial Narrow" w:hAnsi="Arial Narrow"/>
          <w:sz w:val="24"/>
          <w:szCs w:val="24"/>
        </w:rPr>
        <w:t>Solely for the purposes of a particular project and in accordance</w:t>
      </w:r>
      <w:r w:rsidR="006366AA" w:rsidRPr="006E1BE6">
        <w:rPr>
          <w:rFonts w:ascii="Arial Narrow" w:hAnsi="Arial Narrow"/>
          <w:sz w:val="24"/>
          <w:szCs w:val="24"/>
        </w:rPr>
        <w:t xml:space="preserve"> with national law</w:t>
      </w:r>
      <w:r w:rsidR="00466C46" w:rsidRPr="006E1BE6">
        <w:rPr>
          <w:rFonts w:ascii="Arial Narrow" w:hAnsi="Arial Narrow"/>
          <w:sz w:val="24"/>
          <w:szCs w:val="24"/>
        </w:rPr>
        <w:t>s and regulations</w:t>
      </w:r>
      <w:r w:rsidR="006366AA" w:rsidRPr="006E1BE6">
        <w:rPr>
          <w:rFonts w:ascii="Arial Narrow" w:hAnsi="Arial Narrow"/>
          <w:sz w:val="24"/>
          <w:szCs w:val="24"/>
        </w:rPr>
        <w:t xml:space="preserve"> of the </w:t>
      </w:r>
      <w:r w:rsidR="000B345F" w:rsidRPr="006E1BE6">
        <w:rPr>
          <w:rFonts w:ascii="Arial Narrow" w:hAnsi="Arial Narrow"/>
          <w:sz w:val="24"/>
          <w:szCs w:val="24"/>
        </w:rPr>
        <w:t>Receiving</w:t>
      </w:r>
      <w:r w:rsidRPr="006E1BE6">
        <w:rPr>
          <w:rFonts w:ascii="Arial Narrow" w:hAnsi="Arial Narrow"/>
          <w:sz w:val="24"/>
          <w:szCs w:val="24"/>
        </w:rPr>
        <w:t xml:space="preserve"> </w:t>
      </w:r>
      <w:r w:rsidR="00D403C3" w:rsidRPr="006E1BE6">
        <w:rPr>
          <w:rFonts w:ascii="Arial Narrow" w:hAnsi="Arial Narrow"/>
          <w:sz w:val="24"/>
          <w:szCs w:val="24"/>
        </w:rPr>
        <w:t>Signatory</w:t>
      </w:r>
      <w:r w:rsidRPr="006E1BE6">
        <w:rPr>
          <w:rFonts w:ascii="Arial Narrow" w:hAnsi="Arial Narrow"/>
          <w:sz w:val="24"/>
          <w:szCs w:val="24"/>
        </w:rPr>
        <w:t>, n</w:t>
      </w:r>
      <w:r w:rsidR="0031421C" w:rsidRPr="006E1BE6">
        <w:rPr>
          <w:rFonts w:ascii="Arial Narrow" w:hAnsi="Arial Narrow"/>
          <w:sz w:val="24"/>
          <w:szCs w:val="24"/>
        </w:rPr>
        <w:t>ecessary m</w:t>
      </w:r>
      <w:r w:rsidR="00647425" w:rsidRPr="006E1BE6">
        <w:rPr>
          <w:rFonts w:ascii="Arial Narrow" w:hAnsi="Arial Narrow"/>
          <w:sz w:val="24"/>
          <w:szCs w:val="24"/>
        </w:rPr>
        <w:t>ilitary facilities together with</w:t>
      </w:r>
      <w:r w:rsidR="006366AA" w:rsidRPr="006E1BE6">
        <w:rPr>
          <w:rFonts w:ascii="Arial Narrow" w:hAnsi="Arial Narrow"/>
          <w:sz w:val="24"/>
          <w:szCs w:val="24"/>
        </w:rPr>
        <w:t xml:space="preserve"> infrastructure of the </w:t>
      </w:r>
      <w:r w:rsidR="000B345F" w:rsidRPr="006E1BE6">
        <w:rPr>
          <w:rFonts w:ascii="Arial Narrow" w:hAnsi="Arial Narrow"/>
          <w:sz w:val="24"/>
          <w:szCs w:val="24"/>
        </w:rPr>
        <w:t>Receiving</w:t>
      </w:r>
      <w:r w:rsidR="00EB5E87" w:rsidRPr="006E1BE6">
        <w:rPr>
          <w:rFonts w:ascii="Arial Narrow" w:hAnsi="Arial Narrow"/>
          <w:sz w:val="24"/>
          <w:szCs w:val="24"/>
        </w:rPr>
        <w:t xml:space="preserve"> </w:t>
      </w:r>
      <w:r w:rsidR="00D403C3" w:rsidRPr="006E1BE6">
        <w:rPr>
          <w:rFonts w:ascii="Arial Narrow" w:hAnsi="Arial Narrow"/>
          <w:sz w:val="24"/>
          <w:szCs w:val="24"/>
        </w:rPr>
        <w:t>Signatory</w:t>
      </w:r>
      <w:r w:rsidR="00EB5E87" w:rsidRPr="006E1BE6">
        <w:rPr>
          <w:rFonts w:ascii="Arial Narrow" w:hAnsi="Arial Narrow"/>
          <w:sz w:val="24"/>
          <w:szCs w:val="24"/>
        </w:rPr>
        <w:t xml:space="preserve"> shall be made accessible to military and civilian personnel of the Sen</w:t>
      </w:r>
      <w:r w:rsidR="0031421C" w:rsidRPr="006E1BE6">
        <w:rPr>
          <w:rFonts w:ascii="Arial Narrow" w:hAnsi="Arial Narrow"/>
          <w:sz w:val="24"/>
          <w:szCs w:val="24"/>
        </w:rPr>
        <w:t xml:space="preserve">ding </w:t>
      </w:r>
      <w:r w:rsidR="00D403C3" w:rsidRPr="006E1BE6">
        <w:rPr>
          <w:rFonts w:ascii="Arial Narrow" w:hAnsi="Arial Narrow"/>
          <w:sz w:val="24"/>
          <w:szCs w:val="24"/>
        </w:rPr>
        <w:t>Signatory</w:t>
      </w:r>
      <w:r w:rsidRPr="006E1BE6">
        <w:rPr>
          <w:rFonts w:ascii="Arial Narrow" w:hAnsi="Arial Narrow"/>
          <w:sz w:val="24"/>
          <w:szCs w:val="24"/>
        </w:rPr>
        <w:t>.</w:t>
      </w:r>
      <w:r w:rsidR="00921152" w:rsidRPr="006E1BE6">
        <w:rPr>
          <w:rFonts w:ascii="Palatino Linotype" w:hAnsi="Palatino Linotype"/>
          <w:lang w:val="en-US"/>
        </w:rPr>
        <w:t xml:space="preserve"> </w:t>
      </w:r>
    </w:p>
    <w:p w:rsidR="00921152" w:rsidRPr="006E1BE6" w:rsidRDefault="00921152" w:rsidP="006B5CCC">
      <w:pPr>
        <w:numPr>
          <w:ilvl w:val="0"/>
          <w:numId w:val="11"/>
        </w:numPr>
        <w:ind w:left="357" w:hanging="357"/>
        <w:jc w:val="both"/>
        <w:rPr>
          <w:rFonts w:ascii="Palatino Linotype" w:hAnsi="Palatino Linotype"/>
          <w:lang w:val="en-US"/>
        </w:rPr>
      </w:pPr>
      <w:r w:rsidRPr="006E1BE6">
        <w:rPr>
          <w:rFonts w:ascii="Arial Narrow" w:hAnsi="Arial Narrow"/>
          <w:sz w:val="24"/>
          <w:szCs w:val="24"/>
          <w:lang w:val="en-US"/>
        </w:rPr>
        <w:t xml:space="preserve">Security constraints regarding facilities and infrastructure mentioned in paragraph 1 shall be agreed </w:t>
      </w:r>
      <w:r w:rsidR="00D918CC" w:rsidRPr="006E1BE6">
        <w:rPr>
          <w:rFonts w:ascii="Arial Narrow" w:hAnsi="Arial Narrow"/>
          <w:sz w:val="24"/>
          <w:szCs w:val="24"/>
          <w:lang w:val="en-US"/>
        </w:rPr>
        <w:t xml:space="preserve">upon in </w:t>
      </w:r>
      <w:r w:rsidRPr="006E1BE6">
        <w:rPr>
          <w:rFonts w:ascii="Arial Narrow" w:hAnsi="Arial Narrow"/>
          <w:sz w:val="24"/>
          <w:szCs w:val="24"/>
          <w:lang w:val="en-US"/>
        </w:rPr>
        <w:t>advance</w:t>
      </w:r>
      <w:r w:rsidR="00A60147" w:rsidRPr="006E1BE6">
        <w:rPr>
          <w:rFonts w:ascii="Arial Narrow" w:hAnsi="Arial Narrow"/>
          <w:sz w:val="24"/>
          <w:szCs w:val="24"/>
          <w:lang w:val="en-US"/>
        </w:rPr>
        <w:t>, if any.</w:t>
      </w:r>
    </w:p>
    <w:p w:rsidR="000200C3" w:rsidRPr="006E1BE6" w:rsidRDefault="000200C3" w:rsidP="000200C3">
      <w:pPr>
        <w:ind w:left="357"/>
        <w:jc w:val="both"/>
        <w:rPr>
          <w:rFonts w:ascii="Palatino Linotype" w:hAnsi="Palatino Linotype"/>
          <w:lang w:val="en-US"/>
        </w:rPr>
      </w:pPr>
    </w:p>
    <w:p w:rsidR="00F166A2" w:rsidRPr="006E1BE6" w:rsidRDefault="00724051" w:rsidP="00F166A2">
      <w:pPr>
        <w:jc w:val="center"/>
        <w:rPr>
          <w:rFonts w:ascii="Arial Narrow" w:hAnsi="Arial Narrow"/>
          <w:b/>
          <w:sz w:val="24"/>
          <w:szCs w:val="24"/>
          <w:lang w:val="en-US"/>
        </w:rPr>
      </w:pPr>
      <w:r w:rsidRPr="006E1BE6">
        <w:rPr>
          <w:rFonts w:ascii="Arial Narrow" w:hAnsi="Arial Narrow"/>
          <w:b/>
          <w:sz w:val="24"/>
          <w:szCs w:val="24"/>
          <w:lang w:val="en-US"/>
        </w:rPr>
        <w:t xml:space="preserve">Article </w:t>
      </w:r>
      <w:r w:rsidR="006B5252" w:rsidRPr="006E1BE6">
        <w:rPr>
          <w:rFonts w:ascii="Arial Narrow" w:hAnsi="Arial Narrow"/>
          <w:b/>
          <w:sz w:val="24"/>
          <w:szCs w:val="24"/>
          <w:lang w:val="en-US"/>
        </w:rPr>
        <w:t>1</w:t>
      </w:r>
      <w:r w:rsidR="00A4763E">
        <w:rPr>
          <w:rFonts w:ascii="Arial Narrow" w:hAnsi="Arial Narrow"/>
          <w:b/>
          <w:sz w:val="24"/>
          <w:szCs w:val="24"/>
          <w:lang w:val="en-US"/>
        </w:rPr>
        <w:t>0</w:t>
      </w:r>
    </w:p>
    <w:p w:rsidR="00F166A2" w:rsidRPr="006E1BE6" w:rsidRDefault="00724051" w:rsidP="006B5CC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  <w:lang w:val="en-US"/>
        </w:rPr>
      </w:pPr>
      <w:r w:rsidRPr="006E1BE6">
        <w:rPr>
          <w:rFonts w:ascii="Arial Narrow" w:hAnsi="Arial Narrow"/>
          <w:sz w:val="24"/>
          <w:szCs w:val="24"/>
          <w:lang w:val="en-US"/>
        </w:rPr>
        <w:t xml:space="preserve">When operating a military aircraft </w:t>
      </w:r>
      <w:r w:rsidR="006E433C" w:rsidRPr="006E1BE6">
        <w:rPr>
          <w:rFonts w:ascii="Arial Narrow" w:hAnsi="Arial Narrow"/>
          <w:sz w:val="24"/>
          <w:szCs w:val="24"/>
          <w:lang w:val="en-US"/>
        </w:rPr>
        <w:t xml:space="preserve">during </w:t>
      </w:r>
      <w:r w:rsidR="00C55996" w:rsidRPr="006E1BE6">
        <w:rPr>
          <w:rFonts w:ascii="Arial Narrow" w:hAnsi="Arial Narrow"/>
          <w:sz w:val="24"/>
          <w:szCs w:val="24"/>
          <w:lang w:val="en-US"/>
        </w:rPr>
        <w:t>act</w:t>
      </w:r>
      <w:r w:rsidR="00655C03" w:rsidRPr="006E1BE6">
        <w:rPr>
          <w:rFonts w:ascii="Arial Narrow" w:hAnsi="Arial Narrow"/>
          <w:sz w:val="24"/>
          <w:szCs w:val="24"/>
          <w:lang w:val="en-US"/>
        </w:rPr>
        <w:t xml:space="preserve">ions undertaken pursuant to </w:t>
      </w:r>
      <w:r w:rsidR="0009349C" w:rsidRPr="006E1BE6">
        <w:rPr>
          <w:rFonts w:ascii="Arial Narrow" w:hAnsi="Arial Narrow"/>
          <w:sz w:val="24"/>
          <w:szCs w:val="24"/>
          <w:lang w:val="en-US"/>
        </w:rPr>
        <w:t xml:space="preserve">this </w:t>
      </w:r>
      <w:r w:rsidR="00F166A2" w:rsidRPr="006E1BE6">
        <w:rPr>
          <w:rFonts w:ascii="Arial Narrow" w:hAnsi="Arial Narrow"/>
          <w:sz w:val="24"/>
          <w:szCs w:val="24"/>
          <w:lang w:val="en-US"/>
        </w:rPr>
        <w:t xml:space="preserve">Agreement, the Sending </w:t>
      </w:r>
      <w:r w:rsidR="00D403C3" w:rsidRPr="006E1BE6">
        <w:rPr>
          <w:rFonts w:ascii="Arial Narrow" w:hAnsi="Arial Narrow"/>
          <w:sz w:val="24"/>
          <w:szCs w:val="24"/>
          <w:lang w:val="en-US"/>
        </w:rPr>
        <w:t>Signatory</w:t>
      </w:r>
      <w:r w:rsidR="00F166A2" w:rsidRPr="006E1BE6">
        <w:rPr>
          <w:rFonts w:ascii="Arial Narrow" w:hAnsi="Arial Narrow"/>
          <w:sz w:val="24"/>
          <w:szCs w:val="24"/>
          <w:lang w:val="en-US"/>
        </w:rPr>
        <w:t xml:space="preserve"> shall </w:t>
      </w:r>
      <w:r w:rsidR="0083721E" w:rsidRPr="006E1BE6">
        <w:rPr>
          <w:rFonts w:ascii="Arial Narrow" w:hAnsi="Arial Narrow"/>
          <w:sz w:val="24"/>
          <w:szCs w:val="24"/>
          <w:lang w:val="en-US"/>
        </w:rPr>
        <w:t>take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 full responsibility </w:t>
      </w:r>
      <w:r w:rsidR="00F166A2" w:rsidRPr="006E1BE6">
        <w:rPr>
          <w:rFonts w:ascii="Arial Narrow" w:hAnsi="Arial Narrow"/>
          <w:sz w:val="24"/>
          <w:szCs w:val="24"/>
          <w:lang w:val="en-US"/>
        </w:rPr>
        <w:t>for tec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hnical condition </w:t>
      </w:r>
      <w:r w:rsidR="00F166A2" w:rsidRPr="006E1BE6">
        <w:rPr>
          <w:rFonts w:ascii="Arial Narrow" w:hAnsi="Arial Narrow"/>
          <w:sz w:val="24"/>
          <w:szCs w:val="24"/>
          <w:lang w:val="en-US"/>
        </w:rPr>
        <w:t xml:space="preserve">of </w:t>
      </w:r>
      <w:r w:rsidR="002549F7" w:rsidRPr="006E1BE6">
        <w:rPr>
          <w:rFonts w:ascii="Arial Narrow" w:hAnsi="Arial Narrow"/>
          <w:sz w:val="24"/>
          <w:szCs w:val="24"/>
          <w:lang w:val="en-US"/>
        </w:rPr>
        <w:t>that aircraft,</w:t>
      </w:r>
      <w:r w:rsidR="006E433C" w:rsidRPr="006E1BE6">
        <w:rPr>
          <w:rFonts w:ascii="Arial Narrow" w:hAnsi="Arial Narrow"/>
          <w:sz w:val="24"/>
          <w:szCs w:val="24"/>
          <w:lang w:val="en-US"/>
        </w:rPr>
        <w:t xml:space="preserve"> its weapons </w:t>
      </w:r>
      <w:r w:rsidR="0009349C" w:rsidRPr="006E1BE6">
        <w:rPr>
          <w:rFonts w:ascii="Arial Narrow" w:hAnsi="Arial Narrow"/>
          <w:sz w:val="24"/>
          <w:szCs w:val="24"/>
          <w:lang w:val="en-US"/>
        </w:rPr>
        <w:t>and instruments</w:t>
      </w:r>
      <w:r w:rsidRPr="006E1BE6">
        <w:rPr>
          <w:rFonts w:ascii="Arial Narrow" w:hAnsi="Arial Narrow"/>
          <w:sz w:val="24"/>
          <w:szCs w:val="24"/>
          <w:lang w:val="en-US"/>
        </w:rPr>
        <w:t>.</w:t>
      </w:r>
    </w:p>
    <w:p w:rsidR="00F166A2" w:rsidRPr="006E1BE6" w:rsidRDefault="00F166A2" w:rsidP="006B5CC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  <w:lang w:val="en-US"/>
        </w:rPr>
      </w:pPr>
      <w:r w:rsidRPr="006E1BE6">
        <w:rPr>
          <w:rFonts w:ascii="Arial Narrow" w:hAnsi="Arial Narrow"/>
          <w:sz w:val="24"/>
          <w:szCs w:val="24"/>
          <w:lang w:val="en-US"/>
        </w:rPr>
        <w:t xml:space="preserve">In </w:t>
      </w:r>
      <w:r w:rsidR="00D404BA" w:rsidRPr="006E1BE6">
        <w:rPr>
          <w:rFonts w:ascii="Arial Narrow" w:hAnsi="Arial Narrow"/>
          <w:sz w:val="24"/>
          <w:szCs w:val="24"/>
          <w:lang w:val="en-US"/>
        </w:rPr>
        <w:t xml:space="preserve">case of </w:t>
      </w:r>
      <w:r w:rsidR="0009349C" w:rsidRPr="006E1BE6">
        <w:rPr>
          <w:rFonts w:ascii="Arial Narrow" w:hAnsi="Arial Narrow"/>
          <w:sz w:val="24"/>
          <w:szCs w:val="24"/>
          <w:lang w:val="en-US"/>
        </w:rPr>
        <w:t xml:space="preserve">a </w:t>
      </w:r>
      <w:r w:rsidR="00BC35DD" w:rsidRPr="006E1BE6">
        <w:rPr>
          <w:rFonts w:ascii="Arial Narrow" w:hAnsi="Arial Narrow"/>
          <w:sz w:val="24"/>
          <w:szCs w:val="24"/>
          <w:lang w:val="en-US"/>
        </w:rPr>
        <w:t xml:space="preserve">military 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aircraft </w:t>
      </w:r>
      <w:r w:rsidR="00D404BA" w:rsidRPr="006E1BE6">
        <w:rPr>
          <w:rFonts w:ascii="Arial Narrow" w:hAnsi="Arial Narrow"/>
          <w:sz w:val="24"/>
          <w:szCs w:val="24"/>
          <w:lang w:val="en-US"/>
        </w:rPr>
        <w:t>accident</w:t>
      </w:r>
      <w:r w:rsidR="00BC35DD" w:rsidRPr="006E1BE6">
        <w:rPr>
          <w:rFonts w:ascii="Arial Narrow" w:hAnsi="Arial Narrow"/>
          <w:sz w:val="24"/>
          <w:szCs w:val="24"/>
          <w:lang w:val="en-US"/>
        </w:rPr>
        <w:t xml:space="preserve">, </w:t>
      </w:r>
      <w:r w:rsidRPr="006E1BE6">
        <w:rPr>
          <w:rFonts w:ascii="Arial Narrow" w:hAnsi="Arial Narrow"/>
          <w:sz w:val="24"/>
          <w:szCs w:val="24"/>
          <w:lang w:val="en-US"/>
        </w:rPr>
        <w:t>technica</w:t>
      </w:r>
      <w:r w:rsidR="00BC35DD" w:rsidRPr="006E1BE6">
        <w:rPr>
          <w:rFonts w:ascii="Arial Narrow" w:hAnsi="Arial Narrow"/>
          <w:sz w:val="24"/>
          <w:szCs w:val="24"/>
          <w:lang w:val="en-US"/>
        </w:rPr>
        <w:t>l investigation</w:t>
      </w:r>
      <w:r w:rsidR="001E61C7" w:rsidRPr="006E1BE6">
        <w:rPr>
          <w:rFonts w:ascii="Arial Narrow" w:hAnsi="Arial Narrow"/>
          <w:sz w:val="24"/>
          <w:szCs w:val="24"/>
          <w:lang w:val="en-US"/>
        </w:rPr>
        <w:t xml:space="preserve"> 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shall be </w:t>
      </w:r>
      <w:r w:rsidR="00D404BA" w:rsidRPr="006E1BE6">
        <w:rPr>
          <w:rFonts w:ascii="Arial Narrow" w:hAnsi="Arial Narrow"/>
          <w:sz w:val="24"/>
          <w:szCs w:val="24"/>
          <w:lang w:val="en-US"/>
        </w:rPr>
        <w:t xml:space="preserve">conducted </w:t>
      </w:r>
      <w:r w:rsidR="00BC35DD" w:rsidRPr="006E1BE6">
        <w:rPr>
          <w:rFonts w:ascii="Arial Narrow" w:hAnsi="Arial Narrow"/>
          <w:sz w:val="24"/>
          <w:szCs w:val="24"/>
          <w:lang w:val="en-US"/>
        </w:rPr>
        <w:t xml:space="preserve">on </w:t>
      </w:r>
      <w:r w:rsidR="006E433C" w:rsidRPr="006E1BE6">
        <w:rPr>
          <w:rFonts w:ascii="Arial Narrow" w:hAnsi="Arial Narrow"/>
          <w:sz w:val="24"/>
          <w:szCs w:val="24"/>
          <w:lang w:val="en-US"/>
        </w:rPr>
        <w:t xml:space="preserve">crash </w:t>
      </w:r>
      <w:r w:rsidR="00BC35DD" w:rsidRPr="006E1BE6">
        <w:rPr>
          <w:rFonts w:ascii="Arial Narrow" w:hAnsi="Arial Narrow"/>
          <w:sz w:val="24"/>
          <w:szCs w:val="24"/>
          <w:lang w:val="en-US"/>
        </w:rPr>
        <w:t xml:space="preserve">site </w:t>
      </w:r>
      <w:r w:rsidR="00D404BA" w:rsidRPr="006E1BE6">
        <w:rPr>
          <w:rFonts w:ascii="Arial Narrow" w:hAnsi="Arial Narrow"/>
          <w:sz w:val="24"/>
          <w:szCs w:val="24"/>
          <w:lang w:val="en-US"/>
        </w:rPr>
        <w:t xml:space="preserve">in accordance with </w:t>
      </w:r>
      <w:r w:rsidR="006366AA" w:rsidRPr="006E1BE6">
        <w:rPr>
          <w:rFonts w:ascii="Arial Narrow" w:hAnsi="Arial Narrow"/>
          <w:sz w:val="24"/>
          <w:szCs w:val="24"/>
          <w:lang w:val="en-US"/>
        </w:rPr>
        <w:t>national law</w:t>
      </w:r>
      <w:r w:rsidR="00466C46" w:rsidRPr="006E1BE6">
        <w:rPr>
          <w:rFonts w:ascii="Arial Narrow" w:hAnsi="Arial Narrow"/>
          <w:sz w:val="24"/>
          <w:szCs w:val="24"/>
          <w:lang w:val="en-US"/>
        </w:rPr>
        <w:t>s and regulations</w:t>
      </w:r>
      <w:r w:rsidR="006366AA" w:rsidRPr="006E1BE6">
        <w:rPr>
          <w:rFonts w:ascii="Arial Narrow" w:hAnsi="Arial Narrow"/>
          <w:sz w:val="24"/>
          <w:szCs w:val="24"/>
          <w:lang w:val="en-US"/>
        </w:rPr>
        <w:t xml:space="preserve"> of the </w:t>
      </w:r>
      <w:r w:rsidR="000B345F" w:rsidRPr="006E1BE6">
        <w:rPr>
          <w:rFonts w:ascii="Arial Narrow" w:hAnsi="Arial Narrow"/>
          <w:sz w:val="24"/>
          <w:szCs w:val="24"/>
          <w:lang w:val="en-US"/>
        </w:rPr>
        <w:t>Receiving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 </w:t>
      </w:r>
      <w:r w:rsidR="00D403C3" w:rsidRPr="006E1BE6">
        <w:rPr>
          <w:rFonts w:ascii="Arial Narrow" w:hAnsi="Arial Narrow"/>
          <w:sz w:val="24"/>
          <w:szCs w:val="24"/>
          <w:lang w:val="en-US"/>
        </w:rPr>
        <w:t>Signatory</w:t>
      </w:r>
      <w:r w:rsidR="00551DA4" w:rsidRPr="006E1BE6">
        <w:rPr>
          <w:rFonts w:ascii="Arial Narrow" w:hAnsi="Arial Narrow"/>
          <w:sz w:val="24"/>
          <w:szCs w:val="24"/>
          <w:lang w:val="en-US"/>
        </w:rPr>
        <w:t>, jointly with competent authorities</w:t>
      </w:r>
      <w:r w:rsidR="004B75FE" w:rsidRPr="006E1BE6">
        <w:rPr>
          <w:rFonts w:ascii="Arial Narrow" w:hAnsi="Arial Narrow"/>
          <w:sz w:val="24"/>
          <w:szCs w:val="24"/>
          <w:lang w:val="en-US"/>
        </w:rPr>
        <w:t xml:space="preserve"> of the Sending </w:t>
      </w:r>
      <w:r w:rsidR="00D403C3" w:rsidRPr="006E1BE6">
        <w:rPr>
          <w:rFonts w:ascii="Arial Narrow" w:hAnsi="Arial Narrow"/>
          <w:sz w:val="24"/>
          <w:szCs w:val="24"/>
          <w:lang w:val="en-US"/>
        </w:rPr>
        <w:t>Signatory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. </w:t>
      </w:r>
      <w:r w:rsidR="00725BF9" w:rsidRPr="006E1BE6">
        <w:rPr>
          <w:rFonts w:ascii="Arial Narrow" w:hAnsi="Arial Narrow"/>
          <w:sz w:val="24"/>
          <w:szCs w:val="24"/>
          <w:lang w:val="en-US"/>
        </w:rPr>
        <w:t xml:space="preserve">The Sending </w:t>
      </w:r>
      <w:r w:rsidR="00D403C3" w:rsidRPr="006E1BE6">
        <w:rPr>
          <w:rFonts w:ascii="Arial Narrow" w:hAnsi="Arial Narrow"/>
          <w:sz w:val="24"/>
          <w:szCs w:val="24"/>
          <w:lang w:val="en-US"/>
        </w:rPr>
        <w:t>Signatory</w:t>
      </w:r>
      <w:r w:rsidR="00725BF9" w:rsidRPr="006E1BE6">
        <w:rPr>
          <w:rFonts w:ascii="Arial Narrow" w:hAnsi="Arial Narrow"/>
          <w:sz w:val="24"/>
          <w:szCs w:val="24"/>
          <w:lang w:val="en-US"/>
        </w:rPr>
        <w:t xml:space="preserve"> shall immediately be provided with 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all data and relevant information </w:t>
      </w:r>
      <w:r w:rsidR="00BC35DD" w:rsidRPr="006E1BE6">
        <w:rPr>
          <w:rFonts w:ascii="Arial Narrow" w:hAnsi="Arial Narrow"/>
          <w:sz w:val="24"/>
          <w:szCs w:val="24"/>
          <w:lang w:val="en-US"/>
        </w:rPr>
        <w:t xml:space="preserve">on that </w:t>
      </w:r>
      <w:r w:rsidR="00725BF9" w:rsidRPr="006E1BE6">
        <w:rPr>
          <w:rFonts w:ascii="Arial Narrow" w:hAnsi="Arial Narrow"/>
          <w:sz w:val="24"/>
          <w:szCs w:val="24"/>
          <w:lang w:val="en-US"/>
        </w:rPr>
        <w:t>accident.</w:t>
      </w:r>
    </w:p>
    <w:p w:rsidR="00F166A2" w:rsidRPr="006E1BE6" w:rsidRDefault="00F166A2" w:rsidP="006B5CC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  <w:lang w:val="en-US"/>
        </w:rPr>
      </w:pPr>
      <w:r w:rsidRPr="006E1BE6">
        <w:rPr>
          <w:rFonts w:ascii="Arial Narrow" w:hAnsi="Arial Narrow"/>
          <w:sz w:val="24"/>
          <w:szCs w:val="24"/>
          <w:lang w:val="en-US"/>
        </w:rPr>
        <w:t xml:space="preserve">Experts </w:t>
      </w:r>
      <w:r w:rsidR="005403D3" w:rsidRPr="006E1BE6">
        <w:rPr>
          <w:rFonts w:ascii="Arial Narrow" w:hAnsi="Arial Narrow"/>
          <w:sz w:val="24"/>
          <w:szCs w:val="24"/>
          <w:lang w:val="en-US"/>
        </w:rPr>
        <w:t xml:space="preserve">nominated 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by the Sending </w:t>
      </w:r>
      <w:r w:rsidR="00D403C3" w:rsidRPr="006E1BE6">
        <w:rPr>
          <w:rFonts w:ascii="Arial Narrow" w:hAnsi="Arial Narrow"/>
          <w:sz w:val="24"/>
          <w:szCs w:val="24"/>
          <w:lang w:val="en-US"/>
        </w:rPr>
        <w:t>Signatory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 shall be entitled to participate in </w:t>
      </w:r>
      <w:r w:rsidR="00194071" w:rsidRPr="006E1BE6">
        <w:rPr>
          <w:rFonts w:ascii="Arial Narrow" w:hAnsi="Arial Narrow"/>
          <w:sz w:val="24"/>
          <w:szCs w:val="24"/>
          <w:lang w:val="en-US"/>
        </w:rPr>
        <w:t xml:space="preserve">technical investigation </w:t>
      </w:r>
      <w:r w:rsidRPr="006E1BE6">
        <w:rPr>
          <w:rFonts w:ascii="Arial Narrow" w:hAnsi="Arial Narrow"/>
          <w:sz w:val="24"/>
          <w:szCs w:val="24"/>
          <w:lang w:val="en-US"/>
        </w:rPr>
        <w:t>as well as to access</w:t>
      </w:r>
      <w:r w:rsidR="005403D3" w:rsidRPr="006E1BE6">
        <w:rPr>
          <w:rFonts w:ascii="Arial Narrow" w:hAnsi="Arial Narrow"/>
          <w:sz w:val="24"/>
          <w:szCs w:val="24"/>
          <w:lang w:val="en-US"/>
        </w:rPr>
        <w:t xml:space="preserve"> the crash site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. </w:t>
      </w:r>
      <w:r w:rsidR="006E433C" w:rsidRPr="006E1BE6">
        <w:rPr>
          <w:rFonts w:ascii="Arial Narrow" w:hAnsi="Arial Narrow"/>
          <w:sz w:val="24"/>
          <w:szCs w:val="24"/>
          <w:lang w:val="en-US"/>
        </w:rPr>
        <w:t xml:space="preserve">At request </w:t>
      </w:r>
      <w:r w:rsidR="005403D3" w:rsidRPr="006E1BE6">
        <w:rPr>
          <w:rFonts w:ascii="Arial Narrow" w:hAnsi="Arial Narrow"/>
          <w:sz w:val="24"/>
          <w:szCs w:val="24"/>
          <w:lang w:val="en-US"/>
        </w:rPr>
        <w:t xml:space="preserve">of the Sending </w:t>
      </w:r>
      <w:r w:rsidR="00D403C3" w:rsidRPr="006E1BE6">
        <w:rPr>
          <w:rFonts w:ascii="Arial Narrow" w:hAnsi="Arial Narrow"/>
          <w:sz w:val="24"/>
          <w:szCs w:val="24"/>
          <w:lang w:val="en-US"/>
        </w:rPr>
        <w:t>Signatory</w:t>
      </w:r>
      <w:r w:rsidR="006E433C" w:rsidRPr="006E1BE6">
        <w:rPr>
          <w:rFonts w:ascii="Arial Narrow" w:hAnsi="Arial Narrow"/>
          <w:sz w:val="24"/>
          <w:szCs w:val="24"/>
          <w:lang w:val="en-US"/>
        </w:rPr>
        <w:t xml:space="preserve"> done in written form</w:t>
      </w:r>
      <w:r w:rsidR="005403D3" w:rsidRPr="006E1BE6">
        <w:rPr>
          <w:rFonts w:ascii="Arial Narrow" w:hAnsi="Arial Narrow"/>
          <w:sz w:val="24"/>
          <w:szCs w:val="24"/>
          <w:lang w:val="en-US"/>
        </w:rPr>
        <w:t>, t</w:t>
      </w:r>
      <w:r w:rsidR="006366AA" w:rsidRPr="006E1BE6">
        <w:rPr>
          <w:rFonts w:ascii="Arial Narrow" w:hAnsi="Arial Narrow"/>
          <w:sz w:val="24"/>
          <w:szCs w:val="24"/>
          <w:lang w:val="en-US"/>
        </w:rPr>
        <w:t xml:space="preserve">he </w:t>
      </w:r>
      <w:r w:rsidR="000B345F" w:rsidRPr="006E1BE6">
        <w:rPr>
          <w:rFonts w:ascii="Arial Narrow" w:hAnsi="Arial Narrow"/>
          <w:sz w:val="24"/>
          <w:szCs w:val="24"/>
          <w:lang w:val="en-US"/>
        </w:rPr>
        <w:t>Receiving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 </w:t>
      </w:r>
      <w:r w:rsidR="00D403C3" w:rsidRPr="006E1BE6">
        <w:rPr>
          <w:rFonts w:ascii="Arial Narrow" w:hAnsi="Arial Narrow"/>
          <w:sz w:val="24"/>
          <w:szCs w:val="24"/>
          <w:lang w:val="en-US"/>
        </w:rPr>
        <w:t>Signatory</w:t>
      </w:r>
      <w:r w:rsidR="005403D3" w:rsidRPr="006E1BE6">
        <w:rPr>
          <w:rFonts w:ascii="Arial Narrow" w:hAnsi="Arial Narrow"/>
          <w:sz w:val="24"/>
          <w:szCs w:val="24"/>
          <w:lang w:val="en-US"/>
        </w:rPr>
        <w:t xml:space="preserve"> may </w:t>
      </w:r>
      <w:r w:rsidR="00BC35DD" w:rsidRPr="006E1BE6">
        <w:rPr>
          <w:rFonts w:ascii="Arial Narrow" w:hAnsi="Arial Narrow"/>
          <w:sz w:val="24"/>
          <w:szCs w:val="24"/>
          <w:lang w:val="en-US"/>
        </w:rPr>
        <w:t xml:space="preserve">authorize them 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to </w:t>
      </w:r>
      <w:r w:rsidR="005403D3" w:rsidRPr="006E1BE6">
        <w:rPr>
          <w:rFonts w:ascii="Arial Narrow" w:hAnsi="Arial Narrow"/>
          <w:sz w:val="24"/>
          <w:szCs w:val="24"/>
          <w:lang w:val="en-US"/>
        </w:rPr>
        <w:t>partly conduct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 </w:t>
      </w:r>
      <w:r w:rsidR="005403D3" w:rsidRPr="006E1BE6">
        <w:rPr>
          <w:rFonts w:ascii="Arial Narrow" w:hAnsi="Arial Narrow"/>
          <w:sz w:val="24"/>
          <w:szCs w:val="24"/>
          <w:lang w:val="en-US"/>
        </w:rPr>
        <w:t xml:space="preserve">technical </w:t>
      </w:r>
      <w:r w:rsidR="0083721E" w:rsidRPr="006E1BE6">
        <w:rPr>
          <w:rFonts w:ascii="Arial Narrow" w:hAnsi="Arial Narrow"/>
          <w:sz w:val="24"/>
          <w:szCs w:val="24"/>
          <w:lang w:val="en-US"/>
        </w:rPr>
        <w:t>investigation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. </w:t>
      </w:r>
    </w:p>
    <w:p w:rsidR="00B2357F" w:rsidRPr="006E1BE6" w:rsidRDefault="00F166A2" w:rsidP="006B5CC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 Narrow" w:hAnsi="Arial Narrow"/>
          <w:b/>
          <w:sz w:val="24"/>
          <w:lang w:val="en-US"/>
        </w:rPr>
      </w:pPr>
      <w:r w:rsidRPr="006E1BE6">
        <w:rPr>
          <w:rFonts w:ascii="Arial Narrow" w:hAnsi="Arial Narrow"/>
          <w:sz w:val="24"/>
          <w:szCs w:val="24"/>
          <w:lang w:val="en-US"/>
        </w:rPr>
        <w:t xml:space="preserve">The Sending </w:t>
      </w:r>
      <w:r w:rsidR="00D403C3" w:rsidRPr="006E1BE6">
        <w:rPr>
          <w:rFonts w:ascii="Arial Narrow" w:hAnsi="Arial Narrow"/>
          <w:sz w:val="24"/>
          <w:szCs w:val="24"/>
          <w:lang w:val="en-US"/>
        </w:rPr>
        <w:t>Signatory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 shall have t</w:t>
      </w:r>
      <w:r w:rsidR="00BC35DD" w:rsidRPr="006E1BE6">
        <w:rPr>
          <w:rFonts w:ascii="Arial Narrow" w:hAnsi="Arial Narrow"/>
          <w:sz w:val="24"/>
          <w:szCs w:val="24"/>
          <w:lang w:val="en-US"/>
        </w:rPr>
        <w:t xml:space="preserve">he right to conduct its national </w:t>
      </w:r>
      <w:r w:rsidRPr="006E1BE6">
        <w:rPr>
          <w:rFonts w:ascii="Arial Narrow" w:hAnsi="Arial Narrow"/>
          <w:sz w:val="24"/>
          <w:szCs w:val="24"/>
          <w:lang w:val="en-US"/>
        </w:rPr>
        <w:t>technical investiga</w:t>
      </w:r>
      <w:r w:rsidR="00BC35DD" w:rsidRPr="006E1BE6">
        <w:rPr>
          <w:rFonts w:ascii="Arial Narrow" w:hAnsi="Arial Narrow"/>
          <w:sz w:val="24"/>
          <w:szCs w:val="24"/>
          <w:lang w:val="en-US"/>
        </w:rPr>
        <w:t>tion of the accident involving its military aircraft</w:t>
      </w:r>
      <w:r w:rsidR="0009349C" w:rsidRPr="006E1BE6">
        <w:rPr>
          <w:rFonts w:ascii="Arial Narrow" w:hAnsi="Arial Narrow"/>
          <w:sz w:val="24"/>
          <w:szCs w:val="24"/>
          <w:lang w:val="en-US"/>
        </w:rPr>
        <w:t xml:space="preserve">, if </w:t>
      </w:r>
      <w:r w:rsidR="000449CC" w:rsidRPr="006E1BE6">
        <w:rPr>
          <w:rFonts w:ascii="Arial Narrow" w:hAnsi="Arial Narrow"/>
          <w:sz w:val="24"/>
          <w:szCs w:val="24"/>
          <w:lang w:val="en-US"/>
        </w:rPr>
        <w:t xml:space="preserve">it </w:t>
      </w:r>
      <w:r w:rsidR="00FF5563" w:rsidRPr="006E1BE6">
        <w:rPr>
          <w:rFonts w:ascii="Arial Narrow" w:hAnsi="Arial Narrow"/>
          <w:sz w:val="24"/>
          <w:szCs w:val="24"/>
          <w:lang w:val="en-US"/>
        </w:rPr>
        <w:t xml:space="preserve">occurred </w:t>
      </w:r>
      <w:r w:rsidR="00BC35DD" w:rsidRPr="006E1BE6">
        <w:rPr>
          <w:rFonts w:ascii="Arial Narrow" w:hAnsi="Arial Narrow"/>
          <w:sz w:val="24"/>
          <w:szCs w:val="24"/>
          <w:lang w:val="en-US"/>
        </w:rPr>
        <w:t>o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n the territory of the </w:t>
      </w:r>
      <w:r w:rsidR="000B345F" w:rsidRPr="006E1BE6">
        <w:rPr>
          <w:rFonts w:ascii="Arial Narrow" w:hAnsi="Arial Narrow"/>
          <w:sz w:val="24"/>
          <w:szCs w:val="24"/>
          <w:lang w:val="en-US"/>
        </w:rPr>
        <w:t>Receiving</w:t>
      </w:r>
      <w:r w:rsidRPr="006E1BE6">
        <w:rPr>
          <w:rFonts w:ascii="Arial Narrow" w:hAnsi="Arial Narrow"/>
          <w:sz w:val="24"/>
          <w:szCs w:val="24"/>
          <w:lang w:val="en-US"/>
        </w:rPr>
        <w:t xml:space="preserve"> </w:t>
      </w:r>
      <w:r w:rsidR="00D403C3" w:rsidRPr="006E1BE6">
        <w:rPr>
          <w:rFonts w:ascii="Arial Narrow" w:hAnsi="Arial Narrow"/>
          <w:sz w:val="24"/>
          <w:szCs w:val="24"/>
          <w:lang w:val="en-US"/>
        </w:rPr>
        <w:t>Signatory</w:t>
      </w:r>
      <w:r w:rsidRPr="006E1BE6">
        <w:rPr>
          <w:rFonts w:ascii="Arial Narrow" w:hAnsi="Arial Narrow"/>
          <w:sz w:val="24"/>
          <w:szCs w:val="24"/>
          <w:lang w:val="en-US"/>
        </w:rPr>
        <w:t>.</w:t>
      </w:r>
    </w:p>
    <w:p w:rsidR="005F4A1F" w:rsidRPr="006E1BE6" w:rsidRDefault="005F4A1F" w:rsidP="00E25571">
      <w:pPr>
        <w:pStyle w:val="Odsekzoznamu"/>
        <w:spacing w:after="0" w:line="240" w:lineRule="auto"/>
        <w:ind w:left="426"/>
        <w:jc w:val="both"/>
        <w:rPr>
          <w:rFonts w:ascii="Arial Narrow" w:hAnsi="Arial Narrow"/>
          <w:b/>
          <w:sz w:val="24"/>
          <w:lang w:val="en-US"/>
        </w:rPr>
      </w:pPr>
    </w:p>
    <w:p w:rsidR="00712430" w:rsidRPr="006E1BE6" w:rsidRDefault="009B6A4E" w:rsidP="00DF3952">
      <w:pPr>
        <w:jc w:val="center"/>
        <w:rPr>
          <w:rFonts w:ascii="Arial Narrow" w:hAnsi="Arial Narrow"/>
          <w:b/>
          <w:sz w:val="24"/>
        </w:rPr>
      </w:pPr>
      <w:r w:rsidRPr="006E1BE6">
        <w:rPr>
          <w:rFonts w:ascii="Arial Narrow" w:hAnsi="Arial Narrow"/>
          <w:b/>
          <w:sz w:val="24"/>
        </w:rPr>
        <w:t>Article</w:t>
      </w:r>
      <w:r w:rsidR="007B010C" w:rsidRPr="006E1BE6">
        <w:rPr>
          <w:rFonts w:ascii="Arial Narrow" w:hAnsi="Arial Narrow"/>
          <w:b/>
          <w:sz w:val="24"/>
        </w:rPr>
        <w:t xml:space="preserve"> </w:t>
      </w:r>
      <w:r w:rsidR="006B5252" w:rsidRPr="006E1BE6">
        <w:rPr>
          <w:rFonts w:ascii="Arial Narrow" w:hAnsi="Arial Narrow"/>
          <w:b/>
          <w:sz w:val="24"/>
        </w:rPr>
        <w:t>1</w:t>
      </w:r>
      <w:r w:rsidR="00A4763E">
        <w:rPr>
          <w:rFonts w:ascii="Arial Narrow" w:hAnsi="Arial Narrow"/>
          <w:b/>
          <w:sz w:val="24"/>
        </w:rPr>
        <w:t>1</w:t>
      </w:r>
    </w:p>
    <w:p w:rsidR="00E43224" w:rsidRPr="006E1BE6" w:rsidRDefault="00E43224" w:rsidP="006B5CCC">
      <w:pPr>
        <w:numPr>
          <w:ilvl w:val="0"/>
          <w:numId w:val="6"/>
        </w:numPr>
        <w:ind w:left="357" w:hanging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>Each situation whi</w:t>
      </w:r>
      <w:r w:rsidR="00695328" w:rsidRPr="006E1BE6">
        <w:rPr>
          <w:rFonts w:ascii="Arial Narrow" w:hAnsi="Arial Narrow"/>
          <w:sz w:val="24"/>
        </w:rPr>
        <w:t>ch may</w:t>
      </w:r>
      <w:r w:rsidRPr="006E1BE6">
        <w:rPr>
          <w:rFonts w:ascii="Arial Narrow" w:hAnsi="Arial Narrow"/>
          <w:sz w:val="24"/>
        </w:rPr>
        <w:t xml:space="preserve"> give rise </w:t>
      </w:r>
      <w:r w:rsidR="002F73EA" w:rsidRPr="006E1BE6">
        <w:rPr>
          <w:rFonts w:ascii="Arial Narrow" w:hAnsi="Arial Narrow"/>
          <w:sz w:val="24"/>
        </w:rPr>
        <w:t xml:space="preserve">to a </w:t>
      </w:r>
      <w:r w:rsidR="005C5CF2" w:rsidRPr="006E1BE6">
        <w:rPr>
          <w:rFonts w:ascii="Arial Narrow" w:hAnsi="Arial Narrow"/>
          <w:sz w:val="24"/>
        </w:rPr>
        <w:t xml:space="preserve">dispute between the </w:t>
      </w:r>
      <w:r w:rsidR="000B345F" w:rsidRPr="006E1BE6">
        <w:rPr>
          <w:rFonts w:ascii="Arial Narrow" w:hAnsi="Arial Narrow"/>
          <w:sz w:val="24"/>
        </w:rPr>
        <w:t>Signatories</w:t>
      </w:r>
      <w:r w:rsidRPr="006E1BE6">
        <w:rPr>
          <w:rFonts w:ascii="Arial Narrow" w:hAnsi="Arial Narrow"/>
          <w:sz w:val="24"/>
        </w:rPr>
        <w:t xml:space="preserve"> </w:t>
      </w:r>
      <w:r w:rsidR="00712430" w:rsidRPr="006E1BE6">
        <w:rPr>
          <w:rFonts w:ascii="Arial Narrow" w:hAnsi="Arial Narrow"/>
          <w:sz w:val="24"/>
        </w:rPr>
        <w:t xml:space="preserve">regarding the interpretation or application of this </w:t>
      </w:r>
      <w:r w:rsidR="00E60378" w:rsidRPr="006E1BE6">
        <w:rPr>
          <w:rFonts w:ascii="Arial Narrow" w:hAnsi="Arial Narrow"/>
          <w:sz w:val="24"/>
        </w:rPr>
        <w:t>Agreement</w:t>
      </w:r>
      <w:r w:rsidRPr="006E1BE6">
        <w:rPr>
          <w:rFonts w:ascii="Arial Narrow" w:hAnsi="Arial Narrow"/>
          <w:sz w:val="24"/>
        </w:rPr>
        <w:t xml:space="preserve"> </w:t>
      </w:r>
      <w:r w:rsidR="00712430" w:rsidRPr="006E1BE6">
        <w:rPr>
          <w:rFonts w:ascii="Arial Narrow" w:hAnsi="Arial Narrow"/>
          <w:sz w:val="24"/>
        </w:rPr>
        <w:t xml:space="preserve">shall </w:t>
      </w:r>
      <w:r w:rsidRPr="006E1BE6">
        <w:rPr>
          <w:rFonts w:ascii="Arial Narrow" w:hAnsi="Arial Narrow"/>
          <w:sz w:val="24"/>
        </w:rPr>
        <w:t xml:space="preserve">as soon as possible </w:t>
      </w:r>
      <w:r w:rsidR="00712430" w:rsidRPr="006E1BE6">
        <w:rPr>
          <w:rFonts w:ascii="Arial Narrow" w:hAnsi="Arial Narrow"/>
          <w:sz w:val="24"/>
        </w:rPr>
        <w:t xml:space="preserve">be </w:t>
      </w:r>
      <w:r w:rsidRPr="006E1BE6">
        <w:rPr>
          <w:rFonts w:ascii="Arial Narrow" w:hAnsi="Arial Narrow"/>
          <w:sz w:val="24"/>
        </w:rPr>
        <w:t>consul</w:t>
      </w:r>
      <w:r w:rsidR="000D0F61" w:rsidRPr="006E1BE6">
        <w:rPr>
          <w:rFonts w:ascii="Arial Narrow" w:hAnsi="Arial Narrow"/>
          <w:sz w:val="24"/>
        </w:rPr>
        <w:t xml:space="preserve">ted between them, in an amicable </w:t>
      </w:r>
      <w:r w:rsidRPr="006E1BE6">
        <w:rPr>
          <w:rFonts w:ascii="Arial Narrow" w:hAnsi="Arial Narrow"/>
          <w:sz w:val="24"/>
        </w:rPr>
        <w:t>and consensual manner.</w:t>
      </w:r>
    </w:p>
    <w:p w:rsidR="004E4F75" w:rsidRDefault="00E43224" w:rsidP="00EB126E">
      <w:pPr>
        <w:numPr>
          <w:ilvl w:val="0"/>
          <w:numId w:val="6"/>
        </w:numPr>
        <w:ind w:left="357" w:hanging="357"/>
        <w:jc w:val="both"/>
        <w:rPr>
          <w:rFonts w:ascii="Arial Narrow" w:hAnsi="Arial Narrow"/>
          <w:sz w:val="24"/>
        </w:rPr>
      </w:pPr>
      <w:r w:rsidRPr="006E1BE6">
        <w:rPr>
          <w:rFonts w:ascii="Arial Narrow" w:hAnsi="Arial Narrow"/>
          <w:sz w:val="24"/>
        </w:rPr>
        <w:t>D</w:t>
      </w:r>
      <w:r w:rsidR="002F73EA" w:rsidRPr="006E1BE6">
        <w:rPr>
          <w:rFonts w:ascii="Arial Narrow" w:hAnsi="Arial Narrow"/>
          <w:sz w:val="24"/>
        </w:rPr>
        <w:t xml:space="preserve">isputes mentioned in paragraph 1 </w:t>
      </w:r>
      <w:r w:rsidRPr="006E1BE6">
        <w:rPr>
          <w:rFonts w:ascii="Arial Narrow" w:hAnsi="Arial Narrow"/>
          <w:sz w:val="24"/>
        </w:rPr>
        <w:t xml:space="preserve">shall </w:t>
      </w:r>
      <w:r w:rsidR="00A40432" w:rsidRPr="006E1BE6">
        <w:rPr>
          <w:rFonts w:ascii="Arial Narrow" w:hAnsi="Arial Narrow"/>
          <w:sz w:val="24"/>
        </w:rPr>
        <w:t xml:space="preserve">be resolved </w:t>
      </w:r>
      <w:r w:rsidR="005C5CF2" w:rsidRPr="006E1BE6">
        <w:rPr>
          <w:rFonts w:ascii="Arial Narrow" w:hAnsi="Arial Narrow"/>
          <w:sz w:val="24"/>
        </w:rPr>
        <w:t xml:space="preserve">by the </w:t>
      </w:r>
      <w:r w:rsidR="000B345F" w:rsidRPr="006E1BE6">
        <w:rPr>
          <w:rFonts w:ascii="Arial Narrow" w:hAnsi="Arial Narrow"/>
          <w:sz w:val="24"/>
        </w:rPr>
        <w:t>Signatories</w:t>
      </w:r>
      <w:r w:rsidR="005C5CF2" w:rsidRPr="006E1BE6">
        <w:rPr>
          <w:rFonts w:ascii="Arial Narrow" w:hAnsi="Arial Narrow"/>
          <w:sz w:val="24"/>
        </w:rPr>
        <w:t xml:space="preserve"> </w:t>
      </w:r>
      <w:r w:rsidR="00F65C48" w:rsidRPr="006E1BE6">
        <w:rPr>
          <w:rFonts w:ascii="Arial Narrow" w:hAnsi="Arial Narrow"/>
          <w:sz w:val="24"/>
        </w:rPr>
        <w:t xml:space="preserve">exclusively </w:t>
      </w:r>
      <w:r w:rsidRPr="006E1BE6">
        <w:rPr>
          <w:rFonts w:ascii="Arial Narrow" w:hAnsi="Arial Narrow"/>
          <w:sz w:val="24"/>
        </w:rPr>
        <w:t>through negotiations.</w:t>
      </w:r>
      <w:r w:rsidR="00E60378" w:rsidRPr="006E1BE6">
        <w:rPr>
          <w:rFonts w:ascii="Arial Narrow" w:hAnsi="Arial Narrow"/>
          <w:sz w:val="24"/>
        </w:rPr>
        <w:t xml:space="preserve">  </w:t>
      </w:r>
    </w:p>
    <w:p w:rsidR="000604BB" w:rsidRPr="00EB126E" w:rsidRDefault="000604BB" w:rsidP="00EB126E">
      <w:pPr>
        <w:ind w:left="357"/>
        <w:jc w:val="both"/>
        <w:rPr>
          <w:rFonts w:ascii="Arial Narrow" w:hAnsi="Arial Narrow"/>
          <w:sz w:val="24"/>
        </w:rPr>
      </w:pPr>
    </w:p>
    <w:p w:rsidR="00712430" w:rsidRPr="006E1BE6" w:rsidRDefault="009B6A4E" w:rsidP="00DD0D6E">
      <w:pPr>
        <w:jc w:val="center"/>
        <w:rPr>
          <w:rFonts w:ascii="Arial Narrow" w:hAnsi="Arial Narrow"/>
          <w:b/>
          <w:sz w:val="24"/>
        </w:rPr>
      </w:pPr>
      <w:r w:rsidRPr="006E1BE6">
        <w:rPr>
          <w:rFonts w:ascii="Arial Narrow" w:hAnsi="Arial Narrow"/>
          <w:b/>
          <w:sz w:val="24"/>
        </w:rPr>
        <w:t>Article</w:t>
      </w:r>
      <w:r w:rsidR="007B010C" w:rsidRPr="006E1BE6">
        <w:rPr>
          <w:rFonts w:ascii="Arial Narrow" w:hAnsi="Arial Narrow"/>
          <w:b/>
          <w:sz w:val="24"/>
        </w:rPr>
        <w:t xml:space="preserve"> </w:t>
      </w:r>
      <w:r w:rsidR="006B5252" w:rsidRPr="006E1BE6">
        <w:rPr>
          <w:rFonts w:ascii="Arial Narrow" w:hAnsi="Arial Narrow"/>
          <w:b/>
          <w:sz w:val="24"/>
        </w:rPr>
        <w:t>1</w:t>
      </w:r>
      <w:r w:rsidR="00A4763E">
        <w:rPr>
          <w:rFonts w:ascii="Arial Narrow" w:hAnsi="Arial Narrow"/>
          <w:b/>
          <w:sz w:val="24"/>
        </w:rPr>
        <w:t>2</w:t>
      </w:r>
      <w:r w:rsidR="002A13B1">
        <w:rPr>
          <w:rFonts w:ascii="Arial Narrow" w:hAnsi="Arial Narrow"/>
          <w:b/>
          <w:sz w:val="24"/>
        </w:rPr>
        <w:t xml:space="preserve"> </w:t>
      </w:r>
    </w:p>
    <w:p w:rsidR="009C5897" w:rsidRPr="006E1BE6" w:rsidRDefault="009C5897" w:rsidP="006B5CCC">
      <w:pPr>
        <w:numPr>
          <w:ilvl w:val="0"/>
          <w:numId w:val="7"/>
        </w:numPr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This Agreemen</w:t>
      </w:r>
      <w:r w:rsidR="0001346A" w:rsidRPr="006E1BE6">
        <w:rPr>
          <w:rFonts w:ascii="Arial Narrow" w:hAnsi="Arial Narrow"/>
          <w:sz w:val="24"/>
          <w:szCs w:val="24"/>
        </w:rPr>
        <w:t xml:space="preserve">t shall enter into force </w:t>
      </w:r>
      <w:r w:rsidR="00945FAE" w:rsidRPr="006E1BE6">
        <w:rPr>
          <w:rFonts w:ascii="Arial Narrow" w:hAnsi="Arial Narrow"/>
          <w:sz w:val="24"/>
          <w:szCs w:val="24"/>
        </w:rPr>
        <w:t xml:space="preserve">on the date on which the </w:t>
      </w:r>
      <w:r w:rsidR="000B345F" w:rsidRPr="006E1BE6">
        <w:rPr>
          <w:rFonts w:ascii="Arial Narrow" w:hAnsi="Arial Narrow"/>
          <w:sz w:val="24"/>
          <w:szCs w:val="24"/>
        </w:rPr>
        <w:t>Signatories</w:t>
      </w:r>
      <w:r w:rsidR="00945FAE" w:rsidRPr="006E1BE6">
        <w:rPr>
          <w:rFonts w:ascii="Arial Narrow" w:hAnsi="Arial Narrow"/>
          <w:sz w:val="24"/>
          <w:szCs w:val="24"/>
        </w:rPr>
        <w:t xml:space="preserve"> exchange diplomatic notes informing each other that their respective internal procedures necessary for its entry into force have been completed. </w:t>
      </w:r>
    </w:p>
    <w:p w:rsidR="009C5897" w:rsidRPr="006E1BE6" w:rsidRDefault="009C5897" w:rsidP="006B5CCC">
      <w:pPr>
        <w:numPr>
          <w:ilvl w:val="0"/>
          <w:numId w:val="7"/>
        </w:numPr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 xml:space="preserve">This </w:t>
      </w:r>
      <w:r w:rsidR="00726B34" w:rsidRPr="006E1BE6">
        <w:rPr>
          <w:rFonts w:ascii="Arial Narrow" w:hAnsi="Arial Narrow"/>
          <w:sz w:val="24"/>
          <w:szCs w:val="24"/>
        </w:rPr>
        <w:t xml:space="preserve">Agreement shall remain in force </w:t>
      </w:r>
      <w:r w:rsidRPr="006E1BE6">
        <w:rPr>
          <w:rFonts w:ascii="Arial Narrow" w:hAnsi="Arial Narrow"/>
          <w:sz w:val="24"/>
          <w:szCs w:val="24"/>
        </w:rPr>
        <w:t>for an indefinite period.</w:t>
      </w:r>
    </w:p>
    <w:p w:rsidR="00A22A98" w:rsidRPr="006E1BE6" w:rsidRDefault="00A22A98" w:rsidP="006B5CCC">
      <w:pPr>
        <w:numPr>
          <w:ilvl w:val="0"/>
          <w:numId w:val="7"/>
        </w:numPr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This Agreement may be amended in written form</w:t>
      </w:r>
      <w:r w:rsidR="00CE03AC" w:rsidRPr="006E1BE6">
        <w:rPr>
          <w:rFonts w:ascii="Arial Narrow" w:hAnsi="Arial Narrow"/>
          <w:sz w:val="24"/>
          <w:szCs w:val="24"/>
        </w:rPr>
        <w:t xml:space="preserve"> at any time</w:t>
      </w:r>
      <w:r w:rsidR="00DB525E" w:rsidRPr="006E1BE6">
        <w:rPr>
          <w:rFonts w:ascii="Arial Narrow" w:hAnsi="Arial Narrow"/>
          <w:sz w:val="24"/>
          <w:szCs w:val="24"/>
        </w:rPr>
        <w:t>. A</w:t>
      </w:r>
      <w:r w:rsidR="00C956F5" w:rsidRPr="006E1BE6">
        <w:rPr>
          <w:rFonts w:ascii="Arial Narrow" w:hAnsi="Arial Narrow"/>
          <w:sz w:val="24"/>
          <w:szCs w:val="24"/>
        </w:rPr>
        <w:t xml:space="preserve">mendments shall enter into force in accordance with </w:t>
      </w:r>
      <w:r w:rsidRPr="006E1BE6">
        <w:rPr>
          <w:rFonts w:ascii="Arial Narrow" w:hAnsi="Arial Narrow"/>
          <w:sz w:val="24"/>
          <w:szCs w:val="24"/>
        </w:rPr>
        <w:t>the procedure set forth in paragrap</w:t>
      </w:r>
      <w:r w:rsidR="00C956F5" w:rsidRPr="006E1BE6">
        <w:rPr>
          <w:rFonts w:ascii="Arial Narrow" w:hAnsi="Arial Narrow"/>
          <w:sz w:val="24"/>
          <w:szCs w:val="24"/>
        </w:rPr>
        <w:t>h 1</w:t>
      </w:r>
      <w:r w:rsidRPr="006E1BE6">
        <w:rPr>
          <w:rFonts w:ascii="Arial Narrow" w:hAnsi="Arial Narrow"/>
          <w:sz w:val="24"/>
          <w:szCs w:val="24"/>
        </w:rPr>
        <w:t>.</w:t>
      </w:r>
    </w:p>
    <w:p w:rsidR="009C5897" w:rsidRPr="006E1BE6" w:rsidRDefault="00D33E57" w:rsidP="006B5CCC">
      <w:pPr>
        <w:numPr>
          <w:ilvl w:val="0"/>
          <w:numId w:val="7"/>
        </w:numPr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 xml:space="preserve">Each </w:t>
      </w:r>
      <w:r w:rsidR="00D403C3" w:rsidRPr="006E1BE6">
        <w:rPr>
          <w:rFonts w:ascii="Arial Narrow" w:hAnsi="Arial Narrow"/>
          <w:sz w:val="24"/>
          <w:szCs w:val="24"/>
        </w:rPr>
        <w:t>Signatory</w:t>
      </w:r>
      <w:r w:rsidRPr="006E1BE6">
        <w:rPr>
          <w:rFonts w:ascii="Arial Narrow" w:hAnsi="Arial Narrow"/>
          <w:sz w:val="24"/>
          <w:szCs w:val="24"/>
        </w:rPr>
        <w:t xml:space="preserve"> may terminate t</w:t>
      </w:r>
      <w:r w:rsidR="009C5897" w:rsidRPr="006E1BE6">
        <w:rPr>
          <w:rFonts w:ascii="Arial Narrow" w:hAnsi="Arial Narrow"/>
          <w:sz w:val="24"/>
          <w:szCs w:val="24"/>
        </w:rPr>
        <w:t xml:space="preserve">his </w:t>
      </w:r>
      <w:r w:rsidRPr="006E1BE6">
        <w:rPr>
          <w:rFonts w:ascii="Arial Narrow" w:hAnsi="Arial Narrow"/>
          <w:sz w:val="24"/>
          <w:szCs w:val="24"/>
        </w:rPr>
        <w:t>Agreement at any time</w:t>
      </w:r>
      <w:r w:rsidR="00000C9C" w:rsidRPr="006E1BE6">
        <w:rPr>
          <w:rFonts w:ascii="Arial Narrow" w:hAnsi="Arial Narrow"/>
          <w:sz w:val="24"/>
          <w:szCs w:val="24"/>
        </w:rPr>
        <w:t xml:space="preserve"> through </w:t>
      </w:r>
      <w:r w:rsidR="005C5CF2" w:rsidRPr="006E1BE6">
        <w:rPr>
          <w:rFonts w:ascii="Arial Narrow" w:hAnsi="Arial Narrow"/>
          <w:sz w:val="24"/>
          <w:szCs w:val="24"/>
        </w:rPr>
        <w:t>diplomatic note</w:t>
      </w:r>
      <w:r w:rsidRPr="006E1BE6">
        <w:rPr>
          <w:rFonts w:ascii="Arial Narrow" w:hAnsi="Arial Narrow"/>
          <w:sz w:val="24"/>
          <w:szCs w:val="24"/>
        </w:rPr>
        <w:t xml:space="preserve">. </w:t>
      </w:r>
      <w:r w:rsidR="00B179BD" w:rsidRPr="006E1BE6">
        <w:rPr>
          <w:rFonts w:ascii="Arial Narrow" w:hAnsi="Arial Narrow"/>
          <w:sz w:val="24"/>
          <w:szCs w:val="24"/>
        </w:rPr>
        <w:t>In such case, t</w:t>
      </w:r>
      <w:r w:rsidR="009C5897" w:rsidRPr="006E1BE6">
        <w:rPr>
          <w:rFonts w:ascii="Arial Narrow" w:hAnsi="Arial Narrow"/>
          <w:sz w:val="24"/>
          <w:szCs w:val="24"/>
        </w:rPr>
        <w:t xml:space="preserve">his </w:t>
      </w:r>
      <w:r w:rsidR="00000C9C" w:rsidRPr="006E1BE6">
        <w:rPr>
          <w:rFonts w:ascii="Arial Narrow" w:hAnsi="Arial Narrow"/>
          <w:sz w:val="24"/>
          <w:szCs w:val="24"/>
        </w:rPr>
        <w:t xml:space="preserve"> </w:t>
      </w:r>
      <w:r w:rsidR="00931DDD" w:rsidRPr="006E1BE6">
        <w:rPr>
          <w:rFonts w:ascii="Arial Narrow" w:hAnsi="Arial Narrow"/>
          <w:sz w:val="24"/>
          <w:szCs w:val="24"/>
        </w:rPr>
        <w:t xml:space="preserve">Agreement shall be considered terminated </w:t>
      </w:r>
      <w:r w:rsidR="009C5897" w:rsidRPr="006E1BE6">
        <w:rPr>
          <w:rFonts w:ascii="Arial Narrow" w:hAnsi="Arial Narrow"/>
          <w:sz w:val="24"/>
          <w:szCs w:val="24"/>
        </w:rPr>
        <w:t xml:space="preserve">one hundred and eighty </w:t>
      </w:r>
      <w:r w:rsidRPr="006E1BE6">
        <w:rPr>
          <w:rFonts w:ascii="Arial Narrow" w:hAnsi="Arial Narrow"/>
          <w:sz w:val="24"/>
          <w:szCs w:val="24"/>
        </w:rPr>
        <w:t xml:space="preserve">(180) days after receipt of the </w:t>
      </w:r>
      <w:r w:rsidR="00E76728" w:rsidRPr="006E1BE6">
        <w:rPr>
          <w:rFonts w:ascii="Arial Narrow" w:hAnsi="Arial Narrow"/>
          <w:sz w:val="24"/>
          <w:szCs w:val="24"/>
        </w:rPr>
        <w:t xml:space="preserve">abovementioned note </w:t>
      </w:r>
      <w:r w:rsidR="00726B34" w:rsidRPr="006E1BE6">
        <w:rPr>
          <w:rFonts w:ascii="Arial Narrow" w:hAnsi="Arial Narrow"/>
          <w:sz w:val="24"/>
          <w:szCs w:val="24"/>
        </w:rPr>
        <w:t xml:space="preserve">by one of the </w:t>
      </w:r>
      <w:r w:rsidR="000B345F" w:rsidRPr="006E1BE6">
        <w:rPr>
          <w:rFonts w:ascii="Arial Narrow" w:hAnsi="Arial Narrow"/>
          <w:sz w:val="24"/>
          <w:szCs w:val="24"/>
        </w:rPr>
        <w:t>Signatories</w:t>
      </w:r>
      <w:r w:rsidR="00000C9C" w:rsidRPr="006E1BE6">
        <w:rPr>
          <w:rFonts w:ascii="Arial Narrow" w:hAnsi="Arial Narrow"/>
          <w:sz w:val="24"/>
          <w:szCs w:val="24"/>
        </w:rPr>
        <w:t>.</w:t>
      </w:r>
    </w:p>
    <w:p w:rsidR="00287A70" w:rsidRPr="006E1BE6" w:rsidRDefault="00287A70" w:rsidP="006B5CCC">
      <w:pPr>
        <w:numPr>
          <w:ilvl w:val="0"/>
          <w:numId w:val="7"/>
        </w:numPr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t>Immedia</w:t>
      </w:r>
      <w:r w:rsidR="00CC0151" w:rsidRPr="006E1BE6">
        <w:rPr>
          <w:rFonts w:ascii="Arial Narrow" w:hAnsi="Arial Narrow"/>
          <w:sz w:val="24"/>
          <w:szCs w:val="24"/>
        </w:rPr>
        <w:t xml:space="preserve">tely after this Agreement </w:t>
      </w:r>
      <w:r w:rsidR="00F50D75" w:rsidRPr="006E1BE6">
        <w:rPr>
          <w:rFonts w:ascii="Arial Narrow" w:hAnsi="Arial Narrow"/>
          <w:sz w:val="24"/>
          <w:szCs w:val="24"/>
        </w:rPr>
        <w:t xml:space="preserve">has </w:t>
      </w:r>
      <w:r w:rsidR="00CC0151" w:rsidRPr="006E1BE6">
        <w:rPr>
          <w:rFonts w:ascii="Arial Narrow" w:hAnsi="Arial Narrow"/>
          <w:sz w:val="24"/>
          <w:szCs w:val="24"/>
        </w:rPr>
        <w:t>enter</w:t>
      </w:r>
      <w:r w:rsidR="00F50D75" w:rsidRPr="006E1BE6">
        <w:rPr>
          <w:rFonts w:ascii="Arial Narrow" w:hAnsi="Arial Narrow"/>
          <w:sz w:val="24"/>
          <w:szCs w:val="24"/>
        </w:rPr>
        <w:t>ed</w:t>
      </w:r>
      <w:r w:rsidR="00CC0151" w:rsidRPr="006E1BE6">
        <w:rPr>
          <w:rFonts w:ascii="Arial Narrow" w:hAnsi="Arial Narrow"/>
          <w:sz w:val="24"/>
          <w:szCs w:val="24"/>
        </w:rPr>
        <w:t xml:space="preserve"> into force, the </w:t>
      </w:r>
      <w:r w:rsidR="00D403C3" w:rsidRPr="006E1BE6">
        <w:rPr>
          <w:rFonts w:ascii="Arial Narrow" w:hAnsi="Arial Narrow"/>
          <w:sz w:val="24"/>
          <w:szCs w:val="24"/>
        </w:rPr>
        <w:t>Signatory</w:t>
      </w:r>
      <w:r w:rsidR="00F50D75" w:rsidRPr="006E1BE6">
        <w:rPr>
          <w:rFonts w:ascii="Arial Narrow" w:hAnsi="Arial Narrow"/>
          <w:sz w:val="24"/>
          <w:szCs w:val="24"/>
        </w:rPr>
        <w:t xml:space="preserve">, on which territory it has been </w:t>
      </w:r>
      <w:r w:rsidR="00CC0151" w:rsidRPr="006E1BE6">
        <w:rPr>
          <w:rFonts w:ascii="Arial Narrow" w:hAnsi="Arial Narrow"/>
          <w:sz w:val="24"/>
          <w:szCs w:val="24"/>
        </w:rPr>
        <w:t xml:space="preserve">signed, </w:t>
      </w:r>
      <w:r w:rsidRPr="006E1BE6">
        <w:rPr>
          <w:rFonts w:ascii="Arial Narrow" w:hAnsi="Arial Narrow"/>
          <w:sz w:val="24"/>
          <w:szCs w:val="24"/>
        </w:rPr>
        <w:t>shall undertake n</w:t>
      </w:r>
      <w:r w:rsidR="00CC0151" w:rsidRPr="006E1BE6">
        <w:rPr>
          <w:rFonts w:ascii="Arial Narrow" w:hAnsi="Arial Narrow"/>
          <w:sz w:val="24"/>
          <w:szCs w:val="24"/>
        </w:rPr>
        <w:t xml:space="preserve">ecessary actions to register </w:t>
      </w:r>
      <w:r w:rsidR="00F50D75" w:rsidRPr="006E1BE6">
        <w:rPr>
          <w:rFonts w:ascii="Arial Narrow" w:hAnsi="Arial Narrow"/>
          <w:sz w:val="24"/>
          <w:szCs w:val="24"/>
        </w:rPr>
        <w:t xml:space="preserve">it </w:t>
      </w:r>
      <w:r w:rsidRPr="006E1BE6">
        <w:rPr>
          <w:rFonts w:ascii="Arial Narrow" w:hAnsi="Arial Narrow"/>
          <w:sz w:val="24"/>
          <w:szCs w:val="24"/>
        </w:rPr>
        <w:t>with the Secretariat of the Organization of the Uni</w:t>
      </w:r>
      <w:r w:rsidR="00F50D75" w:rsidRPr="006E1BE6">
        <w:rPr>
          <w:rFonts w:ascii="Arial Narrow" w:hAnsi="Arial Narrow"/>
          <w:sz w:val="24"/>
          <w:szCs w:val="24"/>
        </w:rPr>
        <w:t xml:space="preserve">ted Nations, pursuant to </w:t>
      </w:r>
      <w:r w:rsidRPr="006E1BE6">
        <w:rPr>
          <w:rFonts w:ascii="Arial Narrow" w:hAnsi="Arial Narrow"/>
          <w:sz w:val="24"/>
          <w:szCs w:val="24"/>
        </w:rPr>
        <w:t xml:space="preserve">article 102 paragraph 1 of the </w:t>
      </w:r>
      <w:r w:rsidR="00CC0151" w:rsidRPr="006E1BE6">
        <w:rPr>
          <w:rFonts w:ascii="Arial Narrow" w:hAnsi="Arial Narrow"/>
          <w:sz w:val="24"/>
          <w:szCs w:val="24"/>
        </w:rPr>
        <w:t>Charter of the United Nations.</w:t>
      </w:r>
    </w:p>
    <w:p w:rsidR="00503CAC" w:rsidRDefault="00503CAC" w:rsidP="006B5CCC">
      <w:pPr>
        <w:numPr>
          <w:ilvl w:val="0"/>
          <w:numId w:val="7"/>
        </w:numPr>
        <w:ind w:left="357" w:hanging="357"/>
        <w:jc w:val="both"/>
        <w:rPr>
          <w:rFonts w:ascii="Arial Narrow" w:hAnsi="Arial Narrow"/>
          <w:sz w:val="24"/>
          <w:szCs w:val="24"/>
        </w:rPr>
      </w:pPr>
      <w:r w:rsidRPr="006E1BE6">
        <w:rPr>
          <w:rFonts w:ascii="Arial Narrow" w:hAnsi="Arial Narrow"/>
          <w:sz w:val="24"/>
          <w:szCs w:val="24"/>
        </w:rPr>
        <w:lastRenderedPageBreak/>
        <w:t xml:space="preserve">On the day of this Agreement's </w:t>
      </w:r>
      <w:r w:rsidR="003B5E83" w:rsidRPr="006E1BE6">
        <w:rPr>
          <w:rFonts w:ascii="Arial Narrow" w:hAnsi="Arial Narrow"/>
          <w:sz w:val="24"/>
          <w:szCs w:val="24"/>
        </w:rPr>
        <w:t>entry into force, the A</w:t>
      </w:r>
      <w:r w:rsidRPr="006E1BE6">
        <w:rPr>
          <w:rFonts w:ascii="Arial Narrow" w:hAnsi="Arial Narrow"/>
          <w:sz w:val="24"/>
          <w:szCs w:val="24"/>
        </w:rPr>
        <w:t>greemen</w:t>
      </w:r>
      <w:r w:rsidR="003B5E83" w:rsidRPr="006E1BE6">
        <w:rPr>
          <w:rFonts w:ascii="Arial Narrow" w:hAnsi="Arial Narrow"/>
          <w:sz w:val="24"/>
          <w:szCs w:val="24"/>
        </w:rPr>
        <w:t>t between the Ministry of National Defence of the Republic of Poland and the Ministry of Defence of the Slovak Republic on co-operation in the field of defence, done in Bratislava on 9 June 1993, shall be terminated.</w:t>
      </w:r>
    </w:p>
    <w:p w:rsidR="00C646FC" w:rsidRPr="00A35640" w:rsidRDefault="00C646FC" w:rsidP="00A35640">
      <w:pPr>
        <w:numPr>
          <w:ilvl w:val="0"/>
          <w:numId w:val="7"/>
        </w:numPr>
        <w:ind w:left="357" w:hanging="357"/>
        <w:jc w:val="both"/>
        <w:rPr>
          <w:rFonts w:ascii="Arial Narrow" w:hAnsi="Arial Narrow"/>
          <w:sz w:val="24"/>
          <w:szCs w:val="24"/>
        </w:rPr>
      </w:pPr>
      <w:r w:rsidRPr="00A35640">
        <w:rPr>
          <w:rFonts w:ascii="Arial Narrow" w:hAnsi="Arial Narrow"/>
          <w:sz w:val="24"/>
          <w:szCs w:val="24"/>
        </w:rPr>
        <w:t xml:space="preserve">The mutual defence co-operation of the Signatories referring to the areas mentioned in Article 3 and </w:t>
      </w:r>
      <w:r w:rsidR="00D77C5E">
        <w:rPr>
          <w:rFonts w:ascii="Arial Narrow" w:hAnsi="Arial Narrow"/>
          <w:sz w:val="24"/>
          <w:szCs w:val="24"/>
        </w:rPr>
        <w:t>realising</w:t>
      </w:r>
      <w:r w:rsidRPr="00A35640">
        <w:rPr>
          <w:rFonts w:ascii="Arial Narrow" w:hAnsi="Arial Narrow"/>
          <w:sz w:val="24"/>
          <w:szCs w:val="24"/>
        </w:rPr>
        <w:t xml:space="preserve"> in the forms established in Article 4 may be developed in separate agreements. </w:t>
      </w:r>
    </w:p>
    <w:p w:rsidR="00C646FC" w:rsidRDefault="00C646FC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DA3A41" w:rsidRDefault="00DA3A41" w:rsidP="00C646FC">
      <w:pPr>
        <w:ind w:left="357"/>
        <w:jc w:val="both"/>
        <w:rPr>
          <w:rFonts w:ascii="Arial Narrow" w:hAnsi="Arial Narrow"/>
          <w:sz w:val="24"/>
          <w:szCs w:val="24"/>
        </w:rPr>
      </w:pPr>
    </w:p>
    <w:p w:rsidR="00712430" w:rsidRPr="00C40988" w:rsidRDefault="00F702B8" w:rsidP="00713F0F">
      <w:pPr>
        <w:pStyle w:val="Zkladntext2"/>
        <w:ind w:firstLine="357"/>
        <w:rPr>
          <w:rFonts w:ascii="Arial Narrow" w:hAnsi="Arial Narrow"/>
          <w:szCs w:val="24"/>
        </w:rPr>
      </w:pPr>
      <w:r w:rsidRPr="00C40988">
        <w:rPr>
          <w:rFonts w:ascii="Arial Narrow" w:hAnsi="Arial Narrow"/>
          <w:szCs w:val="24"/>
        </w:rPr>
        <w:lastRenderedPageBreak/>
        <w:t>Signed</w:t>
      </w:r>
      <w:r w:rsidR="000C2826" w:rsidRPr="00C40988">
        <w:rPr>
          <w:rFonts w:ascii="Arial Narrow" w:hAnsi="Arial Narrow"/>
          <w:szCs w:val="24"/>
        </w:rPr>
        <w:t xml:space="preserve"> i</w:t>
      </w:r>
      <w:r w:rsidR="0087395E" w:rsidRPr="00C40988">
        <w:rPr>
          <w:rFonts w:ascii="Arial Narrow" w:hAnsi="Arial Narrow"/>
          <w:szCs w:val="24"/>
        </w:rPr>
        <w:t>n Bratislava on</w:t>
      </w:r>
      <w:r w:rsidR="00A35640">
        <w:rPr>
          <w:rFonts w:ascii="Arial Narrow" w:hAnsi="Arial Narrow"/>
          <w:szCs w:val="24"/>
        </w:rPr>
        <w:t xml:space="preserve">        </w:t>
      </w:r>
      <w:r w:rsidR="0087395E" w:rsidRPr="00C40988">
        <w:rPr>
          <w:rFonts w:ascii="Arial Narrow" w:hAnsi="Arial Narrow"/>
          <w:szCs w:val="24"/>
        </w:rPr>
        <w:t xml:space="preserve"> May, </w:t>
      </w:r>
      <w:r w:rsidR="00AE3FDC" w:rsidRPr="00C40988">
        <w:rPr>
          <w:rFonts w:ascii="Arial Narrow" w:hAnsi="Arial Narrow"/>
          <w:szCs w:val="24"/>
        </w:rPr>
        <w:t>2014</w:t>
      </w:r>
      <w:r w:rsidR="00DD0D6E" w:rsidRPr="00C40988">
        <w:rPr>
          <w:rFonts w:ascii="Arial Narrow" w:hAnsi="Arial Narrow"/>
          <w:szCs w:val="24"/>
        </w:rPr>
        <w:t xml:space="preserve"> </w:t>
      </w:r>
      <w:r w:rsidR="00042E88" w:rsidRPr="00C40988">
        <w:rPr>
          <w:rFonts w:ascii="Arial Narrow" w:hAnsi="Arial Narrow"/>
          <w:szCs w:val="24"/>
        </w:rPr>
        <w:t xml:space="preserve">in duplicate </w:t>
      </w:r>
      <w:r w:rsidR="00712430" w:rsidRPr="00C40988">
        <w:rPr>
          <w:rFonts w:ascii="Arial Narrow" w:hAnsi="Arial Narrow"/>
          <w:szCs w:val="24"/>
        </w:rPr>
        <w:t xml:space="preserve">in </w:t>
      </w:r>
      <w:r w:rsidR="00C91688" w:rsidRPr="00C40988">
        <w:rPr>
          <w:rFonts w:ascii="Arial Narrow" w:hAnsi="Arial Narrow"/>
          <w:szCs w:val="24"/>
        </w:rPr>
        <w:t>the</w:t>
      </w:r>
      <w:r w:rsidR="00FE7A04" w:rsidRPr="00C40988">
        <w:rPr>
          <w:rFonts w:ascii="Arial Narrow" w:hAnsi="Arial Narrow"/>
          <w:szCs w:val="24"/>
        </w:rPr>
        <w:t xml:space="preserve"> Slovak</w:t>
      </w:r>
      <w:r w:rsidR="005E6BBE">
        <w:rPr>
          <w:rFonts w:ascii="Arial Narrow" w:hAnsi="Arial Narrow"/>
          <w:szCs w:val="24"/>
        </w:rPr>
        <w:t>, Polish</w:t>
      </w:r>
      <w:r w:rsidR="00111D5D" w:rsidRPr="00C40988">
        <w:rPr>
          <w:rFonts w:ascii="Arial Narrow" w:hAnsi="Arial Narrow"/>
          <w:szCs w:val="24"/>
        </w:rPr>
        <w:t xml:space="preserve"> and </w:t>
      </w:r>
      <w:r w:rsidR="00C91688" w:rsidRPr="00C40988">
        <w:rPr>
          <w:rFonts w:ascii="Arial Narrow" w:hAnsi="Arial Narrow"/>
          <w:szCs w:val="24"/>
        </w:rPr>
        <w:t>English language</w:t>
      </w:r>
      <w:r w:rsidR="00B52F4E" w:rsidRPr="00C40988">
        <w:rPr>
          <w:rFonts w:ascii="Arial Narrow" w:hAnsi="Arial Narrow"/>
          <w:szCs w:val="24"/>
        </w:rPr>
        <w:t>s</w:t>
      </w:r>
      <w:r w:rsidR="00C91688" w:rsidRPr="00C40988">
        <w:rPr>
          <w:rFonts w:ascii="Arial Narrow" w:hAnsi="Arial Narrow"/>
          <w:szCs w:val="24"/>
        </w:rPr>
        <w:t>.</w:t>
      </w:r>
      <w:r w:rsidR="00AF5094" w:rsidRPr="00C40988">
        <w:rPr>
          <w:rFonts w:ascii="Arial Narrow" w:hAnsi="Arial Narrow"/>
          <w:szCs w:val="24"/>
        </w:rPr>
        <w:t xml:space="preserve"> In case of any discrepancy </w:t>
      </w:r>
      <w:r w:rsidR="00B52F4E" w:rsidRPr="00C40988">
        <w:rPr>
          <w:rFonts w:ascii="Arial Narrow" w:hAnsi="Arial Narrow"/>
          <w:szCs w:val="24"/>
        </w:rPr>
        <w:t>a</w:t>
      </w:r>
      <w:r w:rsidR="00AF5094" w:rsidRPr="00C40988">
        <w:rPr>
          <w:rFonts w:ascii="Arial Narrow" w:hAnsi="Arial Narrow"/>
          <w:szCs w:val="24"/>
        </w:rPr>
        <w:t>s to their interpretation, the English language text will prevail.</w:t>
      </w:r>
    </w:p>
    <w:p w:rsidR="00C40988" w:rsidRPr="006E1BE6" w:rsidRDefault="00C40988" w:rsidP="00713F0F">
      <w:pPr>
        <w:pStyle w:val="Zkladntext2"/>
        <w:ind w:firstLine="357"/>
        <w:rPr>
          <w:rFonts w:ascii="Arial Narrow" w:hAnsi="Arial Narrow"/>
          <w:szCs w:val="24"/>
        </w:rPr>
      </w:pPr>
    </w:p>
    <w:p w:rsidR="00712430" w:rsidRPr="006E1BE6" w:rsidRDefault="00712430">
      <w:pPr>
        <w:rPr>
          <w:rFonts w:ascii="Arial Narrow" w:hAnsi="Arial Narrow"/>
          <w:sz w:val="24"/>
          <w:szCs w:val="24"/>
        </w:rPr>
      </w:pPr>
    </w:p>
    <w:p w:rsidR="00EA19B1" w:rsidRPr="006E1BE6" w:rsidRDefault="00EA19B1" w:rsidP="00EA19B1">
      <w:pPr>
        <w:pStyle w:val="Zkladntext2"/>
        <w:rPr>
          <w:rFonts w:ascii="Arial Narrow" w:hAnsi="Arial Narrow"/>
          <w:szCs w:val="24"/>
        </w:rPr>
      </w:pPr>
    </w:p>
    <w:p w:rsidR="00DC2B77" w:rsidRPr="00A4763E" w:rsidRDefault="00D77C5E" w:rsidP="00EA19B1">
      <w:pPr>
        <w:rPr>
          <w:rFonts w:ascii="Arial Narrow" w:hAnsi="Arial Narrow"/>
          <w:b/>
          <w:sz w:val="24"/>
          <w:szCs w:val="24"/>
          <w:lang w:val="en-US"/>
        </w:rPr>
      </w:pPr>
      <w:r>
        <w:rPr>
          <w:rFonts w:ascii="Arial Narrow" w:hAnsi="Arial Narrow"/>
          <w:b/>
          <w:sz w:val="24"/>
          <w:szCs w:val="24"/>
          <w:lang w:val="en-US"/>
        </w:rPr>
        <w:t>ON BEHALF OF</w:t>
      </w:r>
      <w:r w:rsidR="00912058" w:rsidRPr="00A4763E">
        <w:rPr>
          <w:rFonts w:ascii="Arial Narrow" w:hAnsi="Arial Narrow"/>
          <w:b/>
          <w:sz w:val="24"/>
          <w:szCs w:val="24"/>
          <w:lang w:val="en-US"/>
        </w:rPr>
        <w:t xml:space="preserve"> THE GOVERNMENT </w:t>
      </w:r>
      <w:r w:rsidR="00DC2B77" w:rsidRPr="00A4763E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912058" w:rsidRPr="00A4763E">
        <w:rPr>
          <w:rFonts w:ascii="Arial Narrow" w:hAnsi="Arial Narrow"/>
          <w:b/>
          <w:sz w:val="24"/>
          <w:szCs w:val="24"/>
          <w:lang w:val="en-US"/>
        </w:rPr>
        <w:tab/>
      </w:r>
      <w:r w:rsidR="00912058" w:rsidRPr="00A4763E">
        <w:rPr>
          <w:rFonts w:ascii="Arial Narrow" w:hAnsi="Arial Narrow"/>
          <w:b/>
          <w:sz w:val="24"/>
          <w:szCs w:val="24"/>
          <w:lang w:val="en-US"/>
        </w:rPr>
        <w:tab/>
      </w:r>
      <w:r w:rsidR="00912058" w:rsidRPr="00A4763E">
        <w:rPr>
          <w:rFonts w:ascii="Arial Narrow" w:hAnsi="Arial Narrow"/>
          <w:b/>
          <w:sz w:val="24"/>
          <w:szCs w:val="24"/>
          <w:lang w:val="en-US"/>
        </w:rPr>
        <w:tab/>
      </w:r>
      <w:r>
        <w:rPr>
          <w:rFonts w:ascii="Arial Narrow" w:hAnsi="Arial Narrow"/>
          <w:b/>
          <w:sz w:val="24"/>
          <w:szCs w:val="24"/>
          <w:lang w:val="en-US"/>
        </w:rPr>
        <w:t>ON BEHALF OF</w:t>
      </w:r>
      <w:r w:rsidR="00912058" w:rsidRPr="00A4763E">
        <w:rPr>
          <w:rFonts w:ascii="Arial Narrow" w:hAnsi="Arial Narrow"/>
          <w:b/>
          <w:sz w:val="24"/>
          <w:szCs w:val="24"/>
          <w:lang w:val="en-US"/>
        </w:rPr>
        <w:t xml:space="preserve"> THE GOVERNMENT </w:t>
      </w:r>
    </w:p>
    <w:p w:rsidR="00DC2B77" w:rsidRPr="00E25571" w:rsidRDefault="005E6BBE" w:rsidP="00EA19B1">
      <w:pPr>
        <w:rPr>
          <w:rFonts w:ascii="Arial Narrow" w:hAnsi="Arial Narrow"/>
          <w:b/>
          <w:sz w:val="24"/>
          <w:szCs w:val="24"/>
          <w:lang w:val="en-US"/>
        </w:rPr>
      </w:pPr>
      <w:r>
        <w:rPr>
          <w:rFonts w:ascii="Arial Narrow" w:hAnsi="Arial Narrow"/>
          <w:b/>
          <w:sz w:val="24"/>
          <w:szCs w:val="24"/>
          <w:lang w:val="en-US"/>
        </w:rPr>
        <w:t>OF T</w:t>
      </w:r>
      <w:r w:rsidR="00DC2B77" w:rsidRPr="00A4763E">
        <w:rPr>
          <w:rFonts w:ascii="Arial Narrow" w:hAnsi="Arial Narrow"/>
          <w:b/>
          <w:sz w:val="24"/>
          <w:szCs w:val="24"/>
          <w:lang w:val="en-US"/>
        </w:rPr>
        <w:t>HE</w:t>
      </w:r>
      <w:r>
        <w:rPr>
          <w:rFonts w:ascii="Arial Narrow" w:hAnsi="Arial Narrow"/>
          <w:b/>
          <w:sz w:val="24"/>
          <w:szCs w:val="24"/>
          <w:lang w:val="en-US"/>
        </w:rPr>
        <w:t xml:space="preserve"> SLOVAK</w:t>
      </w:r>
      <w:r w:rsidR="00DC2B77" w:rsidRPr="00A4763E">
        <w:rPr>
          <w:rFonts w:ascii="Arial Narrow" w:hAnsi="Arial Narrow"/>
          <w:b/>
          <w:sz w:val="24"/>
          <w:szCs w:val="24"/>
          <w:lang w:val="en-US"/>
        </w:rPr>
        <w:t xml:space="preserve"> REPUBLIC</w:t>
      </w:r>
      <w:r w:rsidR="00912058" w:rsidRPr="00A4763E">
        <w:rPr>
          <w:rFonts w:ascii="Arial Narrow" w:hAnsi="Arial Narrow"/>
          <w:b/>
          <w:sz w:val="24"/>
          <w:szCs w:val="24"/>
          <w:lang w:val="en-US"/>
        </w:rPr>
        <w:tab/>
      </w:r>
      <w:r w:rsidR="00912058" w:rsidRPr="00A4763E">
        <w:rPr>
          <w:rFonts w:ascii="Arial Narrow" w:hAnsi="Arial Narrow"/>
          <w:b/>
          <w:sz w:val="24"/>
          <w:szCs w:val="24"/>
          <w:lang w:val="en-US"/>
        </w:rPr>
        <w:tab/>
      </w:r>
      <w:r w:rsidR="00912058" w:rsidRPr="00A4763E">
        <w:rPr>
          <w:rFonts w:ascii="Arial Narrow" w:hAnsi="Arial Narrow"/>
          <w:b/>
          <w:sz w:val="24"/>
          <w:szCs w:val="24"/>
          <w:lang w:val="en-US"/>
        </w:rPr>
        <w:tab/>
      </w:r>
      <w:r w:rsidR="00912058" w:rsidRPr="00A4763E">
        <w:rPr>
          <w:rFonts w:ascii="Arial Narrow" w:hAnsi="Arial Narrow"/>
          <w:b/>
          <w:sz w:val="24"/>
          <w:szCs w:val="24"/>
          <w:lang w:val="en-US"/>
        </w:rPr>
        <w:tab/>
      </w:r>
      <w:r>
        <w:rPr>
          <w:rFonts w:ascii="Arial Narrow" w:hAnsi="Arial Narrow"/>
          <w:b/>
          <w:sz w:val="24"/>
          <w:szCs w:val="24"/>
          <w:lang w:val="en-US"/>
        </w:rPr>
        <w:t xml:space="preserve">OF </w:t>
      </w:r>
      <w:r w:rsidR="00FE7A04" w:rsidRPr="00A4763E">
        <w:rPr>
          <w:rFonts w:ascii="Arial Narrow" w:hAnsi="Arial Narrow"/>
          <w:b/>
          <w:sz w:val="24"/>
          <w:szCs w:val="24"/>
          <w:lang w:val="en-US"/>
        </w:rPr>
        <w:t>THE REPUBLIC</w:t>
      </w:r>
      <w:r>
        <w:rPr>
          <w:rFonts w:ascii="Arial Narrow" w:hAnsi="Arial Narrow"/>
          <w:b/>
          <w:sz w:val="24"/>
          <w:szCs w:val="24"/>
          <w:lang w:val="en-US"/>
        </w:rPr>
        <w:t xml:space="preserve"> OF POLAND</w:t>
      </w:r>
    </w:p>
    <w:p w:rsidR="00EA19B1" w:rsidRPr="00E25571" w:rsidRDefault="00EA19B1" w:rsidP="00EA19B1">
      <w:pPr>
        <w:rPr>
          <w:rFonts w:ascii="Arial Narrow" w:hAnsi="Arial Narrow"/>
          <w:b/>
          <w:sz w:val="24"/>
          <w:szCs w:val="24"/>
          <w:lang w:val="en-US"/>
        </w:rPr>
      </w:pPr>
      <w:r w:rsidRPr="00E25571">
        <w:rPr>
          <w:rFonts w:ascii="Arial Narrow" w:hAnsi="Arial Narrow"/>
          <w:b/>
          <w:sz w:val="24"/>
          <w:szCs w:val="24"/>
          <w:lang w:val="en-US"/>
        </w:rPr>
        <w:tab/>
      </w:r>
      <w:r w:rsidRPr="00E25571">
        <w:rPr>
          <w:rFonts w:ascii="Arial Narrow" w:hAnsi="Arial Narrow"/>
          <w:b/>
          <w:sz w:val="24"/>
          <w:szCs w:val="24"/>
          <w:lang w:val="en-US"/>
        </w:rPr>
        <w:tab/>
      </w:r>
    </w:p>
    <w:p w:rsidR="00EA19B1" w:rsidRPr="00E25571" w:rsidRDefault="00EA19B1" w:rsidP="00EA19B1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DC2B77" w:rsidRPr="00732129" w:rsidRDefault="00DC2B77" w:rsidP="00DC2B77">
      <w:pPr>
        <w:rPr>
          <w:rFonts w:ascii="Arial Narrow" w:hAnsi="Arial Narrow"/>
          <w:lang w:val="en-US"/>
        </w:rPr>
      </w:pPr>
      <w:r w:rsidRPr="00313B45">
        <w:rPr>
          <w:rFonts w:ascii="Arial Narrow" w:hAnsi="Arial Narrow"/>
          <w:lang w:val="en-US"/>
        </w:rPr>
        <w:tab/>
      </w:r>
      <w:r w:rsidRPr="00313B45">
        <w:rPr>
          <w:rFonts w:ascii="Arial Narrow" w:hAnsi="Arial Narrow"/>
          <w:lang w:val="en-US"/>
        </w:rPr>
        <w:tab/>
      </w:r>
      <w:r w:rsidRPr="00313B45">
        <w:rPr>
          <w:rFonts w:ascii="Arial Narrow" w:hAnsi="Arial Narrow"/>
          <w:lang w:val="en-US"/>
        </w:rPr>
        <w:tab/>
      </w:r>
    </w:p>
    <w:p w:rsidR="00CF75BF" w:rsidRPr="00DC2B77" w:rsidRDefault="00CF75BF">
      <w:pPr>
        <w:rPr>
          <w:rFonts w:ascii="Arial Narrow" w:hAnsi="Arial Narrow"/>
          <w:sz w:val="22"/>
          <w:lang w:val="en-US"/>
        </w:rPr>
      </w:pPr>
    </w:p>
    <w:p w:rsidR="00712430" w:rsidRPr="00947E6C" w:rsidRDefault="00712430" w:rsidP="000A2DCF">
      <w:pPr>
        <w:jc w:val="both"/>
        <w:rPr>
          <w:rFonts w:ascii="Arial Narrow" w:hAnsi="Arial Narrow"/>
        </w:rPr>
      </w:pPr>
    </w:p>
    <w:sectPr w:rsidR="00712430" w:rsidRPr="00947E6C" w:rsidSect="00702787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851" w:footer="851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8FD" w:rsidRDefault="003F38FD">
      <w:r>
        <w:separator/>
      </w:r>
    </w:p>
  </w:endnote>
  <w:endnote w:type="continuationSeparator" w:id="0">
    <w:p w:rsidR="003F38FD" w:rsidRDefault="003F3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FC7" w:rsidRDefault="00072FC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</w:rPr>
      <w:fldChar w:fldCharType="end"/>
    </w:r>
  </w:p>
  <w:p w:rsidR="00072FC7" w:rsidRDefault="00072FC7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FC7" w:rsidRPr="00702787" w:rsidRDefault="00072FC7">
    <w:pPr>
      <w:pStyle w:val="Pta"/>
      <w:jc w:val="right"/>
      <w:rPr>
        <w:rFonts w:ascii="Arial Narrow" w:hAnsi="Arial Narrow"/>
      </w:rPr>
    </w:pPr>
    <w:r w:rsidRPr="00702787">
      <w:rPr>
        <w:rFonts w:ascii="Arial Narrow" w:hAnsi="Arial Narrow"/>
      </w:rPr>
      <w:t xml:space="preserve">Page | </w:t>
    </w:r>
    <w:r w:rsidRPr="00702787">
      <w:rPr>
        <w:rFonts w:ascii="Arial Narrow" w:hAnsi="Arial Narrow"/>
      </w:rPr>
      <w:fldChar w:fldCharType="begin"/>
    </w:r>
    <w:r w:rsidRPr="00702787">
      <w:rPr>
        <w:rFonts w:ascii="Arial Narrow" w:hAnsi="Arial Narrow"/>
      </w:rPr>
      <w:instrText xml:space="preserve"> PAGE   \* MERGEFORMAT </w:instrText>
    </w:r>
    <w:r w:rsidRPr="00702787">
      <w:rPr>
        <w:rFonts w:ascii="Arial Narrow" w:hAnsi="Arial Narrow"/>
      </w:rPr>
      <w:fldChar w:fldCharType="separate"/>
    </w:r>
    <w:r w:rsidR="009019A0">
      <w:rPr>
        <w:rFonts w:ascii="Arial Narrow" w:hAnsi="Arial Narrow"/>
        <w:noProof/>
      </w:rPr>
      <w:t>1</w:t>
    </w:r>
    <w:r w:rsidRPr="00702787">
      <w:rPr>
        <w:rFonts w:ascii="Arial Narrow" w:hAnsi="Arial Narrow"/>
      </w:rPr>
      <w:fldChar w:fldCharType="end"/>
    </w:r>
    <w:r w:rsidRPr="00702787">
      <w:rPr>
        <w:rFonts w:ascii="Arial Narrow" w:hAnsi="Arial Narrow"/>
      </w:rPr>
      <w:t xml:space="preserve"> </w:t>
    </w:r>
  </w:p>
  <w:p w:rsidR="00072FC7" w:rsidRDefault="00072FC7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8FD" w:rsidRDefault="003F38FD">
      <w:r>
        <w:separator/>
      </w:r>
    </w:p>
  </w:footnote>
  <w:footnote w:type="continuationSeparator" w:id="0">
    <w:p w:rsidR="003F38FD" w:rsidRDefault="003F3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FC7" w:rsidRPr="00F46924" w:rsidRDefault="00072FC7" w:rsidP="00F46924">
    <w:pPr>
      <w:pStyle w:val="Hlavika"/>
      <w:jc w:val="right"/>
      <w:rPr>
        <w:rFonts w:ascii="Arial Narrow" w:hAnsi="Arial Narrow"/>
        <w:i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FC7" w:rsidRDefault="00072FC7" w:rsidP="00776749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72FC7" w:rsidRPr="002D1D69" w:rsidRDefault="00072FC7" w:rsidP="002D1D69">
    <w:pPr>
      <w:pStyle w:val="Hlavika"/>
      <w:ind w:right="360"/>
      <w:jc w:val="center"/>
      <w:rPr>
        <w:sz w:val="22"/>
        <w:szCs w:val="22"/>
        <w:lang w:val="en-US"/>
      </w:rPr>
    </w:pPr>
    <w:r w:rsidRPr="002D1D69">
      <w:rPr>
        <w:sz w:val="22"/>
        <w:szCs w:val="22"/>
        <w:lang w:val="en-US"/>
      </w:rPr>
      <w:t>PL draft as of 5th May 2008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ED7"/>
    <w:multiLevelType w:val="hybridMultilevel"/>
    <w:tmpl w:val="B4967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21554"/>
    <w:multiLevelType w:val="hybridMultilevel"/>
    <w:tmpl w:val="D7567C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5079D"/>
    <w:multiLevelType w:val="hybridMultilevel"/>
    <w:tmpl w:val="74544B1C"/>
    <w:lvl w:ilvl="0" w:tplc="2A02F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B49F8"/>
    <w:multiLevelType w:val="hybridMultilevel"/>
    <w:tmpl w:val="360A9C8C"/>
    <w:lvl w:ilvl="0" w:tplc="70B658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B756F"/>
    <w:multiLevelType w:val="singleLevel"/>
    <w:tmpl w:val="934EB542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567"/>
      </w:pPr>
    </w:lvl>
  </w:abstractNum>
  <w:abstractNum w:abstractNumId="5">
    <w:nsid w:val="1917461E"/>
    <w:multiLevelType w:val="hybridMultilevel"/>
    <w:tmpl w:val="84064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C763A"/>
    <w:multiLevelType w:val="singleLevel"/>
    <w:tmpl w:val="603C6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22344E74"/>
    <w:multiLevelType w:val="hybridMultilevel"/>
    <w:tmpl w:val="08F4B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13C3F"/>
    <w:multiLevelType w:val="hybridMultilevel"/>
    <w:tmpl w:val="9EBC32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11F31"/>
    <w:multiLevelType w:val="hybridMultilevel"/>
    <w:tmpl w:val="C9324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43AA7"/>
    <w:multiLevelType w:val="hybridMultilevel"/>
    <w:tmpl w:val="99305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70FDD"/>
    <w:multiLevelType w:val="hybridMultilevel"/>
    <w:tmpl w:val="A468CAF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3AF20E95"/>
    <w:multiLevelType w:val="singleLevel"/>
    <w:tmpl w:val="6CD82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3">
    <w:nsid w:val="3DF5215B"/>
    <w:multiLevelType w:val="hybridMultilevel"/>
    <w:tmpl w:val="CE1CB176"/>
    <w:lvl w:ilvl="0" w:tplc="C2FA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905A0"/>
    <w:multiLevelType w:val="hybridMultilevel"/>
    <w:tmpl w:val="6A547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A208B"/>
    <w:multiLevelType w:val="singleLevel"/>
    <w:tmpl w:val="934EB542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567"/>
      </w:pPr>
    </w:lvl>
  </w:abstractNum>
  <w:abstractNum w:abstractNumId="16">
    <w:nsid w:val="45B31C51"/>
    <w:multiLevelType w:val="hybridMultilevel"/>
    <w:tmpl w:val="3FA4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B75BE9"/>
    <w:multiLevelType w:val="hybridMultilevel"/>
    <w:tmpl w:val="9AB47096"/>
    <w:lvl w:ilvl="0" w:tplc="9782C0E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504C2"/>
    <w:multiLevelType w:val="hybridMultilevel"/>
    <w:tmpl w:val="D602B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43895"/>
    <w:multiLevelType w:val="singleLevel"/>
    <w:tmpl w:val="24D8E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0">
    <w:nsid w:val="55137769"/>
    <w:multiLevelType w:val="hybridMultilevel"/>
    <w:tmpl w:val="9AA09362"/>
    <w:lvl w:ilvl="0" w:tplc="9EA6B2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41707"/>
    <w:multiLevelType w:val="hybridMultilevel"/>
    <w:tmpl w:val="38AEED06"/>
    <w:lvl w:ilvl="0" w:tplc="E33AB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8328F"/>
    <w:multiLevelType w:val="hybridMultilevel"/>
    <w:tmpl w:val="3AF06E74"/>
    <w:lvl w:ilvl="0" w:tplc="58D2C3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26884"/>
    <w:multiLevelType w:val="hybridMultilevel"/>
    <w:tmpl w:val="63C03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B1F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6E946019"/>
    <w:multiLevelType w:val="hybridMultilevel"/>
    <w:tmpl w:val="E5D0022A"/>
    <w:lvl w:ilvl="0" w:tplc="21786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F4268"/>
    <w:multiLevelType w:val="hybridMultilevel"/>
    <w:tmpl w:val="8B20D8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54070C"/>
    <w:multiLevelType w:val="hybridMultilevel"/>
    <w:tmpl w:val="10563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E2653A"/>
    <w:multiLevelType w:val="singleLevel"/>
    <w:tmpl w:val="BA609F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7D655BD0"/>
    <w:multiLevelType w:val="hybridMultilevel"/>
    <w:tmpl w:val="001EE19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>
    <w:nsid w:val="7F5B16E8"/>
    <w:multiLevelType w:val="hybridMultilevel"/>
    <w:tmpl w:val="CC7A0824"/>
    <w:lvl w:ilvl="0" w:tplc="826AACC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694006"/>
    <w:multiLevelType w:val="hybridMultilevel"/>
    <w:tmpl w:val="A5E27758"/>
    <w:lvl w:ilvl="0" w:tplc="DDF47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D1B31"/>
    <w:multiLevelType w:val="hybridMultilevel"/>
    <w:tmpl w:val="D7A8F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4"/>
  </w:num>
  <w:num w:numId="4">
    <w:abstractNumId w:val="4"/>
  </w:num>
  <w:num w:numId="5">
    <w:abstractNumId w:val="13"/>
  </w:num>
  <w:num w:numId="6">
    <w:abstractNumId w:val="25"/>
  </w:num>
  <w:num w:numId="7">
    <w:abstractNumId w:val="2"/>
  </w:num>
  <w:num w:numId="8">
    <w:abstractNumId w:val="17"/>
  </w:num>
  <w:num w:numId="9">
    <w:abstractNumId w:val="14"/>
  </w:num>
  <w:num w:numId="10">
    <w:abstractNumId w:val="18"/>
  </w:num>
  <w:num w:numId="11">
    <w:abstractNumId w:val="30"/>
  </w:num>
  <w:num w:numId="12">
    <w:abstractNumId w:val="31"/>
  </w:num>
  <w:num w:numId="13">
    <w:abstractNumId w:val="23"/>
  </w:num>
  <w:num w:numId="14">
    <w:abstractNumId w:val="1"/>
  </w:num>
  <w:num w:numId="15">
    <w:abstractNumId w:val="26"/>
  </w:num>
  <w:num w:numId="16">
    <w:abstractNumId w:val="9"/>
  </w:num>
  <w:num w:numId="17">
    <w:abstractNumId w:val="6"/>
  </w:num>
  <w:num w:numId="18">
    <w:abstractNumId w:val="15"/>
  </w:num>
  <w:num w:numId="19">
    <w:abstractNumId w:val="12"/>
  </w:num>
  <w:num w:numId="20">
    <w:abstractNumId w:val="7"/>
  </w:num>
  <w:num w:numId="21">
    <w:abstractNumId w:val="8"/>
  </w:num>
  <w:num w:numId="22">
    <w:abstractNumId w:val="32"/>
  </w:num>
  <w:num w:numId="23">
    <w:abstractNumId w:val="11"/>
  </w:num>
  <w:num w:numId="24">
    <w:abstractNumId w:val="10"/>
  </w:num>
  <w:num w:numId="25">
    <w:abstractNumId w:val="22"/>
  </w:num>
  <w:num w:numId="26">
    <w:abstractNumId w:val="16"/>
  </w:num>
  <w:num w:numId="27">
    <w:abstractNumId w:val="21"/>
  </w:num>
  <w:num w:numId="28">
    <w:abstractNumId w:val="20"/>
  </w:num>
  <w:num w:numId="29">
    <w:abstractNumId w:val="0"/>
  </w:num>
  <w:num w:numId="30">
    <w:abstractNumId w:val="29"/>
  </w:num>
  <w:num w:numId="31">
    <w:abstractNumId w:val="5"/>
  </w:num>
  <w:num w:numId="32">
    <w:abstractNumId w:val="27"/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9A9"/>
    <w:rsid w:val="00000AAB"/>
    <w:rsid w:val="00000C9C"/>
    <w:rsid w:val="00001A71"/>
    <w:rsid w:val="000026AE"/>
    <w:rsid w:val="0000293B"/>
    <w:rsid w:val="00007326"/>
    <w:rsid w:val="00007555"/>
    <w:rsid w:val="0001346A"/>
    <w:rsid w:val="0001410A"/>
    <w:rsid w:val="00016286"/>
    <w:rsid w:val="000177E7"/>
    <w:rsid w:val="000200C3"/>
    <w:rsid w:val="000203C4"/>
    <w:rsid w:val="000272D6"/>
    <w:rsid w:val="00027ADD"/>
    <w:rsid w:val="0003109C"/>
    <w:rsid w:val="00032465"/>
    <w:rsid w:val="000324E6"/>
    <w:rsid w:val="00032928"/>
    <w:rsid w:val="00035255"/>
    <w:rsid w:val="00041EFE"/>
    <w:rsid w:val="00042E88"/>
    <w:rsid w:val="000449CC"/>
    <w:rsid w:val="000458EF"/>
    <w:rsid w:val="00045E3D"/>
    <w:rsid w:val="00046436"/>
    <w:rsid w:val="00047E4D"/>
    <w:rsid w:val="00050665"/>
    <w:rsid w:val="00051456"/>
    <w:rsid w:val="0005238D"/>
    <w:rsid w:val="00052CFE"/>
    <w:rsid w:val="000604BB"/>
    <w:rsid w:val="00065312"/>
    <w:rsid w:val="00065700"/>
    <w:rsid w:val="000667DF"/>
    <w:rsid w:val="0006683B"/>
    <w:rsid w:val="00072319"/>
    <w:rsid w:val="00072FC7"/>
    <w:rsid w:val="0007544C"/>
    <w:rsid w:val="000820E6"/>
    <w:rsid w:val="00082D80"/>
    <w:rsid w:val="0008514A"/>
    <w:rsid w:val="00086879"/>
    <w:rsid w:val="00087111"/>
    <w:rsid w:val="00090DD2"/>
    <w:rsid w:val="00090FC7"/>
    <w:rsid w:val="0009174F"/>
    <w:rsid w:val="00092359"/>
    <w:rsid w:val="000927DB"/>
    <w:rsid w:val="0009349C"/>
    <w:rsid w:val="000934D1"/>
    <w:rsid w:val="00093A13"/>
    <w:rsid w:val="00093E31"/>
    <w:rsid w:val="000A2DCF"/>
    <w:rsid w:val="000A4BDA"/>
    <w:rsid w:val="000A6C00"/>
    <w:rsid w:val="000B03D1"/>
    <w:rsid w:val="000B0814"/>
    <w:rsid w:val="000B2C5C"/>
    <w:rsid w:val="000B345F"/>
    <w:rsid w:val="000B7773"/>
    <w:rsid w:val="000C0832"/>
    <w:rsid w:val="000C2826"/>
    <w:rsid w:val="000C2AE7"/>
    <w:rsid w:val="000C4172"/>
    <w:rsid w:val="000C58B9"/>
    <w:rsid w:val="000C6B35"/>
    <w:rsid w:val="000C756F"/>
    <w:rsid w:val="000D0F61"/>
    <w:rsid w:val="000D13C0"/>
    <w:rsid w:val="000D50E7"/>
    <w:rsid w:val="000D72AA"/>
    <w:rsid w:val="000E6841"/>
    <w:rsid w:val="000E7966"/>
    <w:rsid w:val="000E7BEA"/>
    <w:rsid w:val="000F0182"/>
    <w:rsid w:val="000F04FA"/>
    <w:rsid w:val="000F0F71"/>
    <w:rsid w:val="000F30AE"/>
    <w:rsid w:val="000F33F6"/>
    <w:rsid w:val="000F7638"/>
    <w:rsid w:val="00101FAB"/>
    <w:rsid w:val="0010278A"/>
    <w:rsid w:val="00103B4E"/>
    <w:rsid w:val="00106537"/>
    <w:rsid w:val="00110870"/>
    <w:rsid w:val="00110A3B"/>
    <w:rsid w:val="00111D5D"/>
    <w:rsid w:val="0011545C"/>
    <w:rsid w:val="0011761F"/>
    <w:rsid w:val="00120404"/>
    <w:rsid w:val="00123707"/>
    <w:rsid w:val="00126521"/>
    <w:rsid w:val="001268B6"/>
    <w:rsid w:val="0013033E"/>
    <w:rsid w:val="00133D46"/>
    <w:rsid w:val="00133FEC"/>
    <w:rsid w:val="0013675B"/>
    <w:rsid w:val="001368DB"/>
    <w:rsid w:val="0013775A"/>
    <w:rsid w:val="00142515"/>
    <w:rsid w:val="00143F9E"/>
    <w:rsid w:val="00147EC0"/>
    <w:rsid w:val="001531D9"/>
    <w:rsid w:val="00153B08"/>
    <w:rsid w:val="00153B80"/>
    <w:rsid w:val="00156D2E"/>
    <w:rsid w:val="001573BD"/>
    <w:rsid w:val="001576DB"/>
    <w:rsid w:val="00162791"/>
    <w:rsid w:val="00162AB8"/>
    <w:rsid w:val="0016448C"/>
    <w:rsid w:val="00164EEA"/>
    <w:rsid w:val="0016668D"/>
    <w:rsid w:val="0016728F"/>
    <w:rsid w:val="001721A8"/>
    <w:rsid w:val="00172876"/>
    <w:rsid w:val="00175520"/>
    <w:rsid w:val="001837A1"/>
    <w:rsid w:val="00184B59"/>
    <w:rsid w:val="00184C38"/>
    <w:rsid w:val="00184D5F"/>
    <w:rsid w:val="001860A9"/>
    <w:rsid w:val="00186244"/>
    <w:rsid w:val="00193E7C"/>
    <w:rsid w:val="00194071"/>
    <w:rsid w:val="00194D73"/>
    <w:rsid w:val="001A6871"/>
    <w:rsid w:val="001B2B14"/>
    <w:rsid w:val="001B382E"/>
    <w:rsid w:val="001B66ED"/>
    <w:rsid w:val="001B67F2"/>
    <w:rsid w:val="001B752E"/>
    <w:rsid w:val="001C05EB"/>
    <w:rsid w:val="001C403E"/>
    <w:rsid w:val="001C4500"/>
    <w:rsid w:val="001C765C"/>
    <w:rsid w:val="001C7F24"/>
    <w:rsid w:val="001D0CB1"/>
    <w:rsid w:val="001D0DA4"/>
    <w:rsid w:val="001D3DB1"/>
    <w:rsid w:val="001D5615"/>
    <w:rsid w:val="001E41AF"/>
    <w:rsid w:val="001E4794"/>
    <w:rsid w:val="001E599D"/>
    <w:rsid w:val="001E61C7"/>
    <w:rsid w:val="001E771A"/>
    <w:rsid w:val="001E77C2"/>
    <w:rsid w:val="001F3E45"/>
    <w:rsid w:val="001F54F0"/>
    <w:rsid w:val="00205ACB"/>
    <w:rsid w:val="00206620"/>
    <w:rsid w:val="00207209"/>
    <w:rsid w:val="00207DAE"/>
    <w:rsid w:val="002104F3"/>
    <w:rsid w:val="00210ED0"/>
    <w:rsid w:val="002141F6"/>
    <w:rsid w:val="002153BE"/>
    <w:rsid w:val="00217DC3"/>
    <w:rsid w:val="002207F0"/>
    <w:rsid w:val="00220DE0"/>
    <w:rsid w:val="0022509D"/>
    <w:rsid w:val="0022580E"/>
    <w:rsid w:val="00226D3F"/>
    <w:rsid w:val="002272FC"/>
    <w:rsid w:val="0023329A"/>
    <w:rsid w:val="002353F5"/>
    <w:rsid w:val="00240123"/>
    <w:rsid w:val="00240628"/>
    <w:rsid w:val="00243A6C"/>
    <w:rsid w:val="00244509"/>
    <w:rsid w:val="002446DE"/>
    <w:rsid w:val="0024572E"/>
    <w:rsid w:val="00247A40"/>
    <w:rsid w:val="00252891"/>
    <w:rsid w:val="002549F7"/>
    <w:rsid w:val="002566EC"/>
    <w:rsid w:val="002569C2"/>
    <w:rsid w:val="00260084"/>
    <w:rsid w:val="00261A9D"/>
    <w:rsid w:val="00261EC1"/>
    <w:rsid w:val="0026315E"/>
    <w:rsid w:val="00267192"/>
    <w:rsid w:val="002728E4"/>
    <w:rsid w:val="002755A4"/>
    <w:rsid w:val="00275710"/>
    <w:rsid w:val="00277988"/>
    <w:rsid w:val="00280ECA"/>
    <w:rsid w:val="002818B9"/>
    <w:rsid w:val="00284431"/>
    <w:rsid w:val="00287A70"/>
    <w:rsid w:val="00287BE4"/>
    <w:rsid w:val="00290939"/>
    <w:rsid w:val="00290F3F"/>
    <w:rsid w:val="00293CB4"/>
    <w:rsid w:val="00293FE5"/>
    <w:rsid w:val="00294895"/>
    <w:rsid w:val="002959F1"/>
    <w:rsid w:val="00297B97"/>
    <w:rsid w:val="002A066A"/>
    <w:rsid w:val="002A07DB"/>
    <w:rsid w:val="002A13B1"/>
    <w:rsid w:val="002A3074"/>
    <w:rsid w:val="002A33EA"/>
    <w:rsid w:val="002A3AA3"/>
    <w:rsid w:val="002A4E0C"/>
    <w:rsid w:val="002A56BF"/>
    <w:rsid w:val="002A5BE3"/>
    <w:rsid w:val="002A6B58"/>
    <w:rsid w:val="002B3882"/>
    <w:rsid w:val="002C3FA4"/>
    <w:rsid w:val="002C4628"/>
    <w:rsid w:val="002C62C8"/>
    <w:rsid w:val="002C7619"/>
    <w:rsid w:val="002D0ACD"/>
    <w:rsid w:val="002D0FF2"/>
    <w:rsid w:val="002D1D69"/>
    <w:rsid w:val="002D408D"/>
    <w:rsid w:val="002D567D"/>
    <w:rsid w:val="002D586C"/>
    <w:rsid w:val="002D7F74"/>
    <w:rsid w:val="002E0A69"/>
    <w:rsid w:val="002E2590"/>
    <w:rsid w:val="002E456B"/>
    <w:rsid w:val="002E502E"/>
    <w:rsid w:val="002E55D4"/>
    <w:rsid w:val="002F0975"/>
    <w:rsid w:val="002F1D42"/>
    <w:rsid w:val="002F263E"/>
    <w:rsid w:val="002F55D7"/>
    <w:rsid w:val="002F63A6"/>
    <w:rsid w:val="002F73EA"/>
    <w:rsid w:val="00302B75"/>
    <w:rsid w:val="003034C2"/>
    <w:rsid w:val="003107EF"/>
    <w:rsid w:val="00312F24"/>
    <w:rsid w:val="00313B45"/>
    <w:rsid w:val="00313E79"/>
    <w:rsid w:val="00313FD6"/>
    <w:rsid w:val="0031421C"/>
    <w:rsid w:val="003215AB"/>
    <w:rsid w:val="00324C17"/>
    <w:rsid w:val="00327F31"/>
    <w:rsid w:val="00330A2C"/>
    <w:rsid w:val="00334885"/>
    <w:rsid w:val="00335077"/>
    <w:rsid w:val="00335642"/>
    <w:rsid w:val="00336F7D"/>
    <w:rsid w:val="00337663"/>
    <w:rsid w:val="00351F6D"/>
    <w:rsid w:val="003528F8"/>
    <w:rsid w:val="00352BC5"/>
    <w:rsid w:val="00355781"/>
    <w:rsid w:val="00355E20"/>
    <w:rsid w:val="00356B1B"/>
    <w:rsid w:val="00362EAE"/>
    <w:rsid w:val="003645D1"/>
    <w:rsid w:val="003645EE"/>
    <w:rsid w:val="00370757"/>
    <w:rsid w:val="00370EA3"/>
    <w:rsid w:val="003722F5"/>
    <w:rsid w:val="003726AA"/>
    <w:rsid w:val="00374771"/>
    <w:rsid w:val="0037690B"/>
    <w:rsid w:val="00376CA2"/>
    <w:rsid w:val="00377EE4"/>
    <w:rsid w:val="003830F3"/>
    <w:rsid w:val="00385440"/>
    <w:rsid w:val="00390173"/>
    <w:rsid w:val="00390D84"/>
    <w:rsid w:val="00391A20"/>
    <w:rsid w:val="0039387D"/>
    <w:rsid w:val="00393D2D"/>
    <w:rsid w:val="00393EDD"/>
    <w:rsid w:val="003957C0"/>
    <w:rsid w:val="003A70BE"/>
    <w:rsid w:val="003B15F1"/>
    <w:rsid w:val="003B4ED0"/>
    <w:rsid w:val="003B516F"/>
    <w:rsid w:val="003B5E83"/>
    <w:rsid w:val="003B6A12"/>
    <w:rsid w:val="003B77B1"/>
    <w:rsid w:val="003B7D1E"/>
    <w:rsid w:val="003C2301"/>
    <w:rsid w:val="003C33FB"/>
    <w:rsid w:val="003C36B0"/>
    <w:rsid w:val="003C386A"/>
    <w:rsid w:val="003C627F"/>
    <w:rsid w:val="003D0F38"/>
    <w:rsid w:val="003D2F0E"/>
    <w:rsid w:val="003D425C"/>
    <w:rsid w:val="003D506A"/>
    <w:rsid w:val="003D5731"/>
    <w:rsid w:val="003D58E8"/>
    <w:rsid w:val="003D5B4C"/>
    <w:rsid w:val="003E296F"/>
    <w:rsid w:val="003E2E63"/>
    <w:rsid w:val="003E6670"/>
    <w:rsid w:val="003E6A87"/>
    <w:rsid w:val="003F1D1B"/>
    <w:rsid w:val="003F25C1"/>
    <w:rsid w:val="003F38FD"/>
    <w:rsid w:val="003F3EE6"/>
    <w:rsid w:val="003F5FFA"/>
    <w:rsid w:val="003F620B"/>
    <w:rsid w:val="003F665F"/>
    <w:rsid w:val="004004B7"/>
    <w:rsid w:val="00402FFC"/>
    <w:rsid w:val="00403161"/>
    <w:rsid w:val="00406B0E"/>
    <w:rsid w:val="00410166"/>
    <w:rsid w:val="004107C1"/>
    <w:rsid w:val="004107EA"/>
    <w:rsid w:val="00420D63"/>
    <w:rsid w:val="00421963"/>
    <w:rsid w:val="00426C97"/>
    <w:rsid w:val="00430A4E"/>
    <w:rsid w:val="00434DB3"/>
    <w:rsid w:val="00435D7E"/>
    <w:rsid w:val="004372AD"/>
    <w:rsid w:val="0043742D"/>
    <w:rsid w:val="004375E9"/>
    <w:rsid w:val="00440912"/>
    <w:rsid w:val="00444396"/>
    <w:rsid w:val="00445B75"/>
    <w:rsid w:val="00446297"/>
    <w:rsid w:val="00446320"/>
    <w:rsid w:val="004472A6"/>
    <w:rsid w:val="0045133E"/>
    <w:rsid w:val="004527E6"/>
    <w:rsid w:val="00452ACE"/>
    <w:rsid w:val="004535C6"/>
    <w:rsid w:val="00453BB8"/>
    <w:rsid w:val="0045451D"/>
    <w:rsid w:val="00456C7E"/>
    <w:rsid w:val="00456D50"/>
    <w:rsid w:val="004603E7"/>
    <w:rsid w:val="00460D5E"/>
    <w:rsid w:val="00461D86"/>
    <w:rsid w:val="00461E8E"/>
    <w:rsid w:val="00461F0A"/>
    <w:rsid w:val="0046244A"/>
    <w:rsid w:val="00463F9B"/>
    <w:rsid w:val="00466C46"/>
    <w:rsid w:val="0047066B"/>
    <w:rsid w:val="00473948"/>
    <w:rsid w:val="00482DF8"/>
    <w:rsid w:val="00497FDA"/>
    <w:rsid w:val="004A16C1"/>
    <w:rsid w:val="004A4DF5"/>
    <w:rsid w:val="004A5C22"/>
    <w:rsid w:val="004A6CA1"/>
    <w:rsid w:val="004B2702"/>
    <w:rsid w:val="004B5126"/>
    <w:rsid w:val="004B75FE"/>
    <w:rsid w:val="004C1519"/>
    <w:rsid w:val="004C5878"/>
    <w:rsid w:val="004C6558"/>
    <w:rsid w:val="004D09A6"/>
    <w:rsid w:val="004D0F3F"/>
    <w:rsid w:val="004D5375"/>
    <w:rsid w:val="004D7B27"/>
    <w:rsid w:val="004D7FAE"/>
    <w:rsid w:val="004E1938"/>
    <w:rsid w:val="004E2441"/>
    <w:rsid w:val="004E391C"/>
    <w:rsid w:val="004E4BF3"/>
    <w:rsid w:val="004E4F75"/>
    <w:rsid w:val="004E7150"/>
    <w:rsid w:val="004E768D"/>
    <w:rsid w:val="004F0F73"/>
    <w:rsid w:val="004F28D8"/>
    <w:rsid w:val="004F4645"/>
    <w:rsid w:val="004F765A"/>
    <w:rsid w:val="00500FEE"/>
    <w:rsid w:val="00503CAC"/>
    <w:rsid w:val="00506A0D"/>
    <w:rsid w:val="00507773"/>
    <w:rsid w:val="00515147"/>
    <w:rsid w:val="00517396"/>
    <w:rsid w:val="0052139F"/>
    <w:rsid w:val="005219EE"/>
    <w:rsid w:val="00522F9B"/>
    <w:rsid w:val="00530A77"/>
    <w:rsid w:val="00530F55"/>
    <w:rsid w:val="00534426"/>
    <w:rsid w:val="00534E87"/>
    <w:rsid w:val="00536D50"/>
    <w:rsid w:val="00536E56"/>
    <w:rsid w:val="00537568"/>
    <w:rsid w:val="005403D3"/>
    <w:rsid w:val="00540765"/>
    <w:rsid w:val="00544A2C"/>
    <w:rsid w:val="00547EAD"/>
    <w:rsid w:val="00550640"/>
    <w:rsid w:val="00550652"/>
    <w:rsid w:val="00551DA4"/>
    <w:rsid w:val="00553C4D"/>
    <w:rsid w:val="005606C1"/>
    <w:rsid w:val="00561D6C"/>
    <w:rsid w:val="00563ED5"/>
    <w:rsid w:val="005660B2"/>
    <w:rsid w:val="00566F94"/>
    <w:rsid w:val="00576229"/>
    <w:rsid w:val="005811F4"/>
    <w:rsid w:val="00586E1A"/>
    <w:rsid w:val="005945C3"/>
    <w:rsid w:val="00595AEC"/>
    <w:rsid w:val="005A17AB"/>
    <w:rsid w:val="005A62BB"/>
    <w:rsid w:val="005A6691"/>
    <w:rsid w:val="005A68A1"/>
    <w:rsid w:val="005A6954"/>
    <w:rsid w:val="005A73FC"/>
    <w:rsid w:val="005B18E6"/>
    <w:rsid w:val="005B37A7"/>
    <w:rsid w:val="005B6BF2"/>
    <w:rsid w:val="005B7955"/>
    <w:rsid w:val="005B7F67"/>
    <w:rsid w:val="005C5CF2"/>
    <w:rsid w:val="005C6732"/>
    <w:rsid w:val="005D0A93"/>
    <w:rsid w:val="005D3A8B"/>
    <w:rsid w:val="005D3CEB"/>
    <w:rsid w:val="005D5B1A"/>
    <w:rsid w:val="005D7371"/>
    <w:rsid w:val="005E3CF3"/>
    <w:rsid w:val="005E4277"/>
    <w:rsid w:val="005E476A"/>
    <w:rsid w:val="005E5B45"/>
    <w:rsid w:val="005E6265"/>
    <w:rsid w:val="005E673B"/>
    <w:rsid w:val="005E6B20"/>
    <w:rsid w:val="005E6BBE"/>
    <w:rsid w:val="005E73B6"/>
    <w:rsid w:val="005F0700"/>
    <w:rsid w:val="005F2612"/>
    <w:rsid w:val="005F473C"/>
    <w:rsid w:val="005F4A1F"/>
    <w:rsid w:val="005F5BD2"/>
    <w:rsid w:val="0060124D"/>
    <w:rsid w:val="006013AE"/>
    <w:rsid w:val="00602260"/>
    <w:rsid w:val="00602686"/>
    <w:rsid w:val="00603427"/>
    <w:rsid w:val="006052EC"/>
    <w:rsid w:val="00606F83"/>
    <w:rsid w:val="006117A8"/>
    <w:rsid w:val="00613C2E"/>
    <w:rsid w:val="00614B5B"/>
    <w:rsid w:val="006158AE"/>
    <w:rsid w:val="006165DE"/>
    <w:rsid w:val="0062219E"/>
    <w:rsid w:val="0063355D"/>
    <w:rsid w:val="006347F3"/>
    <w:rsid w:val="00635638"/>
    <w:rsid w:val="006366AA"/>
    <w:rsid w:val="00640939"/>
    <w:rsid w:val="00640C18"/>
    <w:rsid w:val="00640D06"/>
    <w:rsid w:val="00644800"/>
    <w:rsid w:val="00646BE4"/>
    <w:rsid w:val="00647425"/>
    <w:rsid w:val="00647556"/>
    <w:rsid w:val="00647E1A"/>
    <w:rsid w:val="0065004E"/>
    <w:rsid w:val="00651BE0"/>
    <w:rsid w:val="00652130"/>
    <w:rsid w:val="0065281D"/>
    <w:rsid w:val="006529A9"/>
    <w:rsid w:val="00653913"/>
    <w:rsid w:val="00655C03"/>
    <w:rsid w:val="006563BE"/>
    <w:rsid w:val="006576AA"/>
    <w:rsid w:val="00660705"/>
    <w:rsid w:val="00665194"/>
    <w:rsid w:val="0066575B"/>
    <w:rsid w:val="0066733D"/>
    <w:rsid w:val="006674F6"/>
    <w:rsid w:val="006706E1"/>
    <w:rsid w:val="00675EDA"/>
    <w:rsid w:val="00677177"/>
    <w:rsid w:val="0068007D"/>
    <w:rsid w:val="006872AB"/>
    <w:rsid w:val="00687A94"/>
    <w:rsid w:val="00690185"/>
    <w:rsid w:val="00692C4A"/>
    <w:rsid w:val="00693319"/>
    <w:rsid w:val="006940D2"/>
    <w:rsid w:val="00695328"/>
    <w:rsid w:val="0069567B"/>
    <w:rsid w:val="006973C9"/>
    <w:rsid w:val="00697D11"/>
    <w:rsid w:val="006A05FC"/>
    <w:rsid w:val="006A0A1B"/>
    <w:rsid w:val="006A16C0"/>
    <w:rsid w:val="006A400E"/>
    <w:rsid w:val="006A4339"/>
    <w:rsid w:val="006A44E4"/>
    <w:rsid w:val="006A6CB4"/>
    <w:rsid w:val="006A74AC"/>
    <w:rsid w:val="006A7A0E"/>
    <w:rsid w:val="006B0E46"/>
    <w:rsid w:val="006B1A25"/>
    <w:rsid w:val="006B1F3E"/>
    <w:rsid w:val="006B3AF6"/>
    <w:rsid w:val="006B5252"/>
    <w:rsid w:val="006B5CCC"/>
    <w:rsid w:val="006B617C"/>
    <w:rsid w:val="006C48B2"/>
    <w:rsid w:val="006C4C79"/>
    <w:rsid w:val="006C5B9B"/>
    <w:rsid w:val="006D3505"/>
    <w:rsid w:val="006D490B"/>
    <w:rsid w:val="006D65BF"/>
    <w:rsid w:val="006E0BE2"/>
    <w:rsid w:val="006E0E84"/>
    <w:rsid w:val="006E1BE6"/>
    <w:rsid w:val="006E20D9"/>
    <w:rsid w:val="006E24AB"/>
    <w:rsid w:val="006E3A61"/>
    <w:rsid w:val="006E3B93"/>
    <w:rsid w:val="006E3C2E"/>
    <w:rsid w:val="006E433C"/>
    <w:rsid w:val="006E652F"/>
    <w:rsid w:val="006F02FB"/>
    <w:rsid w:val="006F5276"/>
    <w:rsid w:val="006F5F23"/>
    <w:rsid w:val="006F5F7B"/>
    <w:rsid w:val="006F6DA3"/>
    <w:rsid w:val="00700E1F"/>
    <w:rsid w:val="00701127"/>
    <w:rsid w:val="00701E6D"/>
    <w:rsid w:val="0070260F"/>
    <w:rsid w:val="00702787"/>
    <w:rsid w:val="00702791"/>
    <w:rsid w:val="00705895"/>
    <w:rsid w:val="0070614A"/>
    <w:rsid w:val="00707F38"/>
    <w:rsid w:val="0071117F"/>
    <w:rsid w:val="00712430"/>
    <w:rsid w:val="00713F0F"/>
    <w:rsid w:val="00715CB4"/>
    <w:rsid w:val="00717907"/>
    <w:rsid w:val="00720C9C"/>
    <w:rsid w:val="00724051"/>
    <w:rsid w:val="00725BE3"/>
    <w:rsid w:val="00725BF9"/>
    <w:rsid w:val="00726B34"/>
    <w:rsid w:val="00726FE0"/>
    <w:rsid w:val="00732129"/>
    <w:rsid w:val="00735060"/>
    <w:rsid w:val="007352E8"/>
    <w:rsid w:val="007360CB"/>
    <w:rsid w:val="0073648C"/>
    <w:rsid w:val="00736705"/>
    <w:rsid w:val="00737176"/>
    <w:rsid w:val="0074490A"/>
    <w:rsid w:val="00744F9F"/>
    <w:rsid w:val="007455C3"/>
    <w:rsid w:val="00746979"/>
    <w:rsid w:val="00751058"/>
    <w:rsid w:val="0075266B"/>
    <w:rsid w:val="007540F0"/>
    <w:rsid w:val="00755900"/>
    <w:rsid w:val="00755AFC"/>
    <w:rsid w:val="00756B72"/>
    <w:rsid w:val="00760F0B"/>
    <w:rsid w:val="007626E0"/>
    <w:rsid w:val="00763424"/>
    <w:rsid w:val="007647C4"/>
    <w:rsid w:val="007678EE"/>
    <w:rsid w:val="0077209A"/>
    <w:rsid w:val="00773390"/>
    <w:rsid w:val="007735F9"/>
    <w:rsid w:val="00776749"/>
    <w:rsid w:val="007772EC"/>
    <w:rsid w:val="0077786D"/>
    <w:rsid w:val="007914CE"/>
    <w:rsid w:val="0079492B"/>
    <w:rsid w:val="0079611D"/>
    <w:rsid w:val="007963F7"/>
    <w:rsid w:val="007971C2"/>
    <w:rsid w:val="00797E93"/>
    <w:rsid w:val="007A0A85"/>
    <w:rsid w:val="007A3421"/>
    <w:rsid w:val="007A5ACE"/>
    <w:rsid w:val="007A6A29"/>
    <w:rsid w:val="007A7125"/>
    <w:rsid w:val="007B010C"/>
    <w:rsid w:val="007B15E4"/>
    <w:rsid w:val="007B2129"/>
    <w:rsid w:val="007B2F8E"/>
    <w:rsid w:val="007B5E52"/>
    <w:rsid w:val="007B69D2"/>
    <w:rsid w:val="007B7C96"/>
    <w:rsid w:val="007C3819"/>
    <w:rsid w:val="007C4EFA"/>
    <w:rsid w:val="007C6978"/>
    <w:rsid w:val="007D266B"/>
    <w:rsid w:val="007D3784"/>
    <w:rsid w:val="007D3E37"/>
    <w:rsid w:val="007D410F"/>
    <w:rsid w:val="007D4470"/>
    <w:rsid w:val="007D636F"/>
    <w:rsid w:val="007D718A"/>
    <w:rsid w:val="007E4454"/>
    <w:rsid w:val="007F19AD"/>
    <w:rsid w:val="007F1F6C"/>
    <w:rsid w:val="007F2D9E"/>
    <w:rsid w:val="007F371D"/>
    <w:rsid w:val="007F4C6A"/>
    <w:rsid w:val="007F50F8"/>
    <w:rsid w:val="007F79AB"/>
    <w:rsid w:val="00802D4B"/>
    <w:rsid w:val="00823015"/>
    <w:rsid w:val="00833FEB"/>
    <w:rsid w:val="00834EAD"/>
    <w:rsid w:val="0083721E"/>
    <w:rsid w:val="00841731"/>
    <w:rsid w:val="008454B7"/>
    <w:rsid w:val="00850D2B"/>
    <w:rsid w:val="008560C7"/>
    <w:rsid w:val="00856DDE"/>
    <w:rsid w:val="008676E8"/>
    <w:rsid w:val="0087395E"/>
    <w:rsid w:val="008751BF"/>
    <w:rsid w:val="008761A0"/>
    <w:rsid w:val="00877C12"/>
    <w:rsid w:val="00877FD0"/>
    <w:rsid w:val="00880DD2"/>
    <w:rsid w:val="00881346"/>
    <w:rsid w:val="00882C5A"/>
    <w:rsid w:val="00883A55"/>
    <w:rsid w:val="00885C28"/>
    <w:rsid w:val="008901F1"/>
    <w:rsid w:val="008928E1"/>
    <w:rsid w:val="00894C26"/>
    <w:rsid w:val="0089758F"/>
    <w:rsid w:val="00897E1E"/>
    <w:rsid w:val="008A2BAF"/>
    <w:rsid w:val="008A58A5"/>
    <w:rsid w:val="008A6126"/>
    <w:rsid w:val="008A66A0"/>
    <w:rsid w:val="008A68DD"/>
    <w:rsid w:val="008B03FA"/>
    <w:rsid w:val="008B168A"/>
    <w:rsid w:val="008B2232"/>
    <w:rsid w:val="008B391C"/>
    <w:rsid w:val="008B446D"/>
    <w:rsid w:val="008B6C8D"/>
    <w:rsid w:val="008B76C2"/>
    <w:rsid w:val="008C1E42"/>
    <w:rsid w:val="008C54ED"/>
    <w:rsid w:val="008C5E26"/>
    <w:rsid w:val="008C63F4"/>
    <w:rsid w:val="008C6B19"/>
    <w:rsid w:val="008D0092"/>
    <w:rsid w:val="008D1BE3"/>
    <w:rsid w:val="008D1C63"/>
    <w:rsid w:val="008D33D1"/>
    <w:rsid w:val="008D604F"/>
    <w:rsid w:val="008D62FF"/>
    <w:rsid w:val="008D63D0"/>
    <w:rsid w:val="008D7C74"/>
    <w:rsid w:val="008E4257"/>
    <w:rsid w:val="008E42B1"/>
    <w:rsid w:val="008E489E"/>
    <w:rsid w:val="008E5DC7"/>
    <w:rsid w:val="008E6A09"/>
    <w:rsid w:val="008E7D92"/>
    <w:rsid w:val="008F1A84"/>
    <w:rsid w:val="008F3E03"/>
    <w:rsid w:val="008F7D2C"/>
    <w:rsid w:val="00900B95"/>
    <w:rsid w:val="009019A0"/>
    <w:rsid w:val="00902208"/>
    <w:rsid w:val="00904062"/>
    <w:rsid w:val="009063E2"/>
    <w:rsid w:val="00906C7E"/>
    <w:rsid w:val="00907829"/>
    <w:rsid w:val="00907CFE"/>
    <w:rsid w:val="0091112A"/>
    <w:rsid w:val="00912058"/>
    <w:rsid w:val="00912849"/>
    <w:rsid w:val="00914013"/>
    <w:rsid w:val="00914942"/>
    <w:rsid w:val="00921152"/>
    <w:rsid w:val="009230C1"/>
    <w:rsid w:val="00926FF3"/>
    <w:rsid w:val="00927564"/>
    <w:rsid w:val="00927BF2"/>
    <w:rsid w:val="00931DDD"/>
    <w:rsid w:val="009345D4"/>
    <w:rsid w:val="00943DA1"/>
    <w:rsid w:val="00945FAE"/>
    <w:rsid w:val="00947E6C"/>
    <w:rsid w:val="00950FE1"/>
    <w:rsid w:val="0095366E"/>
    <w:rsid w:val="0095384A"/>
    <w:rsid w:val="00954268"/>
    <w:rsid w:val="009554F7"/>
    <w:rsid w:val="009567C6"/>
    <w:rsid w:val="009639A1"/>
    <w:rsid w:val="009654F1"/>
    <w:rsid w:val="00966769"/>
    <w:rsid w:val="00973E3B"/>
    <w:rsid w:val="00976D78"/>
    <w:rsid w:val="0098008E"/>
    <w:rsid w:val="00981146"/>
    <w:rsid w:val="00983B9D"/>
    <w:rsid w:val="0098629B"/>
    <w:rsid w:val="00986383"/>
    <w:rsid w:val="009A0B09"/>
    <w:rsid w:val="009A22C6"/>
    <w:rsid w:val="009A4555"/>
    <w:rsid w:val="009B211E"/>
    <w:rsid w:val="009B453E"/>
    <w:rsid w:val="009B6A4E"/>
    <w:rsid w:val="009B70DF"/>
    <w:rsid w:val="009C1470"/>
    <w:rsid w:val="009C3A19"/>
    <w:rsid w:val="009C3F28"/>
    <w:rsid w:val="009C4F9D"/>
    <w:rsid w:val="009C5897"/>
    <w:rsid w:val="009C73D8"/>
    <w:rsid w:val="009D26AF"/>
    <w:rsid w:val="009D32FF"/>
    <w:rsid w:val="009D7D57"/>
    <w:rsid w:val="009E15E8"/>
    <w:rsid w:val="009E42B5"/>
    <w:rsid w:val="009E4681"/>
    <w:rsid w:val="009E5C0E"/>
    <w:rsid w:val="009E7B01"/>
    <w:rsid w:val="009E7C64"/>
    <w:rsid w:val="009F12FA"/>
    <w:rsid w:val="009F3005"/>
    <w:rsid w:val="009F441D"/>
    <w:rsid w:val="009F703A"/>
    <w:rsid w:val="009F74AD"/>
    <w:rsid w:val="00A038D2"/>
    <w:rsid w:val="00A03C50"/>
    <w:rsid w:val="00A07229"/>
    <w:rsid w:val="00A13B64"/>
    <w:rsid w:val="00A20E99"/>
    <w:rsid w:val="00A22A98"/>
    <w:rsid w:val="00A23907"/>
    <w:rsid w:val="00A312C1"/>
    <w:rsid w:val="00A31B95"/>
    <w:rsid w:val="00A33443"/>
    <w:rsid w:val="00A33D79"/>
    <w:rsid w:val="00A347E3"/>
    <w:rsid w:val="00A35640"/>
    <w:rsid w:val="00A35B37"/>
    <w:rsid w:val="00A36AC7"/>
    <w:rsid w:val="00A36B50"/>
    <w:rsid w:val="00A3722B"/>
    <w:rsid w:val="00A37879"/>
    <w:rsid w:val="00A40432"/>
    <w:rsid w:val="00A4323B"/>
    <w:rsid w:val="00A445FE"/>
    <w:rsid w:val="00A4763E"/>
    <w:rsid w:val="00A47ABD"/>
    <w:rsid w:val="00A5093A"/>
    <w:rsid w:val="00A50AB9"/>
    <w:rsid w:val="00A553F2"/>
    <w:rsid w:val="00A56533"/>
    <w:rsid w:val="00A57A2E"/>
    <w:rsid w:val="00A57AD6"/>
    <w:rsid w:val="00A60147"/>
    <w:rsid w:val="00A6031F"/>
    <w:rsid w:val="00A64E35"/>
    <w:rsid w:val="00A67DE9"/>
    <w:rsid w:val="00A717D9"/>
    <w:rsid w:val="00A77A3A"/>
    <w:rsid w:val="00A77E8C"/>
    <w:rsid w:val="00A827E6"/>
    <w:rsid w:val="00A8359E"/>
    <w:rsid w:val="00A85632"/>
    <w:rsid w:val="00A86531"/>
    <w:rsid w:val="00A874D0"/>
    <w:rsid w:val="00A91FDE"/>
    <w:rsid w:val="00A9341F"/>
    <w:rsid w:val="00A93429"/>
    <w:rsid w:val="00A9516A"/>
    <w:rsid w:val="00A976EE"/>
    <w:rsid w:val="00AA32D1"/>
    <w:rsid w:val="00AA3B62"/>
    <w:rsid w:val="00AA3EFA"/>
    <w:rsid w:val="00AA4C7C"/>
    <w:rsid w:val="00AA5F29"/>
    <w:rsid w:val="00AB2799"/>
    <w:rsid w:val="00AB4C43"/>
    <w:rsid w:val="00AB4F83"/>
    <w:rsid w:val="00AB74A8"/>
    <w:rsid w:val="00AC0704"/>
    <w:rsid w:val="00AC0710"/>
    <w:rsid w:val="00AC1D9D"/>
    <w:rsid w:val="00AC27C0"/>
    <w:rsid w:val="00AC3E18"/>
    <w:rsid w:val="00AC7085"/>
    <w:rsid w:val="00AD0997"/>
    <w:rsid w:val="00AD0F1A"/>
    <w:rsid w:val="00AD56DD"/>
    <w:rsid w:val="00AD6C1A"/>
    <w:rsid w:val="00AD6E5F"/>
    <w:rsid w:val="00AD6F55"/>
    <w:rsid w:val="00AE1EF4"/>
    <w:rsid w:val="00AE291D"/>
    <w:rsid w:val="00AE35DD"/>
    <w:rsid w:val="00AE3FDC"/>
    <w:rsid w:val="00AE40E0"/>
    <w:rsid w:val="00AF0CAD"/>
    <w:rsid w:val="00AF1A49"/>
    <w:rsid w:val="00AF2B57"/>
    <w:rsid w:val="00AF5094"/>
    <w:rsid w:val="00AF7850"/>
    <w:rsid w:val="00B00987"/>
    <w:rsid w:val="00B00CB1"/>
    <w:rsid w:val="00B03001"/>
    <w:rsid w:val="00B10624"/>
    <w:rsid w:val="00B14B31"/>
    <w:rsid w:val="00B16A62"/>
    <w:rsid w:val="00B1740C"/>
    <w:rsid w:val="00B177D3"/>
    <w:rsid w:val="00B179BD"/>
    <w:rsid w:val="00B2357F"/>
    <w:rsid w:val="00B26BE6"/>
    <w:rsid w:val="00B30C9E"/>
    <w:rsid w:val="00B325A6"/>
    <w:rsid w:val="00B33037"/>
    <w:rsid w:val="00B34342"/>
    <w:rsid w:val="00B3450C"/>
    <w:rsid w:val="00B360FC"/>
    <w:rsid w:val="00B37FA8"/>
    <w:rsid w:val="00B40D2A"/>
    <w:rsid w:val="00B4564A"/>
    <w:rsid w:val="00B461DA"/>
    <w:rsid w:val="00B47003"/>
    <w:rsid w:val="00B51084"/>
    <w:rsid w:val="00B52F4E"/>
    <w:rsid w:val="00B610D8"/>
    <w:rsid w:val="00B622A9"/>
    <w:rsid w:val="00B62B43"/>
    <w:rsid w:val="00B63A6C"/>
    <w:rsid w:val="00B65FF4"/>
    <w:rsid w:val="00B74DF0"/>
    <w:rsid w:val="00B76108"/>
    <w:rsid w:val="00B80C86"/>
    <w:rsid w:val="00B817A8"/>
    <w:rsid w:val="00B82704"/>
    <w:rsid w:val="00B8451F"/>
    <w:rsid w:val="00B84D47"/>
    <w:rsid w:val="00B907A2"/>
    <w:rsid w:val="00B91FB9"/>
    <w:rsid w:val="00B93E88"/>
    <w:rsid w:val="00B944FB"/>
    <w:rsid w:val="00B972DE"/>
    <w:rsid w:val="00BA0CF9"/>
    <w:rsid w:val="00BA41FA"/>
    <w:rsid w:val="00BA51F1"/>
    <w:rsid w:val="00BA5628"/>
    <w:rsid w:val="00BA66DB"/>
    <w:rsid w:val="00BA68EB"/>
    <w:rsid w:val="00BA6928"/>
    <w:rsid w:val="00BA7412"/>
    <w:rsid w:val="00BB0330"/>
    <w:rsid w:val="00BB0CFF"/>
    <w:rsid w:val="00BB1630"/>
    <w:rsid w:val="00BB2EB6"/>
    <w:rsid w:val="00BC19AC"/>
    <w:rsid w:val="00BC35DD"/>
    <w:rsid w:val="00BC4C6C"/>
    <w:rsid w:val="00BC7362"/>
    <w:rsid w:val="00BC7693"/>
    <w:rsid w:val="00BD0605"/>
    <w:rsid w:val="00BD4651"/>
    <w:rsid w:val="00BD71C6"/>
    <w:rsid w:val="00BE189D"/>
    <w:rsid w:val="00BE53ED"/>
    <w:rsid w:val="00BE710D"/>
    <w:rsid w:val="00BE7589"/>
    <w:rsid w:val="00BF00A8"/>
    <w:rsid w:val="00BF308C"/>
    <w:rsid w:val="00BF4675"/>
    <w:rsid w:val="00BF4B23"/>
    <w:rsid w:val="00BF4BFA"/>
    <w:rsid w:val="00BF4D7A"/>
    <w:rsid w:val="00C01307"/>
    <w:rsid w:val="00C01B02"/>
    <w:rsid w:val="00C033D5"/>
    <w:rsid w:val="00C035D8"/>
    <w:rsid w:val="00C07A8B"/>
    <w:rsid w:val="00C125CA"/>
    <w:rsid w:val="00C125E6"/>
    <w:rsid w:val="00C20665"/>
    <w:rsid w:val="00C21108"/>
    <w:rsid w:val="00C21E6D"/>
    <w:rsid w:val="00C22A56"/>
    <w:rsid w:val="00C2454E"/>
    <w:rsid w:val="00C24AAB"/>
    <w:rsid w:val="00C25FEA"/>
    <w:rsid w:val="00C344C4"/>
    <w:rsid w:val="00C35399"/>
    <w:rsid w:val="00C36E1F"/>
    <w:rsid w:val="00C37847"/>
    <w:rsid w:val="00C40988"/>
    <w:rsid w:val="00C40D13"/>
    <w:rsid w:val="00C4131A"/>
    <w:rsid w:val="00C47969"/>
    <w:rsid w:val="00C513B5"/>
    <w:rsid w:val="00C513CD"/>
    <w:rsid w:val="00C51AAA"/>
    <w:rsid w:val="00C52715"/>
    <w:rsid w:val="00C53ABB"/>
    <w:rsid w:val="00C53B33"/>
    <w:rsid w:val="00C55996"/>
    <w:rsid w:val="00C6028A"/>
    <w:rsid w:val="00C613A0"/>
    <w:rsid w:val="00C6187D"/>
    <w:rsid w:val="00C61BB3"/>
    <w:rsid w:val="00C620F5"/>
    <w:rsid w:val="00C62C53"/>
    <w:rsid w:val="00C632AE"/>
    <w:rsid w:val="00C646FC"/>
    <w:rsid w:val="00C72E29"/>
    <w:rsid w:val="00C74E2B"/>
    <w:rsid w:val="00C76051"/>
    <w:rsid w:val="00C768BE"/>
    <w:rsid w:val="00C77D8B"/>
    <w:rsid w:val="00C8482B"/>
    <w:rsid w:val="00C85E4C"/>
    <w:rsid w:val="00C87A5D"/>
    <w:rsid w:val="00C87BD6"/>
    <w:rsid w:val="00C90618"/>
    <w:rsid w:val="00C91688"/>
    <w:rsid w:val="00C956F5"/>
    <w:rsid w:val="00CA082E"/>
    <w:rsid w:val="00CA1798"/>
    <w:rsid w:val="00CA2C28"/>
    <w:rsid w:val="00CA3996"/>
    <w:rsid w:val="00CA4590"/>
    <w:rsid w:val="00CA50EE"/>
    <w:rsid w:val="00CA6173"/>
    <w:rsid w:val="00CA76B1"/>
    <w:rsid w:val="00CB05E6"/>
    <w:rsid w:val="00CB227B"/>
    <w:rsid w:val="00CB28F8"/>
    <w:rsid w:val="00CB4FD9"/>
    <w:rsid w:val="00CC0151"/>
    <w:rsid w:val="00CC4DB4"/>
    <w:rsid w:val="00CD32AF"/>
    <w:rsid w:val="00CD4606"/>
    <w:rsid w:val="00CD530B"/>
    <w:rsid w:val="00CD5D6F"/>
    <w:rsid w:val="00CE03AC"/>
    <w:rsid w:val="00CE0BD0"/>
    <w:rsid w:val="00CE1D25"/>
    <w:rsid w:val="00CE46DE"/>
    <w:rsid w:val="00CE53CD"/>
    <w:rsid w:val="00CF1665"/>
    <w:rsid w:val="00CF2D6B"/>
    <w:rsid w:val="00CF49B0"/>
    <w:rsid w:val="00CF52FE"/>
    <w:rsid w:val="00CF75BF"/>
    <w:rsid w:val="00CF7AEA"/>
    <w:rsid w:val="00CF7CCA"/>
    <w:rsid w:val="00D01475"/>
    <w:rsid w:val="00D01D80"/>
    <w:rsid w:val="00D06519"/>
    <w:rsid w:val="00D06AD5"/>
    <w:rsid w:val="00D06AFB"/>
    <w:rsid w:val="00D07F64"/>
    <w:rsid w:val="00D1075E"/>
    <w:rsid w:val="00D10A52"/>
    <w:rsid w:val="00D13ED8"/>
    <w:rsid w:val="00D14155"/>
    <w:rsid w:val="00D1503C"/>
    <w:rsid w:val="00D156EA"/>
    <w:rsid w:val="00D157B0"/>
    <w:rsid w:val="00D160A3"/>
    <w:rsid w:val="00D2093F"/>
    <w:rsid w:val="00D20BD6"/>
    <w:rsid w:val="00D21BD9"/>
    <w:rsid w:val="00D22F84"/>
    <w:rsid w:val="00D238B4"/>
    <w:rsid w:val="00D2494B"/>
    <w:rsid w:val="00D251C4"/>
    <w:rsid w:val="00D26ECA"/>
    <w:rsid w:val="00D277F4"/>
    <w:rsid w:val="00D33C3C"/>
    <w:rsid w:val="00D33E57"/>
    <w:rsid w:val="00D340DE"/>
    <w:rsid w:val="00D36E3A"/>
    <w:rsid w:val="00D403C3"/>
    <w:rsid w:val="00D404BA"/>
    <w:rsid w:val="00D45C87"/>
    <w:rsid w:val="00D47F38"/>
    <w:rsid w:val="00D50229"/>
    <w:rsid w:val="00D50C81"/>
    <w:rsid w:val="00D51857"/>
    <w:rsid w:val="00D52319"/>
    <w:rsid w:val="00D5275B"/>
    <w:rsid w:val="00D5496E"/>
    <w:rsid w:val="00D54A16"/>
    <w:rsid w:val="00D55344"/>
    <w:rsid w:val="00D5573B"/>
    <w:rsid w:val="00D56D01"/>
    <w:rsid w:val="00D62AB7"/>
    <w:rsid w:val="00D635EF"/>
    <w:rsid w:val="00D70247"/>
    <w:rsid w:val="00D70324"/>
    <w:rsid w:val="00D72AD7"/>
    <w:rsid w:val="00D730F9"/>
    <w:rsid w:val="00D7375A"/>
    <w:rsid w:val="00D741B4"/>
    <w:rsid w:val="00D74AFF"/>
    <w:rsid w:val="00D75182"/>
    <w:rsid w:val="00D76227"/>
    <w:rsid w:val="00D76F24"/>
    <w:rsid w:val="00D775AF"/>
    <w:rsid w:val="00D77AE7"/>
    <w:rsid w:val="00D77C5E"/>
    <w:rsid w:val="00D77D77"/>
    <w:rsid w:val="00D82AA8"/>
    <w:rsid w:val="00D82E1D"/>
    <w:rsid w:val="00D83465"/>
    <w:rsid w:val="00D856CB"/>
    <w:rsid w:val="00D875BF"/>
    <w:rsid w:val="00D918CC"/>
    <w:rsid w:val="00D92576"/>
    <w:rsid w:val="00D953FD"/>
    <w:rsid w:val="00D95EEB"/>
    <w:rsid w:val="00DA3A41"/>
    <w:rsid w:val="00DA652E"/>
    <w:rsid w:val="00DA719B"/>
    <w:rsid w:val="00DB259E"/>
    <w:rsid w:val="00DB2E1E"/>
    <w:rsid w:val="00DB3A62"/>
    <w:rsid w:val="00DB525E"/>
    <w:rsid w:val="00DC2B77"/>
    <w:rsid w:val="00DC30C7"/>
    <w:rsid w:val="00DC6658"/>
    <w:rsid w:val="00DC74AE"/>
    <w:rsid w:val="00DC7F0F"/>
    <w:rsid w:val="00DD079F"/>
    <w:rsid w:val="00DD0D6E"/>
    <w:rsid w:val="00DD242C"/>
    <w:rsid w:val="00DD2DBA"/>
    <w:rsid w:val="00DD6317"/>
    <w:rsid w:val="00DD6DF1"/>
    <w:rsid w:val="00DD7A1B"/>
    <w:rsid w:val="00DD7B21"/>
    <w:rsid w:val="00DE26CD"/>
    <w:rsid w:val="00DE53E2"/>
    <w:rsid w:val="00DE6B74"/>
    <w:rsid w:val="00DE7D6C"/>
    <w:rsid w:val="00DF05E6"/>
    <w:rsid w:val="00DF2106"/>
    <w:rsid w:val="00DF3952"/>
    <w:rsid w:val="00DF5C5E"/>
    <w:rsid w:val="00E0160C"/>
    <w:rsid w:val="00E018A6"/>
    <w:rsid w:val="00E06BF8"/>
    <w:rsid w:val="00E12D6C"/>
    <w:rsid w:val="00E1301C"/>
    <w:rsid w:val="00E15250"/>
    <w:rsid w:val="00E154AF"/>
    <w:rsid w:val="00E17214"/>
    <w:rsid w:val="00E25571"/>
    <w:rsid w:val="00E2699C"/>
    <w:rsid w:val="00E30D38"/>
    <w:rsid w:val="00E36151"/>
    <w:rsid w:val="00E362FE"/>
    <w:rsid w:val="00E408C1"/>
    <w:rsid w:val="00E40992"/>
    <w:rsid w:val="00E43224"/>
    <w:rsid w:val="00E470E1"/>
    <w:rsid w:val="00E47432"/>
    <w:rsid w:val="00E503BA"/>
    <w:rsid w:val="00E53543"/>
    <w:rsid w:val="00E542A0"/>
    <w:rsid w:val="00E5629C"/>
    <w:rsid w:val="00E57A9F"/>
    <w:rsid w:val="00E60378"/>
    <w:rsid w:val="00E60FED"/>
    <w:rsid w:val="00E623A9"/>
    <w:rsid w:val="00E62D2B"/>
    <w:rsid w:val="00E64857"/>
    <w:rsid w:val="00E65DEE"/>
    <w:rsid w:val="00E66002"/>
    <w:rsid w:val="00E71385"/>
    <w:rsid w:val="00E7305D"/>
    <w:rsid w:val="00E7479A"/>
    <w:rsid w:val="00E7570E"/>
    <w:rsid w:val="00E76728"/>
    <w:rsid w:val="00E7703A"/>
    <w:rsid w:val="00E8272C"/>
    <w:rsid w:val="00E85FEC"/>
    <w:rsid w:val="00E91253"/>
    <w:rsid w:val="00E92986"/>
    <w:rsid w:val="00E95AEF"/>
    <w:rsid w:val="00E976D1"/>
    <w:rsid w:val="00EA012A"/>
    <w:rsid w:val="00EA1710"/>
    <w:rsid w:val="00EA19B1"/>
    <w:rsid w:val="00EA3271"/>
    <w:rsid w:val="00EA3B22"/>
    <w:rsid w:val="00EA5E40"/>
    <w:rsid w:val="00EA7968"/>
    <w:rsid w:val="00EA79E4"/>
    <w:rsid w:val="00EB126E"/>
    <w:rsid w:val="00EB442A"/>
    <w:rsid w:val="00EB5E87"/>
    <w:rsid w:val="00EB730D"/>
    <w:rsid w:val="00EB7BD8"/>
    <w:rsid w:val="00EC094E"/>
    <w:rsid w:val="00EC350E"/>
    <w:rsid w:val="00ED1A1D"/>
    <w:rsid w:val="00ED1E5D"/>
    <w:rsid w:val="00ED2AD7"/>
    <w:rsid w:val="00EE0B7A"/>
    <w:rsid w:val="00EE386A"/>
    <w:rsid w:val="00EE47F8"/>
    <w:rsid w:val="00EE548C"/>
    <w:rsid w:val="00EE5ECA"/>
    <w:rsid w:val="00EE7504"/>
    <w:rsid w:val="00EE7F23"/>
    <w:rsid w:val="00EF3E43"/>
    <w:rsid w:val="00F002BD"/>
    <w:rsid w:val="00F012DF"/>
    <w:rsid w:val="00F015FA"/>
    <w:rsid w:val="00F02161"/>
    <w:rsid w:val="00F0424B"/>
    <w:rsid w:val="00F04DB4"/>
    <w:rsid w:val="00F055F0"/>
    <w:rsid w:val="00F057ED"/>
    <w:rsid w:val="00F06914"/>
    <w:rsid w:val="00F06DB5"/>
    <w:rsid w:val="00F07580"/>
    <w:rsid w:val="00F07E14"/>
    <w:rsid w:val="00F10F86"/>
    <w:rsid w:val="00F11C21"/>
    <w:rsid w:val="00F12EA5"/>
    <w:rsid w:val="00F13D86"/>
    <w:rsid w:val="00F13EAF"/>
    <w:rsid w:val="00F14032"/>
    <w:rsid w:val="00F142E4"/>
    <w:rsid w:val="00F14892"/>
    <w:rsid w:val="00F14A99"/>
    <w:rsid w:val="00F166A2"/>
    <w:rsid w:val="00F16EF0"/>
    <w:rsid w:val="00F17323"/>
    <w:rsid w:val="00F225A8"/>
    <w:rsid w:val="00F26BEF"/>
    <w:rsid w:val="00F31E34"/>
    <w:rsid w:val="00F33ABC"/>
    <w:rsid w:val="00F35DA3"/>
    <w:rsid w:val="00F361B1"/>
    <w:rsid w:val="00F365C6"/>
    <w:rsid w:val="00F4346D"/>
    <w:rsid w:val="00F435B8"/>
    <w:rsid w:val="00F46924"/>
    <w:rsid w:val="00F50D75"/>
    <w:rsid w:val="00F516BE"/>
    <w:rsid w:val="00F51796"/>
    <w:rsid w:val="00F52D04"/>
    <w:rsid w:val="00F61135"/>
    <w:rsid w:val="00F62642"/>
    <w:rsid w:val="00F63FAB"/>
    <w:rsid w:val="00F65068"/>
    <w:rsid w:val="00F654A3"/>
    <w:rsid w:val="00F65C48"/>
    <w:rsid w:val="00F65F28"/>
    <w:rsid w:val="00F702B8"/>
    <w:rsid w:val="00F70B85"/>
    <w:rsid w:val="00F71057"/>
    <w:rsid w:val="00F7388C"/>
    <w:rsid w:val="00F7401D"/>
    <w:rsid w:val="00F75851"/>
    <w:rsid w:val="00F762AC"/>
    <w:rsid w:val="00F76639"/>
    <w:rsid w:val="00F76A03"/>
    <w:rsid w:val="00F800FF"/>
    <w:rsid w:val="00F809E0"/>
    <w:rsid w:val="00F81B87"/>
    <w:rsid w:val="00F87A5C"/>
    <w:rsid w:val="00F90867"/>
    <w:rsid w:val="00F90DD9"/>
    <w:rsid w:val="00F9282B"/>
    <w:rsid w:val="00F9561B"/>
    <w:rsid w:val="00F95826"/>
    <w:rsid w:val="00FA284B"/>
    <w:rsid w:val="00FA342B"/>
    <w:rsid w:val="00FA3BE7"/>
    <w:rsid w:val="00FA3DDF"/>
    <w:rsid w:val="00FA5A98"/>
    <w:rsid w:val="00FA5BFF"/>
    <w:rsid w:val="00FA5E1B"/>
    <w:rsid w:val="00FB2ACC"/>
    <w:rsid w:val="00FB39FE"/>
    <w:rsid w:val="00FB4DF5"/>
    <w:rsid w:val="00FB5267"/>
    <w:rsid w:val="00FB53DC"/>
    <w:rsid w:val="00FB7BFD"/>
    <w:rsid w:val="00FC4672"/>
    <w:rsid w:val="00FC475E"/>
    <w:rsid w:val="00FC4F14"/>
    <w:rsid w:val="00FC5A36"/>
    <w:rsid w:val="00FD06DB"/>
    <w:rsid w:val="00FD15B4"/>
    <w:rsid w:val="00FD2254"/>
    <w:rsid w:val="00FD316C"/>
    <w:rsid w:val="00FD3507"/>
    <w:rsid w:val="00FD65C3"/>
    <w:rsid w:val="00FD69C2"/>
    <w:rsid w:val="00FE3079"/>
    <w:rsid w:val="00FE53CB"/>
    <w:rsid w:val="00FE7A04"/>
    <w:rsid w:val="00FF00C5"/>
    <w:rsid w:val="00FF3419"/>
    <w:rsid w:val="00FF3C26"/>
    <w:rsid w:val="00FF5563"/>
    <w:rsid w:val="00FF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529A9"/>
    <w:rPr>
      <w:lang w:val="en-GB" w:eastAsia="pl-P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8"/>
    </w:rPr>
  </w:style>
  <w:style w:type="paragraph" w:styleId="Nadpis8">
    <w:name w:val="heading 8"/>
    <w:basedOn w:val="Normlny"/>
    <w:next w:val="Normlny"/>
    <w:qFormat/>
    <w:pPr>
      <w:keepNext/>
      <w:jc w:val="center"/>
      <w:outlineLvl w:val="7"/>
    </w:pPr>
    <w:rPr>
      <w:sz w:val="28"/>
    </w:rPr>
  </w:style>
  <w:style w:type="paragraph" w:styleId="Nadpis9">
    <w:name w:val="heading 9"/>
    <w:basedOn w:val="Normlny"/>
    <w:next w:val="Normlny"/>
    <w:qFormat/>
    <w:pPr>
      <w:keepNext/>
      <w:ind w:left="720"/>
      <w:jc w:val="both"/>
      <w:outlineLvl w:val="8"/>
    </w:pPr>
    <w:rPr>
      <w:sz w:val="26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link w:val="ZkladntextChar"/>
    <w:rPr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lang/>
    </w:rPr>
  </w:style>
  <w:style w:type="character" w:styleId="slostrany">
    <w:name w:val="page number"/>
    <w:basedOn w:val="Predvolenpsmoodseku"/>
  </w:style>
  <w:style w:type="paragraph" w:styleId="Zoznam2">
    <w:name w:val="List 2"/>
    <w:basedOn w:val="Normlny"/>
    <w:pPr>
      <w:overflowPunct w:val="0"/>
      <w:autoSpaceDE w:val="0"/>
      <w:autoSpaceDN w:val="0"/>
      <w:adjustRightInd w:val="0"/>
      <w:ind w:left="566" w:hanging="283"/>
      <w:textAlignment w:val="baseline"/>
    </w:pPr>
    <w:rPr>
      <w:lang w:val="pl-PL"/>
    </w:rPr>
  </w:style>
  <w:style w:type="paragraph" w:styleId="Textpoznmkypodiarou">
    <w:name w:val="footnote text"/>
    <w:basedOn w:val="Normlny"/>
    <w:semiHidden/>
    <w:rPr>
      <w:lang w:val="pl-PL"/>
    </w:rPr>
  </w:style>
  <w:style w:type="character" w:styleId="Odkaznapoznmkupodiarou">
    <w:name w:val="footnote reference"/>
    <w:semiHidden/>
    <w:rPr>
      <w:vertAlign w:val="superscript"/>
    </w:rPr>
  </w:style>
  <w:style w:type="paragraph" w:styleId="Zarkazkladnhotextu">
    <w:name w:val="Body Text Indent"/>
    <w:basedOn w:val="Normlny"/>
    <w:pPr>
      <w:ind w:firstLine="720"/>
      <w:jc w:val="both"/>
    </w:pPr>
    <w:rPr>
      <w:sz w:val="24"/>
    </w:rPr>
  </w:style>
  <w:style w:type="paragraph" w:styleId="Zarkazkladnhotextu2">
    <w:name w:val="Body Text Indent 2"/>
    <w:basedOn w:val="Normlny"/>
    <w:pPr>
      <w:ind w:firstLine="720"/>
      <w:jc w:val="both"/>
    </w:pPr>
    <w:rPr>
      <w:sz w:val="28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8"/>
      <w:lang w:val="pl-PL"/>
    </w:rPr>
  </w:style>
  <w:style w:type="paragraph" w:styleId="Zarkazkladnhotextu3">
    <w:name w:val="Body Text Indent 3"/>
    <w:basedOn w:val="Normlny"/>
    <w:pPr>
      <w:tabs>
        <w:tab w:val="num" w:pos="643"/>
      </w:tabs>
      <w:spacing w:before="120"/>
      <w:ind w:left="284"/>
      <w:jc w:val="both"/>
    </w:pPr>
    <w:rPr>
      <w:sz w:val="28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character" w:customStyle="1" w:styleId="ZkladntextChar">
    <w:name w:val="Základný text Char"/>
    <w:link w:val="Zkladntext"/>
    <w:rsid w:val="006529A9"/>
    <w:rPr>
      <w:sz w:val="24"/>
      <w:lang w:val="en-GB" w:eastAsia="pl-PL" w:bidi="ar-SA"/>
    </w:rPr>
  </w:style>
  <w:style w:type="paragraph" w:styleId="Textbubliny">
    <w:name w:val="Balloon Text"/>
    <w:basedOn w:val="Normlny"/>
    <w:semiHidden/>
    <w:rsid w:val="004C6558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A67DE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7DE9"/>
    <w:rPr>
      <w:lang/>
    </w:rPr>
  </w:style>
  <w:style w:type="character" w:customStyle="1" w:styleId="TextkomentraChar">
    <w:name w:val="Text komentára Char"/>
    <w:link w:val="Textkomentra"/>
    <w:rsid w:val="00A67DE9"/>
    <w:rPr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A67DE9"/>
    <w:rPr>
      <w:b/>
      <w:bCs/>
    </w:rPr>
  </w:style>
  <w:style w:type="character" w:customStyle="1" w:styleId="PredmetkomentraChar">
    <w:name w:val="Predmet komentára Char"/>
    <w:link w:val="Predmetkomentra"/>
    <w:rsid w:val="00A67DE9"/>
    <w:rPr>
      <w:b/>
      <w:bCs/>
      <w:lang w:val="en-GB"/>
    </w:rPr>
  </w:style>
  <w:style w:type="character" w:customStyle="1" w:styleId="PtaChar">
    <w:name w:val="Päta Char"/>
    <w:link w:val="Pta"/>
    <w:uiPriority w:val="99"/>
    <w:rsid w:val="00702787"/>
    <w:rPr>
      <w:lang w:val="en-GB"/>
    </w:rPr>
  </w:style>
  <w:style w:type="paragraph" w:styleId="Odsekzoznamu">
    <w:name w:val="List Paragraph"/>
    <w:basedOn w:val="Normlny"/>
    <w:uiPriority w:val="34"/>
    <w:qFormat/>
    <w:rsid w:val="003E6A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CH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WKX3UHSAJ2R6-2-378476</_dlc_DocId>
    <_dlc_DocIdUrl xmlns="e60a29af-d413-48d4-bd90-fe9d2a897e4b">
      <Url>https://ovdmasv601/sites/DMS/_layouts/15/DocIdRedir.aspx?ID=WKX3UHSAJ2R6-2-378476</Url>
      <Description>WKX3UHSAJ2R6-2-378476</Description>
    </_dlc_DocIdUrl>
  </documentManagement>
</p:properties>
</file>

<file path=customXml/itemProps1.xml><?xml version="1.0" encoding="utf-8"?>
<ds:datastoreItem xmlns:ds="http://schemas.openxmlformats.org/officeDocument/2006/customXml" ds:itemID="{BE98FB90-8AE0-450F-A611-02685AC88957}"/>
</file>

<file path=customXml/itemProps2.xml><?xml version="1.0" encoding="utf-8"?>
<ds:datastoreItem xmlns:ds="http://schemas.openxmlformats.org/officeDocument/2006/customXml" ds:itemID="{77CA7675-D094-4DB4-B18A-FC0CD833D0C4}"/>
</file>

<file path=customXml/itemProps3.xml><?xml version="1.0" encoding="utf-8"?>
<ds:datastoreItem xmlns:ds="http://schemas.openxmlformats.org/officeDocument/2006/customXml" ds:itemID="{EFE9C47F-8844-412A-AD71-465F49FB559B}"/>
</file>

<file path=customXml/itemProps4.xml><?xml version="1.0" encoding="utf-8"?>
<ds:datastoreItem xmlns:ds="http://schemas.openxmlformats.org/officeDocument/2006/customXml" ds:itemID="{F7A07DD8-48EA-4568-955A-A9367F79F544}"/>
</file>

<file path=customXml/itemProps5.xml><?xml version="1.0" encoding="utf-8"?>
<ds:datastoreItem xmlns:ds="http://schemas.openxmlformats.org/officeDocument/2006/customXml" ds:itemID="{EC92B1FD-03B1-4379-B907-99EE80329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8090</Characters>
  <Application>Microsoft Office Word</Application>
  <DocSecurity>0</DocSecurity>
  <Lines>67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Poland1</vt:lpstr>
      <vt:lpstr>Poland1</vt:lpstr>
      <vt:lpstr>Poland1</vt:lpstr>
    </vt:vector>
  </TitlesOfParts>
  <Company>Krasto Apsaugos Ministerija</Company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Poland1</dc:title>
  <dc:subject/>
  <dc:creator>Krasto Apsaugos Ministerija</dc:creator>
  <cp:keywords/>
  <cp:lastModifiedBy>sevcovicovav</cp:lastModifiedBy>
  <cp:revision>2</cp:revision>
  <cp:lastPrinted>2014-05-13T11:07:00Z</cp:lastPrinted>
  <dcterms:created xsi:type="dcterms:W3CDTF">2014-05-13T12:45:00Z</dcterms:created>
  <dcterms:modified xsi:type="dcterms:W3CDTF">2014-05-13T12:45:00Z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94b2e18b-d5b4-4ffb-b2a7-c0ce0963da6f</vt:lpwstr>
  </property>
</Properties>
</file>