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7B3D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14:paraId="4290833A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3D0722C6" w14:textId="77777777" w:rsidR="00E963A3" w:rsidRPr="007B7470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CDD354" w14:textId="77777777" w:rsidR="005307FC" w:rsidRPr="007B7470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4312FB5" w14:textId="77777777" w:rsidR="00E963A3" w:rsidRPr="007B7470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7E0005B2" w14:textId="77777777"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7B7470" w14:paraId="27E527A8" w14:textId="77777777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14:paraId="61E780C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14:paraId="09449A6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B7470" w14:paraId="4348A49E" w14:textId="77777777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14:paraId="1D2F2CA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35CFD2BD" w14:textId="39944E7A" w:rsidR="007D5748" w:rsidRPr="007B7470" w:rsidRDefault="00460F2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00D4639F" w14:textId="09937E15" w:rsidR="007D5748" w:rsidRPr="007B7470" w:rsidRDefault="00460F2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6EFE7EC2" w14:textId="35A5D76E" w:rsidR="007D5748" w:rsidRPr="007B7470" w:rsidRDefault="00460F2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3451DAEE" w14:textId="36465C6C" w:rsidR="007D5748" w:rsidRPr="007B7470" w:rsidRDefault="00460F2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29</w:t>
            </w:r>
          </w:p>
        </w:tc>
      </w:tr>
      <w:tr w:rsidR="007D5748" w:rsidRPr="007B7470" w14:paraId="6CEB4150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54E0182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340BEA2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4822034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5BE3937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449D985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431E3429" w14:textId="77777777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14:paraId="18357AD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14:paraId="56B78A9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A4B901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FE319F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6681C9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7FF86371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8C3D82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14:paraId="0C48CA3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5F820BF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1B123C8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25A9D90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14:paraId="55EAB6D5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70BEE3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1FBDCFA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FD40B4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4C1022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B7B57F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14:paraId="15E52EDC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874FF3E" w14:textId="77777777"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2B70BCA6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F01FEF4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A9E9788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127FB6C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1DF208FF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443727C" w14:textId="77777777" w:rsidR="007D5748" w:rsidRPr="007B7470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14:paraId="7A8BBA3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D74A30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E9F40E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E898CF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1FA6B60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94FDEA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381C7E9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832026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192500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515020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585AB4B5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5EF6369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2699FEB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CCDE94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27C36F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25595A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B72AE9F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AD3658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0AEB143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77219A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F4E050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F250D0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00416B0" w14:textId="77777777" w:rsidTr="002B63F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29A1F01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485672B" w14:textId="74740CB1" w:rsidR="007D5748" w:rsidRPr="007B7470" w:rsidRDefault="007A19C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CD3C645" w14:textId="2317D83E" w:rsidR="007D5748" w:rsidRPr="007B7470" w:rsidRDefault="004A4F7B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169 388 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736A234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9D7347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0   </w:t>
            </w:r>
          </w:p>
        </w:tc>
      </w:tr>
      <w:tr w:rsidR="007D5748" w:rsidRPr="007B7470" w14:paraId="6992E48C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8206CA5" w14:textId="7D713780" w:rsidR="005A1C34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5A1C34" w:rsidRPr="005A1C3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kapitola MF SR/0EK</w:t>
            </w:r>
            <w:r w:rsidR="008450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5A1C34" w:rsidRPr="005A1C3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0D IT </w:t>
            </w:r>
          </w:p>
          <w:p w14:paraId="17E741E5" w14:textId="7496AD0F" w:rsidR="007D5748" w:rsidRPr="007B7470" w:rsidRDefault="005A1C34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1C3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financované zo ŠR – MF SR (org. FR SR)</w:t>
            </w:r>
          </w:p>
        </w:tc>
        <w:tc>
          <w:tcPr>
            <w:tcW w:w="1267" w:type="dxa"/>
            <w:noWrap/>
            <w:vAlign w:val="center"/>
          </w:tcPr>
          <w:p w14:paraId="1DD7AD82" w14:textId="62667E2E" w:rsidR="007D5748" w:rsidRPr="007B7470" w:rsidRDefault="007A19C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6281A5B" w14:textId="1103854D" w:rsidR="007D5748" w:rsidRPr="007B7470" w:rsidRDefault="004A4F7B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169 388 </w:t>
            </w:r>
          </w:p>
        </w:tc>
        <w:tc>
          <w:tcPr>
            <w:tcW w:w="1267" w:type="dxa"/>
            <w:noWrap/>
            <w:vAlign w:val="center"/>
          </w:tcPr>
          <w:p w14:paraId="7B8815D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EBB7C0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7AEA26E3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356C94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14:paraId="7375147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6D9E16D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64DFA74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7322036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14:paraId="0C6C5C58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3E2DEF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319026A9" w14:textId="40F0AA80" w:rsidR="007D5748" w:rsidRPr="007B7470" w:rsidRDefault="007A19C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227EA14" w14:textId="6BC9D49A" w:rsidR="007D5748" w:rsidRPr="007B7470" w:rsidRDefault="004A4F7B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169 388 </w:t>
            </w:r>
          </w:p>
        </w:tc>
        <w:tc>
          <w:tcPr>
            <w:tcW w:w="1267" w:type="dxa"/>
            <w:noWrap/>
            <w:vAlign w:val="center"/>
          </w:tcPr>
          <w:p w14:paraId="504BBC1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47B620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14:paraId="13A82786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41F5F7B" w14:textId="77777777"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329EBE69" w14:textId="69352C2B" w:rsidR="00C51FD4" w:rsidRPr="005A1C34" w:rsidRDefault="007A19C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EFB9BFD" w14:textId="37EC49EF" w:rsidR="00C51FD4" w:rsidRPr="005A1C34" w:rsidRDefault="004A4F7B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169 388 </w:t>
            </w:r>
          </w:p>
        </w:tc>
        <w:tc>
          <w:tcPr>
            <w:tcW w:w="1267" w:type="dxa"/>
            <w:noWrap/>
            <w:vAlign w:val="center"/>
          </w:tcPr>
          <w:p w14:paraId="659BE437" w14:textId="77777777" w:rsidR="00C51FD4" w:rsidRPr="005A1C34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A1C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88F11BC" w14:textId="77777777" w:rsidR="00C51FD4" w:rsidRPr="005A1C34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A1C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306B1EB9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5010B6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14:paraId="04206D4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B0E03D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3B6BD1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4807DE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23F9C4D2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886793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14:paraId="79E452C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748471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ADB995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595841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3F525273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0006AE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6B13009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30B137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AF6E8C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D4D737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DE7722B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5431D98C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14:paraId="1773AC8C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4BAF44C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DEEA94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7E04BC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2C8D6D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5FA01B7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03139099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209F012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EFCA25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CEBEA2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1827CC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07561F5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3208307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14:paraId="014F6A34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5EAA0B6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C8374D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A25161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BCC877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48F91ADF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23BAE4D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469A7F9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01D7F8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6B1327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6E98DF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C6248DF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1788AF70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1BF07A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8961CD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1DE19E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095C2E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94E563E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19254A7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55C64E2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3B0978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8B0F88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83BCDA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360C2EED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D4F4DAF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0663FF28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540471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DF3577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B6ED5C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DE47639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C7108B3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6767834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92358B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C0F20E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B6CF44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38BC36D1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0986384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312E8DB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1FF088E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FF82B7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EA7718E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6FA13230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278FCEC9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2FCCD3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759627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B224A0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D7E416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65EC6B36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60F46D0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631C584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17376E8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5A5775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7DF8B3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8F25CA5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9D9D33B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7489456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137E7B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8C04D8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46B719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5811F99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4D8D9CB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2E280EE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1D0525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FF3A3B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0DC10E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5897A94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5A5F479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1AA0744E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89A81D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A74828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2BFDCE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38BFE7E9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36306D9D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7AE9DE99" w14:textId="6D7CA2F3" w:rsidR="005307FC" w:rsidRPr="007B7470" w:rsidRDefault="007A19C7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790D871E" w14:textId="71F1153A" w:rsidR="005307FC" w:rsidRPr="007B7470" w:rsidRDefault="00CC0370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169 388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17058DB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B19D2F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A9151FF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EFF09CD" w14:textId="77777777" w:rsidR="00CC0370" w:rsidRPr="00CC0370" w:rsidRDefault="00CC0370" w:rsidP="00CC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C03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 tom: kapitola MF SR/0EK 0D IT </w:t>
            </w:r>
          </w:p>
          <w:p w14:paraId="3530B1BB" w14:textId="4927EC71" w:rsidR="005307FC" w:rsidRPr="007B7470" w:rsidRDefault="00CC0370" w:rsidP="00CC0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C03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financované zo ŠR – MF SR (org. FR SR)</w:t>
            </w:r>
          </w:p>
        </w:tc>
        <w:tc>
          <w:tcPr>
            <w:tcW w:w="1267" w:type="dxa"/>
            <w:noWrap/>
            <w:vAlign w:val="center"/>
          </w:tcPr>
          <w:p w14:paraId="281F35D7" w14:textId="7F335360" w:rsidR="005307FC" w:rsidRPr="007B7470" w:rsidRDefault="007A19C7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06149F4" w14:textId="43F5D545" w:rsidR="005307FC" w:rsidRPr="00CC0370" w:rsidRDefault="00CC0370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C03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169 388</w:t>
            </w:r>
          </w:p>
        </w:tc>
        <w:tc>
          <w:tcPr>
            <w:tcW w:w="1267" w:type="dxa"/>
            <w:noWrap/>
            <w:vAlign w:val="center"/>
          </w:tcPr>
          <w:p w14:paraId="3F5EEF1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807B40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FC1ABCB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54036FFD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2EC1A4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6B8AF58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62B9A7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1D266E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3D83F69E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14:paraId="13E84D5C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51EC884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7A340A8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398543A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4881FAE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bookmarkEnd w:id="0"/>
    </w:tbl>
    <w:p w14:paraId="5D8EBC05" w14:textId="77777777" w:rsidR="008450C0" w:rsidRDefault="008450C0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A98DECC" w14:textId="578D29F0" w:rsidR="001F624A" w:rsidRPr="007B7470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1C721D" w:rsidRPr="007B7470" w14:paraId="4ABB6DEB" w14:textId="77777777" w:rsidTr="001147D7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5A7F1F5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6FA002C" w14:textId="6F127A7D" w:rsidR="001C721D" w:rsidRPr="007B7470" w:rsidRDefault="001147D7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FE56C5B" w14:textId="32F20DEA" w:rsidR="001C721D" w:rsidRPr="007B7470" w:rsidRDefault="001147D7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F7AA6C5" w14:textId="0B0C9145" w:rsidR="001C721D" w:rsidRPr="007B7470" w:rsidRDefault="001147D7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F5C8085" w14:textId="7C2DAD93" w:rsidR="001C721D" w:rsidRPr="007B7470" w:rsidRDefault="001147D7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29</w:t>
            </w:r>
          </w:p>
        </w:tc>
      </w:tr>
      <w:tr w:rsidR="001C721D" w:rsidRPr="007B7470" w14:paraId="070C8ECD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374B71A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150B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3477" w14:textId="48C84379" w:rsidR="001C721D" w:rsidRPr="007B7470" w:rsidRDefault="00CC0370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6A19B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921F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081F7766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848C8F3" w14:textId="023605E7" w:rsidR="00CC0370" w:rsidRPr="007B7470" w:rsidRDefault="001C721D" w:rsidP="00CC0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v tom: </w:t>
            </w:r>
          </w:p>
          <w:p w14:paraId="07CEF24B" w14:textId="4912FBAD" w:rsidR="001C721D" w:rsidRPr="007B7470" w:rsidRDefault="001C721D" w:rsidP="001A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D3FB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0884" w14:textId="45D162AE" w:rsidR="001C721D" w:rsidRPr="007B7470" w:rsidRDefault="00CC0370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  <w:r w:rsidR="001A2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A2F9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D70A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22D467FB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343296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769C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41DF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E3F4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B63E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C721D" w:rsidRPr="007B7470" w14:paraId="5607B4A5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9A5BA89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limit verejných výdavkov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F601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7534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83B03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A3E1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461F03A3" w14:textId="77777777" w:rsidTr="00C64B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AA09D8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vplyv na 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limit verejných výdavkov ostatných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462A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708E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DEE0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0D2A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135D4" w:rsidRPr="007B7470" w14:paraId="47E421AF" w14:textId="77777777" w:rsidTr="00C64B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EDB55F7" w14:textId="77777777" w:rsidR="002135D4" w:rsidRPr="007B7470" w:rsidRDefault="00C64BDB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9EBA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F0FAE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2BF9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8DE46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5ED12F7" w14:textId="77777777" w:rsidR="003F35B7" w:rsidRPr="007B7470" w:rsidRDefault="003F35B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2FD3FC8" w14:textId="77777777" w:rsidR="007D5748" w:rsidRPr="007B7470" w:rsidRDefault="007D5748" w:rsidP="0060611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0884C263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14:paraId="5C8CD317" w14:textId="2E63E348" w:rsidR="00AE71D6" w:rsidRPr="0060611B" w:rsidRDefault="00AE71D6" w:rsidP="006061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Prijatie návrhu zákona predpokladá negatívny vplyv na rozpočet verejnej správy </w:t>
      </w:r>
      <w:r w:rsidR="00E174C6">
        <w:rPr>
          <w:rFonts w:ascii="Times New Roman" w:eastAsia="Times New Roman" w:hAnsi="Times New Roman" w:cs="Times New Roman"/>
          <w:sz w:val="24"/>
          <w:szCs w:val="24"/>
          <w:lang w:eastAsia="sk-SK"/>
        </w:rPr>
        <w:t>v roku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 w:rsidR="00460F2F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E174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titulu úpravy informačného systému a finančnej správy a mierne negatívny vplyv na roky 2027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až 20</w:t>
      </w:r>
      <w:r w:rsidR="00CC0370">
        <w:rPr>
          <w:rFonts w:ascii="Times New Roman" w:eastAsia="Times New Roman" w:hAnsi="Times New Roman" w:cs="Times New Roman"/>
          <w:sz w:val="24"/>
          <w:szCs w:val="24"/>
          <w:lang w:eastAsia="sk-SK"/>
        </w:rPr>
        <w:t>29</w:t>
      </w:r>
      <w:r w:rsidR="00E174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titulu zavedenia bezpečného prístavu – výnimky pre daňové stimuly viazané na ekonomickú podstatu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A187E47" w14:textId="77777777" w:rsidR="00AE71D6" w:rsidRPr="0060611B" w:rsidRDefault="00AE71D6" w:rsidP="006061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1CDE7E" w14:textId="170DA1BE" w:rsidR="00AE71D6" w:rsidRPr="0060611B" w:rsidRDefault="00AE71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zákona obsahuje predĺženie prechodného bezpečného prístavu - výnimky z výpočtu dorovnávacej dane na základe kvalifikovanej správy podľa jednotlivých štátov (CbCR) a</w:t>
      </w:r>
      <w:r w:rsidR="009D269F"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zavádza 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nový bezpečný prístav – výnimku pre daňové stimuly viazané na ekonomickú podstatu a zjednodušený bezpečný prístav pre efektívnu sadzbu dane. Návrh zákona zároveň obsahuje ďalšie spresnenia vyplývajúce z aplikačnej praxe.</w:t>
      </w:r>
    </w:p>
    <w:p w14:paraId="0F18D2FD" w14:textId="77777777" w:rsidR="009D269F" w:rsidRPr="0060611B" w:rsidRDefault="009D26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FC8D1C" w14:textId="2A0787EB" w:rsidR="009D269F" w:rsidRPr="0060611B" w:rsidRDefault="009D269F" w:rsidP="006061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Predĺženie prechodného bezpečného prístavu – výnimky z výpočtu dorovnávacej dane na základe kvalifikovanej správy podľa jednotlivých štátov (CbCR) má neutrálny vplyv na rozpočet verejnej správy.</w:t>
      </w:r>
    </w:p>
    <w:p w14:paraId="434EC75E" w14:textId="77777777" w:rsidR="00AE71D6" w:rsidRPr="0060611B" w:rsidRDefault="00AE71D6" w:rsidP="006061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256A47" w14:textId="11979823" w:rsidR="003E52A6" w:rsidRDefault="009D269F" w:rsidP="006061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V súvislosti s predkladaným návrhom zákona sa predpokladá mierne negatívny vplyv na príjmy rozpočtu verejnej správy, ktorý vyplýva zo zavedenia bezpečného prístavu – výnimky pre daňové stimuly viazané na ekonomickú podstatu, ktor</w:t>
      </w:r>
      <w:r w:rsidR="00853FDA"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umožňuje zníženie dorovnávacej dane o</w:t>
      </w:r>
      <w:r w:rsidR="008450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alikvotnú časť čerpaných daňových stimulov. </w:t>
      </w:r>
      <w:r w:rsidR="003E52A6">
        <w:rPr>
          <w:rFonts w:ascii="Times New Roman" w:eastAsia="Times New Roman" w:hAnsi="Times New Roman" w:cs="Times New Roman"/>
          <w:sz w:val="24"/>
          <w:szCs w:val="24"/>
          <w:lang w:eastAsia="sk-SK"/>
        </w:rPr>
        <w:t>Vzhľadom na špecifický charakter dorovnávacej dane zameranej na nadnárodné spoločnosti v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súčasnosti nie je možné tento vplyv presne kvantifikovať, </w:t>
      </w:r>
      <w:r w:rsidR="008450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keďže 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závisí od budúcich investičných rozhodnutí dotknutých nadnárodných skupín, reálneho čerpania stimulov v jednotlivých zdaňovacích obdobiach a od interakcie s ďalšími parametrami výpočtu efektívnej sadzby dane podľa tohto zákona.</w:t>
      </w:r>
      <w:r w:rsidR="00E174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Prípadn</w:t>
      </w:r>
      <w:r w:rsid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zníženie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príjmov, ktor</w:t>
      </w:r>
      <w:r w:rsid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nie je v čase predkladania návrhu znám</w:t>
      </w:r>
      <w:r w:rsid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bude </w:t>
      </w:r>
      <w:r w:rsidR="003E52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možné zahrnúť </w:t>
      </w:r>
      <w:r w:rsidR="008450C0">
        <w:rPr>
          <w:rFonts w:ascii="Times New Roman" w:eastAsia="Times New Roman" w:hAnsi="Times New Roman" w:cs="Times New Roman"/>
          <w:sz w:val="24"/>
          <w:szCs w:val="24"/>
          <w:lang w:eastAsia="sk-SK"/>
        </w:rPr>
        <w:t>do</w:t>
      </w:r>
      <w:r w:rsidR="003E52A6">
        <w:rPr>
          <w:rFonts w:ascii="Times New Roman" w:eastAsia="Times New Roman" w:hAnsi="Times New Roman" w:cs="Times New Roman"/>
          <w:sz w:val="24"/>
          <w:szCs w:val="24"/>
          <w:lang w:eastAsia="sk-SK"/>
        </w:rPr>
        <w:t> daňovej prognóz</w:t>
      </w:r>
      <w:r w:rsidR="008450C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3E52A6">
        <w:rPr>
          <w:rFonts w:ascii="Times New Roman" w:eastAsia="Times New Roman" w:hAnsi="Times New Roman" w:cs="Times New Roman"/>
          <w:sz w:val="24"/>
          <w:szCs w:val="24"/>
          <w:lang w:eastAsia="sk-SK"/>
        </w:rPr>
        <w:t>, až keď bude známe skutočné plnenie na základe údajov od finančnej správy.</w:t>
      </w:r>
    </w:p>
    <w:p w14:paraId="3996D02F" w14:textId="77777777" w:rsidR="005A1C34" w:rsidRDefault="005A1C34" w:rsidP="006061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890FE6" w14:textId="14E87132" w:rsidR="005A1C34" w:rsidRPr="005A1C34" w:rsidRDefault="005A1C34" w:rsidP="005A1C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A1C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podkladov Finančného riaditeľstva SR je odhadovaný negatívny dopad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rozpočet verejnej správy </w:t>
      </w:r>
      <w:r w:rsidRPr="005A1C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celkovej sume </w:t>
      </w:r>
      <w:r w:rsidR="00265B98" w:rsidRPr="00265B98">
        <w:rPr>
          <w:rFonts w:ascii="Times New Roman" w:eastAsia="Times New Roman" w:hAnsi="Times New Roman" w:cs="Times New Roman"/>
          <w:sz w:val="24"/>
          <w:szCs w:val="24"/>
          <w:lang w:eastAsia="sk-SK"/>
        </w:rPr>
        <w:t>169 388</w:t>
      </w:r>
      <w:r w:rsidRPr="005A1C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s DPH v nasledovnom členení: </w:t>
      </w:r>
    </w:p>
    <w:p w14:paraId="665197C4" w14:textId="77777777" w:rsidR="00265B98" w:rsidRPr="005A1C34" w:rsidRDefault="00265B98" w:rsidP="005A1C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6B1EC5" w14:textId="53C615C0" w:rsidR="005A1C34" w:rsidRPr="005A1C34" w:rsidRDefault="005A1C34" w:rsidP="005A1C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A1C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Integrovaný systém finančnej správy - správa daní (ISFS-SD) v sume </w:t>
      </w:r>
      <w:r w:rsidR="00265B98">
        <w:rPr>
          <w:rFonts w:ascii="Times New Roman" w:eastAsia="Times New Roman" w:hAnsi="Times New Roman" w:cs="Times New Roman"/>
          <w:sz w:val="24"/>
          <w:szCs w:val="24"/>
          <w:lang w:eastAsia="sk-SK"/>
        </w:rPr>
        <w:t>108 265</w:t>
      </w:r>
      <w:r w:rsidRPr="005A1C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(podprogram medzirezortného programu 0EK 0D Informačné technológie financované </w:t>
      </w:r>
      <w:r w:rsidRPr="005A1C3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zo</w:t>
      </w:r>
      <w:r w:rsidR="008450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5A1C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štátneho rozpočtu </w:t>
      </w:r>
      <w:r w:rsidR="008450C0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5A1C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Ministerstvo financií SR, kapitálové výdavky, položka 718 rekonštrukcia a modernizácia),</w:t>
      </w:r>
    </w:p>
    <w:p w14:paraId="5C884F25" w14:textId="77777777" w:rsidR="005A1C34" w:rsidRPr="005A1C34" w:rsidRDefault="005A1C34" w:rsidP="005A1C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5127A3" w14:textId="2EA0FF2C" w:rsidR="005A1C34" w:rsidRDefault="005A1C34" w:rsidP="005A1C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A1C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Data Warehouse (DWH) v sume </w:t>
      </w:r>
      <w:r w:rsidR="00265B98">
        <w:rPr>
          <w:rFonts w:ascii="Times New Roman" w:eastAsia="Times New Roman" w:hAnsi="Times New Roman" w:cs="Times New Roman"/>
          <w:sz w:val="24"/>
          <w:szCs w:val="24"/>
          <w:lang w:eastAsia="sk-SK"/>
        </w:rPr>
        <w:t>39 019</w:t>
      </w:r>
      <w:r w:rsidRPr="005A1C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(podprogram medzirezortného programu 0EK 0D Informačné technológie financované zo štátneho rozpočtu - Ministerstvo financií SR, kapitálové výdavky, položka 718 rekonštrukcia a modernizácia). </w:t>
      </w:r>
    </w:p>
    <w:p w14:paraId="0CB39F94" w14:textId="77777777" w:rsidR="00265B98" w:rsidRDefault="00265B98" w:rsidP="005A1C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8119F3" w14:textId="3575A69F" w:rsidR="00265B98" w:rsidRPr="005A1C34" w:rsidRDefault="00265B98" w:rsidP="005A1C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Portál finančnej správy (PFS) v sume 22 104 eur na formuláre</w:t>
      </w:r>
      <w:r w:rsidR="00335E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35E46" w:rsidRPr="005A1C34">
        <w:rPr>
          <w:rFonts w:ascii="Times New Roman" w:eastAsia="Times New Roman" w:hAnsi="Times New Roman" w:cs="Times New Roman"/>
          <w:sz w:val="24"/>
          <w:szCs w:val="24"/>
          <w:lang w:eastAsia="sk-SK"/>
        </w:rPr>
        <w:t>(podprogram medzirezortného programu 0EK 0D Informačné technológie financované zo štátneho rozpočtu - Ministerstvo financií SR, kapitálové výdavky, položka 718 rekonštrukcia a modernizácia)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86A9950" w14:textId="77777777" w:rsidR="005A1C34" w:rsidRPr="005A1C34" w:rsidRDefault="005A1C34" w:rsidP="005A1C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889111" w14:textId="77777777" w:rsidR="005A1C34" w:rsidRDefault="005A1C34" w:rsidP="005A1C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A1C34">
        <w:rPr>
          <w:rFonts w:ascii="Times New Roman" w:eastAsia="Times New Roman" w:hAnsi="Times New Roman" w:cs="Times New Roman"/>
          <w:sz w:val="24"/>
          <w:szCs w:val="24"/>
          <w:lang w:eastAsia="sk-SK"/>
        </w:rPr>
        <w:t>Ide o predpokladanú sumu finančných prostriedkov, ktorá bude bližšie kvantifikovaná v čase realizácie výdavku.</w:t>
      </w:r>
    </w:p>
    <w:p w14:paraId="47FFC370" w14:textId="77777777" w:rsidR="00CC0370" w:rsidRDefault="00CC0370" w:rsidP="005A1C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561A9A" w14:textId="7361F2ED" w:rsidR="00CC0370" w:rsidRPr="005A1C34" w:rsidRDefault="00CC0370" w:rsidP="005A1C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</w:t>
      </w:r>
      <w:r w:rsidRPr="00CC0370">
        <w:rPr>
          <w:rFonts w:ascii="Times New Roman" w:eastAsia="Times New Roman" w:hAnsi="Times New Roman" w:cs="Times New Roman"/>
          <w:sz w:val="24"/>
          <w:szCs w:val="24"/>
          <w:lang w:eastAsia="sk-SK"/>
        </w:rPr>
        <w:t>inančné prostriedky budú zabezpečené v rámci prípravy návrhu rozpočtu verejnej správy na roky 2027 – 2029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E320E71" w14:textId="77777777" w:rsidR="005A1C34" w:rsidRPr="005A1C34" w:rsidRDefault="005A1C34" w:rsidP="005A1C3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3ADC24" w14:textId="77777777" w:rsidR="00AE71D6" w:rsidRDefault="00AE71D6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8A5B1D9" w14:textId="77777777" w:rsidR="0093523D" w:rsidRDefault="0093523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52EEC17" w14:textId="6A154683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</w:t>
      </w:r>
      <w:r w:rsidR="004319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charakteristika návrhu</w:t>
      </w:r>
    </w:p>
    <w:p w14:paraId="7423DAA3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878678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503E68C2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545B90A" w14:textId="77777777"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14:paraId="5ED870F3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8F8475" w14:textId="77777777" w:rsidR="004319BE" w:rsidRDefault="004319BE" w:rsidP="00431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19BE">
        <w:rPr>
          <w:rFonts w:ascii="Times New Roman" w:eastAsia="Times New Roman" w:hAnsi="Times New Roman" w:cs="Times New Roman"/>
          <w:sz w:val="24"/>
          <w:szCs w:val="24"/>
          <w:lang w:eastAsia="sk-SK"/>
        </w:rPr>
        <w:t>Predkladaný návrh novely zákona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319BE">
        <w:rPr>
          <w:rFonts w:ascii="Times New Roman" w:eastAsia="Times New Roman" w:hAnsi="Times New Roman" w:cs="Times New Roman"/>
          <w:sz w:val="24"/>
          <w:szCs w:val="24"/>
          <w:lang w:eastAsia="sk-SK"/>
        </w:rPr>
        <w:t>dorovnávacej dani reaguje na aktuálny vývoj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319BE">
        <w:rPr>
          <w:rFonts w:ascii="Times New Roman" w:eastAsia="Times New Roman" w:hAnsi="Times New Roman" w:cs="Times New Roman"/>
          <w:sz w:val="24"/>
          <w:szCs w:val="24"/>
          <w:lang w:eastAsia="sk-SK"/>
        </w:rPr>
        <w:t>rámci iniciatívy OECD (Pillar Two)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319BE">
        <w:rPr>
          <w:rFonts w:ascii="Times New Roman" w:eastAsia="Times New Roman" w:hAnsi="Times New Roman" w:cs="Times New Roman"/>
          <w:sz w:val="24"/>
          <w:szCs w:val="24"/>
          <w:lang w:eastAsia="sk-SK"/>
        </w:rPr>
        <w:t>do vnútroštátneho právneho poriadku implementuje doplňujúce pravidlá pre zjednodušenie správy dane. Návrh rieši dve kľúčové oblasti:</w:t>
      </w:r>
    </w:p>
    <w:p w14:paraId="0DD20424" w14:textId="77777777" w:rsidR="004319BE" w:rsidRDefault="004319BE" w:rsidP="00431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11D48C" w14:textId="73BEA206" w:rsidR="004319BE" w:rsidRDefault="004319BE" w:rsidP="004319BE">
      <w:pPr>
        <w:pStyle w:val="Odsekzoznamu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Predĺženie prechodného bezpečného prístavu</w:t>
      </w:r>
      <w:r w:rsid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výnimky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kvalifikovanej správy podľa jednotlivých štátov: </w:t>
      </w:r>
      <w:r w:rsidR="000A4805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ieľom je poskytnúť nadnárodným skupinám dodatočný čas na adaptáciu na komplexné pravidlá výpočtu dorovnávacej dane. Tento mechanizmus umožňuje za stanovených podmienok považovať dorovnávaciu daň v danom štáte za nulovú na základe údajov z</w:t>
      </w:r>
      <w:r w:rsidR="00853FDA">
        <w:rPr>
          <w:rFonts w:ascii="Times New Roman" w:eastAsia="Times New Roman" w:hAnsi="Times New Roman" w:cs="Times New Roman"/>
          <w:sz w:val="24"/>
          <w:szCs w:val="24"/>
          <w:lang w:eastAsia="sk-SK"/>
        </w:rPr>
        <w:t> kvalifikovanej správy podľa jednotlivých štátov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, čím sa eliminuje potreba vykonávať plnohodnotný a administratívne náročný výpočet podľa štandardných pravidiel GloBE</w:t>
      </w:r>
      <w:r w:rsidR="00853FDA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520A12F0" w14:textId="5DD445D8" w:rsidR="004319BE" w:rsidRDefault="004319BE" w:rsidP="004319BE">
      <w:pPr>
        <w:pStyle w:val="Odsekzoznamu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>Zavedenie nového bezpečného prístavu</w:t>
      </w:r>
      <w:r w:rsid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výnimky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daňové stimuly viazané na ekonomickú podstatu</w:t>
      </w:r>
      <w:r w:rsidR="000A48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ento trvalý bezpečný prístav rieši interakciu medzi dorovnávacou daňou a existujúcimi investičnými stimulmi. Navrhuje sa, aby alikvotná časť čerpaných stimulov, ktoré sú viazané na reálnu ekonomickú aktivitu (napr. mzdové náklady alebo hmotný majetok), bola vyňatá z výpočtu dorovnávacej dane. Tým sa zabezpečí, že medzinárodné pravidlá </w:t>
      </w:r>
      <w:r w:rsidR="00853FDA">
        <w:rPr>
          <w:rFonts w:ascii="Times New Roman" w:eastAsia="Times New Roman" w:hAnsi="Times New Roman" w:cs="Times New Roman"/>
          <w:sz w:val="24"/>
          <w:szCs w:val="24"/>
          <w:lang w:eastAsia="sk-SK"/>
        </w:rPr>
        <w:t>Piliera 2</w:t>
      </w:r>
      <w:r w:rsidRPr="006061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nebudú neprimerane negovať účinky štátom poskytnutej investičnej pomoci a zachová sa konkurencieschopnosť SR pri lákaní investícií.</w:t>
      </w:r>
    </w:p>
    <w:p w14:paraId="4EAE9514" w14:textId="77777777" w:rsidR="004319BE" w:rsidRDefault="004319BE" w:rsidP="00431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2A9E59" w14:textId="713D52CB" w:rsidR="004319BE" w:rsidRDefault="004319BE" w:rsidP="00431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19BE">
        <w:rPr>
          <w:rFonts w:ascii="Times New Roman" w:eastAsia="Times New Roman" w:hAnsi="Times New Roman" w:cs="Times New Roman"/>
          <w:sz w:val="24"/>
          <w:szCs w:val="24"/>
          <w:lang w:eastAsia="sk-SK"/>
        </w:rPr>
        <w:t>Implementáciu návrhu bude zabezpečovať Finančné riaditeľstvo SR (správca dane) prostredníctvom daňových úradov, ktoré budú prijímať a kontrolovať daňové priznania a</w:t>
      </w:r>
      <w:r w:rsidR="008450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319B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oznámenia k dorovnávacej dani. Na strane daňových subjektov budú návrh implementovať </w:t>
      </w:r>
      <w:r w:rsidR="00853FDA">
        <w:rPr>
          <w:rFonts w:ascii="Times New Roman" w:eastAsia="Times New Roman" w:hAnsi="Times New Roman" w:cs="Times New Roman"/>
          <w:sz w:val="24"/>
          <w:szCs w:val="24"/>
          <w:lang w:eastAsia="sk-SK"/>
        </w:rPr>
        <w:t>subjekty</w:t>
      </w:r>
      <w:r w:rsidRPr="004319B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patriace do nadnárodných skupín podnikov, ktoré spĺňajú hranicu konsolidovaných výnosov 750 mil. eur.</w:t>
      </w:r>
    </w:p>
    <w:p w14:paraId="44B389EB" w14:textId="77777777" w:rsidR="004319BE" w:rsidRDefault="004319BE" w:rsidP="00431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B0CA50" w14:textId="589E331A" w:rsidR="004319BE" w:rsidRPr="0060611B" w:rsidRDefault="004319BE" w:rsidP="00431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319B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Služb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4319B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tomto kontexte predstavujú výkon správy dane a súvisiace administratívne úkony, ktoré budú poskytované na celom území Slovenskej republiky. Výkon správy dane bude realizovaný prostredníctvom existujúcich elektronických systémov finančnej správy a</w:t>
      </w:r>
      <w:r w:rsidR="008450C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319BE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odborných útvarov správcu dane.</w:t>
      </w:r>
    </w:p>
    <w:p w14:paraId="1FF3C5F5" w14:textId="77777777" w:rsid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4F8363" w14:textId="77777777" w:rsidR="00CA549C" w:rsidRPr="007B7470" w:rsidRDefault="00CA549C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FE1C12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6087D719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53BDE3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65A88534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0D0B10A2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7C89CA2D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4D1E0A72" w14:textId="25BBBF8C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AE71D6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x</w:t>
      </w: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135C22C8" w14:textId="77777777" w:rsidR="001147D7" w:rsidRDefault="001147D7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1EF1B0" w14:textId="77777777" w:rsidR="001147D7" w:rsidRPr="007B7470" w:rsidRDefault="001147D7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679DBE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421B515F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0D9110" w14:textId="77777777"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7C82EDB2" w14:textId="77777777"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B7470" w14:paraId="1D6FB5B4" w14:textId="77777777" w:rsidTr="002B63FD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45E5D287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14:paraId="1CCA7177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B7470" w14:paraId="724A82A2" w14:textId="77777777" w:rsidTr="002B63FD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619A7B34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E75584C" w14:textId="481B41F0" w:rsidR="007D5748" w:rsidRPr="007B7470" w:rsidRDefault="001147D7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6C956B7" w14:textId="58BD77B1" w:rsidR="007D5748" w:rsidRPr="007B7470" w:rsidRDefault="001147D7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510951B" w14:textId="77A5A387" w:rsidR="007D5748" w:rsidRPr="007B7470" w:rsidRDefault="001147D7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834F292" w14:textId="287F7744" w:rsidR="007D5748" w:rsidRPr="007B7470" w:rsidRDefault="001147D7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29</w:t>
            </w:r>
          </w:p>
        </w:tc>
      </w:tr>
      <w:tr w:rsidR="007D5748" w:rsidRPr="007B7470" w14:paraId="3E91A2DF" w14:textId="77777777" w:rsidTr="002B63FD">
        <w:trPr>
          <w:trHeight w:val="70"/>
        </w:trPr>
        <w:tc>
          <w:tcPr>
            <w:tcW w:w="4530" w:type="dxa"/>
          </w:tcPr>
          <w:p w14:paraId="2F827883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14:paraId="3B561694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0ACEF33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356163A6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438B556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B7470" w14:paraId="63941A5A" w14:textId="77777777" w:rsidTr="002B63FD">
        <w:trPr>
          <w:trHeight w:val="70"/>
        </w:trPr>
        <w:tc>
          <w:tcPr>
            <w:tcW w:w="4530" w:type="dxa"/>
          </w:tcPr>
          <w:p w14:paraId="74221DF3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14:paraId="5BE3E46B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50BEC180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4112232B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FDBF006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B7470" w14:paraId="6BAEA000" w14:textId="77777777" w:rsidTr="002B63FD">
        <w:trPr>
          <w:trHeight w:val="70"/>
        </w:trPr>
        <w:tc>
          <w:tcPr>
            <w:tcW w:w="4530" w:type="dxa"/>
          </w:tcPr>
          <w:p w14:paraId="43C3D86B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14:paraId="4B526606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3320D643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0DC89944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3AC7FC5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25D1B6B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EB3574" w14:textId="77777777" w:rsidR="00CA549C" w:rsidRDefault="00CA549C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F1A798" w14:textId="58705EA1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29B75640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749B88" w14:textId="77777777"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14:paraId="2BE6C0B3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B7470" w:rsidSect="002B63FD">
          <w:headerReference w:type="even" r:id="rId12"/>
          <w:footerReference w:type="even" r:id="rId13"/>
          <w:headerReference w:type="first" r:id="rId14"/>
          <w:footerReference w:type="first" r:id="rId15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4E7B5903" w14:textId="77777777" w:rsidR="007D5748" w:rsidRPr="007B7470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7B7470" w14:paraId="5A26913B" w14:textId="77777777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129497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DB5026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49EC635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1147D7" w:rsidRPr="007B7470" w14:paraId="19AE2907" w14:textId="77777777" w:rsidTr="0024748C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6432" w14:textId="77777777" w:rsidR="001147D7" w:rsidRPr="007B7470" w:rsidRDefault="001147D7" w:rsidP="001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768AE3" w14:textId="3D0F440B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BAED33" w14:textId="0DB239C2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2A82FC" w14:textId="095E8033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EFE5FF" w14:textId="0968EB43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29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4991" w14:textId="77777777" w:rsidR="001147D7" w:rsidRPr="007B7470" w:rsidRDefault="001147D7" w:rsidP="001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3408F5" w:rsidRPr="007B7470" w14:paraId="3CEE54C7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B401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E689F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088EF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20540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04C9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6ABEC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313C6E50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1A2E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41FE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93F9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9F0D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9C957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DE8E5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6F1785D8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B3B9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BB70A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9FE21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72FCD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18FF6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C8497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75F80385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AC5F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FB0ED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323AD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C8ACD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5A3F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08EEE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011745EA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F4F6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14DB8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F693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3D62A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C0723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AA98D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67E5AF40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E1E49E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0C6D99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D550B1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853C10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5E20A3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E16B335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71811086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7F63E28E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35F767C9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6F5549C8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35FC6D9A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0056ECF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B78C813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3A068AE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BDCA4A3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AA501B7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73FB71B" w14:textId="77777777"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2603052" w14:textId="77777777"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F2A8565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D4C31BC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F1CBC0F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C675F38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4BCC408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8B934D5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42CA5A0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FDAA139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167E717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A193FF6" w14:textId="77777777"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7B7470" w14:paraId="7AE1EAB0" w14:textId="77777777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B79BB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DD325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3E1074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1147D7" w:rsidRPr="007B7470" w14:paraId="0733109C" w14:textId="77777777" w:rsidTr="004E6EAC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55A59" w14:textId="77777777" w:rsidR="001147D7" w:rsidRPr="007B7470" w:rsidRDefault="001147D7" w:rsidP="001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97DE47" w14:textId="19162ECD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370A62" w14:textId="030E3090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961B1C" w14:textId="5269BFBB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9ABBEB" w14:textId="3DED4459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E96F" w14:textId="77777777" w:rsidR="001147D7" w:rsidRPr="007B7470" w:rsidRDefault="001147D7" w:rsidP="001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14:paraId="3AD593D9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D68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22F0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2749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05B7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0BE9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B833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1B5F2651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AE8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4F11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2ECB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FA94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EEF1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7832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11EF092D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BF4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FD61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42AC3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9337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9022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541E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2F9D2A7C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C24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D5A8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728D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594B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82D6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3270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56B6018E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A2F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F1E3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6167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7C25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6926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ACEA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535EFAC6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8339" w14:textId="77777777" w:rsidR="007D5748" w:rsidRPr="007B7470" w:rsidRDefault="007D5748" w:rsidP="008D3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 w:rsidRPr="007B7470">
              <w:t xml:space="preserve"> </w:t>
            </w:r>
            <w:r w:rsidR="008D339D"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4E4F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1C27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DE8B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5384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DC5E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3EC36850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6A6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AB209" w14:textId="5263EBE3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CE666" w14:textId="043957EF" w:rsidR="007D5748" w:rsidRPr="007B7470" w:rsidRDefault="001A228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169 388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FBCC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B1E4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6464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4F887FD0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A05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47322" w14:textId="5E5D5056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1B72C" w14:textId="7DADD76F" w:rsidR="007D5748" w:rsidRPr="007B7470" w:rsidRDefault="001A228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169 388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CC1F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9F64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AAC1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A2288" w:rsidRPr="007B7470" w14:paraId="20E45F4C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DFD6" w14:textId="234F0D7A" w:rsidR="001A2288" w:rsidRPr="007B7470" w:rsidRDefault="001A228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v tom: Rekonštrukcia a modernizácia softvéru (718006)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8CB10" w14:textId="77777777" w:rsidR="001A2288" w:rsidRPr="00265B98" w:rsidRDefault="001A228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3191A" w14:textId="1D620788" w:rsidR="001A2288" w:rsidRPr="007B7470" w:rsidRDefault="001A228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169 388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6D0B1" w14:textId="77777777" w:rsidR="001A2288" w:rsidRPr="007B7470" w:rsidRDefault="001A228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0CC66" w14:textId="77777777" w:rsidR="001A2288" w:rsidRPr="007B7470" w:rsidRDefault="001A228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E4470" w14:textId="77777777" w:rsidR="001A2288" w:rsidRPr="007B7470" w:rsidRDefault="001A228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7A622431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34C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113B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F90B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F2F3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34B6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0F3B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70660CD0" w14:textId="77777777" w:rsidTr="007B7470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69E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2B7B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F619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FC3D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8A47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A13C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5C98BB73" w14:textId="77777777" w:rsidTr="005E3699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067F13" w14:textId="77777777" w:rsidR="007D5748" w:rsidRPr="007B7470" w:rsidRDefault="003408F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</w:t>
            </w:r>
            <w:r w:rsidR="007D5748"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45CAF4" w14:textId="3CDFCA29" w:rsidR="007D5748" w:rsidRPr="007B7470" w:rsidRDefault="007A19C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87BE52" w14:textId="705B5558" w:rsidR="007D5748" w:rsidRPr="007B7470" w:rsidRDefault="001A228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169 388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9D14C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3BB1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09E1BA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6A5C116D" w14:textId="77777777"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69157CF4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78678E3B" w14:textId="77777777"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37C8555C" w14:textId="77777777"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1B7F81DE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5A5D427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5C89FFA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CAE226C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F6B5296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34C3E06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EF45DFF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FC6D61A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A1094D0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929C2A9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21D91BB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36C7F97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467705C" w14:textId="77777777" w:rsidR="00B801BA" w:rsidRPr="007B7470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F4E7594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00187DB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5C5B547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CC81AAA" w14:textId="77777777" w:rsidR="00B801BA" w:rsidRPr="007B7470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738C0" w:rsidRPr="007B7470" w14:paraId="58AECDD6" w14:textId="77777777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B3DC9B" w14:textId="77777777" w:rsidR="00440A1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(v metodike ESA 2010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22C88D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F74A370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1147D7" w:rsidRPr="007B7470" w14:paraId="3A610E38" w14:textId="77777777" w:rsidTr="00F75AFE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1B75E4" w14:textId="77777777" w:rsidR="001147D7" w:rsidRPr="007B7470" w:rsidRDefault="001147D7" w:rsidP="001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867BED" w14:textId="7AE5F19F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4D139B" w14:textId="62736D40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F5F959" w14:textId="01332046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6BB594" w14:textId="2169BFC0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DE7B" w14:textId="77777777" w:rsidR="001147D7" w:rsidRPr="007B7470" w:rsidRDefault="001147D7" w:rsidP="001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438F5354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45CC" w14:textId="77777777"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17995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1EDC4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B7196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6B38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B3A7B" w14:textId="77777777"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3B61F326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A4C4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9D896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69CD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B3C8C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E7DF0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200B4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685417E4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D903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72A9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AEA22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4E236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6EC8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C2E96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3EDC3333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7924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548D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78C1C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6F69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0138B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A96E9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440DD902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FB1A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1EA89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F7EA9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ADAA7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340E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D2700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198F143C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96E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A1AA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D052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C9C70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A4FA7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E80C7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1BC4CFBA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EF48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35A7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1B796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CA5C0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F695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8864C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0D980D4B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DC4C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D45A0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4C1D2" w14:textId="2A895BAF" w:rsidR="00440A16" w:rsidRPr="007B7470" w:rsidRDefault="001A2288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169 388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860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FAF16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CBD53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690B168F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BEB4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ACBAB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43583" w14:textId="7A15EE16" w:rsidR="00440A16" w:rsidRPr="007B7470" w:rsidRDefault="001A2288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169 388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5CCFD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5DD0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E1F13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1A2288" w:rsidRPr="007B7470" w14:paraId="0DCB5264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A017" w14:textId="5F9A7852" w:rsidR="001A2288" w:rsidRPr="007B7470" w:rsidRDefault="001A2288" w:rsidP="001A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v tom: Rekonštrukcia a modernizácia softvéru (718006)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C4A7A" w14:textId="77777777" w:rsidR="001A2288" w:rsidRPr="007B7470" w:rsidRDefault="001A2288" w:rsidP="001A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20608" w14:textId="4406DC4C" w:rsidR="001A2288" w:rsidRPr="007B7470" w:rsidRDefault="001A2288" w:rsidP="001A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169 388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E4756" w14:textId="77777777" w:rsidR="001A2288" w:rsidRPr="007B7470" w:rsidRDefault="001A2288" w:rsidP="001A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36D56" w14:textId="77777777" w:rsidR="001A2288" w:rsidRPr="007B7470" w:rsidRDefault="001A2288" w:rsidP="001A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62D79" w14:textId="77777777" w:rsidR="001A2288" w:rsidRPr="007B7470" w:rsidRDefault="001A2288" w:rsidP="001A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1A2288" w:rsidRPr="007B7470" w14:paraId="190E2C41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5EAA" w14:textId="77777777" w:rsidR="001A2288" w:rsidRPr="007B7470" w:rsidRDefault="001A2288" w:rsidP="001A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57D1F" w14:textId="77777777" w:rsidR="001A2288" w:rsidRPr="007B7470" w:rsidRDefault="001A2288" w:rsidP="001A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DCE2D" w14:textId="77777777" w:rsidR="001A2288" w:rsidRPr="007B7470" w:rsidRDefault="001A2288" w:rsidP="001A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B6BDE" w14:textId="77777777" w:rsidR="001A2288" w:rsidRPr="007B7470" w:rsidRDefault="001A2288" w:rsidP="001A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5DD1E" w14:textId="77777777" w:rsidR="001A2288" w:rsidRPr="007B7470" w:rsidRDefault="001A2288" w:rsidP="001A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0ADF3" w14:textId="77777777" w:rsidR="001A2288" w:rsidRPr="007B7470" w:rsidRDefault="001A2288" w:rsidP="001A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1A2288" w:rsidRPr="007B7470" w14:paraId="5A7353CB" w14:textId="77777777" w:rsidTr="00C16C1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C47F72" w14:textId="77777777" w:rsidR="001A2288" w:rsidRPr="007B7470" w:rsidRDefault="001A2288" w:rsidP="001A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5A1D58" w14:textId="77777777" w:rsidR="001A2288" w:rsidRPr="007B7470" w:rsidRDefault="001A2288" w:rsidP="001A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248625" w14:textId="70EDE391" w:rsidR="001A2288" w:rsidRPr="007B7470" w:rsidRDefault="001A2288" w:rsidP="001A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169 388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3B16BB" w14:textId="77777777" w:rsidR="001A2288" w:rsidRPr="007B7470" w:rsidRDefault="001A2288" w:rsidP="001A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E3BCE0" w14:textId="77777777" w:rsidR="001A2288" w:rsidRPr="007B7470" w:rsidRDefault="001A2288" w:rsidP="001A2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CD1DF61" w14:textId="77777777" w:rsidR="001A2288" w:rsidRPr="007B7470" w:rsidRDefault="001A2288" w:rsidP="001A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</w:tbl>
    <w:p w14:paraId="15627E7F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</w:t>
      </w:r>
      <w:r w:rsidR="00F20986"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pod</w:t>
      </w: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14:paraId="7E9B8940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2FED6884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Poznámka:</w:t>
      </w:r>
    </w:p>
    <w:p w14:paraId="41CF6AFE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14:paraId="4D486059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CA51A82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4F6E7D0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F27D055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5702872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ACC4F8B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B144ED4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520F1DC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BEB4C67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CDEF033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FB193C5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A7EABBB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88F037D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185DB75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740D386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CFF821C" w14:textId="77777777" w:rsidR="007D5748" w:rsidRPr="007B7470" w:rsidRDefault="007D5748" w:rsidP="002177D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12F627B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1E201B1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</w:p>
    <w:p w14:paraId="1667CAA1" w14:textId="77777777"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158"/>
        <w:gridCol w:w="1560"/>
        <w:gridCol w:w="1332"/>
        <w:gridCol w:w="510"/>
      </w:tblGrid>
      <w:tr w:rsidR="007D5748" w:rsidRPr="007B7470" w14:paraId="67B6A381" w14:textId="77777777" w:rsidTr="005E3699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D5487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4A167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84C71C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1147D7" w:rsidRPr="007B7470" w14:paraId="1A82C2BD" w14:textId="77777777" w:rsidTr="001D3D14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AB8A7D" w14:textId="77777777" w:rsidR="001147D7" w:rsidRPr="007B7470" w:rsidRDefault="001147D7" w:rsidP="001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ECDC91" w14:textId="71402D91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D66384" w14:textId="46210DE2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B4ABAC" w14:textId="7D1E7AD4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2AD4D3" w14:textId="155B0E28" w:rsidR="001147D7" w:rsidRPr="007B7470" w:rsidRDefault="001147D7" w:rsidP="0011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4A4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29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339FB6" w14:textId="77777777" w:rsidR="001147D7" w:rsidRPr="007B7470" w:rsidRDefault="001147D7" w:rsidP="00114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14:paraId="0DE1F193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9A4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CC34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B5B33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6B0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59C0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07FC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7A664393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3B7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E29E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6FB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E695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BDD2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F59D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6500FF5D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60A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6CEA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22E5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975E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C3F9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11BB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5AAD3088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25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2A24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8EAC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4358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6565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AD01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4EDE24D4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2BC41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0FB69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DDD80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B5CF2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D8C4A3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CFC874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33CBA31F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ACC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C77B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928A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A717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F4B9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4325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7CEFF405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B79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9528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FFF1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A5E2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B434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1DD3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29DF1E66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65B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902A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8090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F202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0F3A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1023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462C606A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F2C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8110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1940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7C42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BF0B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D93D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19BCC729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B91C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4863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EB12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FA4C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0235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8359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78F788FA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7A31398C" w14:textId="77777777" w:rsidR="007D5748" w:rsidRPr="007B7470" w:rsidRDefault="00D922E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  <w:r w:rsidR="007D5748"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99EE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1E54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4A03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3414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B74A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7E71694E" w14:textId="77777777" w:rsidTr="005E3699">
        <w:trPr>
          <w:trHeight w:val="255"/>
        </w:trPr>
        <w:tc>
          <w:tcPr>
            <w:tcW w:w="1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4B4EDC53" w14:textId="77777777" w:rsidR="007D5748" w:rsidRPr="007B7470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2B673F9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F126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77ED3323" w14:textId="77777777" w:rsidTr="005E3699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1D38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C444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4ED2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BC1F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1CFC311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A7B5F07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9F99969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77F3361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E2C8BC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83BAC7C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455093C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5003C2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1AD15D3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82B0C4E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683DF36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C16CA0D" w14:textId="77777777" w:rsidR="002B63FD" w:rsidRPr="007B7470" w:rsidRDefault="00D922E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</w:t>
      </w:r>
    </w:p>
    <w:p w14:paraId="6152075F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14:paraId="22F1BFA0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51171F" w14:textId="77777777" w:rsidR="002B63FD" w:rsidRPr="007B7470" w:rsidRDefault="002B63FD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14:paraId="54F0CA5D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904447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D922E5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D982040" w14:textId="77777777" w:rsidR="00943733" w:rsidRPr="007B7470" w:rsidRDefault="005B051A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2B63FD" w:rsidRPr="007B7470" w14:paraId="390CB438" w14:textId="77777777" w:rsidTr="005E3699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14:paraId="701A0386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14:paraId="31062870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14:paraId="544A14CC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7B7470" w14:paraId="394BB9F9" w14:textId="77777777" w:rsidTr="005E3699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14:paraId="376AA794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14:paraId="11ABAD70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2295EE8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82AAD1F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84032A3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1E386C7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10B6363F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47FAB9F5" w14:textId="77777777" w:rsidTr="005E3699">
        <w:trPr>
          <w:trHeight w:val="284"/>
        </w:trPr>
        <w:tc>
          <w:tcPr>
            <w:tcW w:w="2943" w:type="dxa"/>
            <w:vAlign w:val="bottom"/>
          </w:tcPr>
          <w:p w14:paraId="292A60F2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</w:tcPr>
          <w:p w14:paraId="59D5F56F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00359525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22A75C8C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099631DE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6203CCB1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46D0813C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0D2F79F4" w14:textId="77777777" w:rsidTr="005E3699">
        <w:trPr>
          <w:trHeight w:val="284"/>
        </w:trPr>
        <w:tc>
          <w:tcPr>
            <w:tcW w:w="2943" w:type="dxa"/>
          </w:tcPr>
          <w:p w14:paraId="78BCB9B4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</w:tcPr>
          <w:p w14:paraId="7B2D1617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0BB5592F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472B180C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5B465222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33C9D106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60649185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40321032" w14:textId="77777777" w:rsidTr="005E3699">
        <w:trPr>
          <w:trHeight w:val="284"/>
        </w:trPr>
        <w:tc>
          <w:tcPr>
            <w:tcW w:w="2943" w:type="dxa"/>
          </w:tcPr>
          <w:p w14:paraId="716648EC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</w:tcPr>
          <w:p w14:paraId="7C088A47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6EADD26E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1D6EC3EB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3D5ECEE3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79339CFF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4C1AEE3A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BA421EF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B6AA83" w14:textId="77777777" w:rsidR="002B63FD" w:rsidRPr="007B7470" w:rsidRDefault="00D922E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Poznámka</w:t>
      </w:r>
      <w:r w:rsidR="002B63FD"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14:paraId="74B83183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14:paraId="7D2D39B2" w14:textId="243CA9CB" w:rsidR="002B63FD" w:rsidRPr="001E652F" w:rsidRDefault="002B63FD" w:rsidP="001E65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2B63FD" w:rsidRPr="001E652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sa vypĺňa pre každé opatrenie samostatne. V prípade zavádzania viacerých opatrení sa vyplní aj tabuľka obsahujúca aj kumulatívny efekt zavedenia všetkých opatrení súčasne.</w:t>
      </w:r>
    </w:p>
    <w:p w14:paraId="1DAF0312" w14:textId="77777777" w:rsidR="00CB3623" w:rsidRPr="00A738C0" w:rsidRDefault="00CB3623" w:rsidP="001E652F">
      <w:pPr>
        <w:rPr>
          <w:color w:val="000000" w:themeColor="text1"/>
        </w:rPr>
      </w:pPr>
    </w:p>
    <w:sectPr w:rsidR="00CB3623" w:rsidRPr="00A7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9573" w14:textId="77777777" w:rsidR="002D3F0D" w:rsidRDefault="002D3F0D">
      <w:pPr>
        <w:spacing w:after="0" w:line="240" w:lineRule="auto"/>
      </w:pPr>
      <w:r>
        <w:separator/>
      </w:r>
    </w:p>
  </w:endnote>
  <w:endnote w:type="continuationSeparator" w:id="0">
    <w:p w14:paraId="624E4682" w14:textId="77777777" w:rsidR="002D3F0D" w:rsidRDefault="002D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70F26" w14:textId="5AF26B79" w:rsidR="002135D4" w:rsidRDefault="002135D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7F8D260D" w14:textId="77777777" w:rsidR="002135D4" w:rsidRDefault="002135D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4C8F" w14:textId="4523294B" w:rsidR="002135D4" w:rsidRDefault="002135D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73F3B8ED" w14:textId="77777777" w:rsidR="002135D4" w:rsidRDefault="002135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F0483" w14:textId="77777777" w:rsidR="002D3F0D" w:rsidRDefault="002D3F0D">
      <w:pPr>
        <w:spacing w:after="0" w:line="240" w:lineRule="auto"/>
      </w:pPr>
      <w:r>
        <w:separator/>
      </w:r>
    </w:p>
  </w:footnote>
  <w:footnote w:type="continuationSeparator" w:id="0">
    <w:p w14:paraId="78E2E159" w14:textId="77777777" w:rsidR="002D3F0D" w:rsidRDefault="002D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F159" w14:textId="77777777" w:rsidR="002135D4" w:rsidRDefault="002135D4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274BD29A" w14:textId="77777777" w:rsidR="002135D4" w:rsidRPr="00EB59C8" w:rsidRDefault="002135D4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5801E" w14:textId="77777777" w:rsidR="002135D4" w:rsidRPr="000A15AE" w:rsidRDefault="002135D4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0AAA"/>
    <w:multiLevelType w:val="hybridMultilevel"/>
    <w:tmpl w:val="D950953A"/>
    <w:lvl w:ilvl="0" w:tplc="1FE27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2509590">
    <w:abstractNumId w:val="2"/>
  </w:num>
  <w:num w:numId="2" w16cid:durableId="1410889390">
    <w:abstractNumId w:val="3"/>
  </w:num>
  <w:num w:numId="3" w16cid:durableId="939412823">
    <w:abstractNumId w:val="1"/>
  </w:num>
  <w:num w:numId="4" w16cid:durableId="592905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EC"/>
    <w:rsid w:val="00021DFF"/>
    <w:rsid w:val="00024E31"/>
    <w:rsid w:val="00035EB6"/>
    <w:rsid w:val="00050F9A"/>
    <w:rsid w:val="00057135"/>
    <w:rsid w:val="00087A66"/>
    <w:rsid w:val="000A4805"/>
    <w:rsid w:val="000B1DD1"/>
    <w:rsid w:val="000B509B"/>
    <w:rsid w:val="000F00DA"/>
    <w:rsid w:val="001127A8"/>
    <w:rsid w:val="001147D7"/>
    <w:rsid w:val="00116F99"/>
    <w:rsid w:val="001518F1"/>
    <w:rsid w:val="001531E6"/>
    <w:rsid w:val="00170D2B"/>
    <w:rsid w:val="001A2288"/>
    <w:rsid w:val="001A459D"/>
    <w:rsid w:val="001C721D"/>
    <w:rsid w:val="001E652F"/>
    <w:rsid w:val="001F5D86"/>
    <w:rsid w:val="001F624A"/>
    <w:rsid w:val="00200898"/>
    <w:rsid w:val="00212894"/>
    <w:rsid w:val="002135D4"/>
    <w:rsid w:val="002177DB"/>
    <w:rsid w:val="002309F4"/>
    <w:rsid w:val="00265B98"/>
    <w:rsid w:val="00281234"/>
    <w:rsid w:val="002B5AD4"/>
    <w:rsid w:val="002B63FD"/>
    <w:rsid w:val="002D3F0D"/>
    <w:rsid w:val="00317B90"/>
    <w:rsid w:val="00335E46"/>
    <w:rsid w:val="003408F5"/>
    <w:rsid w:val="003B7684"/>
    <w:rsid w:val="003C08A3"/>
    <w:rsid w:val="003C5D33"/>
    <w:rsid w:val="003E52A6"/>
    <w:rsid w:val="003F35B7"/>
    <w:rsid w:val="00402F22"/>
    <w:rsid w:val="0042480F"/>
    <w:rsid w:val="004319BE"/>
    <w:rsid w:val="00440A16"/>
    <w:rsid w:val="00446310"/>
    <w:rsid w:val="00447C49"/>
    <w:rsid w:val="00460F2F"/>
    <w:rsid w:val="00463557"/>
    <w:rsid w:val="00474F11"/>
    <w:rsid w:val="00487203"/>
    <w:rsid w:val="004A4209"/>
    <w:rsid w:val="004A4F7B"/>
    <w:rsid w:val="004D169C"/>
    <w:rsid w:val="004E5E76"/>
    <w:rsid w:val="004F7C7F"/>
    <w:rsid w:val="005005EC"/>
    <w:rsid w:val="005307FC"/>
    <w:rsid w:val="00543148"/>
    <w:rsid w:val="00553992"/>
    <w:rsid w:val="00592E96"/>
    <w:rsid w:val="005A1C34"/>
    <w:rsid w:val="005B051A"/>
    <w:rsid w:val="005B1BA9"/>
    <w:rsid w:val="005C1A2B"/>
    <w:rsid w:val="005E3699"/>
    <w:rsid w:val="005F2ACA"/>
    <w:rsid w:val="0060437D"/>
    <w:rsid w:val="0060611B"/>
    <w:rsid w:val="00634FE6"/>
    <w:rsid w:val="00635D1F"/>
    <w:rsid w:val="00661F5C"/>
    <w:rsid w:val="006961C9"/>
    <w:rsid w:val="006A2947"/>
    <w:rsid w:val="006C2956"/>
    <w:rsid w:val="006D5C84"/>
    <w:rsid w:val="006E6192"/>
    <w:rsid w:val="007246BD"/>
    <w:rsid w:val="00726140"/>
    <w:rsid w:val="00727689"/>
    <w:rsid w:val="00736660"/>
    <w:rsid w:val="0077530D"/>
    <w:rsid w:val="00782B91"/>
    <w:rsid w:val="00785085"/>
    <w:rsid w:val="007A19C7"/>
    <w:rsid w:val="007B7470"/>
    <w:rsid w:val="007D5748"/>
    <w:rsid w:val="00802CB6"/>
    <w:rsid w:val="008205B7"/>
    <w:rsid w:val="00832D80"/>
    <w:rsid w:val="008450C0"/>
    <w:rsid w:val="00853FDA"/>
    <w:rsid w:val="008764FE"/>
    <w:rsid w:val="00893B20"/>
    <w:rsid w:val="00893B76"/>
    <w:rsid w:val="00897BE7"/>
    <w:rsid w:val="008A7165"/>
    <w:rsid w:val="008B523E"/>
    <w:rsid w:val="008B633F"/>
    <w:rsid w:val="008D339D"/>
    <w:rsid w:val="008E2736"/>
    <w:rsid w:val="0093523D"/>
    <w:rsid w:val="00943733"/>
    <w:rsid w:val="00945A2A"/>
    <w:rsid w:val="009706B7"/>
    <w:rsid w:val="009D269F"/>
    <w:rsid w:val="00A170D2"/>
    <w:rsid w:val="00A72E75"/>
    <w:rsid w:val="00A738C0"/>
    <w:rsid w:val="00A82EFF"/>
    <w:rsid w:val="00AB5919"/>
    <w:rsid w:val="00AE624C"/>
    <w:rsid w:val="00AE71D6"/>
    <w:rsid w:val="00B15B33"/>
    <w:rsid w:val="00B5535C"/>
    <w:rsid w:val="00B801BA"/>
    <w:rsid w:val="00B92F23"/>
    <w:rsid w:val="00C15212"/>
    <w:rsid w:val="00C15D88"/>
    <w:rsid w:val="00C16C1B"/>
    <w:rsid w:val="00C455E9"/>
    <w:rsid w:val="00C51FD4"/>
    <w:rsid w:val="00C611AD"/>
    <w:rsid w:val="00C64BDB"/>
    <w:rsid w:val="00C653D7"/>
    <w:rsid w:val="00C70A6A"/>
    <w:rsid w:val="00CA18F2"/>
    <w:rsid w:val="00CA549C"/>
    <w:rsid w:val="00CB04E9"/>
    <w:rsid w:val="00CB07A8"/>
    <w:rsid w:val="00CB3623"/>
    <w:rsid w:val="00CC0370"/>
    <w:rsid w:val="00CC0E46"/>
    <w:rsid w:val="00CE299A"/>
    <w:rsid w:val="00CE359E"/>
    <w:rsid w:val="00CF2C35"/>
    <w:rsid w:val="00D200BE"/>
    <w:rsid w:val="00D638F5"/>
    <w:rsid w:val="00D7236A"/>
    <w:rsid w:val="00D85029"/>
    <w:rsid w:val="00D85AD7"/>
    <w:rsid w:val="00D9171A"/>
    <w:rsid w:val="00D922E5"/>
    <w:rsid w:val="00D940DC"/>
    <w:rsid w:val="00DE04C5"/>
    <w:rsid w:val="00DE5BF1"/>
    <w:rsid w:val="00E00B13"/>
    <w:rsid w:val="00E07CE9"/>
    <w:rsid w:val="00E174C6"/>
    <w:rsid w:val="00E25CF1"/>
    <w:rsid w:val="00E4770B"/>
    <w:rsid w:val="00E57F48"/>
    <w:rsid w:val="00E963A3"/>
    <w:rsid w:val="00EA1E90"/>
    <w:rsid w:val="00EA74AE"/>
    <w:rsid w:val="00ED07BE"/>
    <w:rsid w:val="00ED2B29"/>
    <w:rsid w:val="00EE0CA3"/>
    <w:rsid w:val="00EE28EB"/>
    <w:rsid w:val="00F03306"/>
    <w:rsid w:val="00F20986"/>
    <w:rsid w:val="00F2530E"/>
    <w:rsid w:val="00F348E6"/>
    <w:rsid w:val="00F40136"/>
    <w:rsid w:val="00FB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10C0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D940DC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319B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70A6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70A6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70A6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0A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0A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f:fields xmlns:f="http://schemas.fabasoft.com/folio/2007/fields">
  <f:record ref="">
    <f:field ref="objname" par="" edit="true" text="Priloha-2---Analýza-vplyvov-na-rozpočet-verejnej-správy"/>
    <f:field ref="objsubject" par="" edit="true" text=""/>
    <f:field ref="objcreatedby" par="" text="Pavlíková, Katarína, Mgr."/>
    <f:field ref="objcreatedat" par="" text="10.11.2022 9:46:31"/>
    <f:field ref="objchangedby" par="" text="Administrator, System"/>
    <f:field ref="objmodifiedat" par="" text="10.11.2022 9:46:3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55B005C-1363-414D-8261-BC0936610A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Szalayová Marianna</cp:lastModifiedBy>
  <cp:revision>4</cp:revision>
  <cp:lastPrinted>2022-02-25T09:22:00Z</cp:lastPrinted>
  <dcterms:created xsi:type="dcterms:W3CDTF">2026-06-09T08:55:00Z</dcterms:created>
  <dcterms:modified xsi:type="dcterms:W3CDTF">2026-06-11T07:09:00Z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COO.2145.1000.3.5328104</vt:lpwstr>
  </property>
  <property fmtid="{D5CDD505-2E9C-101B-9397-08002B2CF9AE}" pid="152" name="FSC#FSCFOLIO@1.1001:docpropproject">
    <vt:lpwstr/>
  </property>
  <property fmtid="{D5CDD505-2E9C-101B-9397-08002B2CF9AE}" pid="153" name="MSIP_Label_d8d4986f-dcbf-4623-ae9a-8251714e0a88_Enabled">
    <vt:lpwstr>true</vt:lpwstr>
  </property>
  <property fmtid="{D5CDD505-2E9C-101B-9397-08002B2CF9AE}" pid="154" name="MSIP_Label_d8d4986f-dcbf-4623-ae9a-8251714e0a88_SetDate">
    <vt:lpwstr>2026-05-14T07:05:27Z</vt:lpwstr>
  </property>
  <property fmtid="{D5CDD505-2E9C-101B-9397-08002B2CF9AE}" pid="155" name="MSIP_Label_d8d4986f-dcbf-4623-ae9a-8251714e0a88_Method">
    <vt:lpwstr>Privileged</vt:lpwstr>
  </property>
  <property fmtid="{D5CDD505-2E9C-101B-9397-08002B2CF9AE}" pid="156" name="MSIP_Label_d8d4986f-dcbf-4623-ae9a-8251714e0a88_Name">
    <vt:lpwstr>Public</vt:lpwstr>
  </property>
  <property fmtid="{D5CDD505-2E9C-101B-9397-08002B2CF9AE}" pid="157" name="MSIP_Label_d8d4986f-dcbf-4623-ae9a-8251714e0a88_SiteId">
    <vt:lpwstr>579df390-dbff-49fd-8f10-624670566482</vt:lpwstr>
  </property>
  <property fmtid="{D5CDD505-2E9C-101B-9397-08002B2CF9AE}" pid="158" name="MSIP_Label_d8d4986f-dcbf-4623-ae9a-8251714e0a88_ActionId">
    <vt:lpwstr>4ee315dd-f0d8-499f-84ea-be34515f037f</vt:lpwstr>
  </property>
  <property fmtid="{D5CDD505-2E9C-101B-9397-08002B2CF9AE}" pid="159" name="MSIP_Label_d8d4986f-dcbf-4623-ae9a-8251714e0a88_ContentBits">
    <vt:lpwstr>0</vt:lpwstr>
  </property>
  <property fmtid="{D5CDD505-2E9C-101B-9397-08002B2CF9AE}" pid="160" name="MSIP_Label_d8d4986f-dcbf-4623-ae9a-8251714e0a88_Tag">
    <vt:lpwstr>10, 0, 1, 1</vt:lpwstr>
  </property>
</Properties>
</file>