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5.xml" ContentType="application/vnd.openxmlformats-officedocument.customXml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FE5D06" w14:textId="77777777" w:rsidR="0081708C" w:rsidRPr="00B21E14" w:rsidRDefault="0081708C" w:rsidP="00B21E1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bookmarkStart w:id="0" w:name="_GoBack"/>
      <w:bookmarkEnd w:id="0"/>
      <w:r w:rsidRPr="00B21E14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B21E14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B21E14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B21E14" w:rsidRDefault="0081708C" w:rsidP="00B21E14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B21E14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497"/>
            </w:tblGrid>
            <w:tr w:rsidR="0081708C" w:rsidRPr="00B21E14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sz w:val="24"/>
                      <w:szCs w:val="24"/>
                    </w:rPr>
                    <w:t>č. ...</w:t>
                  </w:r>
                </w:p>
              </w:tc>
            </w:tr>
            <w:tr w:rsidR="0081708C" w:rsidRPr="00B21E14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B21E14" w:rsidRDefault="0081708C" w:rsidP="00B21E14">
                  <w:pPr>
                    <w:jc w:val="center"/>
                    <w:rPr>
                      <w:rFonts w:ascii="Times New Roman" w:hAnsi="Times New Roman" w:cs="Times New Roman"/>
                      <w:sz w:val="24"/>
                      <w:szCs w:val="24"/>
                    </w:rPr>
                  </w:pPr>
                  <w:r w:rsidRPr="00B21E14">
                    <w:rPr>
                      <w:rFonts w:ascii="Times New Roman" w:hAnsi="Times New Roman" w:cs="Times New Roman"/>
                      <w:sz w:val="24"/>
                      <w:szCs w:val="24"/>
                    </w:rPr>
                    <w:t>z ...</w:t>
                  </w:r>
                </w:p>
              </w:tc>
            </w:tr>
          </w:tbl>
          <w:p w14:paraId="1BF40919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B21E14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B21E14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D166B93" w:rsidR="0081708C" w:rsidRPr="00B21E14" w:rsidRDefault="00C0662A" w:rsidP="000009AC">
                  <w:pPr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BD6076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návrhu nariadenia vlády Slovenskej republiky, ktorým sa</w:t>
                  </w:r>
                  <w:r w:rsidR="003F2583" w:rsidRPr="00B21E14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vyhlasuje chránený areál </w:t>
                  </w:r>
                  <w:r w:rsidR="000009A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Horný tok Ch</w:t>
                  </w:r>
                  <w:r w:rsidR="00D85A89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o</w:t>
                  </w:r>
                  <w:r w:rsidR="000009AC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tčianky</w:t>
                  </w:r>
                </w:p>
              </w:tc>
            </w:tr>
          </w:tbl>
          <w:p w14:paraId="79032FD8" w14:textId="77777777" w:rsidR="0081708C" w:rsidRPr="00B21E14" w:rsidRDefault="0081708C" w:rsidP="00B21E14">
            <w:pPr>
              <w:widowControl/>
              <w:autoSpaceDE/>
              <w:autoSpaceDN/>
              <w:adjustRightInd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EBD1B9" w14:textId="77777777" w:rsidR="0081708C" w:rsidRPr="00B21E14" w:rsidRDefault="0081708C" w:rsidP="00B21E14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</w:p>
    <w:p w14:paraId="11D95E68" w14:textId="77777777" w:rsidR="0081708C" w:rsidRPr="00B21E14" w:rsidRDefault="0081708C" w:rsidP="00B21E14">
      <w:pPr>
        <w:rPr>
          <w:rFonts w:ascii="Times New Roman" w:hAnsi="Times New Roman" w:cs="Times New Roman"/>
          <w:sz w:val="24"/>
          <w:szCs w:val="24"/>
          <w:lang w:val="en-US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B21E14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B21E14" w14:paraId="58F703CE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3CD0EFD1" w14:textId="77777777" w:rsidR="0081708C" w:rsidRPr="00B21E14" w:rsidRDefault="0081708C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hideMark/>
          </w:tcPr>
          <w:p w14:paraId="368CF746" w14:textId="17B687C0" w:rsidR="0081708C" w:rsidRPr="00B21E14" w:rsidRDefault="00537870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ED412E"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="00ED412E" w:rsidRPr="00B21E14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="00ED412E"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3F2583" w:rsidRPr="00B21E14">
              <w:rPr>
                <w:rFonts w:ascii="Times New Roman" w:hAnsi="Times New Roman" w:cs="Times New Roman"/>
                <w:sz w:val="24"/>
                <w:szCs w:val="24"/>
              </w:rPr>
              <w:t>minister životného prostredia</w:t>
            </w:r>
            <w:r w:rsidR="00ED412E" w:rsidRPr="00B21E14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759EBB3" w14:textId="77777777" w:rsidR="0081708C" w:rsidRPr="00B21E14" w:rsidRDefault="009506DF" w:rsidP="00B21E14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pict w14:anchorId="3FBF5A77">
          <v:rect id="_x0000_i1025" alt="" style="width:453.6pt;height:.05pt;mso-width-percent:0;mso-height-percent:0;mso-width-percent:0;mso-height-percent:0" o:hralign="center" o:hrstd="t" o:hr="t" fillcolor="gray" stroked="f"/>
        </w:pict>
      </w:r>
    </w:p>
    <w:p w14:paraId="6FB40126" w14:textId="77777777" w:rsidR="0081708C" w:rsidRPr="00B21E14" w:rsidRDefault="0081708C" w:rsidP="00B21E14">
      <w:pPr>
        <w:rPr>
          <w:rFonts w:ascii="Times New Roman" w:hAnsi="Times New Roman" w:cs="Times New Roman"/>
        </w:rPr>
      </w:pPr>
    </w:p>
    <w:p w14:paraId="28C3DD38" w14:textId="4A583F05" w:rsidR="009C4F6D" w:rsidRPr="00B21E14" w:rsidRDefault="009C4F6D" w:rsidP="00B21E14">
      <w:pPr>
        <w:rPr>
          <w:rFonts w:ascii="Times New Roman" w:hAnsi="Times New Roman" w:cs="Times New Roman"/>
          <w:b/>
          <w:sz w:val="32"/>
          <w:szCs w:val="32"/>
        </w:rPr>
      </w:pPr>
      <w:r w:rsidRPr="00B21E14">
        <w:rPr>
          <w:rFonts w:ascii="Times New Roman" w:hAnsi="Times New Roman" w:cs="Times New Roman"/>
          <w:b/>
          <w:sz w:val="32"/>
          <w:szCs w:val="32"/>
        </w:rPr>
        <w:t>Vláda</w:t>
      </w:r>
    </w:p>
    <w:p w14:paraId="7D0A7D70" w14:textId="77777777" w:rsidR="009C4F6D" w:rsidRPr="00B21E14" w:rsidRDefault="009C4F6D" w:rsidP="00B21E14">
      <w:pPr>
        <w:rPr>
          <w:rFonts w:ascii="Times New Roman" w:hAnsi="Times New Roman" w:cs="Times New Roman"/>
        </w:rPr>
      </w:pPr>
    </w:p>
    <w:p w14:paraId="64FDA05E" w14:textId="109A1B15" w:rsidR="00BD6076" w:rsidRPr="00B21E14" w:rsidRDefault="00BD6076" w:rsidP="00B21E14">
      <w:pPr>
        <w:rPr>
          <w:rFonts w:ascii="Times New Roman" w:hAnsi="Times New Roman" w:cs="Times New Roman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BD6076" w:rsidRPr="00B21E14" w14:paraId="00B91473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67D16CE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77E0A8CF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schvaľuje</w:t>
            </w:r>
          </w:p>
        </w:tc>
      </w:tr>
      <w:tr w:rsidR="00BD6076" w:rsidRPr="00B21E14" w14:paraId="283FE1E4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57522E02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6BBDF58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A.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073DF06" w14:textId="4561124E" w:rsidR="00BD6076" w:rsidRPr="00B21E14" w:rsidRDefault="00BD6076" w:rsidP="000009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návrh nariadenia vlády Slovenskej republiky, ktorým sa</w:t>
            </w:r>
            <w:r w:rsidR="003F2583"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 vyhlasuje chránený areál </w:t>
            </w:r>
            <w:r w:rsidR="000009AC">
              <w:rPr>
                <w:rFonts w:ascii="Times New Roman" w:hAnsi="Times New Roman" w:cs="Times New Roman"/>
                <w:sz w:val="24"/>
                <w:szCs w:val="24"/>
              </w:rPr>
              <w:t>Horný tok Chotčianky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BD6076" w:rsidRPr="00B21E14" w14:paraId="15EFA7A0" w14:textId="77777777">
        <w:trPr>
          <w:divId w:val="135634897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35C9B348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  <w:tr w:rsidR="00BD6076" w:rsidRPr="00B21E14" w14:paraId="5135B175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5FE7021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 w:rsidRPr="00B21E14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2D207503" w14:textId="20A0063F" w:rsidR="00BD6076" w:rsidRPr="00B21E14" w:rsidRDefault="0058609E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>ukladá</w:t>
            </w:r>
          </w:p>
        </w:tc>
      </w:tr>
      <w:tr w:rsidR="00BD6076" w:rsidRPr="00B21E14" w14:paraId="72FF2432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3E5A648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C28C449" w14:textId="4C4C4D3A" w:rsidR="00BD6076" w:rsidRPr="00B21E14" w:rsidRDefault="0058609E" w:rsidP="00B21E14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</w:t>
            </w:r>
            <w:r w:rsidR="00BD6076" w:rsidRPr="00B21E14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redsed</w:t>
            </w: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ovi vlády</w:t>
            </w:r>
          </w:p>
        </w:tc>
      </w:tr>
      <w:tr w:rsidR="00BD6076" w:rsidRPr="00B21E14" w14:paraId="35E83F31" w14:textId="77777777">
        <w:trPr>
          <w:divId w:val="1356348979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11C7FC9" w14:textId="77777777" w:rsidR="00BD6076" w:rsidRPr="00B21E14" w:rsidRDefault="00BD6076" w:rsidP="00B21E14">
            <w:pPr>
              <w:rPr>
                <w:rFonts w:ascii="Times New Roman" w:hAnsi="Times New Roman" w:cs="Times New Roman"/>
                <w:b/>
                <w:bCs/>
                <w:sz w:val="25"/>
                <w:szCs w:val="25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7D5F11F7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34129AA" w14:textId="22D357A6" w:rsidR="00BD6076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zabezpečiť uverejnenie nariadenia vlády Slovenskej republiky</w:t>
            </w:r>
            <w:r w:rsidR="00586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v</w:t>
            </w:r>
            <w:r w:rsidR="005860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>Zbierke zákonov Slovenskej republiky.</w:t>
            </w:r>
          </w:p>
        </w:tc>
      </w:tr>
      <w:tr w:rsidR="00BD6076" w:rsidRPr="00B21E14" w14:paraId="3A4D5862" w14:textId="77777777">
        <w:trPr>
          <w:divId w:val="1356348979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9CD0BE0" w14:textId="77777777" w:rsidR="00BD6076" w:rsidRPr="00B21E14" w:rsidRDefault="00BD6076" w:rsidP="00B21E14">
            <w:pPr>
              <w:rPr>
                <w:rFonts w:ascii="Times New Roman" w:hAnsi="Times New Roman" w:cs="Times New Roman"/>
                <w:sz w:val="25"/>
                <w:szCs w:val="25"/>
              </w:rPr>
            </w:pPr>
          </w:p>
        </w:tc>
      </w:tr>
    </w:tbl>
    <w:p w14:paraId="58EF137F" w14:textId="030DB66C" w:rsidR="00596D02" w:rsidRPr="00B21E14" w:rsidRDefault="00596D02" w:rsidP="00B21E14">
      <w:pPr>
        <w:rPr>
          <w:rFonts w:ascii="Times New Roman" w:hAnsi="Times New Roman" w:cs="Times New Roman"/>
        </w:rPr>
      </w:pPr>
    </w:p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57"/>
        <w:gridCol w:w="7749"/>
      </w:tblGrid>
      <w:tr w:rsidR="00557779" w:rsidRPr="00B21E14" w14:paraId="76EC7E75" w14:textId="77777777" w:rsidTr="00A74A13">
        <w:trPr>
          <w:cantSplit/>
          <w:trHeight w:val="357"/>
        </w:trPr>
        <w:tc>
          <w:tcPr>
            <w:tcW w:w="1668" w:type="dxa"/>
          </w:tcPr>
          <w:p w14:paraId="545FD5E8" w14:textId="5822E721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Vykon</w:t>
            </w:r>
            <w:r w:rsidR="0058609E">
              <w:rPr>
                <w:rFonts w:ascii="Times New Roman" w:hAnsi="Times New Roman" w:cs="Times New Roman"/>
                <w:b/>
                <w:sz w:val="24"/>
                <w:szCs w:val="24"/>
              </w:rPr>
              <w:t>á</w:t>
            </w:r>
            <w:r w:rsidRPr="00B21E14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</w:p>
        </w:tc>
        <w:tc>
          <w:tcPr>
            <w:tcW w:w="7878" w:type="dxa"/>
          </w:tcPr>
          <w:p w14:paraId="7B9DFC7F" w14:textId="64A8DBBB" w:rsidR="00F26FE7" w:rsidRPr="00B21E14" w:rsidRDefault="00BD6076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21E14">
              <w:rPr>
                <w:rFonts w:ascii="Times New Roman" w:hAnsi="Times New Roman" w:cs="Times New Roman"/>
                <w:sz w:val="24"/>
                <w:szCs w:val="24"/>
              </w:rPr>
              <w:t xml:space="preserve">predseda vlády </w:t>
            </w:r>
          </w:p>
        </w:tc>
      </w:tr>
      <w:tr w:rsidR="00557779" w:rsidRPr="00B21E14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77777777" w:rsidR="00557779" w:rsidRPr="00B21E14" w:rsidRDefault="00557779" w:rsidP="00B21E1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557779" w:rsidRPr="00B21E14" w14:paraId="2E92D592" w14:textId="77777777" w:rsidTr="005E1E88">
        <w:trPr>
          <w:cantSplit/>
        </w:trPr>
        <w:tc>
          <w:tcPr>
            <w:tcW w:w="1668" w:type="dxa"/>
          </w:tcPr>
          <w:p w14:paraId="27A57D39" w14:textId="33C4EEA2" w:rsidR="00557779" w:rsidRPr="00B21E14" w:rsidRDefault="00557779" w:rsidP="00B21E14">
            <w:pPr>
              <w:rPr>
                <w:rFonts w:ascii="Times New Roman" w:hAnsi="Times New Roman" w:cs="Times New Roman"/>
                <w:b/>
                <w:sz w:val="10"/>
                <w:szCs w:val="10"/>
              </w:rPr>
            </w:pPr>
          </w:p>
        </w:tc>
        <w:tc>
          <w:tcPr>
            <w:tcW w:w="7878" w:type="dxa"/>
          </w:tcPr>
          <w:p w14:paraId="12C1C442" w14:textId="58F789DC" w:rsidR="00557779" w:rsidRPr="00B21E14" w:rsidRDefault="00557779" w:rsidP="00B21E14">
            <w:pPr>
              <w:rPr>
                <w:rFonts w:ascii="Times New Roman" w:hAnsi="Times New Roman" w:cs="Times New Roman"/>
              </w:rPr>
            </w:pPr>
          </w:p>
        </w:tc>
      </w:tr>
    </w:tbl>
    <w:p w14:paraId="4FF3A38B" w14:textId="77777777" w:rsidR="00557779" w:rsidRPr="00B21E14" w:rsidRDefault="00557779" w:rsidP="00B21E14">
      <w:pPr>
        <w:rPr>
          <w:rFonts w:ascii="Times New Roman" w:hAnsi="Times New Roman" w:cs="Times New Roman"/>
        </w:rPr>
      </w:pPr>
    </w:p>
    <w:sectPr w:rsidR="00557779" w:rsidRPr="00B21E14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009AC"/>
    <w:rsid w:val="00061FED"/>
    <w:rsid w:val="00066F51"/>
    <w:rsid w:val="00074658"/>
    <w:rsid w:val="000D3D49"/>
    <w:rsid w:val="0010780A"/>
    <w:rsid w:val="00175B8A"/>
    <w:rsid w:val="001D495F"/>
    <w:rsid w:val="00266B00"/>
    <w:rsid w:val="002B0D08"/>
    <w:rsid w:val="003252B8"/>
    <w:rsid w:val="00356199"/>
    <w:rsid w:val="00372BCE"/>
    <w:rsid w:val="00376D2B"/>
    <w:rsid w:val="003F2583"/>
    <w:rsid w:val="00402F32"/>
    <w:rsid w:val="00456D57"/>
    <w:rsid w:val="005151A4"/>
    <w:rsid w:val="005165E0"/>
    <w:rsid w:val="00537870"/>
    <w:rsid w:val="00557779"/>
    <w:rsid w:val="0058609E"/>
    <w:rsid w:val="005922D7"/>
    <w:rsid w:val="00595B19"/>
    <w:rsid w:val="00596D02"/>
    <w:rsid w:val="005E1E88"/>
    <w:rsid w:val="006740F9"/>
    <w:rsid w:val="006A2A39"/>
    <w:rsid w:val="006B2791"/>
    <w:rsid w:val="006B6F58"/>
    <w:rsid w:val="006F2EA0"/>
    <w:rsid w:val="006F3C1D"/>
    <w:rsid w:val="006F6506"/>
    <w:rsid w:val="00791810"/>
    <w:rsid w:val="007C2AD6"/>
    <w:rsid w:val="0081708C"/>
    <w:rsid w:val="008344C3"/>
    <w:rsid w:val="008462F5"/>
    <w:rsid w:val="008C3A96"/>
    <w:rsid w:val="0092640A"/>
    <w:rsid w:val="009506DF"/>
    <w:rsid w:val="00976A51"/>
    <w:rsid w:val="009964F3"/>
    <w:rsid w:val="009C4F6D"/>
    <w:rsid w:val="00A3474E"/>
    <w:rsid w:val="00A74A13"/>
    <w:rsid w:val="00AA7E83"/>
    <w:rsid w:val="00B07CB6"/>
    <w:rsid w:val="00B1771D"/>
    <w:rsid w:val="00B21E14"/>
    <w:rsid w:val="00BC1F82"/>
    <w:rsid w:val="00BD2459"/>
    <w:rsid w:val="00BD562D"/>
    <w:rsid w:val="00BD6076"/>
    <w:rsid w:val="00BE47B1"/>
    <w:rsid w:val="00C0662A"/>
    <w:rsid w:val="00C604FB"/>
    <w:rsid w:val="00C82652"/>
    <w:rsid w:val="00C858E5"/>
    <w:rsid w:val="00CC3A18"/>
    <w:rsid w:val="00D26F72"/>
    <w:rsid w:val="00D30B43"/>
    <w:rsid w:val="00D85A89"/>
    <w:rsid w:val="00D912E3"/>
    <w:rsid w:val="00E22B67"/>
    <w:rsid w:val="00EA65D1"/>
    <w:rsid w:val="00EB7696"/>
    <w:rsid w:val="00ED412E"/>
    <w:rsid w:val="00F26FE7"/>
    <w:rsid w:val="00F4680C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D9B848F"/>
  <w14:defaultImageDpi w14:val="96"/>
  <w15:docId w15:val="{B31C0CCE-9A57-4B52-9292-C292D01F5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127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2977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6348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37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25.7.2017 14:30:22"/>
    <f:field ref="objchangedby" par="" text="Administrator, System"/>
    <f:field ref="objmodifiedat" par="" text="25.7.2017 14:30:25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Url xmlns="e60a29af-d413-48d4-bd90-fe9d2a897e4b">
      <Url>https://ovdmasv601/sites/DMS/_layouts/15/DocIdRedir.aspx?ID=WKX3UHSAJ2R6-2-1064567</Url>
      <Description>WKX3UHSAJ2R6-2-1064567</Description>
    </_dlc_DocIdUrl>
    <_dlc_DocId xmlns="e60a29af-d413-48d4-bd90-fe9d2a897e4b">WKX3UHSAJ2R6-2-1064567</_dlc_DocId>
  </documentManagement>
</p:properties>
</file>

<file path=customXml/itemProps1.xml><?xml version="1.0" encoding="utf-8"?>
<ds:datastoreItem xmlns:ds="http://schemas.openxmlformats.org/officeDocument/2006/customXml" ds:itemID="{4E8A9591-F074-446B-902F-511FF79C122F}">
  <ds:schemaRefs>
    <ds:schemaRef ds:uri="http://schemas.fabasoft.com/folio/2007/fields"/>
  </ds:schemaRefs>
</ds:datastoreItem>
</file>

<file path=customXml/itemProps2.xml><?xml version="1.0" encoding="utf-8"?>
<ds:datastoreItem xmlns:ds="http://schemas.openxmlformats.org/officeDocument/2006/customXml" ds:itemID="{85A00842-A297-428D-BECD-D38B4CEE8C85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41869CA1-91AB-4817-BA2B-8AD070A71B17}"/>
</file>

<file path=customXml/itemProps4.xml><?xml version="1.0" encoding="utf-8"?>
<ds:datastoreItem xmlns:ds="http://schemas.openxmlformats.org/officeDocument/2006/customXml" ds:itemID="{3896E07E-2567-45A3-89AE-8DC11B947558}"/>
</file>

<file path=customXml/itemProps5.xml><?xml version="1.0" encoding="utf-8"?>
<ds:datastoreItem xmlns:ds="http://schemas.openxmlformats.org/officeDocument/2006/customXml" ds:itemID="{4B1E9C15-C415-4165-A5A7-727DFECF2BC7}"/>
</file>

<file path=customXml/itemProps6.xml><?xml version="1.0" encoding="utf-8"?>
<ds:datastoreItem xmlns:ds="http://schemas.openxmlformats.org/officeDocument/2006/customXml" ds:itemID="{965553F9-4856-4B21-8C4D-3642A967EC9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93</Words>
  <Characters>534</Characters>
  <Application>Microsoft Office Word</Application>
  <DocSecurity>0</DocSecurity>
  <Lines>4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Kaiserová Dominika</cp:lastModifiedBy>
  <cp:revision>2</cp:revision>
  <cp:lastPrinted>2019-03-08T13:27:00Z</cp:lastPrinted>
  <dcterms:created xsi:type="dcterms:W3CDTF">2021-07-06T12:38:00Z</dcterms:created>
  <dcterms:modified xsi:type="dcterms:W3CDTF">2021-07-06T12:38:00Z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COO.2145.1000.3.2094411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Medzirezortné pripomienkové konanie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Správne právo_x000d_
Životné prostredie_x000d_
Príroda a krajina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Mgr. Barbora Kozlíková</vt:lpwstr>
  </property>
  <property fmtid="{D5CDD505-2E9C-101B-9397-08002B2CF9AE}" pid="11" name="FSC#SKEDITIONSLOVLEX@103.510:zodppredkladatel">
    <vt:lpwstr>László Sólymos</vt:lpwstr>
  </property>
  <property fmtid="{D5CDD505-2E9C-101B-9397-08002B2CF9AE}" pid="12" name="FSC#SKEDITIONSLOVLEX@103.510:nazovpredpis">
    <vt:lpwstr>, ktorým sa vyhlasuje chránený areál Bradlo 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životného prostredia Slovenskej republiky</vt:lpwstr>
  </property>
  <property fmtid="{D5CDD505-2E9C-101B-9397-08002B2CF9AE}" pid="15" name="FSC#SKEDITIONSLOVLEX@103.510:pripomienkovatelia">
    <vt:lpwstr>Ministerstvo životného prostredia Slovenskej republiky, Ministerstvo životného prostredia Slovenskej republiky, Ministerstvo životného prostredia Slovenskej republiky, Ministerstvo životného prostredia Slovenskej republiky</vt:lpwstr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§ 27 ods. 9 zákona č. 543/2002 Z. z. o ochrane prírody a krajiny v znení neskorších predpisov </vt:lpwstr>
  </property>
  <property fmtid="{D5CDD505-2E9C-101B-9397-08002B2CF9AE}" pid="18" name="FSC#SKEDITIONSLOVLEX@103.510:plnynazovpredpis">
    <vt:lpwstr> Nariadenie vlády  Slovenskej republiky, ktorým sa vyhlasuje chránený areál Bradlo </vt:lpwstr>
  </property>
  <property fmtid="{D5CDD505-2E9C-101B-9397-08002B2CF9AE}" pid="19" name="FSC#SKEDITIONSLOVLEX@103.510:rezortcislopredpis">
    <vt:lpwstr>7149/2017-9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LP/2017/573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Európskej únie</vt:lpwstr>
  </property>
  <property fmtid="{D5CDD505-2E9C-101B-9397-08002B2CF9AE}" pid="38" name="FSC#SKEDITIONSLOVLEX@103.510:AttrStrListDocPropPrimarnePravoEU">
    <vt:lpwstr>Čl. 114 a čl. 191 až 193 Zmluvy o fungovaní Európskej únie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/>
  </property>
  <property fmtid="{D5CDD505-2E9C-101B-9397-08002B2CF9AE}" pid="41" name="FSC#SKEDITIONSLOVLEX@103.510:AttrStrListDocPropSekundarneLegPravoDO">
    <vt:lpwstr>Smernica Rady 92/43/EHS zo dňa 21. mája 1992 o ochrane prirodzených biotopov a voľne žijúcich živočíchov a rastlín (Mimoriadne vydanie Ú.v. EÚ, kap. 15/zv. 2; Ú. v. ES L 206, 22.7.1992) v platnom znení. _x000d_
Rozhodnutie Komisie č. 2008/218/ES z  25. januára 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/>
  </property>
  <property fmtid="{D5CDD505-2E9C-101B-9397-08002B2CF9AE}" pid="45" name="FSC#SKEDITIONSLOVLEX@103.510:AttrStrListDocPropLehotaNaPredlozenie">
    <vt:lpwstr/>
  </property>
  <property fmtid="{D5CDD505-2E9C-101B-9397-08002B2CF9AE}" pid="46" name="FSC#SKEDITIONSLOVLEX@103.510:AttrStrListDocPropInfoZaciatokKonania">
    <vt:lpwstr/>
  </property>
  <property fmtid="{D5CDD505-2E9C-101B-9397-08002B2CF9AE}" pid="47" name="FSC#SKEDITIONSLOVLEX@103.510:AttrStrListDocPropInfoUzPreberanePP">
    <vt:lpwstr/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životného prostredia Slovenskej republiky</vt:lpwstr>
  </property>
  <property fmtid="{D5CDD505-2E9C-101B-9397-08002B2CF9AE}" pid="50" name="FSC#SKEDITIONSLOVLEX@103.510:AttrDateDocPropZaciatokPKK">
    <vt:lpwstr>17. 7. 2017</vt:lpwstr>
  </property>
  <property fmtid="{D5CDD505-2E9C-101B-9397-08002B2CF9AE}" pid="51" name="FSC#SKEDITIONSLOVLEX@103.510:AttrDateDocPropUkonceniePKK">
    <vt:lpwstr>19. 7. 2017</vt:lpwstr>
  </property>
  <property fmtid="{D5CDD505-2E9C-101B-9397-08002B2CF9AE}" pid="52" name="FSC#SKEDITIONSLOVLEX@103.510:AttrStrDocPropVplyvRozpocetVS">
    <vt:lpwstr>Negatívne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Pozitívne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Predkladaným návrhom nariadenia vlády sa vyhlási za chránené územie lokalita európskeho významu, ktorá je rozhodnutím Komisie 2008/218/ES z 25. januára 2008, ktorým sa podľa smernice Rady 92/43/EHS prijíma prvý aktualizovaný zoznam lokalít európskeho význ</vt:lpwstr>
  </property>
  <property fmtid="{D5CDD505-2E9C-101B-9397-08002B2CF9AE}" pid="58" name="FSC#SKEDITIONSLOVLEX@103.510:AttrStrListDocPropAltRiesenia">
    <vt:lpwstr>Nie sú. Navrhované chránené územie sa neprekrýva s iným  chráneným územím a ani s územím medzinárodného významu.</vt:lpwstr>
  </property>
  <property fmtid="{D5CDD505-2E9C-101B-9397-08002B2CF9AE}" pid="59" name="FSC#SKEDITIONSLOVLEX@103.510:AttrStrListDocPropStanoviskoGest">
    <vt:lpwstr>I. Úvod: Ministerstvo životného prostredia Slovenskej republiky dňa 12. júla 2017 predložilo Stálej pracovnej komisii na posudzovanie vybraných vplyvov (ďalej len „Komisia“) na predbežné pripomienkové konanie materiál „Návrh nariadenia vlády Slovenskej re</vt:lpwstr>
  </property>
  <property fmtid="{D5CDD505-2E9C-101B-9397-08002B2CF9AE}" pid="60" name="FSC#SKEDITIONSLOVLEX@103.510:AttrStrListDocPropTextKomunike">
    <vt:lpwstr>Vláda Slovenskej republiky na svojom rokovaní dňa ....................... prerokovala a schválila návrh nariadenia vlády Slovenskej republiky, ktorým sa vyhlasuje chránený areál Bradlo .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 style="text-align: justify;"&gt;Návrh nariadenia vlády Slovenskej republiky, ktorým sa vyhlasuje chránený areál Čenkov (ďalej len „návrh nariadenia vlády“) predkladá Ministerstvo životného prostredia Slovenskej republiky podľa § 27 ods. 9 zákona č. 543/20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/>
  </property>
  <property fmtid="{D5CDD505-2E9C-101B-9397-08002B2CF9AE}" pid="134" name="FSC#SKEDITIONSLOVLEX@103.510:funkciaPredAkuzativ">
    <vt:lpwstr/>
  </property>
  <property fmtid="{D5CDD505-2E9C-101B-9397-08002B2CF9AE}" pid="135" name="FSC#SKEDITIONSLOVLEX@103.510:funkciaPredDativ">
    <vt:lpwstr/>
  </property>
  <property fmtid="{D5CDD505-2E9C-101B-9397-08002B2CF9AE}" pid="136" name="FSC#SKEDITIONSLOVLEX@103.510:funkciaZodpPred">
    <vt:lpwstr>minister životného prostredia Slovenskej republiky</vt:lpwstr>
  </property>
  <property fmtid="{D5CDD505-2E9C-101B-9397-08002B2CF9AE}" pid="137" name="FSC#SKEDITIONSLOVLEX@103.510:funkciaZodpPredAkuzativ">
    <vt:lpwstr>ministerovi životného prostredia Slovenskej republiky</vt:lpwstr>
  </property>
  <property fmtid="{D5CDD505-2E9C-101B-9397-08002B2CF9AE}" pid="138" name="FSC#SKEDITIONSLOVLEX@103.510:funkciaZodpPredDativ">
    <vt:lpwstr>ministera životného prostredia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László Sólymos_x000d_
minister životného prostredia Slovenskej republiky</vt:lpwstr>
  </property>
  <property fmtid="{D5CDD505-2E9C-101B-9397-08002B2CF9AE}" pid="143" name="FSC#SKEDITIONSLOVLEX@103.510:spravaucastverej">
    <vt:lpwstr>&lt;p style="text-align: justify;"&gt;Vlastníci, správcovia a&amp;nbsp;nájomcovia tých &amp;nbsp;pozemkov, ktoré sú dotknuté &amp;nbsp;podmienkami ochrany navrhovaného chráneného areálu &amp;nbsp;a &amp;nbsp;verejnosť v&amp;nbsp;príslušných územných obvodoch boli predbežne oboznámení 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2017</vt:lpwstr>
  </property>
  <property fmtid="{D5CDD505-2E9C-101B-9397-08002B2CF9AE}" pid="152" name="FSC#SKEDITIONSLOVLEX@103.510:vytvorenedna">
    <vt:lpwstr>25. 7. 2017</vt:lpwstr>
  </property>
  <property fmtid="{D5CDD505-2E9C-101B-9397-08002B2CF9AE}" pid="153" name="ContentTypeId">
    <vt:lpwstr>0x0101006C0C8C3C1E3DCC44BECE3792677AD011</vt:lpwstr>
  </property>
  <property fmtid="{D5CDD505-2E9C-101B-9397-08002B2CF9AE}" pid="154" name="_dlc_DocIdItemGuid">
    <vt:lpwstr>5b744319-d848-4a8d-b61b-ca02a8fba322</vt:lpwstr>
  </property>
</Properties>
</file>