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E7" w:rsidRDefault="00E340E7" w:rsidP="002B444C">
      <w:pPr>
        <w:pStyle w:val="Heading1"/>
        <w:ind w:right="-108"/>
      </w:pPr>
      <w:r>
        <w:t xml:space="preserve">Hospodárska a sociálna rada </w:t>
      </w:r>
    </w:p>
    <w:p w:rsidR="00E340E7" w:rsidRDefault="00E340E7" w:rsidP="002B444C">
      <w:pPr>
        <w:ind w:right="-108"/>
        <w:rPr>
          <w:i/>
        </w:rPr>
      </w:pPr>
      <w:r>
        <w:rPr>
          <w:i/>
        </w:rPr>
        <w:t xml:space="preserve">      Slovenskej republiky</w:t>
      </w:r>
    </w:p>
    <w:p w:rsidR="00E340E7" w:rsidRDefault="00E340E7" w:rsidP="002B444C">
      <w:pPr>
        <w:ind w:right="-108"/>
        <w:rPr>
          <w:i/>
        </w:rPr>
      </w:pPr>
      <w:r>
        <w:rPr>
          <w:i/>
        </w:rPr>
        <w:t xml:space="preserve">             Jozef Mihál</w:t>
      </w:r>
    </w:p>
    <w:p w:rsidR="00E340E7" w:rsidRDefault="00E340E7" w:rsidP="002B444C">
      <w:pPr>
        <w:ind w:right="-108"/>
        <w:rPr>
          <w:i/>
        </w:rPr>
      </w:pPr>
      <w:r>
        <w:rPr>
          <w:i/>
        </w:rPr>
        <w:t xml:space="preserve">              predseda</w:t>
      </w: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  <w:r>
        <w:t xml:space="preserve">                                                                                              Na rokovanie vlády SR</w:t>
      </w:r>
    </w:p>
    <w:p w:rsidR="00E340E7" w:rsidRDefault="00E340E7" w:rsidP="002B444C">
      <w:pPr>
        <w:ind w:right="-108"/>
      </w:pPr>
      <w:r>
        <w:t xml:space="preserve">                                                                                              dňa   12.1.2011</w:t>
      </w:r>
    </w:p>
    <w:p w:rsidR="00E340E7" w:rsidRDefault="00E340E7" w:rsidP="002B444C">
      <w:pPr>
        <w:ind w:right="-108"/>
        <w:jc w:val="both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 xml:space="preserve">                       číslo mat. UV – 362/2011</w:t>
      </w:r>
    </w:p>
    <w:p w:rsidR="00E340E7" w:rsidRDefault="00E340E7" w:rsidP="002B444C">
      <w:pPr>
        <w:ind w:right="-1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bodu  8</w:t>
      </w:r>
    </w:p>
    <w:p w:rsidR="00E340E7" w:rsidRDefault="00E340E7" w:rsidP="002B444C">
      <w:pPr>
        <w:ind w:right="-108"/>
        <w:jc w:val="center"/>
      </w:pPr>
    </w:p>
    <w:p w:rsidR="00E340E7" w:rsidRDefault="00E340E7" w:rsidP="002B444C">
      <w:pPr>
        <w:ind w:right="-108"/>
        <w:jc w:val="center"/>
      </w:pPr>
    </w:p>
    <w:p w:rsidR="00E340E7" w:rsidRDefault="00E340E7" w:rsidP="002B444C">
      <w:pPr>
        <w:ind w:right="-108"/>
        <w:jc w:val="center"/>
      </w:pPr>
    </w:p>
    <w:p w:rsidR="00E340E7" w:rsidRDefault="00E340E7" w:rsidP="002B444C">
      <w:pPr>
        <w:ind w:right="-108"/>
      </w:pPr>
      <w:r>
        <w:t xml:space="preserve">. </w:t>
      </w:r>
    </w:p>
    <w:p w:rsidR="00E340E7" w:rsidRDefault="00E340E7" w:rsidP="002B444C">
      <w:pPr>
        <w:ind w:right="-108"/>
        <w:jc w:val="center"/>
      </w:pPr>
    </w:p>
    <w:p w:rsidR="00E340E7" w:rsidRDefault="00E340E7" w:rsidP="002B444C">
      <w:pPr>
        <w:pStyle w:val="Heading3"/>
        <w:ind w:right="-108"/>
      </w:pPr>
      <w:r>
        <w:t>Stanovisko</w:t>
      </w:r>
    </w:p>
    <w:p w:rsidR="00E340E7" w:rsidRDefault="00E340E7" w:rsidP="002B444C">
      <w:pPr>
        <w:ind w:right="-108"/>
        <w:jc w:val="center"/>
        <w:rPr>
          <w:b/>
        </w:rPr>
      </w:pPr>
      <w:r>
        <w:rPr>
          <w:b/>
        </w:rPr>
        <w:t>k</w:t>
      </w:r>
    </w:p>
    <w:p w:rsidR="00E340E7" w:rsidRPr="003F1629" w:rsidRDefault="00E340E7" w:rsidP="002B444C">
      <w:pPr>
        <w:jc w:val="both"/>
        <w:rPr>
          <w:b/>
          <w:bCs/>
          <w:color w:val="000000"/>
        </w:rPr>
      </w:pPr>
      <w:r>
        <w:rPr>
          <w:b/>
          <w:color w:val="000000"/>
        </w:rPr>
        <w:t>N</w:t>
      </w:r>
      <w:r w:rsidRPr="003F1629">
        <w:rPr>
          <w:b/>
          <w:color w:val="000000"/>
        </w:rPr>
        <w:t>ávrh</w:t>
      </w:r>
      <w:r>
        <w:rPr>
          <w:b/>
          <w:color w:val="000000"/>
        </w:rPr>
        <w:t>u</w:t>
      </w:r>
      <w:r w:rsidRPr="003F1629">
        <w:rPr>
          <w:b/>
          <w:color w:val="000000"/>
        </w:rPr>
        <w:t xml:space="preserve"> zákona, </w:t>
      </w:r>
      <w:r w:rsidRPr="003F1629">
        <w:rPr>
          <w:b/>
          <w:bCs/>
          <w:color w:val="000000"/>
        </w:rPr>
        <w:t>ktorým sa mení a dopĺňa zákon č. 309/2009 Z. z. o podpore obnoviteľných zdrojov energie a  vysoko účinnej kombinovanej výroby a o zmene a  doplnení niektorých zákonov</w:t>
      </w:r>
      <w:r>
        <w:rPr>
          <w:b/>
          <w:bCs/>
          <w:color w:val="000000"/>
        </w:rPr>
        <w:t xml:space="preserve"> v znení neskorších predpisov a ktorým sa mení a dopĺňa zákon č. 276/2001 Z. z. o regulácii v sieťových odvetviach a o zmene a doplnení niektorých zákonov v znení neskorších predpisov</w:t>
      </w:r>
    </w:p>
    <w:p w:rsidR="00E340E7" w:rsidRDefault="00E340E7" w:rsidP="002B444C">
      <w:pPr>
        <w:jc w:val="both"/>
      </w:pPr>
    </w:p>
    <w:p w:rsidR="00E340E7" w:rsidRDefault="00E340E7" w:rsidP="002B444C">
      <w:pPr>
        <w:jc w:val="both"/>
        <w:rPr>
          <w:b/>
        </w:rPr>
      </w:pPr>
      <w:r>
        <w:rPr>
          <w:bCs/>
        </w:rPr>
        <w:t>Predmetný materiál</w:t>
      </w:r>
      <w:r>
        <w:rPr>
          <w:b/>
        </w:rPr>
        <w:t xml:space="preserve"> </w:t>
      </w:r>
      <w:r>
        <w:rPr>
          <w:bCs/>
        </w:rPr>
        <w:t>Hospodárska a sociálna rada SR prerokovala dňa  20. 12. 2010 s nasledovnými závermi:</w:t>
      </w:r>
    </w:p>
    <w:p w:rsidR="00E340E7" w:rsidRPr="00F739FC" w:rsidRDefault="00E340E7" w:rsidP="002B444C">
      <w:pPr>
        <w:jc w:val="both"/>
      </w:pPr>
    </w:p>
    <w:p w:rsidR="00E340E7" w:rsidRPr="0038229D" w:rsidRDefault="00E340E7" w:rsidP="002B444C">
      <w:pPr>
        <w:jc w:val="both"/>
        <w:rPr>
          <w:b/>
        </w:rPr>
      </w:pPr>
      <w:r w:rsidRPr="0038229D">
        <w:rPr>
          <w:b/>
        </w:rPr>
        <w:t>Závery:</w:t>
      </w:r>
    </w:p>
    <w:p w:rsidR="00E340E7" w:rsidRPr="00A01D05" w:rsidRDefault="00E340E7" w:rsidP="002B444C">
      <w:pPr>
        <w:jc w:val="both"/>
        <w:rPr>
          <w:b/>
        </w:rPr>
      </w:pPr>
      <w:r w:rsidRPr="00EF1CE7">
        <w:rPr>
          <w:b/>
        </w:rPr>
        <w:t>Rad</w:t>
      </w:r>
      <w:r>
        <w:rPr>
          <w:b/>
        </w:rPr>
        <w:t>a</w:t>
      </w:r>
    </w:p>
    <w:p w:rsidR="00E340E7" w:rsidRPr="002B444C" w:rsidRDefault="00E340E7" w:rsidP="002B444C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/>
        </w:rPr>
      </w:pPr>
      <w:r w:rsidRPr="002B444C">
        <w:rPr>
          <w:rFonts w:ascii="Times New Roman" w:hAnsi="Times New Roman"/>
          <w:b/>
        </w:rPr>
        <w:t>súhlasí s  návrhom zákona  s pripomienkami RÚZ,</w:t>
      </w:r>
    </w:p>
    <w:p w:rsidR="00E340E7" w:rsidRPr="002B444C" w:rsidRDefault="00E340E7" w:rsidP="002B444C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</w:rPr>
      </w:pPr>
      <w:r w:rsidRPr="002B444C">
        <w:rPr>
          <w:rFonts w:ascii="Times New Roman" w:hAnsi="Times New Roman"/>
          <w:b/>
        </w:rPr>
        <w:t>odporúča návrh zákona na ďalšie legislatívne konanie</w:t>
      </w:r>
      <w:r w:rsidRPr="002B444C">
        <w:rPr>
          <w:rFonts w:ascii="Arial" w:hAnsi="Arial" w:cs="Arial"/>
          <w:b/>
        </w:rPr>
        <w:t>.</w:t>
      </w:r>
    </w:p>
    <w:p w:rsidR="00E340E7" w:rsidRPr="00BB6B40" w:rsidRDefault="00E340E7" w:rsidP="002B444C">
      <w:pPr>
        <w:ind w:left="360"/>
        <w:jc w:val="both"/>
        <w:rPr>
          <w:b/>
          <w:u w:val="single"/>
        </w:rPr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</w:p>
    <w:p w:rsidR="00E340E7" w:rsidRDefault="00E340E7" w:rsidP="002B444C">
      <w:pPr>
        <w:ind w:right="-108"/>
      </w:pPr>
      <w:r>
        <w:t>V Bratislave  10.1.2011</w:t>
      </w:r>
    </w:p>
    <w:p w:rsidR="00E340E7" w:rsidRDefault="00E340E7" w:rsidP="002B444C">
      <w:pPr>
        <w:ind w:right="-108"/>
      </w:pPr>
      <w:r>
        <w:t>Za správnosť: Strečková</w:t>
      </w:r>
    </w:p>
    <w:p w:rsidR="00E340E7" w:rsidRDefault="00E340E7" w:rsidP="002B444C"/>
    <w:p w:rsidR="00E340E7" w:rsidRDefault="00E340E7" w:rsidP="002B444C"/>
    <w:p w:rsidR="00E340E7" w:rsidRPr="002B444C" w:rsidRDefault="00E340E7" w:rsidP="002B444C">
      <w:pPr>
        <w:jc w:val="both"/>
        <w:rPr>
          <w:b/>
          <w:u w:val="single"/>
        </w:rPr>
      </w:pPr>
    </w:p>
    <w:sectPr w:rsidR="00E340E7" w:rsidRPr="002B444C" w:rsidSect="00160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16E6F"/>
    <w:multiLevelType w:val="hybridMultilevel"/>
    <w:tmpl w:val="14DCBA54"/>
    <w:lvl w:ilvl="0" w:tplc="9A7E3DF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B22E32"/>
    <w:multiLevelType w:val="hybridMultilevel"/>
    <w:tmpl w:val="C8945F6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444C"/>
    <w:rsid w:val="000968AE"/>
    <w:rsid w:val="001600A8"/>
    <w:rsid w:val="002B444C"/>
    <w:rsid w:val="0038229D"/>
    <w:rsid w:val="003F1629"/>
    <w:rsid w:val="004D3A02"/>
    <w:rsid w:val="006043A5"/>
    <w:rsid w:val="00A01D05"/>
    <w:rsid w:val="00BB6B40"/>
    <w:rsid w:val="00E340E7"/>
    <w:rsid w:val="00EA5C20"/>
    <w:rsid w:val="00EF1CE7"/>
    <w:rsid w:val="00F47885"/>
    <w:rsid w:val="00F7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44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444C"/>
    <w:pPr>
      <w:keepNext/>
      <w:jc w:val="both"/>
      <w:outlineLvl w:val="0"/>
    </w:pPr>
    <w:rPr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444C"/>
    <w:pPr>
      <w:keepNext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B444C"/>
    <w:rPr>
      <w:rFonts w:ascii="Times New Roman" w:hAnsi="Times New Roman" w:cs="Times New Roman"/>
      <w:i/>
      <w:sz w:val="24"/>
      <w:szCs w:val="24"/>
      <w:lang w:eastAsia="sk-SK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B444C"/>
    <w:rPr>
      <w:rFonts w:ascii="Times New Roman" w:hAnsi="Times New Roman" w:cs="Times New Roman"/>
      <w:b/>
      <w:sz w:val="20"/>
      <w:szCs w:val="20"/>
      <w:lang w:eastAsia="sk-SK"/>
    </w:rPr>
  </w:style>
  <w:style w:type="paragraph" w:styleId="ListParagraph">
    <w:name w:val="List Paragraph"/>
    <w:basedOn w:val="Normal"/>
    <w:uiPriority w:val="99"/>
    <w:qFormat/>
    <w:rsid w:val="002B444C"/>
    <w:pPr>
      <w:ind w:left="720"/>
      <w:contextualSpacing/>
    </w:pPr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WKX3UHSAJ2R6-2-253816</_dlc_DocId>
    <_dlc_DocIdUrl xmlns="e60a29af-d413-48d4-bd90-fe9d2a897e4b">
      <Url>https://ovdmasv601/sites/DMS/_layouts/15/DocIdRedir.aspx?ID=WKX3UHSAJ2R6-2-253816</Url>
      <Description>WKX3UHSAJ2R6-2-253816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2E7160-B881-415D-A612-CBDFB6720C49}"/>
</file>

<file path=customXml/itemProps2.xml><?xml version="1.0" encoding="utf-8"?>
<ds:datastoreItem xmlns:ds="http://schemas.openxmlformats.org/officeDocument/2006/customXml" ds:itemID="{1DB01420-AE3A-4F65-A347-19361EA7F800}"/>
</file>

<file path=customXml/itemProps3.xml><?xml version="1.0" encoding="utf-8"?>
<ds:datastoreItem xmlns:ds="http://schemas.openxmlformats.org/officeDocument/2006/customXml" ds:itemID="{88B57000-CAA2-4FE7-8881-40223530B160}"/>
</file>

<file path=customXml/itemProps4.xml><?xml version="1.0" encoding="utf-8"?>
<ds:datastoreItem xmlns:ds="http://schemas.openxmlformats.org/officeDocument/2006/customXml" ds:itemID="{66621E79-5D86-42B0-9A17-A2E6B995286F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164</Words>
  <Characters>940</Characters>
  <Application>Microsoft Office Outlook</Application>
  <DocSecurity>0</DocSecurity>
  <Lines>0</Lines>
  <Paragraphs>0</Paragraphs>
  <ScaleCrop>false</ScaleCrop>
  <Company>MPSVR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Hospodárska a sociálna rada </dc:title>
  <dc:subject/>
  <dc:creator>hedl</dc:creator>
  <cp:keywords/>
  <dc:description/>
  <cp:lastModifiedBy>kuklova</cp:lastModifiedBy>
  <cp:revision>2</cp:revision>
  <cp:lastPrinted>2011-01-10T12:21:00Z</cp:lastPrinted>
  <dcterms:created xsi:type="dcterms:W3CDTF">2011-01-10T14:28:00Z</dcterms:created>
  <dcterms:modified xsi:type="dcterms:W3CDTF">2011-01-10T14:28:00Z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f5af8a9d-90ae-4ae9-a09d-d59f13a8220c</vt:lpwstr>
  </property>
</Properties>
</file>