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A389D" w14:textId="77777777" w:rsidR="009E5936" w:rsidRPr="005F38CD" w:rsidRDefault="009E5936" w:rsidP="009E5936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pacing w:val="30"/>
          <w:sz w:val="24"/>
          <w:szCs w:val="24"/>
          <w:lang w:eastAsia="sk-SK"/>
        </w:rPr>
      </w:pPr>
      <w:r w:rsidRPr="005F38CD">
        <w:rPr>
          <w:rFonts w:ascii="Times New Roman" w:eastAsia="Times New Roman" w:hAnsi="Times New Roman" w:cs="Times New Roman"/>
          <w:b/>
          <w:caps/>
          <w:color w:val="000000"/>
          <w:spacing w:val="30"/>
          <w:sz w:val="24"/>
          <w:szCs w:val="24"/>
          <w:lang w:eastAsia="sk-SK"/>
        </w:rPr>
        <w:t>DÔVODOVÁ SPRÁVA</w:t>
      </w:r>
    </w:p>
    <w:p w14:paraId="528AA564" w14:textId="77777777" w:rsidR="009E5936" w:rsidRPr="001447B8" w:rsidRDefault="009E5936" w:rsidP="009E5936">
      <w:pPr>
        <w:spacing w:after="0" w:line="360" w:lineRule="auto"/>
        <w:jc w:val="both"/>
        <w:rPr>
          <w:rFonts w:ascii="Times New Roman" w:hAnsi="Times New Roman" w:cs="Times New Roman"/>
          <w:sz w:val="12"/>
          <w:szCs w:val="10"/>
        </w:rPr>
      </w:pPr>
    </w:p>
    <w:p w14:paraId="2BF7DCAC" w14:textId="77777777" w:rsidR="009E5936" w:rsidRPr="005F38CD" w:rsidRDefault="009E5936" w:rsidP="009E5936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4"/>
        </w:rPr>
      </w:pPr>
      <w:r w:rsidRPr="005F38CD">
        <w:rPr>
          <w:rFonts w:ascii="Times New Roman" w:hAnsi="Times New Roman" w:cs="Times New Roman"/>
          <w:b/>
          <w:sz w:val="24"/>
        </w:rPr>
        <w:t>Všeobecná časť</w:t>
      </w:r>
    </w:p>
    <w:p w14:paraId="1EBFFA90" w14:textId="0DC35216" w:rsidR="001549D5" w:rsidRPr="001549D5" w:rsidRDefault="001549D5" w:rsidP="000F63AD">
      <w:pPr>
        <w:widowControl w:val="0"/>
        <w:adjustRightInd w:val="0"/>
        <w:spacing w:before="240"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pôdohospodárstva a rozvoja vidieka Slovenskej republiky predkladá návrh nariadenia vlády Slovenskej republiky o poskytnutí podpory v </w:t>
      </w:r>
      <w:r w:rsidR="00B60A37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sektor</w:t>
      </w:r>
      <w:r w:rsidR="00B60A37">
        <w:rPr>
          <w:rFonts w:ascii="Times New Roman" w:eastAsia="Times New Roman" w:hAnsi="Times New Roman" w:cs="Times New Roman"/>
          <w:sz w:val="24"/>
          <w:szCs w:val="24"/>
          <w:lang w:eastAsia="sk-SK"/>
        </w:rPr>
        <w:t>och</w:t>
      </w:r>
      <w:r w:rsidR="00B60A37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mlieka </w:t>
      </w:r>
      <w:r w:rsidR="00E73A0C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bravčového mäsa </w:t>
      </w:r>
      <w:r w:rsidR="009A2BB1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(ďalej len „návrh nariadenia vlády“) </w:t>
      </w:r>
      <w:r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2 ods. 1 písm. k) zákona </w:t>
      </w:r>
      <w:r w:rsidR="003668C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č. 19/2002 Z. z., ktorým sa ustanovujú podmienky vydávania aproximačných nariadení vlády Slovenskej republiky v znení zákona</w:t>
      </w:r>
      <w:r w:rsidR="003668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207/2002 Z. z. na vykonanie </w:t>
      </w:r>
      <w:r w:rsid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0F63AD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ykonávacie</w:t>
      </w:r>
      <w:r w:rsid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="000F63AD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</w:t>
      </w:r>
      <w:r w:rsid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0F63AD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Komisie (EÚ) 2026/1100 z 21. mája 2026 o výnimočných podporných opatreniach v sektoroch mlieka a bravčového mäsa na Slovensku</w:t>
      </w:r>
      <w:r w:rsid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="00E31187" w:rsidRPr="00E31187">
        <w:rPr>
          <w:rFonts w:ascii="Times New Roman" w:eastAsia="Times New Roman" w:hAnsi="Times New Roman" w:cs="Times New Roman"/>
          <w:sz w:val="24"/>
          <w:szCs w:val="24"/>
          <w:lang w:eastAsia="sk-SK"/>
        </w:rPr>
        <w:t>Ú. v. EÚ L, 2026/1100, 22.5.2026</w:t>
      </w:r>
      <w:r w:rsidR="0025247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6609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1549D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954E12F" w14:textId="2B09C22D" w:rsidR="00A627CF" w:rsidRDefault="00B94914" w:rsidP="00A627CF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49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Navrhovaná právna úprava ustanovuje podmienky poskytnutia jednorazovej podpory </w:t>
      </w:r>
      <w:r w:rsidR="00962BC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949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sektore mlieka a mliečnych výrobkov a v sektore bravčového mäsa, ktoré boli vážne postihnuté výskytom ochorenia slintačka a krívačka v období od 21. marca 2025 do </w:t>
      </w:r>
      <w:r w:rsidR="00E73A0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94914">
        <w:rPr>
          <w:rFonts w:ascii="Times New Roman" w:eastAsia="Times New Roman" w:hAnsi="Times New Roman" w:cs="Times New Roman"/>
          <w:sz w:val="24"/>
          <w:szCs w:val="24"/>
          <w:lang w:eastAsia="sk-SK"/>
        </w:rPr>
        <w:t>4. apríla 2025</w:t>
      </w:r>
      <w:r w:rsidR="00155A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="00A7449E" w:rsidRPr="00A7449E">
        <w:rPr>
          <w:rFonts w:ascii="Times New Roman" w:eastAsia="Times New Roman" w:hAnsi="Times New Roman" w:cs="Times New Roman"/>
          <w:sz w:val="24"/>
          <w:szCs w:val="24"/>
          <w:lang w:eastAsia="sk-SK"/>
        </w:rPr>
        <w:t>súvisiacimi opatreniami uplatňovanými najneskôr do 20. mája 2025</w:t>
      </w:r>
      <w:r w:rsidRPr="00B9491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C1883D6" w14:textId="2DE3DD90" w:rsidR="00A627CF" w:rsidRDefault="00792485" w:rsidP="00A627CF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24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Podpora sa poskytuje ako kombinácia </w:t>
      </w:r>
      <w:r w:rsidR="004E406D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</w:t>
      </w:r>
      <w:r w:rsidR="00493FCD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="004E40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65458">
        <w:rPr>
          <w:rFonts w:ascii="Times New Roman" w:eastAsia="Times New Roman" w:hAnsi="Times New Roman" w:cs="Times New Roman"/>
          <w:sz w:val="24"/>
          <w:szCs w:val="24"/>
          <w:lang w:eastAsia="sk-SK"/>
        </w:rPr>
        <w:t>príspevku</w:t>
      </w:r>
      <w:r w:rsidR="004E40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950DB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Európskej únie</w:t>
      </w:r>
      <w:r w:rsidRPr="007924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</w:t>
      </w:r>
      <w:r w:rsidR="00BF0221" w:rsidRPr="00BF0221">
        <w:t xml:space="preserve"> </w:t>
      </w:r>
      <w:r w:rsidR="00BF0221" w:rsidRPr="00BF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najviac 2 092 445 </w:t>
      </w:r>
      <w:r w:rsidR="00BF0221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BF0221" w:rsidRPr="00BF0221">
        <w:rPr>
          <w:rFonts w:ascii="Times New Roman" w:eastAsia="Times New Roman" w:hAnsi="Times New Roman" w:cs="Times New Roman"/>
          <w:sz w:val="24"/>
          <w:szCs w:val="24"/>
          <w:lang w:eastAsia="sk-SK"/>
        </w:rPr>
        <w:t>ur predstavujúceho</w:t>
      </w:r>
      <w:r w:rsidRPr="007924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60 %</w:t>
      </w:r>
      <w:r w:rsidR="002C36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podpory</w:t>
      </w:r>
      <w:r w:rsidRPr="007924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="001A2FB2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finančných</w:t>
      </w:r>
      <w:r w:rsidR="00564C5A" w:rsidRPr="00564C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prostriedkov </w:t>
      </w:r>
      <w:r w:rsidR="001A2F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</w:t>
      </w:r>
      <w:r w:rsidR="00564C5A" w:rsidRPr="00564C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štátneho rozpočtu </w:t>
      </w:r>
      <w:r w:rsidR="001A2FB2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určených na spolufinancovanie</w:t>
      </w:r>
      <w:r w:rsidR="00344E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24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AE0812" w:rsidRPr="00AE0812">
        <w:rPr>
          <w:rFonts w:ascii="Times New Roman" w:eastAsia="Times New Roman" w:hAnsi="Times New Roman" w:cs="Times New Roman"/>
          <w:sz w:val="24"/>
          <w:szCs w:val="24"/>
          <w:lang w:eastAsia="sk-SK"/>
        </w:rPr>
        <w:t>najviac 1 394 96</w:t>
      </w:r>
      <w:r w:rsidR="00AE081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AE0812" w:rsidRPr="00AE08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0812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AE0812" w:rsidRPr="00AE08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 predstavujúcich </w:t>
      </w:r>
      <w:r w:rsidRPr="00792485">
        <w:rPr>
          <w:rFonts w:ascii="Times New Roman" w:eastAsia="Times New Roman" w:hAnsi="Times New Roman" w:cs="Times New Roman"/>
          <w:sz w:val="24"/>
          <w:szCs w:val="24"/>
          <w:lang w:eastAsia="sk-SK"/>
        </w:rPr>
        <w:t>40 %</w:t>
      </w:r>
      <w:r w:rsidR="002C36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podpory</w:t>
      </w:r>
      <w:r w:rsidRPr="0079248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7A9B241" w14:textId="6391E1EF" w:rsidR="00A3696C" w:rsidRDefault="00EF1AE9" w:rsidP="00A627CF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1A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Oprávnenými žiadateľmi podpory sú podnikatelia v poľnohospodárskej prvovýrobe, ktorí majú v centrálnom registri hospodárskych zvierat evidovaný chov dojníc alebo chov ošípaných nachádzajúci sa v regulovanom pásme vymedzenom právnymi predpismi Európskej únie </w:t>
      </w:r>
      <w:r w:rsidR="00C850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F1AE9">
        <w:rPr>
          <w:rFonts w:ascii="Times New Roman" w:eastAsia="Times New Roman" w:hAnsi="Times New Roman" w:cs="Times New Roman"/>
          <w:sz w:val="24"/>
          <w:szCs w:val="24"/>
          <w:lang w:eastAsia="sk-SK"/>
        </w:rPr>
        <w:t>a Slovenskej republiky uvedenými v prílohe vykonávacieho nariadenia (EÚ)</w:t>
      </w:r>
      <w:r w:rsidR="001447B8" w:rsidRPr="001447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2026/1100</w:t>
      </w:r>
      <w:r w:rsidR="00C278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EF1AE9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ktorá vymedzuje regulované pásma a obdobia dotknuté výskytom ochorenia</w:t>
      </w:r>
      <w:r w:rsidR="00451D2A" w:rsidRPr="00451D2A">
        <w:rPr>
          <w:rFonts w:ascii="Times New Roman" w:eastAsia="Times New Roman" w:hAnsi="Times New Roman" w:cs="Times New Roman"/>
          <w:sz w:val="24"/>
          <w:szCs w:val="24"/>
          <w:lang w:eastAsia="sk-SK"/>
        </w:rPr>
        <w:t>. Oprávnenosť na poskytnutie podpory sa preukazuje hodnovernými dokladmi, najmä záznamami, účtovnými dokladmi a inými relevantnými podkladmi vedenými žiadateľom</w:t>
      </w:r>
      <w:r w:rsidR="002A3DD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51D2A" w:rsidRPr="00451D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ktoré sú overiteľné</w:t>
      </w:r>
      <w:r w:rsidR="00451D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</w:t>
      </w:r>
      <w:r w:rsidR="00697B34">
        <w:rPr>
          <w:rFonts w:ascii="Times New Roman" w:eastAsia="Times New Roman" w:hAnsi="Times New Roman" w:cs="Times New Roman"/>
          <w:sz w:val="24"/>
          <w:szCs w:val="24"/>
          <w:lang w:eastAsia="sk-SK"/>
        </w:rPr>
        <w:t> údajmi v</w:t>
      </w:r>
      <w:r w:rsidR="00451D2A">
        <w:rPr>
          <w:rFonts w:ascii="Times New Roman" w:eastAsia="Times New Roman" w:hAnsi="Times New Roman" w:cs="Times New Roman"/>
          <w:sz w:val="24"/>
          <w:szCs w:val="24"/>
          <w:lang w:eastAsia="sk-SK"/>
        </w:rPr>
        <w:t> centráln</w:t>
      </w:r>
      <w:r w:rsidR="00697B34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451D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regist</w:t>
      </w:r>
      <w:r w:rsidR="00697B34">
        <w:rPr>
          <w:rFonts w:ascii="Times New Roman" w:eastAsia="Times New Roman" w:hAnsi="Times New Roman" w:cs="Times New Roman"/>
          <w:sz w:val="24"/>
          <w:szCs w:val="24"/>
          <w:lang w:eastAsia="sk-SK"/>
        </w:rPr>
        <w:t>ri</w:t>
      </w:r>
      <w:r w:rsidR="00451D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hospodárskych zvierat.</w:t>
      </w:r>
    </w:p>
    <w:p w14:paraId="6FFB13D3" w14:textId="23D9C427" w:rsidR="00431758" w:rsidRDefault="00CE41A3" w:rsidP="00B070E7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41A3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sa poskytuje na presne určené množstvá surového mlieka</w:t>
      </w:r>
      <w:r w:rsidR="00184A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na </w:t>
      </w:r>
      <w:r w:rsidR="0057682A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</w:t>
      </w:r>
      <w:r w:rsidRPr="00CE41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kategórie hospodárskych zvierat (</w:t>
      </w:r>
      <w:r w:rsidR="009E18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chovné </w:t>
      </w:r>
      <w:r w:rsidRPr="00CE41A3">
        <w:rPr>
          <w:rFonts w:ascii="Times New Roman" w:eastAsia="Times New Roman" w:hAnsi="Times New Roman" w:cs="Times New Roman"/>
          <w:sz w:val="24"/>
          <w:szCs w:val="24"/>
          <w:lang w:eastAsia="sk-SK"/>
        </w:rPr>
        <w:t>ošípané, odstavčatá a prasnice) stanovené vykonávacím nariadením (EÚ)</w:t>
      </w:r>
      <w:r w:rsidR="001447B8" w:rsidRPr="001447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F63AD" w:rsidRPr="000F63AD">
        <w:rPr>
          <w:rFonts w:ascii="Times New Roman" w:eastAsia="Times New Roman" w:hAnsi="Times New Roman" w:cs="Times New Roman"/>
          <w:sz w:val="24"/>
          <w:szCs w:val="24"/>
          <w:lang w:eastAsia="sk-SK"/>
        </w:rPr>
        <w:t>2026/1100</w:t>
      </w:r>
      <w:r w:rsidR="007310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CE41A3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vychádza</w:t>
      </w:r>
      <w:r w:rsidR="00550AEA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Pr="00CE41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analýzy a vyčíslenia škôd predloženej</w:t>
      </w:r>
      <w:r w:rsidR="007E1E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Európskej komisii </w:t>
      </w:r>
      <w:r w:rsidRPr="00CE41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Slovenskou republikou v rámci žiadosti o poskytnutie </w:t>
      </w:r>
      <w:r w:rsidR="00D43C81">
        <w:rPr>
          <w:rFonts w:ascii="Times New Roman" w:eastAsia="Times New Roman" w:hAnsi="Times New Roman" w:cs="Times New Roman"/>
          <w:sz w:val="24"/>
          <w:szCs w:val="24"/>
          <w:lang w:eastAsia="sk-SK"/>
        </w:rPr>
        <w:t>výnimočnej</w:t>
      </w:r>
      <w:r w:rsidRPr="00CE41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podpory.</w:t>
      </w:r>
    </w:p>
    <w:p w14:paraId="27FF1A50" w14:textId="30F4F7E2" w:rsidR="00A627CF" w:rsidRDefault="007B51D2" w:rsidP="00B070E7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nariadenia vlády má negatívny vplyv na rozpočet verejnej správy a pozitívny vplyv na podnikateľské prostredie. Návrh nariadenia vlády </w:t>
      </w:r>
      <w:r w:rsidRPr="00B616BF">
        <w:rPr>
          <w:rFonts w:ascii="Times New Roman" w:eastAsia="Times New Roman" w:hAnsi="Times New Roman" w:cs="Times New Roman"/>
          <w:sz w:val="24"/>
          <w:szCs w:val="24"/>
          <w:lang w:eastAsia="sk-SK"/>
        </w:rPr>
        <w:t>nemá</w:t>
      </w:r>
      <w:r w:rsidR="00B616BF" w:rsidRPr="00B616BF">
        <w:rPr>
          <w:rFonts w:ascii="Times New Roman" w:hAnsi="Times New Roman" w:cs="Times New Roman"/>
          <w:sz w:val="24"/>
          <w:szCs w:val="24"/>
        </w:rPr>
        <w:t xml:space="preserve"> vplyvy </w:t>
      </w:r>
      <w:r w:rsidR="00B616BF" w:rsidRPr="00B616BF">
        <w:rPr>
          <w:rFonts w:ascii="Times New Roman" w:eastAsia="Times New Roman" w:hAnsi="Times New Roman" w:cs="Times New Roman"/>
          <w:sz w:val="24"/>
          <w:szCs w:val="24"/>
          <w:lang w:eastAsia="sk-SK"/>
        </w:rPr>
        <w:t>na limit verejných výdavkov</w:t>
      </w:r>
      <w:r w:rsidR="009A24C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vplyvy, vplyvy na životné prostredie, vplyvy na informatizáciu spoločnosti, vplyvy na služby verejnej správy pre občana, ani vplyvy na manželstvo, rodičovstvo a rodinu.</w:t>
      </w:r>
    </w:p>
    <w:p w14:paraId="7FDC08B1" w14:textId="3B571C79" w:rsidR="00FC1C38" w:rsidRDefault="00FC1C38" w:rsidP="005C2D9A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C38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nariadenia vlády je v súlade s Ústavou Slovenskej republiky, ústavnými zákonmi, nálezmi Ústavného súdu Slovenskej republiky, zákonmi a ostatnými všeobecne záväznými právnymi predpismi, medzinárodnými zmluvami a inými medzinárodnými dokumentmi, ktorými je Slovenská republika viazaná, ako aj s právne záväznými aktmi Európskej únie.</w:t>
      </w:r>
    </w:p>
    <w:p w14:paraId="5AF6BE63" w14:textId="4C840B95" w:rsidR="009E5936" w:rsidRPr="004C6BBE" w:rsidRDefault="005C2D9A" w:rsidP="004C6BBE">
      <w:pPr>
        <w:widowControl w:val="0"/>
        <w:spacing w:before="240"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nariadenia vlády </w:t>
      </w:r>
      <w:r w:rsidR="006E35FA"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9E18FC">
        <w:rPr>
          <w:rFonts w:ascii="Times New Roman" w:eastAsia="Times New Roman" w:hAnsi="Times New Roman" w:cs="Times New Roman"/>
          <w:sz w:val="24"/>
          <w:szCs w:val="24"/>
          <w:lang w:eastAsia="sk-SK"/>
        </w:rPr>
        <w:t>ie je</w:t>
      </w:r>
      <w:r w:rsidR="006E35FA"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predmetom </w:t>
      </w:r>
      <w:proofErr w:type="spellStart"/>
      <w:r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>vnútrokomunitárneho</w:t>
      </w:r>
      <w:proofErr w:type="spellEnd"/>
      <w:r w:rsidRPr="00E947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pripomienkového konania.</w:t>
      </w:r>
    </w:p>
    <w:sectPr w:rsidR="009E5936" w:rsidRPr="004C6BBE" w:rsidSect="004C6BBE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754A" w14:textId="77777777" w:rsidR="00DF6B32" w:rsidRDefault="00DF6B32" w:rsidP="00D228D8">
      <w:pPr>
        <w:spacing w:after="0" w:line="240" w:lineRule="auto"/>
      </w:pPr>
      <w:r>
        <w:separator/>
      </w:r>
    </w:p>
  </w:endnote>
  <w:endnote w:type="continuationSeparator" w:id="0">
    <w:p w14:paraId="71E7BA22" w14:textId="77777777" w:rsidR="00DF6B32" w:rsidRDefault="00DF6B32" w:rsidP="00D2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8257131"/>
      <w:docPartObj>
        <w:docPartGallery w:val="Page Numbers (Bottom of Page)"/>
        <w:docPartUnique/>
      </w:docPartObj>
    </w:sdtPr>
    <w:sdtContent>
      <w:p w14:paraId="153427DB" w14:textId="39E895BD" w:rsidR="00D228D8" w:rsidRDefault="00D228D8" w:rsidP="00D228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3F4A" w14:textId="77777777" w:rsidR="00DF6B32" w:rsidRDefault="00DF6B32" w:rsidP="00D228D8">
      <w:pPr>
        <w:spacing w:after="0" w:line="240" w:lineRule="auto"/>
      </w:pPr>
      <w:r>
        <w:separator/>
      </w:r>
    </w:p>
  </w:footnote>
  <w:footnote w:type="continuationSeparator" w:id="0">
    <w:p w14:paraId="64A950EA" w14:textId="77777777" w:rsidR="00DF6B32" w:rsidRDefault="00DF6B32" w:rsidP="00D22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832A5"/>
    <w:multiLevelType w:val="hybridMultilevel"/>
    <w:tmpl w:val="EF2E5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C9"/>
    <w:rsid w:val="0002408C"/>
    <w:rsid w:val="0002590A"/>
    <w:rsid w:val="000F63AD"/>
    <w:rsid w:val="00141258"/>
    <w:rsid w:val="001447B8"/>
    <w:rsid w:val="001549D5"/>
    <w:rsid w:val="00155A7D"/>
    <w:rsid w:val="00184A7D"/>
    <w:rsid w:val="001A05C9"/>
    <w:rsid w:val="001A2FB2"/>
    <w:rsid w:val="001D3A4E"/>
    <w:rsid w:val="00252479"/>
    <w:rsid w:val="00286596"/>
    <w:rsid w:val="002A3DD4"/>
    <w:rsid w:val="002C3660"/>
    <w:rsid w:val="003155E2"/>
    <w:rsid w:val="00344EA1"/>
    <w:rsid w:val="003668C3"/>
    <w:rsid w:val="00384D46"/>
    <w:rsid w:val="003C11CC"/>
    <w:rsid w:val="003F38F3"/>
    <w:rsid w:val="00431758"/>
    <w:rsid w:val="00451D2A"/>
    <w:rsid w:val="00492C2C"/>
    <w:rsid w:val="00493FCD"/>
    <w:rsid w:val="004C6BBE"/>
    <w:rsid w:val="004E406D"/>
    <w:rsid w:val="00505049"/>
    <w:rsid w:val="00527C61"/>
    <w:rsid w:val="00550AEA"/>
    <w:rsid w:val="00564C5A"/>
    <w:rsid w:val="0057682A"/>
    <w:rsid w:val="00583677"/>
    <w:rsid w:val="005C2D9A"/>
    <w:rsid w:val="005E2981"/>
    <w:rsid w:val="006609B9"/>
    <w:rsid w:val="00694780"/>
    <w:rsid w:val="00697B34"/>
    <w:rsid w:val="006E35FA"/>
    <w:rsid w:val="0071344A"/>
    <w:rsid w:val="00731029"/>
    <w:rsid w:val="00792485"/>
    <w:rsid w:val="007B51D2"/>
    <w:rsid w:val="007D3F6B"/>
    <w:rsid w:val="007E1E08"/>
    <w:rsid w:val="007E498D"/>
    <w:rsid w:val="007F3F6E"/>
    <w:rsid w:val="00865458"/>
    <w:rsid w:val="00882DD4"/>
    <w:rsid w:val="008950DB"/>
    <w:rsid w:val="008C5CAE"/>
    <w:rsid w:val="008D1266"/>
    <w:rsid w:val="00934789"/>
    <w:rsid w:val="00962BC2"/>
    <w:rsid w:val="00975928"/>
    <w:rsid w:val="009A24C8"/>
    <w:rsid w:val="009A2BB1"/>
    <w:rsid w:val="009A5066"/>
    <w:rsid w:val="009C00EA"/>
    <w:rsid w:val="009E18FC"/>
    <w:rsid w:val="009E5936"/>
    <w:rsid w:val="00A3696C"/>
    <w:rsid w:val="00A627CF"/>
    <w:rsid w:val="00A7449E"/>
    <w:rsid w:val="00AE0812"/>
    <w:rsid w:val="00B070E7"/>
    <w:rsid w:val="00B60A37"/>
    <w:rsid w:val="00B616BF"/>
    <w:rsid w:val="00B94914"/>
    <w:rsid w:val="00BF0221"/>
    <w:rsid w:val="00C27870"/>
    <w:rsid w:val="00C85015"/>
    <w:rsid w:val="00CE41A3"/>
    <w:rsid w:val="00D228D8"/>
    <w:rsid w:val="00D43C81"/>
    <w:rsid w:val="00D95C46"/>
    <w:rsid w:val="00D9604D"/>
    <w:rsid w:val="00DD08AB"/>
    <w:rsid w:val="00DF6B32"/>
    <w:rsid w:val="00E31187"/>
    <w:rsid w:val="00E33756"/>
    <w:rsid w:val="00E73A0C"/>
    <w:rsid w:val="00E94E0A"/>
    <w:rsid w:val="00EF1AE9"/>
    <w:rsid w:val="00F819DA"/>
    <w:rsid w:val="00FC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6206"/>
  <w15:chartTrackingRefBased/>
  <w15:docId w15:val="{4942F421-B3A5-46A5-8F4D-5ADF8874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5936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0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0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05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0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05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0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0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0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0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05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05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05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05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05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05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05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05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05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A0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0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0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A0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A0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A05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A05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05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05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05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A05C9"/>
    <w:rPr>
      <w:b/>
      <w:bCs/>
      <w:smallCaps/>
      <w:color w:val="2E74B5" w:themeColor="accent1" w:themeShade="BF"/>
      <w:spacing w:val="5"/>
    </w:rPr>
  </w:style>
  <w:style w:type="paragraph" w:styleId="Revzia">
    <w:name w:val="Revision"/>
    <w:hidden/>
    <w:uiPriority w:val="99"/>
    <w:semiHidden/>
    <w:rsid w:val="00FC1C38"/>
    <w:pPr>
      <w:spacing w:after="0" w:line="240" w:lineRule="auto"/>
    </w:pPr>
    <w:rPr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B616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16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16BF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16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16BF"/>
    <w:rPr>
      <w:b/>
      <w:bCs/>
      <w:kern w:val="0"/>
      <w:sz w:val="20"/>
      <w:szCs w:val="2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D2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28D8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2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28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Peter Beleš"/>
    <f:field ref="FSCFOLIO_1_1001_FieldCurrentDate" text="18.5.2026 8:39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05_Dôvodová správa - všeobecná časť"/>
    <f:field ref="objname" text="05_Dôvodová správa - všeobecná časť" edit="true"/>
    <f:field ref="objsubject" text="" edit="true"/>
    <f:field ref="objcreatedby" text="Janíková, Paulína, MVDr."/>
    <f:field ref="objcreatedat" date="2026-05-17T18:01:18" text="17.5.2026 18:01:18"/>
    <f:field ref="objchangedby" text="Benová, Tímea, Mgr."/>
    <f:field ref="objmodifiedat" date="2026-05-18T08:35:13" text="18.5.2026 8:35:13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455</Words>
  <Characters>2596</Characters>
  <Application>Microsoft Office Word</Application>
  <DocSecurity>0</DocSecurity>
  <Lines>21</Lines>
  <Paragraphs>6</Paragraphs>
  <ScaleCrop>false</ScaleCrop>
  <Company>MPSR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Paulína</dc:creator>
  <cp:keywords/>
  <dc:description/>
  <cp:lastModifiedBy>Benová Tímea</cp:lastModifiedBy>
  <cp:revision>10</cp:revision>
  <cp:lastPrinted>2026-07-29T07:26:00Z</cp:lastPrinted>
  <dcterms:created xsi:type="dcterms:W3CDTF">2026-05-26T08:20:00Z</dcterms:created>
  <dcterms:modified xsi:type="dcterms:W3CDTF">2026-07-29T07:27:00Z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5. 2026, 18:01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Peter Beleš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17. 5. 2026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17.5.2026, 18:01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17.05.2026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*COO.2296.100.2.7584763*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referent 2</vt:lpwstr>
  </property>
  <property fmtid="{D5CDD505-2E9C-101B-9397-08002B2CF9AE}" pid="367" name="FSC#COOELAK@1.1001:CurrentUserEmail">
    <vt:lpwstr>peter.beles@land.gov.sk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COO.2296.100.2.7584763</vt:lpwstr>
  </property>
  <property fmtid="{D5CDD505-2E9C-101B-9397-08002B2CF9AE}" pid="403" name="FSC#FSCFOLIO@1.1001:docpropproject">
    <vt:lpwstr/>
  </property>
</Properties>
</file>