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5AC" w:rsidRPr="00CB632E" w:rsidRDefault="00CB632E" w:rsidP="002A25AC">
      <w:pPr>
        <w:keepNext/>
        <w:spacing w:after="0" w:line="240" w:lineRule="auto"/>
        <w:jc w:val="both"/>
        <w:outlineLvl w:val="0"/>
        <w:rPr>
          <w:rFonts w:eastAsia="Times New Roman" w:cs="Times New Roman"/>
          <w:b/>
          <w:bCs/>
          <w:kern w:val="36"/>
          <w:sz w:val="48"/>
          <w:szCs w:val="48"/>
          <w:u w:val="single"/>
          <w:lang w:eastAsia="sk-SK"/>
        </w:rPr>
      </w:pPr>
      <w:r>
        <w:rPr>
          <w:rFonts w:eastAsia="Times New Roman" w:cs="Times New Roman"/>
          <w:b/>
          <w:bCs/>
          <w:kern w:val="36"/>
          <w:szCs w:val="24"/>
          <w:u w:val="single"/>
          <w:lang w:eastAsia="sk-SK"/>
        </w:rPr>
        <w:t>ÚRAD VLÁDY</w:t>
      </w:r>
      <w:r>
        <w:rPr>
          <w:rFonts w:eastAsia="Times New Roman" w:cs="Times New Roman"/>
          <w:b/>
          <w:bCs/>
          <w:kern w:val="36"/>
          <w:szCs w:val="24"/>
          <w:lang w:eastAsia="sk-SK"/>
        </w:rPr>
        <w:tab/>
      </w:r>
      <w:r>
        <w:rPr>
          <w:rFonts w:eastAsia="Times New Roman" w:cs="Times New Roman"/>
          <w:b/>
          <w:bCs/>
          <w:kern w:val="36"/>
          <w:szCs w:val="24"/>
          <w:lang w:eastAsia="sk-SK"/>
        </w:rPr>
        <w:tab/>
      </w:r>
      <w:r>
        <w:rPr>
          <w:rFonts w:eastAsia="Times New Roman" w:cs="Times New Roman"/>
          <w:b/>
          <w:bCs/>
          <w:kern w:val="36"/>
          <w:szCs w:val="24"/>
          <w:lang w:eastAsia="sk-SK"/>
        </w:rPr>
        <w:tab/>
      </w:r>
      <w:r>
        <w:rPr>
          <w:rFonts w:eastAsia="Times New Roman" w:cs="Times New Roman"/>
          <w:b/>
          <w:bCs/>
          <w:kern w:val="36"/>
          <w:szCs w:val="24"/>
          <w:lang w:eastAsia="sk-SK"/>
        </w:rPr>
        <w:tab/>
      </w:r>
      <w:r>
        <w:rPr>
          <w:rFonts w:eastAsia="Times New Roman" w:cs="Times New Roman"/>
          <w:b/>
          <w:bCs/>
          <w:kern w:val="36"/>
          <w:szCs w:val="24"/>
          <w:lang w:eastAsia="sk-SK"/>
        </w:rPr>
        <w:tab/>
      </w:r>
      <w:r>
        <w:rPr>
          <w:rFonts w:eastAsia="Times New Roman" w:cs="Times New Roman"/>
          <w:b/>
          <w:bCs/>
          <w:kern w:val="36"/>
          <w:szCs w:val="24"/>
          <w:lang w:eastAsia="sk-SK"/>
        </w:rPr>
        <w:tab/>
      </w:r>
      <w:r>
        <w:rPr>
          <w:rFonts w:eastAsia="Times New Roman" w:cs="Times New Roman"/>
          <w:b/>
          <w:bCs/>
          <w:kern w:val="36"/>
          <w:szCs w:val="24"/>
          <w:lang w:eastAsia="sk-SK"/>
        </w:rPr>
        <w:tab/>
      </w:r>
    </w:p>
    <w:p w:rsidR="002A25AC" w:rsidRPr="00CB632E" w:rsidRDefault="002A25AC" w:rsidP="002A25AC">
      <w:pPr>
        <w:spacing w:after="0" w:line="240" w:lineRule="auto"/>
        <w:rPr>
          <w:rFonts w:eastAsia="Times New Roman" w:cs="Times New Roman"/>
          <w:szCs w:val="24"/>
          <w:u w:val="single"/>
          <w:lang w:eastAsia="sk-SK"/>
        </w:rPr>
      </w:pPr>
      <w:r w:rsidRPr="00CB632E">
        <w:rPr>
          <w:rFonts w:eastAsia="Times New Roman" w:cs="Times New Roman"/>
          <w:b/>
          <w:bCs/>
          <w:szCs w:val="24"/>
          <w:u w:val="single"/>
          <w:lang w:eastAsia="sk-SK"/>
        </w:rPr>
        <w:t>SLOVENSKEJ REPUBLIKY</w:t>
      </w:r>
    </w:p>
    <w:p w:rsidR="002A25AC" w:rsidRPr="002A25AC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b/>
          <w:bCs/>
          <w:szCs w:val="24"/>
          <w:lang w:eastAsia="sk-SK"/>
        </w:rPr>
        <w:t> </w:t>
      </w:r>
    </w:p>
    <w:p w:rsidR="00CB632E" w:rsidRDefault="00CB632E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Číslo:</w:t>
      </w:r>
    </w:p>
    <w:p w:rsidR="00CB632E" w:rsidRDefault="00CB632E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</w:p>
    <w:p w:rsidR="002A25AC" w:rsidRPr="002A25AC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 xml:space="preserve">Materiál na rokovanie vlády                                                                       </w:t>
      </w:r>
    </w:p>
    <w:p w:rsidR="002A25AC" w:rsidRPr="002A25AC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Slovenskej republiky</w:t>
      </w:r>
    </w:p>
    <w:p w:rsidR="002A25AC" w:rsidRPr="002A25AC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</w:t>
      </w:r>
    </w:p>
    <w:p w:rsidR="002A25AC" w:rsidRPr="002A25AC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</w:t>
      </w:r>
    </w:p>
    <w:p w:rsidR="002A25AC" w:rsidRPr="002A25AC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</w:t>
      </w:r>
    </w:p>
    <w:p w:rsidR="002A25AC" w:rsidRPr="002A25AC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</w:t>
      </w:r>
    </w:p>
    <w:p w:rsidR="002A25AC" w:rsidRPr="002A25AC" w:rsidRDefault="002A25AC" w:rsidP="002A25AC">
      <w:pPr>
        <w:keepNext/>
        <w:spacing w:after="0" w:line="240" w:lineRule="auto"/>
        <w:jc w:val="center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b/>
          <w:bCs/>
          <w:sz w:val="28"/>
          <w:szCs w:val="28"/>
          <w:lang w:eastAsia="sk-SK"/>
        </w:rPr>
        <w:t> </w:t>
      </w:r>
    </w:p>
    <w:p w:rsidR="002A25AC" w:rsidRPr="002A25AC" w:rsidRDefault="002A25AC" w:rsidP="002A25AC">
      <w:pPr>
        <w:spacing w:after="0" w:line="240" w:lineRule="auto"/>
        <w:jc w:val="center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b/>
          <w:bCs/>
          <w:szCs w:val="24"/>
          <w:lang w:eastAsia="sk-SK"/>
        </w:rPr>
        <w:t> </w:t>
      </w:r>
    </w:p>
    <w:p w:rsidR="00DC67ED" w:rsidRPr="00137E71" w:rsidRDefault="00D85578" w:rsidP="00DC67ED">
      <w:pPr>
        <w:pStyle w:val="Zakladnysty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návrh Š</w:t>
      </w:r>
      <w:r w:rsidR="00DC67ED">
        <w:rPr>
          <w:b/>
          <w:bCs/>
          <w:sz w:val="28"/>
          <w:szCs w:val="28"/>
        </w:rPr>
        <w:t xml:space="preserve">tatútu podpredsedu vlády Slovenskej republiky pre investície </w:t>
      </w:r>
      <w:r>
        <w:rPr>
          <w:b/>
          <w:bCs/>
          <w:sz w:val="28"/>
          <w:szCs w:val="28"/>
        </w:rPr>
        <w:t>a  návrh</w:t>
      </w:r>
      <w:r w:rsidR="00DC67ED">
        <w:rPr>
          <w:b/>
          <w:bCs/>
          <w:sz w:val="28"/>
          <w:szCs w:val="28"/>
        </w:rPr>
        <w:t xml:space="preserve"> na zmenu a doplnenie súvisiacich dokumentov</w:t>
      </w:r>
    </w:p>
    <w:p w:rsidR="002A25AC" w:rsidRPr="002A25AC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b/>
          <w:bCs/>
          <w:sz w:val="28"/>
          <w:szCs w:val="28"/>
          <w:lang w:eastAsia="sk-SK"/>
        </w:rPr>
        <w:t>____________________________________________________________</w:t>
      </w:r>
    </w:p>
    <w:p w:rsidR="002A25AC" w:rsidRPr="002A25AC" w:rsidRDefault="002A25AC" w:rsidP="002A25AC">
      <w:pPr>
        <w:spacing w:after="0" w:line="240" w:lineRule="auto"/>
        <w:ind w:left="4248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 xml:space="preserve">                                                                                   </w:t>
      </w:r>
    </w:p>
    <w:p w:rsidR="002A25AC" w:rsidRPr="002A25AC" w:rsidRDefault="002A25AC" w:rsidP="002A25AC">
      <w:pPr>
        <w:keepNext/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u w:val="single"/>
          <w:lang w:eastAsia="sk-SK"/>
        </w:rPr>
        <w:t>Podnet</w:t>
      </w:r>
      <w:r w:rsidRPr="002A25AC">
        <w:rPr>
          <w:rFonts w:eastAsia="Times New Roman" w:cs="Times New Roman"/>
          <w:szCs w:val="24"/>
          <w:lang w:eastAsia="sk-SK"/>
        </w:rPr>
        <w:t xml:space="preserve">:                                                                       </w:t>
      </w:r>
      <w:r w:rsidRPr="002A25AC">
        <w:rPr>
          <w:rFonts w:eastAsia="Times New Roman" w:cs="Times New Roman"/>
          <w:szCs w:val="24"/>
          <w:u w:val="single"/>
          <w:lang w:eastAsia="sk-SK"/>
        </w:rPr>
        <w:t>Obsah materiálu</w:t>
      </w:r>
      <w:r w:rsidRPr="002A25AC">
        <w:rPr>
          <w:rFonts w:eastAsia="Times New Roman" w:cs="Times New Roman"/>
          <w:szCs w:val="24"/>
          <w:lang w:eastAsia="sk-SK"/>
        </w:rPr>
        <w:t xml:space="preserve">:           </w:t>
      </w:r>
    </w:p>
    <w:p w:rsidR="002A25AC" w:rsidRPr="002A25AC" w:rsidRDefault="002A25AC" w:rsidP="002A25AC">
      <w:pPr>
        <w:keepNext/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</w:t>
      </w:r>
    </w:p>
    <w:p w:rsidR="002A25AC" w:rsidRPr="002A25AC" w:rsidRDefault="002A25AC" w:rsidP="002A25AC">
      <w:pPr>
        <w:keepNext/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 xml:space="preserve">Iniciatívny materiál                                                   1. Návrh uznesenia </w:t>
      </w:r>
    </w:p>
    <w:p w:rsidR="002A25AC" w:rsidRPr="002A25AC" w:rsidRDefault="002A25AC" w:rsidP="002A25AC">
      <w:pPr>
        <w:keepNext/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                                                                                </w:t>
      </w:r>
      <w:r w:rsidR="0057378A">
        <w:rPr>
          <w:rFonts w:eastAsia="Times New Roman" w:cs="Times New Roman"/>
          <w:szCs w:val="24"/>
          <w:lang w:eastAsia="sk-SK"/>
        </w:rPr>
        <w:t xml:space="preserve"> </w:t>
      </w:r>
      <w:r w:rsidRPr="002A25AC">
        <w:rPr>
          <w:rFonts w:eastAsia="Times New Roman" w:cs="Times New Roman"/>
          <w:szCs w:val="24"/>
          <w:lang w:eastAsia="sk-SK"/>
        </w:rPr>
        <w:t>2. Predkladacia správa</w:t>
      </w:r>
    </w:p>
    <w:p w:rsidR="002A25AC" w:rsidRDefault="002A25AC" w:rsidP="00CB632E">
      <w:pPr>
        <w:keepNext/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 xml:space="preserve">                                                                                  3. </w:t>
      </w:r>
      <w:r w:rsidR="00CB632E">
        <w:rPr>
          <w:rFonts w:eastAsia="Times New Roman" w:cs="Times New Roman"/>
          <w:szCs w:val="24"/>
          <w:lang w:eastAsia="sk-SK"/>
        </w:rPr>
        <w:t>Vlastný materiál</w:t>
      </w:r>
      <w:r w:rsidR="00974E1A">
        <w:rPr>
          <w:rFonts w:eastAsia="Times New Roman" w:cs="Times New Roman"/>
          <w:szCs w:val="24"/>
          <w:lang w:eastAsia="sk-SK"/>
        </w:rPr>
        <w:t xml:space="preserve"> 1</w:t>
      </w:r>
    </w:p>
    <w:p w:rsidR="00974E1A" w:rsidRPr="002A25AC" w:rsidRDefault="00974E1A" w:rsidP="00CB632E">
      <w:pPr>
        <w:keepNext/>
        <w:spacing w:after="0" w:line="240" w:lineRule="auto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ab/>
      </w:r>
      <w:r>
        <w:rPr>
          <w:rFonts w:eastAsia="Times New Roman" w:cs="Times New Roman"/>
          <w:szCs w:val="24"/>
          <w:lang w:eastAsia="sk-SK"/>
        </w:rPr>
        <w:tab/>
      </w:r>
      <w:r>
        <w:rPr>
          <w:rFonts w:eastAsia="Times New Roman" w:cs="Times New Roman"/>
          <w:szCs w:val="24"/>
          <w:lang w:eastAsia="sk-SK"/>
        </w:rPr>
        <w:tab/>
      </w:r>
      <w:r>
        <w:rPr>
          <w:rFonts w:eastAsia="Times New Roman" w:cs="Times New Roman"/>
          <w:szCs w:val="24"/>
          <w:lang w:eastAsia="sk-SK"/>
        </w:rPr>
        <w:tab/>
      </w:r>
      <w:r>
        <w:rPr>
          <w:rFonts w:eastAsia="Times New Roman" w:cs="Times New Roman"/>
          <w:szCs w:val="24"/>
          <w:lang w:eastAsia="sk-SK"/>
        </w:rPr>
        <w:tab/>
      </w:r>
      <w:r>
        <w:rPr>
          <w:rFonts w:eastAsia="Times New Roman" w:cs="Times New Roman"/>
          <w:szCs w:val="24"/>
          <w:lang w:eastAsia="sk-SK"/>
        </w:rPr>
        <w:tab/>
      </w:r>
      <w:r>
        <w:rPr>
          <w:rFonts w:eastAsia="Times New Roman" w:cs="Times New Roman"/>
          <w:szCs w:val="24"/>
          <w:lang w:eastAsia="sk-SK"/>
        </w:rPr>
        <w:tab/>
        <w:t>4. Vlastný materiál 2</w:t>
      </w:r>
    </w:p>
    <w:p w:rsidR="00CB632E" w:rsidRDefault="002A25AC" w:rsidP="002A25AC">
      <w:pPr>
        <w:keepNext/>
        <w:spacing w:after="0" w:line="240" w:lineRule="auto"/>
        <w:ind w:left="5580" w:hanging="5580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                                                                             </w:t>
      </w:r>
      <w:r w:rsidR="00CB632E">
        <w:rPr>
          <w:rFonts w:eastAsia="Times New Roman" w:cs="Times New Roman"/>
          <w:szCs w:val="24"/>
          <w:lang w:eastAsia="sk-SK"/>
        </w:rPr>
        <w:t xml:space="preserve"> </w:t>
      </w:r>
      <w:r w:rsidRPr="002A25AC">
        <w:rPr>
          <w:rFonts w:eastAsia="Times New Roman" w:cs="Times New Roman"/>
          <w:szCs w:val="24"/>
          <w:lang w:eastAsia="sk-SK"/>
        </w:rPr>
        <w:t> </w:t>
      </w:r>
      <w:r w:rsidR="00CB632E">
        <w:rPr>
          <w:rFonts w:eastAsia="Times New Roman" w:cs="Times New Roman"/>
          <w:szCs w:val="24"/>
          <w:lang w:eastAsia="sk-SK"/>
        </w:rPr>
        <w:t xml:space="preserve"> </w:t>
      </w:r>
      <w:r w:rsidRPr="002A25AC">
        <w:rPr>
          <w:rFonts w:eastAsia="Times New Roman" w:cs="Times New Roman"/>
          <w:szCs w:val="24"/>
          <w:lang w:eastAsia="sk-SK"/>
        </w:rPr>
        <w:t xml:space="preserve">  </w:t>
      </w:r>
      <w:r w:rsidR="00974E1A">
        <w:rPr>
          <w:rFonts w:eastAsia="Times New Roman" w:cs="Times New Roman"/>
          <w:szCs w:val="24"/>
          <w:lang w:eastAsia="sk-SK"/>
        </w:rPr>
        <w:t>5</w:t>
      </w:r>
      <w:r w:rsidRPr="002A25AC">
        <w:rPr>
          <w:rFonts w:eastAsia="Times New Roman" w:cs="Times New Roman"/>
          <w:szCs w:val="24"/>
          <w:lang w:eastAsia="sk-SK"/>
        </w:rPr>
        <w:t xml:space="preserve">. </w:t>
      </w:r>
      <w:r w:rsidR="00CB632E">
        <w:rPr>
          <w:rFonts w:eastAsia="Times New Roman" w:cs="Times New Roman"/>
          <w:szCs w:val="24"/>
          <w:lang w:eastAsia="sk-SK"/>
        </w:rPr>
        <w:t>Doložka vybraných vplyvov</w:t>
      </w:r>
    </w:p>
    <w:p w:rsidR="0057378A" w:rsidRDefault="0057378A" w:rsidP="0057378A">
      <w:pPr>
        <w:keepNext/>
        <w:spacing w:after="0" w:line="240" w:lineRule="auto"/>
        <w:ind w:left="5580" w:hanging="624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6. Vyhodnotenie MPK</w:t>
      </w:r>
    </w:p>
    <w:p w:rsidR="002A25AC" w:rsidRPr="002A25AC" w:rsidRDefault="002A25AC" w:rsidP="00974E1A">
      <w:pPr>
        <w:keepNext/>
        <w:spacing w:after="0" w:line="240" w:lineRule="auto"/>
        <w:ind w:left="5580" w:hanging="5580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                                                                      </w:t>
      </w:r>
      <w:bookmarkStart w:id="0" w:name="_GoBack"/>
      <w:bookmarkEnd w:id="0"/>
      <w:r w:rsidRPr="002A25AC">
        <w:rPr>
          <w:rFonts w:eastAsia="Times New Roman" w:cs="Times New Roman"/>
          <w:szCs w:val="24"/>
          <w:lang w:eastAsia="sk-SK"/>
        </w:rPr>
        <w:t>            </w:t>
      </w:r>
      <w:r w:rsidR="0057378A">
        <w:rPr>
          <w:rFonts w:eastAsia="Times New Roman" w:cs="Times New Roman"/>
          <w:szCs w:val="24"/>
          <w:lang w:eastAsia="sk-SK"/>
        </w:rPr>
        <w:t>7</w:t>
      </w:r>
      <w:r w:rsidRPr="002A25AC">
        <w:rPr>
          <w:rFonts w:eastAsia="Times New Roman" w:cs="Times New Roman"/>
          <w:szCs w:val="24"/>
          <w:lang w:eastAsia="sk-SK"/>
        </w:rPr>
        <w:t>. Návrh komuniké</w:t>
      </w:r>
    </w:p>
    <w:p w:rsidR="002A25AC" w:rsidRPr="002A25AC" w:rsidRDefault="002A25AC" w:rsidP="002A25AC">
      <w:pPr>
        <w:spacing w:after="0" w:line="240" w:lineRule="auto"/>
        <w:ind w:right="-142"/>
        <w:jc w:val="both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</w:t>
      </w:r>
    </w:p>
    <w:p w:rsidR="002A25AC" w:rsidRPr="002A25AC" w:rsidRDefault="002A25AC" w:rsidP="002A25AC">
      <w:pPr>
        <w:spacing w:after="0" w:line="240" w:lineRule="auto"/>
        <w:jc w:val="right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</w:t>
      </w:r>
    </w:p>
    <w:p w:rsidR="002A25AC" w:rsidRPr="002A25AC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</w:t>
      </w:r>
    </w:p>
    <w:p w:rsidR="002A25AC" w:rsidRPr="002A25AC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</w:t>
      </w:r>
    </w:p>
    <w:p w:rsidR="002A25AC" w:rsidRPr="002A25AC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b/>
          <w:bCs/>
          <w:szCs w:val="24"/>
          <w:u w:val="single"/>
          <w:lang w:eastAsia="sk-SK"/>
        </w:rPr>
        <w:t>Predkladá:</w:t>
      </w:r>
    </w:p>
    <w:p w:rsidR="002A25AC" w:rsidRPr="002A25AC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</w:t>
      </w:r>
    </w:p>
    <w:p w:rsidR="002A25AC" w:rsidRPr="00CB632E" w:rsidRDefault="002A25AC" w:rsidP="002A25AC">
      <w:pPr>
        <w:keepNext/>
        <w:spacing w:after="0" w:line="240" w:lineRule="auto"/>
        <w:rPr>
          <w:rFonts w:eastAsia="Times New Roman" w:cs="Times New Roman"/>
          <w:b/>
          <w:szCs w:val="24"/>
          <w:lang w:eastAsia="sk-SK"/>
        </w:rPr>
      </w:pPr>
      <w:proofErr w:type="spellStart"/>
      <w:r w:rsidRPr="00CB632E">
        <w:rPr>
          <w:rFonts w:eastAsia="Times New Roman" w:cs="Times New Roman"/>
          <w:b/>
          <w:szCs w:val="24"/>
          <w:lang w:eastAsia="sk-SK"/>
        </w:rPr>
        <w:t>Robert</w:t>
      </w:r>
      <w:proofErr w:type="spellEnd"/>
      <w:r w:rsidRPr="00CB632E">
        <w:rPr>
          <w:rFonts w:eastAsia="Times New Roman" w:cs="Times New Roman"/>
          <w:b/>
          <w:szCs w:val="24"/>
          <w:lang w:eastAsia="sk-SK"/>
        </w:rPr>
        <w:t xml:space="preserve"> Fico</w:t>
      </w:r>
    </w:p>
    <w:p w:rsidR="002A25AC" w:rsidRPr="002A25AC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predseda vlády Slovenskej republiky</w:t>
      </w:r>
    </w:p>
    <w:p w:rsidR="002A25AC" w:rsidRPr="002A25AC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</w:t>
      </w:r>
    </w:p>
    <w:p w:rsidR="002A25AC" w:rsidRPr="002A25AC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</w:t>
      </w:r>
    </w:p>
    <w:p w:rsidR="002A25AC" w:rsidRPr="002A25AC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</w:t>
      </w:r>
    </w:p>
    <w:p w:rsidR="002A25AC" w:rsidRPr="002A25AC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</w:t>
      </w:r>
    </w:p>
    <w:p w:rsidR="00CB632E" w:rsidRDefault="002A25AC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  <w:r w:rsidRPr="002A25AC">
        <w:rPr>
          <w:rFonts w:eastAsia="Times New Roman" w:cs="Times New Roman"/>
          <w:szCs w:val="24"/>
          <w:lang w:eastAsia="sk-SK"/>
        </w:rPr>
        <w:t>                                                      </w:t>
      </w:r>
    </w:p>
    <w:p w:rsidR="00CB632E" w:rsidRDefault="00CB632E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</w:p>
    <w:p w:rsidR="00CB632E" w:rsidRDefault="00CB632E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</w:p>
    <w:p w:rsidR="00CB632E" w:rsidRDefault="00CB632E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</w:p>
    <w:p w:rsidR="00CB632E" w:rsidRDefault="00CB632E" w:rsidP="002A25AC">
      <w:pPr>
        <w:spacing w:after="0" w:line="240" w:lineRule="auto"/>
        <w:rPr>
          <w:rFonts w:eastAsia="Times New Roman" w:cs="Times New Roman"/>
          <w:szCs w:val="24"/>
          <w:lang w:eastAsia="sk-SK"/>
        </w:rPr>
      </w:pPr>
    </w:p>
    <w:p w:rsidR="002A25AC" w:rsidRPr="002A25AC" w:rsidRDefault="0057378A" w:rsidP="00CB632E">
      <w:pPr>
        <w:spacing w:after="0" w:line="240" w:lineRule="auto"/>
        <w:jc w:val="center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Bratislava  28</w:t>
      </w:r>
      <w:r w:rsidR="002A25AC" w:rsidRPr="002A25AC">
        <w:rPr>
          <w:rFonts w:eastAsia="Times New Roman" w:cs="Times New Roman"/>
          <w:szCs w:val="24"/>
          <w:lang w:eastAsia="sk-SK"/>
        </w:rPr>
        <w:t xml:space="preserve">. </w:t>
      </w:r>
      <w:r w:rsidR="00CB632E">
        <w:rPr>
          <w:rFonts w:eastAsia="Times New Roman" w:cs="Times New Roman"/>
          <w:szCs w:val="24"/>
          <w:lang w:eastAsia="sk-SK"/>
        </w:rPr>
        <w:t>novembra</w:t>
      </w:r>
      <w:r w:rsidR="002A25AC" w:rsidRPr="002A25AC">
        <w:rPr>
          <w:rFonts w:eastAsia="Times New Roman" w:cs="Times New Roman"/>
          <w:szCs w:val="24"/>
          <w:lang w:eastAsia="sk-SK"/>
        </w:rPr>
        <w:t xml:space="preserve"> 20</w:t>
      </w:r>
      <w:r w:rsidR="00CB632E">
        <w:rPr>
          <w:rFonts w:eastAsia="Times New Roman" w:cs="Times New Roman"/>
          <w:szCs w:val="24"/>
          <w:lang w:eastAsia="sk-SK"/>
        </w:rPr>
        <w:t>12</w:t>
      </w:r>
    </w:p>
    <w:p w:rsidR="00F656F9" w:rsidRDefault="00F656F9"/>
    <w:sectPr w:rsidR="00F656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5AC"/>
    <w:rsid w:val="002733B7"/>
    <w:rsid w:val="002A25AC"/>
    <w:rsid w:val="0057378A"/>
    <w:rsid w:val="00974E1A"/>
    <w:rsid w:val="009C0FFB"/>
    <w:rsid w:val="00CB632E"/>
    <w:rsid w:val="00D85578"/>
    <w:rsid w:val="00DC67ED"/>
    <w:rsid w:val="00E22300"/>
    <w:rsid w:val="00F6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2A25AC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A25AC"/>
    <w:rPr>
      <w:rFonts w:eastAsia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2A25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paragraph" w:customStyle="1" w:styleId="Zakladnystyl">
    <w:name w:val="Zakladny styl"/>
    <w:uiPriority w:val="99"/>
    <w:rsid w:val="00DC67ED"/>
    <w:pPr>
      <w:spacing w:after="0" w:line="240" w:lineRule="auto"/>
    </w:pPr>
    <w:rPr>
      <w:rFonts w:eastAsia="Times New Roman" w:cs="Times New Roman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2A25AC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A25AC"/>
    <w:rPr>
      <w:rFonts w:eastAsia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2A25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paragraph" w:customStyle="1" w:styleId="Zakladnystyl">
    <w:name w:val="Zakladny styl"/>
    <w:uiPriority w:val="99"/>
    <w:rsid w:val="00DC67ED"/>
    <w:pPr>
      <w:spacing w:after="0" w:line="240" w:lineRule="auto"/>
    </w:pPr>
    <w:rPr>
      <w:rFonts w:eastAsia="Times New Roman" w:cs="Times New Roman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WKX3UHSAJ2R6-2-327912</_dlc_DocId>
    <_dlc_DocIdUrl xmlns="e60a29af-d413-48d4-bd90-fe9d2a897e4b">
      <Url>https://ovdmasv601/sites/DMS/_layouts/15/DocIdRedir.aspx?ID=WKX3UHSAJ2R6-2-327912</Url>
      <Description>WKX3UHSAJ2R6-2-327912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CBECDB-C311-441A-9C69-57DF75D1C5D7}"/>
</file>

<file path=customXml/itemProps2.xml><?xml version="1.0" encoding="utf-8"?>
<ds:datastoreItem xmlns:ds="http://schemas.openxmlformats.org/officeDocument/2006/customXml" ds:itemID="{170251E1-0D4D-4C23-8026-3947CEB10116}"/>
</file>

<file path=customXml/itemProps3.xml><?xml version="1.0" encoding="utf-8"?>
<ds:datastoreItem xmlns:ds="http://schemas.openxmlformats.org/officeDocument/2006/customXml" ds:itemID="{796D3819-253F-4357-A72E-602C7673F8F7}"/>
</file>

<file path=customXml/itemProps4.xml><?xml version="1.0" encoding="utf-8"?>
<ds:datastoreItem xmlns:ds="http://schemas.openxmlformats.org/officeDocument/2006/customXml" ds:itemID="{E3AC77F0-07D8-464B-9391-2AE4ED4EA4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UVSR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Štefánia Bohátová</dc:creator>
  <cp:keywords/>
  <dc:description/>
  <cp:lastModifiedBy>Štefánia Bohátová</cp:lastModifiedBy>
  <cp:revision>9</cp:revision>
  <dcterms:created xsi:type="dcterms:W3CDTF">2012-11-09T13:10:00Z</dcterms:created>
  <dcterms:modified xsi:type="dcterms:W3CDTF">2012-11-27T11:48:00Z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8ee3a2d8-ebe3-4970-907f-cf651f6398fb</vt:lpwstr>
  </property>
</Properties>
</file>