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07719" w14:textId="77777777" w:rsidR="0010297B" w:rsidRPr="005D2586" w:rsidRDefault="0010297B" w:rsidP="0010297B">
      <w:pPr>
        <w:pStyle w:val="Nadpis1"/>
        <w:rPr>
          <w:b w:val="0"/>
          <w:bCs w:val="0"/>
          <w:u w:val="none"/>
        </w:rPr>
      </w:pPr>
      <w:r w:rsidRPr="005D2586">
        <w:rPr>
          <w:b w:val="0"/>
          <w:bCs w:val="0"/>
          <w:u w:val="none"/>
        </w:rPr>
        <w:t>MINISTERSTVO FINANCIÍ</w:t>
      </w:r>
    </w:p>
    <w:p w14:paraId="77D5DEB5" w14:textId="77777777" w:rsidR="0010297B" w:rsidRPr="005D2586" w:rsidRDefault="0010297B" w:rsidP="0010297B">
      <w:pPr>
        <w:rPr>
          <w:sz w:val="24"/>
          <w:szCs w:val="24"/>
        </w:rPr>
      </w:pPr>
      <w:r w:rsidRPr="005D2586">
        <w:rPr>
          <w:sz w:val="24"/>
          <w:szCs w:val="24"/>
        </w:rPr>
        <w:t>SLOVENSKEJ REPUBLIKY</w:t>
      </w:r>
    </w:p>
    <w:p w14:paraId="62CDC3C8" w14:textId="77777777" w:rsidR="00DB0907" w:rsidRPr="005D2586" w:rsidRDefault="00DB0907" w:rsidP="0010297B">
      <w:pPr>
        <w:rPr>
          <w:sz w:val="24"/>
          <w:szCs w:val="24"/>
        </w:rPr>
      </w:pPr>
    </w:p>
    <w:p w14:paraId="0ADCBD94" w14:textId="77777777" w:rsidR="0010297B" w:rsidRPr="005D2586" w:rsidRDefault="00D10F75" w:rsidP="0010297B">
      <w:pPr>
        <w:rPr>
          <w:sz w:val="24"/>
          <w:szCs w:val="24"/>
        </w:rPr>
      </w:pPr>
      <w:r w:rsidRPr="005D2586">
        <w:rPr>
          <w:sz w:val="24"/>
          <w:szCs w:val="24"/>
        </w:rPr>
        <w:t>Číslo: MF/</w:t>
      </w:r>
      <w:r w:rsidR="00793C6C">
        <w:rPr>
          <w:sz w:val="24"/>
          <w:szCs w:val="24"/>
        </w:rPr>
        <w:t>007341</w:t>
      </w:r>
      <w:r w:rsidR="0010297B" w:rsidRPr="005D2586">
        <w:rPr>
          <w:sz w:val="24"/>
          <w:szCs w:val="24"/>
        </w:rPr>
        <w:t>/20</w:t>
      </w:r>
      <w:r w:rsidR="00700837">
        <w:rPr>
          <w:sz w:val="24"/>
          <w:szCs w:val="24"/>
        </w:rPr>
        <w:t>2</w:t>
      </w:r>
      <w:r w:rsidR="00793C6C">
        <w:rPr>
          <w:sz w:val="24"/>
          <w:szCs w:val="24"/>
        </w:rPr>
        <w:t>6</w:t>
      </w:r>
      <w:r w:rsidR="0010297B" w:rsidRPr="005D2586">
        <w:rPr>
          <w:sz w:val="24"/>
          <w:szCs w:val="24"/>
        </w:rPr>
        <w:t>-73</w:t>
      </w:r>
      <w:r w:rsidR="00B8260C" w:rsidRPr="005D2586">
        <w:rPr>
          <w:sz w:val="24"/>
          <w:szCs w:val="24"/>
        </w:rPr>
        <w:t>2</w:t>
      </w:r>
    </w:p>
    <w:p w14:paraId="51619C26" w14:textId="77777777" w:rsidR="0010297B" w:rsidRPr="005D2586" w:rsidRDefault="0010297B" w:rsidP="0010297B">
      <w:pPr>
        <w:rPr>
          <w:sz w:val="24"/>
          <w:szCs w:val="24"/>
        </w:rPr>
      </w:pPr>
    </w:p>
    <w:p w14:paraId="0C78B96D" w14:textId="77777777" w:rsidR="0010297B" w:rsidRDefault="0010297B" w:rsidP="0010297B">
      <w:pPr>
        <w:rPr>
          <w:sz w:val="24"/>
          <w:szCs w:val="24"/>
        </w:rPr>
      </w:pPr>
    </w:p>
    <w:p w14:paraId="1B2BF375" w14:textId="77777777" w:rsidR="00C011AC" w:rsidRPr="005D2586" w:rsidRDefault="00C011AC" w:rsidP="0010297B">
      <w:pPr>
        <w:rPr>
          <w:sz w:val="24"/>
          <w:szCs w:val="24"/>
        </w:rPr>
      </w:pPr>
    </w:p>
    <w:p w14:paraId="0E6E3F47" w14:textId="77777777" w:rsidR="0010297B" w:rsidRPr="005D2586" w:rsidRDefault="0010297B" w:rsidP="0010297B">
      <w:pPr>
        <w:rPr>
          <w:sz w:val="24"/>
          <w:szCs w:val="24"/>
        </w:rPr>
      </w:pPr>
    </w:p>
    <w:p w14:paraId="3A80455A" w14:textId="77777777" w:rsidR="009C6176" w:rsidRPr="00C011AC" w:rsidRDefault="009C6176" w:rsidP="009C6176">
      <w:pPr>
        <w:pStyle w:val="Zkladntext2"/>
        <w:rPr>
          <w:sz w:val="24"/>
          <w:szCs w:val="24"/>
        </w:rPr>
      </w:pPr>
      <w:r w:rsidRPr="00C011AC">
        <w:rPr>
          <w:sz w:val="24"/>
          <w:szCs w:val="24"/>
        </w:rPr>
        <w:t>Materiál na rokovanie Legislatívnej rady vlády Slovenskej republiky</w:t>
      </w:r>
    </w:p>
    <w:p w14:paraId="65F1655C" w14:textId="77777777" w:rsidR="009C6176" w:rsidRDefault="009C6176" w:rsidP="009C6176"/>
    <w:p w14:paraId="085CB766" w14:textId="77777777" w:rsidR="00C011AC" w:rsidRDefault="00C011AC" w:rsidP="009C6176"/>
    <w:p w14:paraId="5937A295" w14:textId="77777777" w:rsidR="0002653D" w:rsidRPr="00760B29" w:rsidRDefault="0002653D" w:rsidP="0002653D">
      <w:pPr>
        <w:pStyle w:val="Nadpis2"/>
        <w:rPr>
          <w:bCs w:val="0"/>
        </w:rPr>
      </w:pPr>
      <w:r w:rsidRPr="00760B29">
        <w:rPr>
          <w:bCs w:val="0"/>
        </w:rPr>
        <w:t>Návrh</w:t>
      </w:r>
    </w:p>
    <w:p w14:paraId="4665112F" w14:textId="77777777" w:rsidR="0002653D" w:rsidRPr="00760B29" w:rsidRDefault="0002653D" w:rsidP="0002653D">
      <w:pPr>
        <w:rPr>
          <w:sz w:val="24"/>
          <w:szCs w:val="24"/>
        </w:rPr>
      </w:pPr>
    </w:p>
    <w:p w14:paraId="2E5116DC" w14:textId="77777777" w:rsidR="00A344BF" w:rsidRPr="002079BC" w:rsidRDefault="0002653D" w:rsidP="00760B29">
      <w:pPr>
        <w:jc w:val="center"/>
        <w:rPr>
          <w:b/>
          <w:color w:val="000000"/>
          <w:sz w:val="24"/>
          <w:szCs w:val="24"/>
        </w:rPr>
      </w:pPr>
      <w:r w:rsidRPr="00760B29">
        <w:rPr>
          <w:b/>
          <w:sz w:val="24"/>
          <w:szCs w:val="24"/>
        </w:rPr>
        <w:t>zákona, ktorým sa mení a dopĺňa zákon č.</w:t>
      </w:r>
      <w:r w:rsidRPr="00760B29">
        <w:rPr>
          <w:b/>
          <w:color w:val="000000"/>
          <w:sz w:val="24"/>
          <w:szCs w:val="24"/>
        </w:rPr>
        <w:t xml:space="preserve"> </w:t>
      </w:r>
      <w:r w:rsidR="00793C6C">
        <w:rPr>
          <w:b/>
          <w:color w:val="000000"/>
          <w:sz w:val="24"/>
          <w:szCs w:val="24"/>
        </w:rPr>
        <w:t>530</w:t>
      </w:r>
      <w:r w:rsidRPr="00760B29">
        <w:rPr>
          <w:b/>
          <w:color w:val="000000"/>
          <w:sz w:val="24"/>
          <w:szCs w:val="24"/>
        </w:rPr>
        <w:t>/20</w:t>
      </w:r>
      <w:r w:rsidR="00793C6C">
        <w:rPr>
          <w:b/>
          <w:color w:val="000000"/>
          <w:sz w:val="24"/>
          <w:szCs w:val="24"/>
        </w:rPr>
        <w:t>11</w:t>
      </w:r>
      <w:r w:rsidRPr="00760B29">
        <w:rPr>
          <w:b/>
          <w:color w:val="000000"/>
          <w:sz w:val="24"/>
          <w:szCs w:val="24"/>
        </w:rPr>
        <w:t xml:space="preserve"> Z. z. o spotrebnej dani z</w:t>
      </w:r>
      <w:r w:rsidR="00793C6C">
        <w:rPr>
          <w:b/>
          <w:color w:val="000000"/>
          <w:sz w:val="24"/>
          <w:szCs w:val="24"/>
        </w:rPr>
        <w:t> </w:t>
      </w:r>
      <w:r w:rsidR="00793C6C" w:rsidRPr="002079BC">
        <w:rPr>
          <w:b/>
          <w:color w:val="000000"/>
          <w:sz w:val="24"/>
          <w:szCs w:val="24"/>
        </w:rPr>
        <w:t xml:space="preserve">alkoholických nápojov </w:t>
      </w:r>
      <w:r w:rsidRPr="002079BC">
        <w:rPr>
          <w:b/>
          <w:sz w:val="24"/>
          <w:szCs w:val="24"/>
        </w:rPr>
        <w:t>v znení neskorších predpisov</w:t>
      </w:r>
      <w:r w:rsidR="002079BC" w:rsidRPr="002079BC">
        <w:rPr>
          <w:b/>
          <w:bCs/>
          <w:sz w:val="24"/>
          <w:szCs w:val="24"/>
        </w:rPr>
        <w:t xml:space="preserve"> a ktorým sa menia a dopĺňajú niektoré zákony</w:t>
      </w:r>
    </w:p>
    <w:p w14:paraId="77E6C724" w14:textId="307675A4" w:rsidR="0010297B" w:rsidRPr="005D2586" w:rsidRDefault="00767871" w:rsidP="0010297B">
      <w:pPr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CC5721C" wp14:editId="27B39C0D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5760720" cy="0"/>
                <wp:effectExtent l="23495" t="15875" r="16510" b="22225"/>
                <wp:wrapNone/>
                <wp:docPr id="190617867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E7C9A5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65pt" to="453.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" strokeweight="2.25pt"/>
            </w:pict>
          </mc:Fallback>
        </mc:AlternateContent>
      </w:r>
    </w:p>
    <w:p w14:paraId="6B72AC62" w14:textId="77777777" w:rsidR="0010297B" w:rsidRPr="005D2586" w:rsidRDefault="0010297B" w:rsidP="0010297B">
      <w:pPr>
        <w:rPr>
          <w:sz w:val="24"/>
          <w:szCs w:val="24"/>
        </w:rPr>
      </w:pPr>
    </w:p>
    <w:p w14:paraId="294C12A1" w14:textId="77777777" w:rsidR="0010297B" w:rsidRPr="005D2586" w:rsidRDefault="0010297B" w:rsidP="0010297B">
      <w:pPr>
        <w:rPr>
          <w:sz w:val="24"/>
          <w:szCs w:val="24"/>
          <w:u w:val="single"/>
        </w:rPr>
        <w:sectPr w:rsidR="0010297B" w:rsidRPr="005D2586">
          <w:footerReference w:type="even" r:id="rId7"/>
          <w:footerReference w:type="default" r:id="rId8"/>
          <w:footerReference w:type="first" r:id="rId9"/>
          <w:pgSz w:w="11906" w:h="16838"/>
          <w:pgMar w:top="1417" w:right="1417" w:bottom="1417" w:left="1417" w:header="708" w:footer="708" w:gutter="0"/>
          <w:cols w:space="708"/>
        </w:sectPr>
      </w:pPr>
    </w:p>
    <w:p w14:paraId="66737B09" w14:textId="77777777" w:rsidR="0010297B" w:rsidRPr="005D2586" w:rsidRDefault="0010297B" w:rsidP="0010297B">
      <w:pPr>
        <w:rPr>
          <w:b/>
          <w:bCs/>
          <w:sz w:val="24"/>
          <w:szCs w:val="24"/>
          <w:u w:val="single"/>
        </w:rPr>
      </w:pPr>
      <w:r w:rsidRPr="005D2586">
        <w:rPr>
          <w:b/>
          <w:bCs/>
          <w:sz w:val="24"/>
          <w:szCs w:val="24"/>
          <w:u w:val="single"/>
        </w:rPr>
        <w:t>Podnet:</w:t>
      </w:r>
    </w:p>
    <w:p w14:paraId="7743EC39" w14:textId="77777777" w:rsidR="00CA1A5F" w:rsidRPr="005D2586" w:rsidRDefault="00CA1A5F" w:rsidP="0010297B">
      <w:pPr>
        <w:rPr>
          <w:sz w:val="24"/>
          <w:szCs w:val="24"/>
          <w:u w:val="single"/>
        </w:rPr>
      </w:pPr>
    </w:p>
    <w:p w14:paraId="03CA2C64" w14:textId="77777777" w:rsidR="0010297B" w:rsidRPr="00A82C5F" w:rsidRDefault="00793C6C" w:rsidP="003B131B">
      <w:pPr>
        <w:jc w:val="both"/>
        <w:rPr>
          <w:bCs/>
          <w:sz w:val="24"/>
          <w:szCs w:val="24"/>
        </w:rPr>
      </w:pPr>
      <w:r w:rsidRPr="00793C6C">
        <w:rPr>
          <w:bCs/>
          <w:sz w:val="24"/>
          <w:szCs w:val="24"/>
        </w:rPr>
        <w:t>Plán legislatívnych úloh vlády Slovenskej republiky na rok 2026</w:t>
      </w:r>
    </w:p>
    <w:p w14:paraId="7E15982B" w14:textId="77777777" w:rsidR="0010297B" w:rsidRPr="005D2586" w:rsidRDefault="0010297B" w:rsidP="0010297B">
      <w:pPr>
        <w:rPr>
          <w:sz w:val="24"/>
          <w:szCs w:val="24"/>
        </w:rPr>
      </w:pPr>
    </w:p>
    <w:p w14:paraId="1D7BB165" w14:textId="77777777" w:rsidR="0010297B" w:rsidRPr="005D2586" w:rsidRDefault="0010297B" w:rsidP="0010297B">
      <w:pPr>
        <w:rPr>
          <w:sz w:val="24"/>
          <w:szCs w:val="24"/>
        </w:rPr>
      </w:pPr>
    </w:p>
    <w:p w14:paraId="2D512844" w14:textId="77777777" w:rsidR="0010297B" w:rsidRPr="005D2586" w:rsidRDefault="0010297B" w:rsidP="0010297B">
      <w:pPr>
        <w:rPr>
          <w:bCs/>
          <w:sz w:val="24"/>
          <w:szCs w:val="24"/>
        </w:rPr>
      </w:pPr>
    </w:p>
    <w:p w14:paraId="1D827180" w14:textId="77777777" w:rsidR="0010297B" w:rsidRPr="005D2586" w:rsidRDefault="0010297B" w:rsidP="0010297B">
      <w:pPr>
        <w:rPr>
          <w:bCs/>
          <w:sz w:val="24"/>
          <w:szCs w:val="24"/>
        </w:rPr>
      </w:pPr>
    </w:p>
    <w:p w14:paraId="30490934" w14:textId="77777777" w:rsidR="0010297B" w:rsidRPr="005D2586" w:rsidRDefault="0010297B" w:rsidP="0010297B">
      <w:pPr>
        <w:rPr>
          <w:bCs/>
          <w:sz w:val="24"/>
          <w:szCs w:val="24"/>
        </w:rPr>
      </w:pPr>
    </w:p>
    <w:p w14:paraId="7CF2D13A" w14:textId="77777777" w:rsidR="00076012" w:rsidRPr="005D2586" w:rsidRDefault="00076012" w:rsidP="0010297B">
      <w:pPr>
        <w:rPr>
          <w:bCs/>
          <w:sz w:val="24"/>
          <w:szCs w:val="24"/>
        </w:rPr>
      </w:pPr>
    </w:p>
    <w:p w14:paraId="0A5186E6" w14:textId="77777777" w:rsidR="00076012" w:rsidRDefault="00076012" w:rsidP="0010297B">
      <w:pPr>
        <w:rPr>
          <w:bCs/>
          <w:sz w:val="24"/>
          <w:szCs w:val="24"/>
        </w:rPr>
      </w:pPr>
    </w:p>
    <w:p w14:paraId="74B0DD86" w14:textId="77777777" w:rsidR="00297D96" w:rsidRDefault="00297D96" w:rsidP="0010297B">
      <w:pPr>
        <w:rPr>
          <w:bCs/>
          <w:sz w:val="24"/>
          <w:szCs w:val="24"/>
        </w:rPr>
      </w:pPr>
    </w:p>
    <w:p w14:paraId="402F51D2" w14:textId="77777777" w:rsidR="00D13F10" w:rsidRDefault="00D13F10" w:rsidP="0010297B">
      <w:pPr>
        <w:rPr>
          <w:bCs/>
          <w:sz w:val="24"/>
          <w:szCs w:val="24"/>
        </w:rPr>
      </w:pPr>
    </w:p>
    <w:p w14:paraId="7262ADBE" w14:textId="77777777" w:rsidR="00D13F10" w:rsidRDefault="00D13F10" w:rsidP="0010297B">
      <w:pPr>
        <w:rPr>
          <w:bCs/>
          <w:sz w:val="24"/>
          <w:szCs w:val="24"/>
        </w:rPr>
      </w:pPr>
    </w:p>
    <w:p w14:paraId="4EB044AA" w14:textId="77777777" w:rsidR="00D13F10" w:rsidRDefault="00D13F10" w:rsidP="0010297B">
      <w:pPr>
        <w:rPr>
          <w:bCs/>
          <w:sz w:val="24"/>
          <w:szCs w:val="24"/>
        </w:rPr>
      </w:pPr>
    </w:p>
    <w:p w14:paraId="6B22BBC0" w14:textId="77777777" w:rsidR="00C011AC" w:rsidRDefault="00C011AC" w:rsidP="0010297B">
      <w:pPr>
        <w:rPr>
          <w:b/>
          <w:bCs/>
          <w:sz w:val="24"/>
          <w:szCs w:val="24"/>
          <w:u w:val="single"/>
        </w:rPr>
      </w:pPr>
    </w:p>
    <w:p w14:paraId="2B663C41" w14:textId="77777777" w:rsidR="00C011AC" w:rsidRDefault="00C011AC" w:rsidP="0010297B">
      <w:pPr>
        <w:rPr>
          <w:b/>
          <w:bCs/>
          <w:sz w:val="24"/>
          <w:szCs w:val="24"/>
          <w:u w:val="single"/>
        </w:rPr>
      </w:pPr>
    </w:p>
    <w:p w14:paraId="1CAD5D91" w14:textId="77777777" w:rsidR="00C011AC" w:rsidRDefault="00C011AC" w:rsidP="0010297B">
      <w:pPr>
        <w:rPr>
          <w:b/>
          <w:bCs/>
          <w:sz w:val="24"/>
          <w:szCs w:val="24"/>
          <w:u w:val="single"/>
        </w:rPr>
      </w:pPr>
    </w:p>
    <w:p w14:paraId="70AE2BE4" w14:textId="77777777" w:rsidR="00C011AC" w:rsidRDefault="00C011AC" w:rsidP="0010297B">
      <w:pPr>
        <w:rPr>
          <w:b/>
          <w:bCs/>
          <w:sz w:val="24"/>
          <w:szCs w:val="24"/>
          <w:u w:val="single"/>
        </w:rPr>
      </w:pPr>
    </w:p>
    <w:p w14:paraId="5B47044C" w14:textId="2E899F39" w:rsidR="0010297B" w:rsidRPr="005D2586" w:rsidRDefault="0010297B" w:rsidP="0010297B">
      <w:pPr>
        <w:rPr>
          <w:b/>
          <w:bCs/>
          <w:sz w:val="24"/>
          <w:szCs w:val="24"/>
          <w:u w:val="single"/>
        </w:rPr>
      </w:pPr>
      <w:r w:rsidRPr="005D2586">
        <w:rPr>
          <w:b/>
          <w:bCs/>
          <w:sz w:val="24"/>
          <w:szCs w:val="24"/>
          <w:u w:val="single"/>
        </w:rPr>
        <w:t>Predkladá:</w:t>
      </w:r>
    </w:p>
    <w:p w14:paraId="4E7CCFF2" w14:textId="77777777" w:rsidR="0010297B" w:rsidRPr="005D2586" w:rsidRDefault="0010297B" w:rsidP="0010297B">
      <w:pPr>
        <w:rPr>
          <w:bCs/>
          <w:sz w:val="24"/>
          <w:szCs w:val="24"/>
        </w:rPr>
      </w:pPr>
    </w:p>
    <w:p w14:paraId="254245D1" w14:textId="0D322D09" w:rsidR="0010297B" w:rsidRPr="005D2586" w:rsidRDefault="000B648B" w:rsidP="0010297B">
      <w:pPr>
        <w:pStyle w:val="Nadpis3"/>
        <w:spacing w:line="240" w:lineRule="auto"/>
      </w:pPr>
      <w:r>
        <w:t>Ladislav Kamenický</w:t>
      </w:r>
    </w:p>
    <w:p w14:paraId="7A7D20AA" w14:textId="0C848175" w:rsidR="0010297B" w:rsidRPr="005D2586" w:rsidRDefault="000B648B" w:rsidP="0010297B">
      <w:pPr>
        <w:rPr>
          <w:sz w:val="24"/>
          <w:szCs w:val="24"/>
        </w:rPr>
      </w:pPr>
      <w:r>
        <w:rPr>
          <w:sz w:val="24"/>
          <w:szCs w:val="24"/>
        </w:rPr>
        <w:t>minister financií Slovenskej republiky</w:t>
      </w:r>
    </w:p>
    <w:p w14:paraId="191CD9D8" w14:textId="77777777" w:rsidR="0010297B" w:rsidRPr="005D2586" w:rsidRDefault="0010297B" w:rsidP="0010297B">
      <w:pPr>
        <w:ind w:left="426"/>
        <w:rPr>
          <w:b/>
          <w:bCs/>
          <w:sz w:val="24"/>
          <w:szCs w:val="24"/>
          <w:u w:val="single"/>
        </w:rPr>
      </w:pPr>
      <w:r w:rsidRPr="005D2586">
        <w:rPr>
          <w:sz w:val="24"/>
          <w:szCs w:val="24"/>
        </w:rPr>
        <w:br w:type="column"/>
      </w:r>
      <w:r w:rsidRPr="005D2586">
        <w:rPr>
          <w:b/>
          <w:bCs/>
          <w:sz w:val="24"/>
          <w:szCs w:val="24"/>
          <w:u w:val="single"/>
        </w:rPr>
        <w:t>Obsah materiálu:</w:t>
      </w:r>
    </w:p>
    <w:p w14:paraId="02DDEF44" w14:textId="77777777" w:rsidR="0010297B" w:rsidRPr="005D2586" w:rsidRDefault="0010297B" w:rsidP="0010297B">
      <w:pPr>
        <w:rPr>
          <w:sz w:val="24"/>
          <w:szCs w:val="24"/>
          <w:u w:val="single"/>
        </w:rPr>
      </w:pPr>
    </w:p>
    <w:p w14:paraId="1730B53C" w14:textId="77777777" w:rsidR="00865E45" w:rsidRDefault="00865E45" w:rsidP="0010297B">
      <w:pPr>
        <w:numPr>
          <w:ilvl w:val="0"/>
          <w:numId w:val="1"/>
        </w:numPr>
        <w:ind w:firstLine="66"/>
        <w:rPr>
          <w:sz w:val="24"/>
          <w:szCs w:val="24"/>
        </w:rPr>
      </w:pPr>
      <w:r>
        <w:rPr>
          <w:sz w:val="24"/>
          <w:szCs w:val="24"/>
        </w:rPr>
        <w:t>vlastný materiál</w:t>
      </w:r>
    </w:p>
    <w:p w14:paraId="42A574BF" w14:textId="77777777" w:rsidR="0010297B" w:rsidRPr="005D2586" w:rsidRDefault="00865E45" w:rsidP="0010297B">
      <w:pPr>
        <w:numPr>
          <w:ilvl w:val="0"/>
          <w:numId w:val="1"/>
        </w:numPr>
        <w:ind w:firstLine="66"/>
        <w:rPr>
          <w:sz w:val="24"/>
          <w:szCs w:val="24"/>
        </w:rPr>
      </w:pPr>
      <w:r>
        <w:rPr>
          <w:sz w:val="24"/>
          <w:szCs w:val="24"/>
        </w:rPr>
        <w:t>n</w:t>
      </w:r>
      <w:r w:rsidR="004D598C" w:rsidRPr="005D2586">
        <w:rPr>
          <w:sz w:val="24"/>
          <w:szCs w:val="24"/>
        </w:rPr>
        <w:t>ávrh uznesenia</w:t>
      </w:r>
      <w:r>
        <w:rPr>
          <w:sz w:val="24"/>
          <w:szCs w:val="24"/>
        </w:rPr>
        <w:t xml:space="preserve"> vlády SR</w:t>
      </w:r>
    </w:p>
    <w:p w14:paraId="607CABD6" w14:textId="77777777" w:rsidR="0010297B" w:rsidRPr="005D2586" w:rsidRDefault="00865E45" w:rsidP="0010297B">
      <w:pPr>
        <w:numPr>
          <w:ilvl w:val="0"/>
          <w:numId w:val="1"/>
        </w:numPr>
        <w:ind w:firstLine="66"/>
        <w:rPr>
          <w:sz w:val="24"/>
          <w:szCs w:val="24"/>
        </w:rPr>
      </w:pPr>
      <w:r>
        <w:rPr>
          <w:sz w:val="24"/>
          <w:szCs w:val="24"/>
        </w:rPr>
        <w:t>p</w:t>
      </w:r>
      <w:r w:rsidR="004D598C" w:rsidRPr="005D2586">
        <w:rPr>
          <w:sz w:val="24"/>
          <w:szCs w:val="24"/>
        </w:rPr>
        <w:t>redkladacia správa</w:t>
      </w:r>
    </w:p>
    <w:p w14:paraId="29D91286" w14:textId="77777777" w:rsidR="00926793" w:rsidRDefault="00865E45" w:rsidP="0010297B">
      <w:pPr>
        <w:numPr>
          <w:ilvl w:val="0"/>
          <w:numId w:val="1"/>
        </w:numPr>
        <w:ind w:firstLine="66"/>
        <w:rPr>
          <w:sz w:val="24"/>
          <w:szCs w:val="24"/>
        </w:rPr>
      </w:pPr>
      <w:r>
        <w:rPr>
          <w:sz w:val="24"/>
          <w:szCs w:val="24"/>
        </w:rPr>
        <w:t>d</w:t>
      </w:r>
      <w:r w:rsidR="00926793" w:rsidRPr="005D2586">
        <w:rPr>
          <w:sz w:val="24"/>
          <w:szCs w:val="24"/>
        </w:rPr>
        <w:t>ôvodová správa</w:t>
      </w:r>
    </w:p>
    <w:p w14:paraId="07A87A19" w14:textId="77777777" w:rsidR="002079BC" w:rsidRDefault="00865E45" w:rsidP="0010297B">
      <w:pPr>
        <w:numPr>
          <w:ilvl w:val="0"/>
          <w:numId w:val="1"/>
        </w:numPr>
        <w:ind w:firstLine="66"/>
        <w:rPr>
          <w:sz w:val="24"/>
          <w:szCs w:val="24"/>
        </w:rPr>
      </w:pPr>
      <w:r>
        <w:rPr>
          <w:sz w:val="24"/>
          <w:szCs w:val="24"/>
        </w:rPr>
        <w:t>d</w:t>
      </w:r>
      <w:r w:rsidR="002079BC">
        <w:rPr>
          <w:sz w:val="24"/>
          <w:szCs w:val="24"/>
        </w:rPr>
        <w:t>oložka vplyvov</w:t>
      </w:r>
    </w:p>
    <w:p w14:paraId="6560B545" w14:textId="77777777" w:rsidR="00865E45" w:rsidRDefault="00865E45" w:rsidP="0010297B">
      <w:pPr>
        <w:numPr>
          <w:ilvl w:val="0"/>
          <w:numId w:val="1"/>
        </w:numPr>
        <w:ind w:firstLine="66"/>
        <w:rPr>
          <w:sz w:val="24"/>
          <w:szCs w:val="24"/>
        </w:rPr>
      </w:pPr>
      <w:r>
        <w:rPr>
          <w:sz w:val="24"/>
          <w:szCs w:val="24"/>
        </w:rPr>
        <w:t>doložka zlučiteľnosti</w:t>
      </w:r>
    </w:p>
    <w:p w14:paraId="4A170E01" w14:textId="77777777" w:rsidR="002079BC" w:rsidRDefault="00865E45" w:rsidP="0010297B">
      <w:pPr>
        <w:numPr>
          <w:ilvl w:val="0"/>
          <w:numId w:val="1"/>
        </w:numPr>
        <w:ind w:firstLine="66"/>
        <w:rPr>
          <w:sz w:val="24"/>
          <w:szCs w:val="24"/>
        </w:rPr>
      </w:pPr>
      <w:r>
        <w:rPr>
          <w:sz w:val="24"/>
          <w:szCs w:val="24"/>
        </w:rPr>
        <w:t>s</w:t>
      </w:r>
      <w:r w:rsidR="002079BC">
        <w:rPr>
          <w:sz w:val="24"/>
          <w:szCs w:val="24"/>
        </w:rPr>
        <w:t>práva o účasti verejnosti</w:t>
      </w:r>
    </w:p>
    <w:p w14:paraId="3111D67A" w14:textId="6AF65BA8" w:rsidR="00171B27" w:rsidRDefault="00171B27" w:rsidP="0010297B">
      <w:pPr>
        <w:numPr>
          <w:ilvl w:val="0"/>
          <w:numId w:val="1"/>
        </w:numPr>
        <w:ind w:firstLine="66"/>
        <w:rPr>
          <w:sz w:val="24"/>
          <w:szCs w:val="24"/>
        </w:rPr>
      </w:pPr>
      <w:r>
        <w:rPr>
          <w:sz w:val="24"/>
          <w:szCs w:val="24"/>
        </w:rPr>
        <w:t>tabuľky zhody</w:t>
      </w:r>
    </w:p>
    <w:p w14:paraId="6E187062" w14:textId="17B46FFD" w:rsidR="00A8411D" w:rsidRDefault="00A8411D" w:rsidP="0010297B">
      <w:pPr>
        <w:numPr>
          <w:ilvl w:val="0"/>
          <w:numId w:val="1"/>
        </w:numPr>
        <w:ind w:firstLine="66"/>
        <w:rPr>
          <w:sz w:val="24"/>
          <w:szCs w:val="24"/>
        </w:rPr>
      </w:pPr>
      <w:r>
        <w:rPr>
          <w:sz w:val="24"/>
          <w:szCs w:val="24"/>
        </w:rPr>
        <w:t>informatívne konsolidované zneni</w:t>
      </w:r>
      <w:r w:rsidR="000B648B">
        <w:rPr>
          <w:sz w:val="24"/>
          <w:szCs w:val="24"/>
        </w:rPr>
        <w:t>a</w:t>
      </w:r>
    </w:p>
    <w:p w14:paraId="5EA073FD" w14:textId="348DCE18" w:rsidR="00C011AC" w:rsidRPr="00C011AC" w:rsidRDefault="00C011AC" w:rsidP="00C011AC">
      <w:pPr>
        <w:pStyle w:val="Odsekzoznamu"/>
        <w:numPr>
          <w:ilvl w:val="0"/>
          <w:numId w:val="1"/>
        </w:numPr>
        <w:ind w:hanging="76"/>
        <w:rPr>
          <w:sz w:val="24"/>
          <w:szCs w:val="24"/>
        </w:rPr>
      </w:pPr>
      <w:r w:rsidRPr="00C011AC">
        <w:rPr>
          <w:sz w:val="24"/>
          <w:szCs w:val="24"/>
        </w:rPr>
        <w:t>vyhodnotenie MPK</w:t>
      </w:r>
    </w:p>
    <w:p w14:paraId="7FADE106" w14:textId="77777777" w:rsidR="008924C6" w:rsidRPr="005D2586" w:rsidRDefault="008924C6" w:rsidP="008924C6">
      <w:pPr>
        <w:ind w:left="360"/>
        <w:rPr>
          <w:sz w:val="24"/>
          <w:szCs w:val="24"/>
        </w:rPr>
      </w:pPr>
    </w:p>
    <w:p w14:paraId="4C9EB12B" w14:textId="77777777" w:rsidR="00CA1A5F" w:rsidRPr="005D2586" w:rsidRDefault="00CA1A5F" w:rsidP="00DB0907">
      <w:pPr>
        <w:ind w:left="360"/>
        <w:rPr>
          <w:sz w:val="24"/>
          <w:szCs w:val="24"/>
        </w:rPr>
      </w:pPr>
    </w:p>
    <w:p w14:paraId="7EFFA08D" w14:textId="77777777" w:rsidR="0010297B" w:rsidRPr="005D2586" w:rsidRDefault="0010297B" w:rsidP="00CA1A5F">
      <w:pPr>
        <w:ind w:left="360"/>
        <w:rPr>
          <w:sz w:val="24"/>
          <w:szCs w:val="24"/>
        </w:rPr>
      </w:pPr>
    </w:p>
    <w:p w14:paraId="2FBF2A93" w14:textId="77777777" w:rsidR="0010297B" w:rsidRPr="005D2586" w:rsidRDefault="0010297B" w:rsidP="00CA1A5F">
      <w:pPr>
        <w:ind w:left="360"/>
        <w:rPr>
          <w:sz w:val="24"/>
          <w:szCs w:val="24"/>
        </w:rPr>
      </w:pPr>
    </w:p>
    <w:p w14:paraId="53D10BDD" w14:textId="77777777" w:rsidR="0010297B" w:rsidRPr="005D2586" w:rsidRDefault="0010297B" w:rsidP="00CA1A5F">
      <w:pPr>
        <w:ind w:left="360"/>
        <w:rPr>
          <w:sz w:val="24"/>
          <w:szCs w:val="24"/>
        </w:rPr>
      </w:pPr>
    </w:p>
    <w:p w14:paraId="15C0FB8C" w14:textId="77777777" w:rsidR="0010297B" w:rsidRPr="005D2586" w:rsidRDefault="0010297B" w:rsidP="0010297B">
      <w:pPr>
        <w:rPr>
          <w:sz w:val="24"/>
          <w:szCs w:val="24"/>
        </w:rPr>
        <w:sectPr w:rsidR="0010297B" w:rsidRPr="005D2586">
          <w:type w:val="continuous"/>
          <w:pgSz w:w="11906" w:h="16838"/>
          <w:pgMar w:top="1417" w:right="1417" w:bottom="1417" w:left="1417" w:header="708" w:footer="708" w:gutter="0"/>
          <w:cols w:num="2" w:space="708" w:equalWidth="0">
            <w:col w:w="4181" w:space="709"/>
            <w:col w:w="4181"/>
          </w:cols>
        </w:sectPr>
      </w:pPr>
    </w:p>
    <w:p w14:paraId="277EF0AB" w14:textId="77777777" w:rsidR="0010297B" w:rsidRPr="005D2586" w:rsidRDefault="0010297B" w:rsidP="00CB74B6">
      <w:pPr>
        <w:pStyle w:val="Nadpis4"/>
        <w:spacing w:line="240" w:lineRule="auto"/>
        <w:jc w:val="both"/>
      </w:pPr>
    </w:p>
    <w:p w14:paraId="4BE39C8C" w14:textId="77777777" w:rsidR="0010297B" w:rsidRPr="005D2586" w:rsidRDefault="0010297B" w:rsidP="00CB74B6">
      <w:pPr>
        <w:pStyle w:val="Nadpis4"/>
        <w:spacing w:line="240" w:lineRule="auto"/>
        <w:jc w:val="both"/>
      </w:pPr>
    </w:p>
    <w:p w14:paraId="75F98B2F" w14:textId="77777777" w:rsidR="0010297B" w:rsidRPr="005D2586" w:rsidRDefault="0010297B" w:rsidP="0010297B">
      <w:pPr>
        <w:rPr>
          <w:sz w:val="24"/>
          <w:szCs w:val="24"/>
        </w:rPr>
      </w:pPr>
    </w:p>
    <w:p w14:paraId="015D9299" w14:textId="77777777" w:rsidR="00E1313C" w:rsidRDefault="00E1313C" w:rsidP="0010297B">
      <w:pPr>
        <w:rPr>
          <w:sz w:val="24"/>
          <w:szCs w:val="24"/>
        </w:rPr>
      </w:pPr>
    </w:p>
    <w:p w14:paraId="7DCDA942" w14:textId="77777777" w:rsidR="00E1313C" w:rsidRPr="005D2586" w:rsidRDefault="00E1313C" w:rsidP="0010297B">
      <w:pPr>
        <w:rPr>
          <w:sz w:val="24"/>
          <w:szCs w:val="24"/>
        </w:rPr>
      </w:pPr>
    </w:p>
    <w:p w14:paraId="55E3333A" w14:textId="77777777" w:rsidR="00417A16" w:rsidRPr="005D2586" w:rsidRDefault="00417A16" w:rsidP="0010297B">
      <w:pPr>
        <w:rPr>
          <w:sz w:val="24"/>
          <w:szCs w:val="24"/>
        </w:rPr>
      </w:pPr>
    </w:p>
    <w:p w14:paraId="08310CD1" w14:textId="36080133" w:rsidR="007B2076" w:rsidRPr="005D2586" w:rsidRDefault="00DB0907" w:rsidP="00A344BF">
      <w:pPr>
        <w:pStyle w:val="Nadpis4"/>
        <w:spacing w:line="240" w:lineRule="auto"/>
      </w:pPr>
      <w:r w:rsidRPr="005D2586">
        <w:t>Bratislava</w:t>
      </w:r>
      <w:r w:rsidR="006E401B" w:rsidRPr="005D2586">
        <w:t xml:space="preserve"> </w:t>
      </w:r>
      <w:r w:rsidR="00A13CAC">
        <w:t>august</w:t>
      </w:r>
      <w:r w:rsidR="00793C6C">
        <w:t xml:space="preserve"> </w:t>
      </w:r>
      <w:r w:rsidR="00700837">
        <w:t>202</w:t>
      </w:r>
      <w:r w:rsidR="00793C6C">
        <w:t>6</w:t>
      </w:r>
    </w:p>
    <w:sectPr w:rsidR="007B2076" w:rsidRPr="005D2586">
      <w:type w:val="continuous"/>
      <w:pgSz w:w="11906" w:h="16838"/>
      <w:pgMar w:top="1417" w:right="1417" w:bottom="1417" w:left="1417" w:header="708" w:footer="708" w:gutter="0"/>
      <w:cols w:space="708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2D4EC" w14:textId="77777777" w:rsidR="00A07003" w:rsidRDefault="00A07003" w:rsidP="00A8411D">
      <w:r>
        <w:separator/>
      </w:r>
    </w:p>
  </w:endnote>
  <w:endnote w:type="continuationSeparator" w:id="0">
    <w:p w14:paraId="419979D9" w14:textId="77777777" w:rsidR="00A07003" w:rsidRDefault="00A07003" w:rsidP="00A84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6281D" w14:textId="77777777" w:rsidR="00A8411D" w:rsidRDefault="00A8411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7888C" w14:textId="77777777" w:rsidR="00A8411D" w:rsidRDefault="00A8411D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0801D" w14:textId="77777777" w:rsidR="00A8411D" w:rsidRDefault="00A8411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2A4CB" w14:textId="77777777" w:rsidR="00A07003" w:rsidRDefault="00A07003" w:rsidP="00A8411D">
      <w:r>
        <w:separator/>
      </w:r>
    </w:p>
  </w:footnote>
  <w:footnote w:type="continuationSeparator" w:id="0">
    <w:p w14:paraId="1D608D11" w14:textId="77777777" w:rsidR="00A07003" w:rsidRDefault="00A07003" w:rsidP="00A841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A82426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70412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B09"/>
    <w:rsid w:val="000221B0"/>
    <w:rsid w:val="0002653D"/>
    <w:rsid w:val="00041749"/>
    <w:rsid w:val="00076012"/>
    <w:rsid w:val="00077156"/>
    <w:rsid w:val="000B109C"/>
    <w:rsid w:val="000B648B"/>
    <w:rsid w:val="000C46B9"/>
    <w:rsid w:val="000F5385"/>
    <w:rsid w:val="0010297B"/>
    <w:rsid w:val="00114310"/>
    <w:rsid w:val="00121FBE"/>
    <w:rsid w:val="00124ACC"/>
    <w:rsid w:val="00171B27"/>
    <w:rsid w:val="001B3C08"/>
    <w:rsid w:val="001D34F8"/>
    <w:rsid w:val="001E2B67"/>
    <w:rsid w:val="002068E7"/>
    <w:rsid w:val="002079BC"/>
    <w:rsid w:val="00245F24"/>
    <w:rsid w:val="00264A34"/>
    <w:rsid w:val="00297D96"/>
    <w:rsid w:val="002A4E9F"/>
    <w:rsid w:val="002A7A8A"/>
    <w:rsid w:val="002D0A71"/>
    <w:rsid w:val="002E265C"/>
    <w:rsid w:val="002F1CA0"/>
    <w:rsid w:val="00323825"/>
    <w:rsid w:val="003407A6"/>
    <w:rsid w:val="00350A9C"/>
    <w:rsid w:val="0037383C"/>
    <w:rsid w:val="003805E2"/>
    <w:rsid w:val="003A5E48"/>
    <w:rsid w:val="003B131B"/>
    <w:rsid w:val="003C4B3D"/>
    <w:rsid w:val="003D651D"/>
    <w:rsid w:val="003E3700"/>
    <w:rsid w:val="003F0771"/>
    <w:rsid w:val="00417A16"/>
    <w:rsid w:val="00424747"/>
    <w:rsid w:val="0049753A"/>
    <w:rsid w:val="004A3955"/>
    <w:rsid w:val="004A505F"/>
    <w:rsid w:val="004D598C"/>
    <w:rsid w:val="004F3AB4"/>
    <w:rsid w:val="0050587A"/>
    <w:rsid w:val="00585665"/>
    <w:rsid w:val="00595F8E"/>
    <w:rsid w:val="005A5FB2"/>
    <w:rsid w:val="005B13F8"/>
    <w:rsid w:val="005C5873"/>
    <w:rsid w:val="005D2586"/>
    <w:rsid w:val="0065581F"/>
    <w:rsid w:val="0065691E"/>
    <w:rsid w:val="006626B4"/>
    <w:rsid w:val="00662D29"/>
    <w:rsid w:val="00665B63"/>
    <w:rsid w:val="006A6422"/>
    <w:rsid w:val="006B2E99"/>
    <w:rsid w:val="006E401B"/>
    <w:rsid w:val="006F611E"/>
    <w:rsid w:val="00700837"/>
    <w:rsid w:val="00710F3A"/>
    <w:rsid w:val="00760B29"/>
    <w:rsid w:val="00767871"/>
    <w:rsid w:val="00773A55"/>
    <w:rsid w:val="00773AF1"/>
    <w:rsid w:val="0078651B"/>
    <w:rsid w:val="00793C6C"/>
    <w:rsid w:val="007B2076"/>
    <w:rsid w:val="007C7BAE"/>
    <w:rsid w:val="00817D3C"/>
    <w:rsid w:val="00850643"/>
    <w:rsid w:val="00851C66"/>
    <w:rsid w:val="00854C3F"/>
    <w:rsid w:val="00865E45"/>
    <w:rsid w:val="00867061"/>
    <w:rsid w:val="008924C6"/>
    <w:rsid w:val="008A1B09"/>
    <w:rsid w:val="008C0EE4"/>
    <w:rsid w:val="00926793"/>
    <w:rsid w:val="00930D5B"/>
    <w:rsid w:val="00931E46"/>
    <w:rsid w:val="0093378F"/>
    <w:rsid w:val="009366FB"/>
    <w:rsid w:val="0094015D"/>
    <w:rsid w:val="0098278E"/>
    <w:rsid w:val="009B3398"/>
    <w:rsid w:val="009C6176"/>
    <w:rsid w:val="009D661F"/>
    <w:rsid w:val="009F0B80"/>
    <w:rsid w:val="00A07003"/>
    <w:rsid w:val="00A07A40"/>
    <w:rsid w:val="00A13CAC"/>
    <w:rsid w:val="00A344BF"/>
    <w:rsid w:val="00A3500B"/>
    <w:rsid w:val="00A428CE"/>
    <w:rsid w:val="00A47103"/>
    <w:rsid w:val="00A728DF"/>
    <w:rsid w:val="00A82C5F"/>
    <w:rsid w:val="00A8411D"/>
    <w:rsid w:val="00A924F4"/>
    <w:rsid w:val="00AA7D50"/>
    <w:rsid w:val="00AF37B7"/>
    <w:rsid w:val="00AF3DF9"/>
    <w:rsid w:val="00B06688"/>
    <w:rsid w:val="00B17FD7"/>
    <w:rsid w:val="00B25384"/>
    <w:rsid w:val="00B25D61"/>
    <w:rsid w:val="00B63E0F"/>
    <w:rsid w:val="00B659D7"/>
    <w:rsid w:val="00B76F0E"/>
    <w:rsid w:val="00B8260C"/>
    <w:rsid w:val="00BA0B19"/>
    <w:rsid w:val="00BF076A"/>
    <w:rsid w:val="00C011AC"/>
    <w:rsid w:val="00C02FFA"/>
    <w:rsid w:val="00C2363F"/>
    <w:rsid w:val="00C255ED"/>
    <w:rsid w:val="00C370C3"/>
    <w:rsid w:val="00C45ED2"/>
    <w:rsid w:val="00C851D5"/>
    <w:rsid w:val="00CA1A5F"/>
    <w:rsid w:val="00CA51D4"/>
    <w:rsid w:val="00CB74B6"/>
    <w:rsid w:val="00CD0B72"/>
    <w:rsid w:val="00CF0133"/>
    <w:rsid w:val="00D10F75"/>
    <w:rsid w:val="00D13F10"/>
    <w:rsid w:val="00D14477"/>
    <w:rsid w:val="00D152DD"/>
    <w:rsid w:val="00D47680"/>
    <w:rsid w:val="00D739F6"/>
    <w:rsid w:val="00D869CF"/>
    <w:rsid w:val="00DB0907"/>
    <w:rsid w:val="00DC2EDB"/>
    <w:rsid w:val="00DD7AB2"/>
    <w:rsid w:val="00DE3914"/>
    <w:rsid w:val="00E07A59"/>
    <w:rsid w:val="00E1313C"/>
    <w:rsid w:val="00E14CB2"/>
    <w:rsid w:val="00E556B0"/>
    <w:rsid w:val="00E64985"/>
    <w:rsid w:val="00E65C34"/>
    <w:rsid w:val="00E72327"/>
    <w:rsid w:val="00ED1EE4"/>
    <w:rsid w:val="00ED3AE5"/>
    <w:rsid w:val="00ED5D02"/>
    <w:rsid w:val="00EF2F26"/>
    <w:rsid w:val="00F11CA2"/>
    <w:rsid w:val="00F30261"/>
    <w:rsid w:val="00F4414A"/>
    <w:rsid w:val="00F44991"/>
    <w:rsid w:val="00F60C95"/>
    <w:rsid w:val="00F96C0D"/>
    <w:rsid w:val="00FB0406"/>
    <w:rsid w:val="00FB2D17"/>
    <w:rsid w:val="00FC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24E014"/>
  <w14:defaultImageDpi w14:val="0"/>
  <w15:docId w15:val="{F5014883-27BB-40FD-B8B4-3A1D12F47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297B"/>
    <w:rPr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10297B"/>
    <w:pPr>
      <w:keepNext/>
      <w:outlineLvl w:val="0"/>
    </w:pPr>
    <w:rPr>
      <w:b/>
      <w:bCs/>
      <w:sz w:val="24"/>
      <w:szCs w:val="24"/>
      <w:u w:val="single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0297B"/>
    <w:pPr>
      <w:keepNext/>
      <w:jc w:val="center"/>
      <w:outlineLvl w:val="1"/>
    </w:pPr>
    <w:rPr>
      <w:b/>
      <w:b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9"/>
    <w:qFormat/>
    <w:rsid w:val="0010297B"/>
    <w:pPr>
      <w:keepNext/>
      <w:spacing w:line="360" w:lineRule="auto"/>
      <w:outlineLvl w:val="2"/>
    </w:pPr>
    <w:rPr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9"/>
    <w:qFormat/>
    <w:rsid w:val="0010297B"/>
    <w:pPr>
      <w:keepNext/>
      <w:spacing w:line="360" w:lineRule="auto"/>
      <w:jc w:val="center"/>
      <w:outlineLvl w:val="3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rFonts w:ascii="Cambria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Pr>
      <w:rFonts w:ascii="Cambria" w:hAnsi="Cambria" w:cs="Times New Roman"/>
      <w:b/>
      <w:bCs/>
      <w:sz w:val="26"/>
      <w:szCs w:val="26"/>
      <w:lang w:val="x-none" w:eastAsia="cs-CZ"/>
    </w:rPr>
  </w:style>
  <w:style w:type="character" w:customStyle="1" w:styleId="Nadpis4Char">
    <w:name w:val="Nadpis 4 Char"/>
    <w:link w:val="Nadpis4"/>
    <w:uiPriority w:val="9"/>
    <w:semiHidden/>
    <w:locked/>
    <w:rPr>
      <w:rFonts w:ascii="Calibri" w:hAnsi="Calibri" w:cs="Times New Roman"/>
      <w:b/>
      <w:bCs/>
      <w:sz w:val="28"/>
      <w:szCs w:val="28"/>
      <w:lang w:val="x-none" w:eastAsia="cs-CZ"/>
    </w:rPr>
  </w:style>
  <w:style w:type="paragraph" w:styleId="Zarkazkladnhotextu">
    <w:name w:val="Body Text Indent"/>
    <w:basedOn w:val="Normlny"/>
    <w:link w:val="ZarkazkladnhotextuChar"/>
    <w:uiPriority w:val="99"/>
    <w:rsid w:val="0010297B"/>
    <w:pPr>
      <w:ind w:left="709" w:hanging="349"/>
    </w:pPr>
    <w:rPr>
      <w:sz w:val="24"/>
      <w:szCs w:val="24"/>
    </w:rPr>
  </w:style>
  <w:style w:type="character" w:customStyle="1" w:styleId="ZarkazkladnhotextuChar">
    <w:name w:val="Zarážka základného textu Char"/>
    <w:link w:val="Zarkazkladnhotextu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E2B6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1E2B67"/>
    <w:rPr>
      <w:rFonts w:ascii="Tahoma" w:hAnsi="Tahoma" w:cs="Tahoma"/>
      <w:sz w:val="16"/>
      <w:szCs w:val="16"/>
      <w:lang w:val="x-none" w:eastAsia="cs-CZ"/>
    </w:rPr>
  </w:style>
  <w:style w:type="paragraph" w:customStyle="1" w:styleId="Zkladntext">
    <w:name w:val="Základní text"/>
    <w:aliases w:val="Základný text Char Char"/>
    <w:rsid w:val="00A344BF"/>
    <w:pPr>
      <w:widowControl w:val="0"/>
      <w:autoSpaceDE w:val="0"/>
      <w:autoSpaceDN w:val="0"/>
    </w:pPr>
    <w:rPr>
      <w:color w:val="000000"/>
      <w:sz w:val="24"/>
      <w:szCs w:val="24"/>
    </w:rPr>
  </w:style>
  <w:style w:type="paragraph" w:styleId="Pta">
    <w:name w:val="footer"/>
    <w:basedOn w:val="Normlny"/>
    <w:link w:val="PtaChar"/>
    <w:uiPriority w:val="99"/>
    <w:rsid w:val="00A8411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8411D"/>
    <w:rPr>
      <w:lang w:eastAsia="cs-CZ"/>
    </w:rPr>
  </w:style>
  <w:style w:type="paragraph" w:styleId="Zkladntext2">
    <w:name w:val="Body Text 2"/>
    <w:basedOn w:val="Normlny"/>
    <w:link w:val="Zkladntext2Char"/>
    <w:uiPriority w:val="99"/>
    <w:rsid w:val="009C6176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9C6176"/>
    <w:rPr>
      <w:lang w:eastAsia="cs-CZ"/>
    </w:rPr>
  </w:style>
  <w:style w:type="paragraph" w:styleId="Odsekzoznamu">
    <w:name w:val="List Paragraph"/>
    <w:basedOn w:val="Normlny"/>
    <w:uiPriority w:val="34"/>
    <w:qFormat/>
    <w:rsid w:val="00C011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636</Characters>
  <Application>Microsoft Office Word</Application>
  <DocSecurity>0</DocSecurity>
  <Lines>5</Lines>
  <Paragraphs>1</Paragraphs>
  <ScaleCrop>false</ScaleCrop>
  <Company>MFSR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FINANCIÍ</dc:title>
  <dc:subject/>
  <dc:creator>lrybansky</dc:creator>
  <cp:keywords/>
  <dc:description/>
  <cp:lastModifiedBy>Füleová Zuzana</cp:lastModifiedBy>
  <cp:revision>5</cp:revision>
  <cp:lastPrinted>2026-07-29T05:56:00Z</cp:lastPrinted>
  <dcterms:created xsi:type="dcterms:W3CDTF">2026-07-20T13:13:00Z</dcterms:created>
  <dcterms:modified xsi:type="dcterms:W3CDTF">2026-07-29T05:57:00Z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c805978-f532-4a1a-b9e1-4e19c2c6466f_Enabled">
    <vt:lpwstr>true</vt:lpwstr>
  </property>
  <property fmtid="{D5CDD505-2E9C-101B-9397-08002B2CF9AE}" pid="3" name="MSIP_Label_4c805978-f532-4a1a-b9e1-4e19c2c6466f_SetDate">
    <vt:lpwstr>2026-02-25T09:55:00Z</vt:lpwstr>
  </property>
  <property fmtid="{D5CDD505-2E9C-101B-9397-08002B2CF9AE}" pid="4" name="MSIP_Label_4c805978-f532-4a1a-b9e1-4e19c2c6466f_Method">
    <vt:lpwstr>Standard</vt:lpwstr>
  </property>
  <property fmtid="{D5CDD505-2E9C-101B-9397-08002B2CF9AE}" pid="5" name="MSIP_Label_4c805978-f532-4a1a-b9e1-4e19c2c6466f_Name">
    <vt:lpwstr>Internal</vt:lpwstr>
  </property>
  <property fmtid="{D5CDD505-2E9C-101B-9397-08002B2CF9AE}" pid="6" name="MSIP_Label_4c805978-f532-4a1a-b9e1-4e19c2c6466f_SiteId">
    <vt:lpwstr>579df390-dbff-49fd-8f10-624670566482</vt:lpwstr>
  </property>
  <property fmtid="{D5CDD505-2E9C-101B-9397-08002B2CF9AE}" pid="7" name="MSIP_Label_4c805978-f532-4a1a-b9e1-4e19c2c6466f_ActionId">
    <vt:lpwstr>31e9110e-dc4c-4ea8-b304-8e3ddeb4733d</vt:lpwstr>
  </property>
  <property fmtid="{D5CDD505-2E9C-101B-9397-08002B2CF9AE}" pid="8" name="MSIP_Label_4c805978-f532-4a1a-b9e1-4e19c2c6466f_ContentBits">
    <vt:lpwstr>2</vt:lpwstr>
  </property>
  <property fmtid="{D5CDD505-2E9C-101B-9397-08002B2CF9AE}" pid="9" name="MSIP_Label_4c805978-f532-4a1a-b9e1-4e19c2c6466f_Tag">
    <vt:lpwstr>10, 3, 0, 1</vt:lpwstr>
  </property>
</Properties>
</file>