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C4BCA" w14:textId="7FA94AFD" w:rsidR="008A286A" w:rsidRPr="00A92D8D" w:rsidRDefault="00546DD3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noProof/>
        </w:rPr>
        <w:object w:dxaOrig="1440" w:dyaOrig="1440" w14:anchorId="7598FB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199.4pt;margin-top:52.5pt;width:55.2pt;height:63pt;z-index:251659264;visibility:visible;mso-wrap-edited:f;mso-width-percent:0;mso-height-percent:0;mso-width-percent:0;mso-height-percent:0" o:allowincell="f">
            <v:imagedata r:id="rId10" o:title=""/>
            <w10:wrap type="topAndBottom"/>
          </v:shape>
          <o:OLEObject Type="Embed" ProgID="Word.Picture.8" ShapeID="_x0000_s1026" DrawAspect="Content" ObjectID="_1748078341" r:id="rId11"/>
        </w:object>
      </w:r>
      <w:r w:rsidR="0004183B">
        <w:rPr>
          <w:rFonts w:ascii="Times New Roman" w:hAnsi="Times New Roman"/>
          <w:sz w:val="24"/>
          <w:szCs w:val="24"/>
        </w:rPr>
        <w:t>V L Á D A  S L O V E N S K E J  R E P U B L I K Y</w:t>
      </w:r>
    </w:p>
    <w:tbl>
      <w:tblPr>
        <w:tblStyle w:val="NormalTable0"/>
        <w:tblW w:w="94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406"/>
      </w:tblGrid>
      <w:tr w:rsidR="008A286A" w:rsidRPr="00A92D8D" w14:paraId="08646453" w14:textId="77777777" w:rsidTr="120517E4">
        <w:trPr>
          <w:trHeight w:val="328"/>
        </w:trPr>
        <w:tc>
          <w:tcPr>
            <w:tcW w:w="9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45D1A" w14:textId="2395B597" w:rsidR="008A286A" w:rsidRPr="00A92D8D" w:rsidRDefault="00417BAB" w:rsidP="00721AC5">
            <w:pPr>
              <w:spacing w:line="276" w:lineRule="auto"/>
              <w:jc w:val="center"/>
            </w:pPr>
            <w:r w:rsidRPr="00A92D8D">
              <w:rPr>
                <w:rFonts w:ascii="Times New Roman" w:hAnsi="Times New Roman"/>
                <w:sz w:val="28"/>
                <w:szCs w:val="28"/>
              </w:rPr>
              <w:t>NÁVRH</w:t>
            </w:r>
          </w:p>
        </w:tc>
      </w:tr>
      <w:tr w:rsidR="008A286A" w:rsidRPr="00A92D8D" w14:paraId="7CD1E7AB" w14:textId="77777777" w:rsidTr="120517E4">
        <w:trPr>
          <w:trHeight w:val="328"/>
        </w:trPr>
        <w:tc>
          <w:tcPr>
            <w:tcW w:w="9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96845" w14:textId="77777777" w:rsidR="008A286A" w:rsidRPr="00A92D8D" w:rsidRDefault="00417BAB" w:rsidP="00721AC5">
            <w:pPr>
              <w:spacing w:line="276" w:lineRule="auto"/>
              <w:jc w:val="center"/>
            </w:pPr>
            <w:r w:rsidRPr="00A92D8D">
              <w:rPr>
                <w:rFonts w:ascii="Times New Roman" w:hAnsi="Times New Roman"/>
                <w:sz w:val="28"/>
                <w:szCs w:val="28"/>
              </w:rPr>
              <w:t>UZNESENIE VLÁDY SLOVENSKEJ REPUBLIKY</w:t>
            </w:r>
          </w:p>
        </w:tc>
      </w:tr>
      <w:tr w:rsidR="008A286A" w:rsidRPr="00A92D8D" w14:paraId="6164497E" w14:textId="77777777" w:rsidTr="120517E4">
        <w:trPr>
          <w:trHeight w:val="871"/>
        </w:trPr>
        <w:tc>
          <w:tcPr>
            <w:tcW w:w="9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18BB3" w14:textId="77777777" w:rsidR="008A286A" w:rsidRPr="00A92D8D" w:rsidRDefault="00417BA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D8D">
              <w:rPr>
                <w:rFonts w:ascii="Times New Roman" w:hAnsi="Times New Roman"/>
                <w:b/>
                <w:bCs/>
                <w:sz w:val="28"/>
                <w:szCs w:val="28"/>
              </w:rPr>
              <w:t>č. ...</w:t>
            </w:r>
          </w:p>
          <w:p w14:paraId="0549202E" w14:textId="77777777" w:rsidR="008A286A" w:rsidRPr="00A92D8D" w:rsidRDefault="00417BAB">
            <w:pPr>
              <w:spacing w:line="276" w:lineRule="auto"/>
              <w:jc w:val="center"/>
            </w:pPr>
            <w:r w:rsidRPr="00A92D8D">
              <w:rPr>
                <w:rFonts w:ascii="Times New Roman" w:hAnsi="Times New Roman"/>
                <w:sz w:val="22"/>
                <w:szCs w:val="22"/>
              </w:rPr>
              <w:t>z ...</w:t>
            </w:r>
          </w:p>
        </w:tc>
      </w:tr>
      <w:tr w:rsidR="008A286A" w:rsidRPr="00A92D8D" w14:paraId="12743361" w14:textId="77777777" w:rsidTr="120517E4">
        <w:trPr>
          <w:trHeight w:val="2001"/>
        </w:trPr>
        <w:tc>
          <w:tcPr>
            <w:tcW w:w="9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63529" w14:textId="733B3851" w:rsidR="008A286A" w:rsidRPr="004044FB" w:rsidRDefault="0004183B" w:rsidP="00075E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120517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k návrhu </w:t>
            </w:r>
            <w:r w:rsidR="00940F31" w:rsidRPr="120517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 určenie Fakultnej nemocnice s poliklinikou F. D. Roosevelta Banská Bystrica ako priamo určeného prijímateľa za účelom realizácie výstavby Fakultnej nemocnice s poliklinikou F. D. Roosevelta Banská Bystrica v rámci mechanizmu na podporu obnovy a</w:t>
            </w:r>
            <w:r w:rsidR="00D13448" w:rsidRPr="120517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940F31" w:rsidRPr="120517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odolnosti</w:t>
            </w:r>
            <w:r w:rsidR="00D13448" w:rsidRPr="120517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a</w:t>
            </w:r>
            <w:r w:rsidR="00311AA0" w:rsidRPr="120517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13448" w:rsidRPr="120517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návrhu na zmenu uznesenia </w:t>
            </w:r>
            <w:r w:rsidR="00FB04D9" w:rsidRPr="120517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vlády Slovenskej republiky </w:t>
            </w:r>
            <w:r w:rsidR="00D13448" w:rsidRPr="120517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č. 441 z 1. júla 2022</w:t>
            </w:r>
            <w:r w:rsidR="0D16C26F" w:rsidRPr="120517E4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;</w:t>
            </w:r>
          </w:p>
          <w:p w14:paraId="3D201D25" w14:textId="77777777" w:rsidR="00D118DC" w:rsidRPr="006339B0" w:rsidRDefault="00D118DC" w:rsidP="0004183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58462B" w14:textId="3E2A7246" w:rsidR="006339B0" w:rsidRPr="006339B0" w:rsidRDefault="006339B0" w:rsidP="006339B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9B0">
              <w:rPr>
                <w:rFonts w:ascii="Times New Roman" w:hAnsi="Times New Roman" w:cs="Times New Roman"/>
                <w:sz w:val="24"/>
                <w:szCs w:val="24"/>
              </w:rPr>
              <w:t xml:space="preserve">Číslo materiálu: </w:t>
            </w:r>
          </w:p>
          <w:p w14:paraId="2859A74E" w14:textId="49F459EB" w:rsidR="00D118DC" w:rsidRPr="0004183B" w:rsidRDefault="006339B0" w:rsidP="006339B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339B0">
              <w:rPr>
                <w:rFonts w:ascii="Times New Roman" w:hAnsi="Times New Roman" w:cs="Times New Roman"/>
                <w:sz w:val="24"/>
                <w:szCs w:val="24"/>
              </w:rPr>
              <w:t xml:space="preserve">Predkladateľ: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6339B0">
              <w:rPr>
                <w:rFonts w:ascii="Times New Roman" w:hAnsi="Times New Roman" w:cs="Times New Roman"/>
                <w:sz w:val="24"/>
                <w:szCs w:val="24"/>
              </w:rPr>
              <w:t>minister zdravotníctva</w:t>
            </w:r>
          </w:p>
        </w:tc>
      </w:tr>
    </w:tbl>
    <w:p w14:paraId="79EB897B" w14:textId="755378DE" w:rsidR="008A286A" w:rsidRPr="00A92D8D" w:rsidRDefault="00417BAB">
      <w:pPr>
        <w:rPr>
          <w:rFonts w:ascii="Times New Roman" w:eastAsia="Times New Roman" w:hAnsi="Times New Roman" w:cs="Times New Roman"/>
        </w:rPr>
      </w:pPr>
      <w:r w:rsidRPr="00A92D8D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21AD3E78" wp14:editId="2B70C686">
                <wp:extent cx="5943600" cy="19050"/>
                <wp:effectExtent l="0" t="0" r="0" b="9525"/>
                <wp:docPr id="107374182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a="http://schemas.openxmlformats.org/drawingml/2006/main">
            <w:pict w14:anchorId="6E0D4A8F">
              <v:rect id="officeArt object" style="width:468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officeArt object" o:spid="_x0000_s1026" fillcolor="gray" stroked="f" strokeweight="1pt" w14:anchorId="235E5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">
                <v:stroke miterlimit="4"/>
                <w10:anchorlock/>
              </v:rect>
            </w:pict>
          </mc:Fallback>
        </mc:AlternateContent>
      </w:r>
    </w:p>
    <w:p w14:paraId="7FD80518" w14:textId="77777777" w:rsidR="008D1C5E" w:rsidRDefault="008D1C5E">
      <w:pPr>
        <w:rPr>
          <w:rFonts w:ascii="Times New Roman" w:hAnsi="Times New Roman"/>
          <w:b/>
          <w:bCs/>
          <w:sz w:val="32"/>
          <w:szCs w:val="32"/>
        </w:rPr>
      </w:pPr>
    </w:p>
    <w:p w14:paraId="5C063D1A" w14:textId="1D4863A1" w:rsidR="008A286A" w:rsidRPr="00A92D8D" w:rsidRDefault="00417BA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92D8D">
        <w:rPr>
          <w:rFonts w:ascii="Times New Roman" w:hAnsi="Times New Roman"/>
          <w:b/>
          <w:bCs/>
          <w:sz w:val="32"/>
          <w:szCs w:val="32"/>
        </w:rPr>
        <w:t>Vláda</w:t>
      </w:r>
    </w:p>
    <w:p w14:paraId="34B9C01C" w14:textId="550BC677" w:rsidR="00935E0A" w:rsidRPr="00A92D8D" w:rsidRDefault="00935E0A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76F5A2B" w14:textId="03F04B87" w:rsidR="008A286A" w:rsidRPr="00267B14" w:rsidRDefault="006F299A" w:rsidP="008D2DC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8D2DCC">
        <w:rPr>
          <w:rFonts w:ascii="Times New Roman" w:hAnsi="Times New Roman"/>
          <w:b/>
          <w:bCs/>
          <w:sz w:val="28"/>
          <w:szCs w:val="28"/>
        </w:rPr>
        <w:t xml:space="preserve">A. </w:t>
      </w:r>
      <w:r w:rsidRPr="008D2DCC">
        <w:rPr>
          <w:rFonts w:ascii="Times New Roman" w:hAnsi="Times New Roman"/>
          <w:b/>
          <w:bCs/>
          <w:sz w:val="28"/>
          <w:szCs w:val="28"/>
        </w:rPr>
        <w:tab/>
        <w:t>schvaľuje</w:t>
      </w:r>
    </w:p>
    <w:p w14:paraId="348E2115" w14:textId="4B97EE75" w:rsidR="006F299A" w:rsidRDefault="006F299A" w:rsidP="00CE4710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A3D174" w14:textId="0F250238" w:rsidR="006F299A" w:rsidRPr="00963617" w:rsidRDefault="006F299A" w:rsidP="008D2DCC">
      <w:pPr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A.1</w:t>
      </w:r>
      <w:r w:rsidR="008D2DCC">
        <w:rPr>
          <w:rFonts w:ascii="Times New Roman" w:eastAsia="Times New Roman" w:hAnsi="Times New Roman" w:cs="Times New Roman"/>
          <w:sz w:val="24"/>
          <w:szCs w:val="24"/>
        </w:rPr>
        <w:t>.</w:t>
      </w:r>
      <w:r w:rsidR="0003450E">
        <w:rPr>
          <w:rFonts w:ascii="Times New Roman" w:eastAsia="Times New Roman" w:hAnsi="Times New Roman" w:cs="Times New Roman"/>
          <w:sz w:val="24"/>
          <w:szCs w:val="24"/>
        </w:rPr>
        <w:tab/>
      </w:r>
      <w:r w:rsidR="00D5325F" w:rsidRPr="004D298D">
        <w:rPr>
          <w:rFonts w:ascii="Times New Roman" w:eastAsia="Times New Roman" w:hAnsi="Times New Roman" w:cs="Times New Roman"/>
          <w:sz w:val="24"/>
          <w:szCs w:val="24"/>
        </w:rPr>
        <w:t>návrh</w:t>
      </w:r>
      <w:r w:rsidR="00940F31" w:rsidRPr="00A176BB">
        <w:rPr>
          <w:rFonts w:ascii="Times New Roman" w:hAnsi="Times New Roman" w:cs="Times New Roman"/>
          <w:bCs/>
          <w:sz w:val="24"/>
          <w:szCs w:val="24"/>
        </w:rPr>
        <w:t> na určenie Fakultnej nemocnice s poliklinikou F. D. Roosevelta Banská Bystrica ako priamo určeného prijímateľa za účelom realizácie výstavby Fakultnej nemocnice s poliklinikou F. D. Roosevelta Banská Bystrica v rámci mechanizmu na podporu obnovy a</w:t>
      </w:r>
      <w:r w:rsidR="00311AA0" w:rsidRPr="00A176BB">
        <w:rPr>
          <w:rFonts w:ascii="Times New Roman" w:hAnsi="Times New Roman" w:cs="Times New Roman"/>
          <w:bCs/>
          <w:sz w:val="24"/>
          <w:szCs w:val="24"/>
        </w:rPr>
        <w:t> </w:t>
      </w:r>
      <w:r w:rsidR="00940F31" w:rsidRPr="00A176BB">
        <w:rPr>
          <w:rFonts w:ascii="Times New Roman" w:hAnsi="Times New Roman" w:cs="Times New Roman"/>
          <w:bCs/>
          <w:sz w:val="24"/>
          <w:szCs w:val="24"/>
        </w:rPr>
        <w:t>odolnosti</w:t>
      </w:r>
      <w:r w:rsidR="00311AA0" w:rsidRPr="00A176BB">
        <w:rPr>
          <w:rFonts w:ascii="Times New Roman" w:hAnsi="Times New Roman" w:cs="Times New Roman"/>
          <w:bCs/>
          <w:sz w:val="24"/>
          <w:szCs w:val="24"/>
        </w:rPr>
        <w:t xml:space="preserve"> a návrh na zmenu uznesenia </w:t>
      </w:r>
      <w:r w:rsidR="00FB04D9">
        <w:rPr>
          <w:rFonts w:ascii="Times New Roman" w:hAnsi="Times New Roman" w:cs="Times New Roman"/>
          <w:bCs/>
          <w:sz w:val="24"/>
          <w:szCs w:val="24"/>
        </w:rPr>
        <w:t xml:space="preserve">vlády Slovenskej republiky </w:t>
      </w:r>
      <w:r w:rsidR="00311AA0" w:rsidRPr="00A176BB">
        <w:rPr>
          <w:rFonts w:ascii="Times New Roman" w:hAnsi="Times New Roman" w:cs="Times New Roman"/>
          <w:bCs/>
          <w:sz w:val="24"/>
          <w:szCs w:val="24"/>
        </w:rPr>
        <w:t>č. 441 z 1. júla 2022</w:t>
      </w:r>
      <w:r w:rsidR="00473BD9" w:rsidRPr="00940F31">
        <w:rPr>
          <w:rFonts w:ascii="Times New Roman" w:hAnsi="Times New Roman" w:cs="Times New Roman"/>
          <w:sz w:val="24"/>
          <w:szCs w:val="24"/>
        </w:rPr>
        <w:t>;</w:t>
      </w:r>
    </w:p>
    <w:p w14:paraId="45E302A1" w14:textId="77777777" w:rsidR="008A286A" w:rsidRPr="00A92D8D" w:rsidRDefault="008A286A">
      <w:pPr>
        <w:rPr>
          <w:rFonts w:ascii="Times New Roman" w:eastAsia="Times New Roman" w:hAnsi="Times New Roman" w:cs="Times New Roman"/>
        </w:rPr>
      </w:pPr>
    </w:p>
    <w:p w14:paraId="180D4456" w14:textId="41A2BA0D" w:rsidR="009031D8" w:rsidRDefault="0072232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B</w:t>
      </w:r>
      <w:r w:rsidR="00417BAB" w:rsidRPr="00A92D8D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417BAB" w:rsidRPr="00A92D8D">
        <w:rPr>
          <w:rFonts w:ascii="Times New Roman" w:hAnsi="Times New Roman"/>
          <w:b/>
          <w:bCs/>
          <w:sz w:val="28"/>
          <w:szCs w:val="28"/>
        </w:rPr>
        <w:tab/>
      </w:r>
      <w:r w:rsidR="009031D8">
        <w:rPr>
          <w:rFonts w:ascii="Times New Roman" w:hAnsi="Times New Roman"/>
          <w:b/>
          <w:bCs/>
          <w:sz w:val="28"/>
          <w:szCs w:val="28"/>
        </w:rPr>
        <w:t>určuje</w:t>
      </w:r>
    </w:p>
    <w:p w14:paraId="1AC84A7C" w14:textId="10DE2EA6" w:rsidR="009031D8" w:rsidRDefault="009031D8">
      <w:pPr>
        <w:rPr>
          <w:rFonts w:ascii="Times New Roman" w:hAnsi="Times New Roman"/>
          <w:b/>
          <w:bCs/>
          <w:sz w:val="28"/>
          <w:szCs w:val="28"/>
        </w:rPr>
      </w:pPr>
    </w:p>
    <w:p w14:paraId="6835BF37" w14:textId="523217A1" w:rsidR="00D13448" w:rsidRPr="00D13448" w:rsidRDefault="009031D8" w:rsidP="120517E4">
      <w:pPr>
        <w:ind w:left="1418" w:hanging="713"/>
        <w:jc w:val="both"/>
        <w:rPr>
          <w:rFonts w:ascii="Times New Roman" w:hAnsi="Times New Roman" w:cs="Times New Roman"/>
          <w:sz w:val="24"/>
          <w:szCs w:val="24"/>
          <w:highlight w:val="red"/>
        </w:rPr>
      </w:pPr>
      <w:r w:rsidRPr="120517E4">
        <w:rPr>
          <w:rFonts w:ascii="Times New Roman" w:hAnsi="Times New Roman"/>
          <w:sz w:val="24"/>
          <w:szCs w:val="24"/>
        </w:rPr>
        <w:t>B.1</w:t>
      </w:r>
      <w:r>
        <w:tab/>
      </w:r>
      <w:r w:rsidR="00D13448" w:rsidRPr="120517E4">
        <w:rPr>
          <w:rFonts w:ascii="Times New Roman" w:hAnsi="Times New Roman" w:cs="Times New Roman"/>
          <w:sz w:val="24"/>
          <w:szCs w:val="24"/>
        </w:rPr>
        <w:t>rozsah</w:t>
      </w:r>
      <w:r w:rsidR="002F60DC" w:rsidRPr="120517E4">
        <w:rPr>
          <w:rFonts w:ascii="Times New Roman" w:hAnsi="Times New Roman" w:cs="Times New Roman"/>
          <w:sz w:val="24"/>
          <w:szCs w:val="24"/>
        </w:rPr>
        <w:t xml:space="preserve"> </w:t>
      </w:r>
      <w:r w:rsidR="00D13448" w:rsidRPr="120517E4">
        <w:rPr>
          <w:rFonts w:ascii="Times New Roman" w:hAnsi="Times New Roman" w:cs="Times New Roman"/>
          <w:sz w:val="24"/>
          <w:szCs w:val="24"/>
        </w:rPr>
        <w:t>výstavby Nemocnice sv. Martina</w:t>
      </w:r>
      <w:r w:rsidR="00B95412">
        <w:rPr>
          <w:rFonts w:ascii="Times New Roman" w:hAnsi="Times New Roman" w:cs="Times New Roman"/>
          <w:sz w:val="24"/>
          <w:szCs w:val="24"/>
        </w:rPr>
        <w:t xml:space="preserve"> financovaný</w:t>
      </w:r>
      <w:r w:rsidR="00D13448" w:rsidRPr="120517E4">
        <w:rPr>
          <w:rFonts w:ascii="Times New Roman" w:hAnsi="Times New Roman" w:cs="Times New Roman"/>
          <w:sz w:val="24"/>
          <w:szCs w:val="24"/>
        </w:rPr>
        <w:t xml:space="preserve"> z prostriedkov mechanizmu na podporu obnovy a odolnosti pre časť komponentu 11 Moderná a dostupná zdravotná starostlivosť, investície 2: Nová sieť nemocníc – výstavba, rekonštrukcie a vybavenie Plánu obnovy a odolnosti Slovenskej republiky v zmysle návrhu podľa bodu A.1. tohto uznesenia</w:t>
      </w:r>
    </w:p>
    <w:p w14:paraId="36B0413D" w14:textId="34240ADD" w:rsidR="009031D8" w:rsidRDefault="009031D8" w:rsidP="009031D8">
      <w:pPr>
        <w:ind w:left="1418" w:hanging="713"/>
        <w:jc w:val="both"/>
        <w:rPr>
          <w:rFonts w:ascii="Times New Roman" w:hAnsi="Times New Roman"/>
          <w:bCs/>
          <w:sz w:val="24"/>
          <w:szCs w:val="28"/>
        </w:rPr>
      </w:pPr>
    </w:p>
    <w:p w14:paraId="774B8E35" w14:textId="289B7147" w:rsidR="009031D8" w:rsidRDefault="009031D8" w:rsidP="009031D8">
      <w:pPr>
        <w:ind w:left="1418" w:hanging="713"/>
        <w:jc w:val="both"/>
        <w:rPr>
          <w:rFonts w:ascii="Times New Roman" w:hAnsi="Times New Roman"/>
          <w:bCs/>
          <w:sz w:val="24"/>
          <w:szCs w:val="28"/>
        </w:rPr>
      </w:pPr>
    </w:p>
    <w:p w14:paraId="6E558B87" w14:textId="00A91245" w:rsidR="009031D8" w:rsidRPr="009031D8" w:rsidRDefault="009031D8" w:rsidP="120517E4">
      <w:pPr>
        <w:ind w:left="1418" w:hanging="713"/>
        <w:jc w:val="both"/>
        <w:rPr>
          <w:rFonts w:ascii="Times New Roman" w:hAnsi="Times New Roman"/>
          <w:sz w:val="24"/>
          <w:szCs w:val="24"/>
        </w:rPr>
      </w:pPr>
      <w:r w:rsidRPr="120517E4">
        <w:rPr>
          <w:rFonts w:ascii="Times New Roman" w:hAnsi="Times New Roman"/>
          <w:sz w:val="24"/>
          <w:szCs w:val="24"/>
        </w:rPr>
        <w:t>B.2</w:t>
      </w:r>
      <w:r>
        <w:tab/>
      </w:r>
      <w:r w:rsidRPr="120517E4">
        <w:rPr>
          <w:rFonts w:ascii="Times New Roman" w:hAnsi="Times New Roman"/>
          <w:sz w:val="24"/>
          <w:szCs w:val="24"/>
        </w:rPr>
        <w:t xml:space="preserve">štátnu príspevkovú organizáciu v zriaďovateľskej pôsobnosti Ministerstva zdravotníctva SR - </w:t>
      </w:r>
      <w:r w:rsidR="00940F31">
        <w:t xml:space="preserve"> </w:t>
      </w:r>
      <w:r w:rsidR="00940F31" w:rsidRPr="120517E4">
        <w:rPr>
          <w:rFonts w:ascii="Times New Roman" w:hAnsi="Times New Roman"/>
          <w:sz w:val="24"/>
          <w:szCs w:val="24"/>
        </w:rPr>
        <w:t>Fakultná nemocnica s</w:t>
      </w:r>
      <w:r w:rsidR="004D298D" w:rsidRPr="120517E4">
        <w:rPr>
          <w:rFonts w:ascii="Times New Roman" w:hAnsi="Times New Roman"/>
          <w:sz w:val="24"/>
          <w:szCs w:val="24"/>
        </w:rPr>
        <w:t> </w:t>
      </w:r>
      <w:r w:rsidR="00940F31" w:rsidRPr="120517E4">
        <w:rPr>
          <w:rFonts w:ascii="Times New Roman" w:hAnsi="Times New Roman"/>
          <w:sz w:val="24"/>
          <w:szCs w:val="24"/>
        </w:rPr>
        <w:t>poliklinikou</w:t>
      </w:r>
      <w:r w:rsidR="004D298D" w:rsidRPr="120517E4">
        <w:rPr>
          <w:rFonts w:ascii="Times New Roman" w:hAnsi="Times New Roman"/>
          <w:sz w:val="24"/>
          <w:szCs w:val="24"/>
        </w:rPr>
        <w:t xml:space="preserve"> </w:t>
      </w:r>
      <w:r w:rsidR="00940F31" w:rsidRPr="120517E4">
        <w:rPr>
          <w:rFonts w:ascii="Times New Roman" w:hAnsi="Times New Roman"/>
          <w:sz w:val="24"/>
          <w:szCs w:val="24"/>
        </w:rPr>
        <w:t>F. D. Roosevelta Banská Bystrica</w:t>
      </w:r>
      <w:r w:rsidRPr="120517E4">
        <w:rPr>
          <w:rFonts w:ascii="Times New Roman" w:hAnsi="Times New Roman"/>
          <w:sz w:val="24"/>
          <w:szCs w:val="24"/>
        </w:rPr>
        <w:t xml:space="preserve"> podľa § 12 ods. 1 písm. c) zákona č. 368/2021 Z. z. o mechanizme na podporu obnovy a odolnosti a o zmene a doplnení niektorých zákonov v znení neskorších predpisov, ako priamo určeného prijímateľa prostriedkov </w:t>
      </w:r>
      <w:r w:rsidR="385B6311" w:rsidRPr="120517E4">
        <w:rPr>
          <w:rFonts w:ascii="Times New Roman" w:hAnsi="Times New Roman"/>
          <w:sz w:val="24"/>
          <w:szCs w:val="24"/>
        </w:rPr>
        <w:t xml:space="preserve">v rámci </w:t>
      </w:r>
      <w:r w:rsidRPr="120517E4">
        <w:rPr>
          <w:rFonts w:ascii="Times New Roman" w:hAnsi="Times New Roman"/>
          <w:sz w:val="24"/>
          <w:szCs w:val="24"/>
        </w:rPr>
        <w:t xml:space="preserve">mechanizmu </w:t>
      </w:r>
      <w:r w:rsidR="00E42629" w:rsidRPr="120517E4">
        <w:rPr>
          <w:rFonts w:ascii="Times New Roman" w:hAnsi="Times New Roman"/>
          <w:sz w:val="24"/>
          <w:szCs w:val="24"/>
        </w:rPr>
        <w:t xml:space="preserve">na podporu obnovy a odolnosti </w:t>
      </w:r>
      <w:r w:rsidRPr="120517E4">
        <w:rPr>
          <w:rFonts w:ascii="Times New Roman" w:hAnsi="Times New Roman"/>
          <w:sz w:val="24"/>
          <w:szCs w:val="24"/>
        </w:rPr>
        <w:t xml:space="preserve">pre časť komponentu 11 Moderná a dostupná zdravotná starostlivosť, investície 2: Nová sieť nemocníc – výstavba, rekonštrukcie a vybavenie Plánu obnovy a odolnosti Slovenskej republiky za účelom realizácie výstavby </w:t>
      </w:r>
      <w:r w:rsidR="00940F31" w:rsidRPr="120517E4">
        <w:rPr>
          <w:rFonts w:ascii="Times New Roman" w:hAnsi="Times New Roman"/>
          <w:sz w:val="24"/>
          <w:szCs w:val="24"/>
        </w:rPr>
        <w:t>Fakultnej nemocnice s poliklinikou F. D. Roosevelta Banská Bystrica</w:t>
      </w:r>
      <w:r w:rsidRPr="120517E4">
        <w:rPr>
          <w:rFonts w:ascii="Times New Roman" w:hAnsi="Times New Roman"/>
          <w:sz w:val="24"/>
          <w:szCs w:val="24"/>
        </w:rPr>
        <w:t>;</w:t>
      </w:r>
    </w:p>
    <w:p w14:paraId="0D8CD018" w14:textId="14C836B8" w:rsidR="009031D8" w:rsidRDefault="009031D8">
      <w:pPr>
        <w:rPr>
          <w:rFonts w:ascii="Times New Roman" w:hAnsi="Times New Roman"/>
          <w:b/>
          <w:bCs/>
          <w:sz w:val="28"/>
          <w:szCs w:val="28"/>
        </w:rPr>
      </w:pPr>
    </w:p>
    <w:p w14:paraId="22C66E97" w14:textId="77777777" w:rsidR="009031D8" w:rsidRDefault="009031D8">
      <w:pPr>
        <w:rPr>
          <w:rFonts w:ascii="Times New Roman" w:hAnsi="Times New Roman"/>
          <w:b/>
          <w:bCs/>
          <w:sz w:val="28"/>
          <w:szCs w:val="28"/>
        </w:rPr>
      </w:pPr>
    </w:p>
    <w:p w14:paraId="30E8C09E" w14:textId="17D39EE8" w:rsidR="008A286A" w:rsidRDefault="009031D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C.</w:t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94530F">
        <w:rPr>
          <w:rFonts w:ascii="Times New Roman" w:hAnsi="Times New Roman"/>
          <w:b/>
          <w:bCs/>
          <w:sz w:val="28"/>
          <w:szCs w:val="28"/>
        </w:rPr>
        <w:t>ukladá</w:t>
      </w:r>
    </w:p>
    <w:p w14:paraId="31D0F330" w14:textId="53B6D7CD" w:rsidR="0094530F" w:rsidRDefault="0094530F">
      <w:pPr>
        <w:rPr>
          <w:rFonts w:ascii="Times New Roman" w:hAnsi="Times New Roman"/>
          <w:b/>
          <w:bCs/>
          <w:sz w:val="28"/>
          <w:szCs w:val="28"/>
        </w:rPr>
      </w:pPr>
    </w:p>
    <w:p w14:paraId="2881B33C" w14:textId="0117CDC0" w:rsidR="00482D0D" w:rsidRDefault="00482D0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  <w:t>ministrovi zdravotníctva</w:t>
      </w:r>
    </w:p>
    <w:p w14:paraId="093CFBD2" w14:textId="13FE8BEC" w:rsidR="00482D0D" w:rsidRDefault="00482D0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</w:p>
    <w:p w14:paraId="180A8CA2" w14:textId="688C6CA2" w:rsidR="009278FE" w:rsidRDefault="00F002B3" w:rsidP="009278FE">
      <w:pPr>
        <w:ind w:left="1418" w:hanging="709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C</w:t>
      </w:r>
      <w:r w:rsidR="009278FE" w:rsidRPr="009278FE">
        <w:rPr>
          <w:rFonts w:ascii="Times New Roman" w:hAnsi="Times New Roman"/>
          <w:bCs/>
          <w:sz w:val="24"/>
          <w:szCs w:val="28"/>
        </w:rPr>
        <w:t>.1</w:t>
      </w:r>
      <w:r>
        <w:rPr>
          <w:rFonts w:ascii="Times New Roman" w:hAnsi="Times New Roman"/>
          <w:bCs/>
          <w:sz w:val="24"/>
          <w:szCs w:val="28"/>
        </w:rPr>
        <w:t>.</w:t>
      </w:r>
      <w:r w:rsidR="009278FE" w:rsidRPr="009278FE">
        <w:rPr>
          <w:rFonts w:ascii="Times New Roman" w:hAnsi="Times New Roman"/>
          <w:bCs/>
          <w:sz w:val="24"/>
          <w:szCs w:val="28"/>
        </w:rPr>
        <w:tab/>
        <w:t>postupovať pri vykonávaní časti komponentu 11 Moderná a dostupná zdravotná starostlivosť, investície 2: Nová sieť nemocníc – výstavba, rekonštrukcie a vybavenie Plánu obnovy a odolnosti Slovenskej re</w:t>
      </w:r>
      <w:r w:rsidR="009278FE">
        <w:rPr>
          <w:rFonts w:ascii="Times New Roman" w:hAnsi="Times New Roman"/>
          <w:bCs/>
          <w:sz w:val="24"/>
          <w:szCs w:val="28"/>
        </w:rPr>
        <w:t xml:space="preserve">publiky v súlade s bodmi </w:t>
      </w:r>
      <w:r w:rsidR="009278FE" w:rsidRPr="00A176BB">
        <w:rPr>
          <w:rFonts w:ascii="Times New Roman" w:hAnsi="Times New Roman"/>
          <w:bCs/>
          <w:sz w:val="24"/>
          <w:szCs w:val="28"/>
        </w:rPr>
        <w:t>B.1 a B.2</w:t>
      </w:r>
      <w:r w:rsidR="009278FE" w:rsidRPr="004D298D">
        <w:rPr>
          <w:rFonts w:ascii="Times New Roman" w:hAnsi="Times New Roman"/>
          <w:bCs/>
          <w:sz w:val="24"/>
          <w:szCs w:val="28"/>
        </w:rPr>
        <w:t xml:space="preserve"> tohto uznesenia</w:t>
      </w:r>
      <w:r w:rsidR="00C74180" w:rsidRPr="004D298D">
        <w:rPr>
          <w:rFonts w:ascii="Times New Roman" w:hAnsi="Times New Roman"/>
          <w:bCs/>
          <w:sz w:val="24"/>
          <w:szCs w:val="28"/>
        </w:rPr>
        <w:t>;</w:t>
      </w:r>
    </w:p>
    <w:p w14:paraId="2ED23C02" w14:textId="69672205" w:rsidR="009278FE" w:rsidRDefault="009278FE" w:rsidP="009278FE">
      <w:pPr>
        <w:ind w:left="1418" w:hanging="709"/>
        <w:jc w:val="both"/>
        <w:rPr>
          <w:rFonts w:ascii="Times New Roman" w:hAnsi="Times New Roman"/>
          <w:bCs/>
          <w:sz w:val="28"/>
          <w:szCs w:val="28"/>
        </w:rPr>
      </w:pPr>
    </w:p>
    <w:p w14:paraId="349116A6" w14:textId="5639AEDC" w:rsidR="009278FE" w:rsidRPr="009278FE" w:rsidRDefault="009278FE" w:rsidP="009278FE">
      <w:pPr>
        <w:ind w:left="1418" w:hanging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i/>
          <w:sz w:val="24"/>
          <w:szCs w:val="28"/>
        </w:rPr>
        <w:t>p</w:t>
      </w:r>
      <w:r w:rsidRPr="009278FE">
        <w:rPr>
          <w:rFonts w:ascii="Times New Roman" w:hAnsi="Times New Roman"/>
          <w:bCs/>
          <w:i/>
          <w:sz w:val="24"/>
          <w:szCs w:val="28"/>
        </w:rPr>
        <w:t>riebežne</w:t>
      </w:r>
    </w:p>
    <w:p w14:paraId="20871AE8" w14:textId="77777777" w:rsidR="009278FE" w:rsidRPr="009278FE" w:rsidRDefault="009278FE" w:rsidP="009278FE">
      <w:pPr>
        <w:ind w:left="1418" w:hanging="709"/>
        <w:jc w:val="both"/>
        <w:rPr>
          <w:rFonts w:ascii="Times New Roman" w:hAnsi="Times New Roman"/>
          <w:bCs/>
          <w:sz w:val="28"/>
          <w:szCs w:val="28"/>
        </w:rPr>
      </w:pPr>
    </w:p>
    <w:p w14:paraId="75BF0CA8" w14:textId="7167A19A" w:rsidR="009278FE" w:rsidRDefault="00F002B3" w:rsidP="120517E4">
      <w:pPr>
        <w:ind w:left="1418" w:hanging="709"/>
        <w:jc w:val="both"/>
        <w:rPr>
          <w:rFonts w:ascii="Times New Roman" w:hAnsi="Times New Roman"/>
          <w:sz w:val="24"/>
          <w:szCs w:val="24"/>
        </w:rPr>
      </w:pPr>
      <w:r w:rsidRPr="120517E4">
        <w:rPr>
          <w:rFonts w:ascii="Times New Roman" w:hAnsi="Times New Roman"/>
          <w:sz w:val="24"/>
          <w:szCs w:val="24"/>
        </w:rPr>
        <w:t>C</w:t>
      </w:r>
      <w:r w:rsidR="009278FE" w:rsidRPr="120517E4">
        <w:rPr>
          <w:rFonts w:ascii="Times New Roman" w:hAnsi="Times New Roman"/>
          <w:sz w:val="24"/>
          <w:szCs w:val="24"/>
        </w:rPr>
        <w:t>.2</w:t>
      </w:r>
      <w:r w:rsidRPr="120517E4">
        <w:rPr>
          <w:rFonts w:ascii="Times New Roman" w:hAnsi="Times New Roman"/>
          <w:sz w:val="24"/>
          <w:szCs w:val="24"/>
        </w:rPr>
        <w:t>.</w:t>
      </w:r>
      <w:r>
        <w:tab/>
      </w:r>
      <w:r w:rsidR="009278FE" w:rsidRPr="120517E4">
        <w:rPr>
          <w:rFonts w:ascii="Times New Roman" w:hAnsi="Times New Roman"/>
          <w:sz w:val="24"/>
          <w:szCs w:val="24"/>
        </w:rPr>
        <w:t xml:space="preserve">prijať opatrenia a realizovať úkony za účelom zabezpečenia financovania investícií podľa bodov B.1 a B.2 tohto uznesenia z prostriedkov </w:t>
      </w:r>
      <w:r w:rsidR="005F1ED5" w:rsidRPr="120517E4">
        <w:rPr>
          <w:rFonts w:ascii="Times New Roman" w:hAnsi="Times New Roman"/>
          <w:sz w:val="24"/>
          <w:szCs w:val="24"/>
        </w:rPr>
        <w:t>mechanizmu na podporu obnovy a odolnosti</w:t>
      </w:r>
      <w:r w:rsidR="00C74180" w:rsidRPr="120517E4">
        <w:rPr>
          <w:rFonts w:ascii="Times New Roman" w:hAnsi="Times New Roman"/>
          <w:sz w:val="24"/>
          <w:szCs w:val="24"/>
        </w:rPr>
        <w:t>;</w:t>
      </w:r>
    </w:p>
    <w:p w14:paraId="43D990DA" w14:textId="0C96C3F4" w:rsidR="009278FE" w:rsidRDefault="009278FE" w:rsidP="009278FE">
      <w:pPr>
        <w:ind w:left="1418" w:hanging="709"/>
        <w:jc w:val="both"/>
        <w:rPr>
          <w:rFonts w:ascii="Times New Roman" w:hAnsi="Times New Roman"/>
          <w:bCs/>
          <w:sz w:val="24"/>
          <w:szCs w:val="28"/>
        </w:rPr>
      </w:pPr>
    </w:p>
    <w:p w14:paraId="0EE8296E" w14:textId="11C80C79" w:rsidR="009278FE" w:rsidRPr="009278FE" w:rsidRDefault="009278FE" w:rsidP="009278FE">
      <w:pPr>
        <w:ind w:left="1418" w:hanging="709"/>
        <w:jc w:val="both"/>
        <w:rPr>
          <w:rFonts w:ascii="Times New Roman" w:hAnsi="Times New Roman"/>
          <w:bCs/>
          <w:i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ab/>
      </w:r>
      <w:r w:rsidRPr="009278FE">
        <w:rPr>
          <w:rFonts w:ascii="Times New Roman" w:hAnsi="Times New Roman"/>
          <w:bCs/>
          <w:i/>
          <w:sz w:val="24"/>
          <w:szCs w:val="28"/>
        </w:rPr>
        <w:t>priebežne</w:t>
      </w:r>
    </w:p>
    <w:p w14:paraId="11D52B5D" w14:textId="77777777" w:rsidR="009278FE" w:rsidRDefault="009278FE">
      <w:pPr>
        <w:rPr>
          <w:rFonts w:ascii="Times New Roman" w:hAnsi="Times New Roman"/>
          <w:b/>
          <w:bCs/>
          <w:sz w:val="28"/>
          <w:szCs w:val="28"/>
        </w:rPr>
      </w:pPr>
    </w:p>
    <w:p w14:paraId="3F7649CD" w14:textId="1ABA139A" w:rsidR="009278FE" w:rsidRDefault="00F002B3" w:rsidP="120517E4">
      <w:pPr>
        <w:ind w:left="1418" w:hanging="709"/>
        <w:jc w:val="both"/>
        <w:rPr>
          <w:rFonts w:ascii="Times New Roman" w:hAnsi="Times New Roman"/>
          <w:sz w:val="24"/>
          <w:szCs w:val="24"/>
        </w:rPr>
      </w:pPr>
      <w:r w:rsidRPr="120517E4">
        <w:rPr>
          <w:rFonts w:ascii="Times New Roman" w:hAnsi="Times New Roman"/>
          <w:sz w:val="24"/>
          <w:szCs w:val="24"/>
        </w:rPr>
        <w:t>C</w:t>
      </w:r>
      <w:r w:rsidR="009278FE" w:rsidRPr="120517E4">
        <w:rPr>
          <w:rFonts w:ascii="Times New Roman" w:hAnsi="Times New Roman"/>
          <w:sz w:val="24"/>
          <w:szCs w:val="24"/>
        </w:rPr>
        <w:t>.3</w:t>
      </w:r>
      <w:r>
        <w:tab/>
      </w:r>
      <w:r w:rsidR="009278FE" w:rsidRPr="120517E4">
        <w:rPr>
          <w:rFonts w:ascii="Times New Roman" w:hAnsi="Times New Roman"/>
          <w:sz w:val="24"/>
          <w:szCs w:val="24"/>
        </w:rPr>
        <w:t>prijať opatrenia a v rámci svojej pôsobnosti zabezpečiť realizáciu úkonov za účelom obstarania zhotoviteľov pre investície podľa bodov B.1 a B.2 tohto uznesenia</w:t>
      </w:r>
      <w:r w:rsidR="00C74180" w:rsidRPr="120517E4">
        <w:rPr>
          <w:rFonts w:ascii="Times New Roman" w:hAnsi="Times New Roman"/>
          <w:sz w:val="24"/>
          <w:szCs w:val="24"/>
        </w:rPr>
        <w:t>;</w:t>
      </w:r>
    </w:p>
    <w:p w14:paraId="23D68142" w14:textId="77297C3E" w:rsidR="009278FE" w:rsidRDefault="009278FE" w:rsidP="009278FE">
      <w:pPr>
        <w:ind w:left="1418" w:hanging="709"/>
        <w:jc w:val="both"/>
        <w:rPr>
          <w:rFonts w:ascii="Times New Roman" w:hAnsi="Times New Roman"/>
          <w:bCs/>
          <w:sz w:val="24"/>
          <w:szCs w:val="28"/>
        </w:rPr>
      </w:pPr>
    </w:p>
    <w:p w14:paraId="1187A973" w14:textId="2FAF8755" w:rsidR="009278FE" w:rsidRPr="009278FE" w:rsidRDefault="009278FE" w:rsidP="009278FE">
      <w:pPr>
        <w:ind w:left="1418" w:hanging="709"/>
        <w:jc w:val="both"/>
        <w:rPr>
          <w:rFonts w:ascii="Times New Roman" w:hAnsi="Times New Roman"/>
          <w:bCs/>
          <w:i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ab/>
      </w:r>
      <w:r w:rsidRPr="002F60DC">
        <w:rPr>
          <w:rFonts w:ascii="Times New Roman" w:hAnsi="Times New Roman"/>
          <w:bCs/>
          <w:i/>
          <w:sz w:val="24"/>
          <w:szCs w:val="28"/>
        </w:rPr>
        <w:t>d</w:t>
      </w:r>
      <w:r w:rsidRPr="00A176BB">
        <w:rPr>
          <w:rFonts w:ascii="Times New Roman" w:hAnsi="Times New Roman"/>
          <w:bCs/>
          <w:i/>
          <w:sz w:val="24"/>
          <w:szCs w:val="28"/>
        </w:rPr>
        <w:t xml:space="preserve">o </w:t>
      </w:r>
      <w:r w:rsidR="00940F31" w:rsidRPr="00A176BB">
        <w:rPr>
          <w:rFonts w:ascii="Times New Roman" w:hAnsi="Times New Roman"/>
          <w:bCs/>
          <w:i/>
          <w:sz w:val="24"/>
          <w:szCs w:val="28"/>
        </w:rPr>
        <w:t>31.3.2024</w:t>
      </w:r>
      <w:r w:rsidRPr="009278FE">
        <w:rPr>
          <w:rFonts w:ascii="Times New Roman" w:hAnsi="Times New Roman"/>
          <w:bCs/>
          <w:i/>
          <w:sz w:val="24"/>
          <w:szCs w:val="28"/>
        </w:rPr>
        <w:t xml:space="preserve"> </w:t>
      </w:r>
    </w:p>
    <w:p w14:paraId="6B905290" w14:textId="77777777" w:rsidR="009278FE" w:rsidRDefault="009278FE">
      <w:pPr>
        <w:rPr>
          <w:rFonts w:ascii="Times New Roman" w:hAnsi="Times New Roman"/>
          <w:b/>
          <w:bCs/>
          <w:sz w:val="28"/>
          <w:szCs w:val="28"/>
        </w:rPr>
      </w:pPr>
    </w:p>
    <w:p w14:paraId="275A5CA6" w14:textId="0D643A69" w:rsidR="009031D8" w:rsidRDefault="00F002B3" w:rsidP="120517E4">
      <w:pPr>
        <w:ind w:left="1418" w:hanging="709"/>
        <w:jc w:val="both"/>
        <w:rPr>
          <w:rFonts w:ascii="Times New Roman" w:hAnsi="Times New Roman"/>
          <w:sz w:val="24"/>
          <w:szCs w:val="24"/>
        </w:rPr>
      </w:pPr>
      <w:r w:rsidRPr="120517E4">
        <w:rPr>
          <w:rFonts w:ascii="Times New Roman" w:hAnsi="Times New Roman"/>
          <w:sz w:val="24"/>
          <w:szCs w:val="24"/>
        </w:rPr>
        <w:t>C</w:t>
      </w:r>
      <w:r w:rsidR="009278FE" w:rsidRPr="120517E4">
        <w:rPr>
          <w:rFonts w:ascii="Times New Roman" w:hAnsi="Times New Roman"/>
          <w:sz w:val="24"/>
          <w:szCs w:val="24"/>
        </w:rPr>
        <w:t>.4</w:t>
      </w:r>
      <w:r w:rsidRPr="120517E4">
        <w:rPr>
          <w:rFonts w:ascii="Times New Roman" w:hAnsi="Times New Roman"/>
          <w:sz w:val="24"/>
          <w:szCs w:val="24"/>
        </w:rPr>
        <w:t>.</w:t>
      </w:r>
      <w:r>
        <w:tab/>
      </w:r>
      <w:r w:rsidRPr="120517E4">
        <w:rPr>
          <w:rFonts w:ascii="Times New Roman" w:hAnsi="Times New Roman"/>
          <w:sz w:val="24"/>
          <w:szCs w:val="24"/>
        </w:rPr>
        <w:t>prijať opatrenia a v rámci svojej pôsobnosti zabezpečiť vykonanie krokov smerujúcich k realizácií investičného zámeru výstavby Univerzitnej nemocnice Bratislava v lokalite Rázsochy v zmysle uznesenia vlády Slovenskej republiky č. 161 z 5. apríla 2017;</w:t>
      </w:r>
    </w:p>
    <w:p w14:paraId="72AB2B9E" w14:textId="2BB54290" w:rsidR="00F002B3" w:rsidRDefault="00F002B3" w:rsidP="00F002B3">
      <w:pPr>
        <w:ind w:left="1418" w:hanging="709"/>
        <w:jc w:val="both"/>
        <w:rPr>
          <w:rFonts w:ascii="Times New Roman" w:hAnsi="Times New Roman"/>
          <w:bCs/>
          <w:sz w:val="24"/>
          <w:szCs w:val="28"/>
        </w:rPr>
      </w:pPr>
    </w:p>
    <w:p w14:paraId="63C75305" w14:textId="65F1A906" w:rsidR="00F002B3" w:rsidRPr="00F002B3" w:rsidRDefault="00F002B3" w:rsidP="00F002B3">
      <w:pPr>
        <w:ind w:left="1418" w:hanging="709"/>
        <w:jc w:val="both"/>
        <w:rPr>
          <w:rFonts w:ascii="Times New Roman" w:hAnsi="Times New Roman"/>
          <w:bCs/>
          <w:i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ab/>
      </w:r>
      <w:r w:rsidRPr="00F002B3">
        <w:rPr>
          <w:rFonts w:ascii="Times New Roman" w:hAnsi="Times New Roman"/>
          <w:bCs/>
          <w:i/>
          <w:sz w:val="24"/>
          <w:szCs w:val="28"/>
        </w:rPr>
        <w:t>priebežne</w:t>
      </w:r>
    </w:p>
    <w:p w14:paraId="507AD409" w14:textId="77777777" w:rsidR="009031D8" w:rsidRDefault="009031D8">
      <w:pPr>
        <w:rPr>
          <w:rFonts w:ascii="Times New Roman" w:hAnsi="Times New Roman"/>
          <w:bCs/>
          <w:sz w:val="24"/>
          <w:szCs w:val="28"/>
        </w:rPr>
      </w:pPr>
    </w:p>
    <w:p w14:paraId="1D2F5BDA" w14:textId="5E658D8B" w:rsidR="00A00017" w:rsidRDefault="00F002B3" w:rsidP="120517E4">
      <w:pPr>
        <w:ind w:left="1418" w:hanging="709"/>
        <w:jc w:val="both"/>
        <w:rPr>
          <w:rFonts w:ascii="Times New Roman" w:hAnsi="Times New Roman"/>
          <w:sz w:val="24"/>
          <w:szCs w:val="24"/>
        </w:rPr>
      </w:pPr>
      <w:r w:rsidRPr="120517E4">
        <w:rPr>
          <w:rFonts w:ascii="Times New Roman" w:hAnsi="Times New Roman"/>
          <w:sz w:val="24"/>
          <w:szCs w:val="24"/>
        </w:rPr>
        <w:t>C</w:t>
      </w:r>
      <w:r w:rsidR="009278FE" w:rsidRPr="120517E4">
        <w:rPr>
          <w:rFonts w:ascii="Times New Roman" w:hAnsi="Times New Roman"/>
          <w:sz w:val="24"/>
          <w:szCs w:val="24"/>
        </w:rPr>
        <w:t>.5</w:t>
      </w:r>
      <w:r w:rsidRPr="120517E4">
        <w:rPr>
          <w:rFonts w:ascii="Times New Roman" w:hAnsi="Times New Roman"/>
          <w:sz w:val="24"/>
          <w:szCs w:val="24"/>
        </w:rPr>
        <w:t>.</w:t>
      </w:r>
      <w:r>
        <w:tab/>
      </w:r>
      <w:r w:rsidR="00A91752" w:rsidRPr="120517E4">
        <w:rPr>
          <w:rFonts w:ascii="Times New Roman" w:hAnsi="Times New Roman"/>
          <w:sz w:val="24"/>
          <w:szCs w:val="24"/>
        </w:rPr>
        <w:t>v rámci svojej pôsobnosti zabezpečiť realizáciu</w:t>
      </w:r>
      <w:r w:rsidR="0076456C" w:rsidRPr="120517E4">
        <w:rPr>
          <w:rFonts w:ascii="Times New Roman" w:hAnsi="Times New Roman"/>
          <w:sz w:val="24"/>
          <w:szCs w:val="24"/>
        </w:rPr>
        <w:t xml:space="preserve"> úkon</w:t>
      </w:r>
      <w:r w:rsidR="00A91752" w:rsidRPr="120517E4">
        <w:rPr>
          <w:rFonts w:ascii="Times New Roman" w:hAnsi="Times New Roman"/>
          <w:sz w:val="24"/>
          <w:szCs w:val="24"/>
        </w:rPr>
        <w:t>ov</w:t>
      </w:r>
      <w:r w:rsidR="0076456C" w:rsidRPr="120517E4">
        <w:rPr>
          <w:rFonts w:ascii="Times New Roman" w:hAnsi="Times New Roman"/>
          <w:sz w:val="24"/>
          <w:szCs w:val="24"/>
        </w:rPr>
        <w:t xml:space="preserve"> za účelom </w:t>
      </w:r>
      <w:r w:rsidR="0076456C" w:rsidRPr="120517E4">
        <w:rPr>
          <w:rFonts w:ascii="Times New Roman" w:eastAsia="Times New Roman" w:hAnsi="Times New Roman" w:cs="Times New Roman"/>
          <w:sz w:val="24"/>
          <w:szCs w:val="24"/>
        </w:rPr>
        <w:t xml:space="preserve">získania posúdenia investičného zámeru </w:t>
      </w:r>
      <w:r w:rsidR="0076456C" w:rsidRPr="120517E4">
        <w:rPr>
          <w:rFonts w:ascii="Times New Roman" w:hAnsi="Times New Roman"/>
          <w:sz w:val="24"/>
          <w:szCs w:val="24"/>
        </w:rPr>
        <w:t xml:space="preserve">výstavby Univerzitnej nemocnice Bratislava </w:t>
      </w:r>
      <w:r w:rsidR="0076456C" w:rsidRPr="120517E4">
        <w:rPr>
          <w:rFonts w:ascii="Times New Roman" w:hAnsi="Times New Roman"/>
          <w:sz w:val="24"/>
          <w:szCs w:val="24"/>
        </w:rPr>
        <w:lastRenderedPageBreak/>
        <w:t>v lokalite Rázsochy zo strany Útvaru hodnoty za peniaze Ministerstva financií Slovenskej republiky</w:t>
      </w:r>
      <w:r w:rsidR="00A91752" w:rsidRPr="120517E4">
        <w:rPr>
          <w:rFonts w:ascii="Times New Roman" w:hAnsi="Times New Roman"/>
          <w:sz w:val="24"/>
          <w:szCs w:val="24"/>
        </w:rPr>
        <w:t>;</w:t>
      </w:r>
    </w:p>
    <w:p w14:paraId="058D7CCD" w14:textId="1FF981FE" w:rsidR="00F002B3" w:rsidRDefault="00F002B3" w:rsidP="0076456C">
      <w:pPr>
        <w:ind w:left="1418" w:hanging="709"/>
        <w:jc w:val="both"/>
        <w:rPr>
          <w:rFonts w:ascii="Times New Roman" w:hAnsi="Times New Roman"/>
          <w:bCs/>
          <w:sz w:val="24"/>
          <w:szCs w:val="28"/>
        </w:rPr>
      </w:pPr>
    </w:p>
    <w:p w14:paraId="41FCBC9D" w14:textId="47C320A0" w:rsidR="00F002B3" w:rsidRDefault="00F002B3" w:rsidP="0076456C">
      <w:pPr>
        <w:ind w:left="1418" w:hanging="709"/>
        <w:jc w:val="both"/>
        <w:rPr>
          <w:rFonts w:ascii="Times New Roman" w:hAnsi="Times New Roman"/>
          <w:bCs/>
          <w:i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ab/>
      </w:r>
      <w:r w:rsidRPr="00A176BB">
        <w:rPr>
          <w:rFonts w:ascii="Times New Roman" w:hAnsi="Times New Roman"/>
          <w:bCs/>
          <w:i/>
          <w:sz w:val="24"/>
          <w:szCs w:val="28"/>
        </w:rPr>
        <w:t xml:space="preserve">do </w:t>
      </w:r>
      <w:r w:rsidR="001F0F7E" w:rsidRPr="00A176BB">
        <w:rPr>
          <w:rFonts w:ascii="Times New Roman" w:hAnsi="Times New Roman"/>
          <w:bCs/>
          <w:i/>
          <w:sz w:val="24"/>
          <w:szCs w:val="28"/>
        </w:rPr>
        <w:t>31.8.2023</w:t>
      </w:r>
    </w:p>
    <w:p w14:paraId="23C7771D" w14:textId="77777777" w:rsidR="00B95412" w:rsidRPr="00F002B3" w:rsidRDefault="00B95412" w:rsidP="0076456C">
      <w:pPr>
        <w:ind w:left="1418" w:hanging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2DEE018" w14:textId="5C8CF0D5" w:rsidR="00B95412" w:rsidRDefault="00B95412" w:rsidP="00B95412">
      <w:pPr>
        <w:ind w:left="1418" w:hanging="709"/>
        <w:jc w:val="both"/>
        <w:rPr>
          <w:rFonts w:ascii="Times New Roman" w:hAnsi="Times New Roman"/>
          <w:sz w:val="24"/>
          <w:szCs w:val="24"/>
        </w:rPr>
      </w:pPr>
      <w:r w:rsidRPr="120517E4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.6</w:t>
      </w:r>
      <w:r w:rsidRPr="120517E4">
        <w:rPr>
          <w:rFonts w:ascii="Times New Roman" w:hAnsi="Times New Roman"/>
          <w:sz w:val="24"/>
          <w:szCs w:val="24"/>
        </w:rPr>
        <w:t>.</w:t>
      </w:r>
      <w:r>
        <w:tab/>
      </w:r>
      <w:r w:rsidRPr="00B95412">
        <w:rPr>
          <w:rFonts w:ascii="Times New Roman" w:hAnsi="Times New Roman"/>
          <w:sz w:val="24"/>
          <w:szCs w:val="24"/>
        </w:rPr>
        <w:t xml:space="preserve">v rámci svojej pôsobnosti zabezpečiť realizáciu úkonov za účelom </w:t>
      </w:r>
      <w:r>
        <w:rPr>
          <w:rFonts w:ascii="Times New Roman" w:hAnsi="Times New Roman"/>
          <w:sz w:val="24"/>
          <w:szCs w:val="24"/>
        </w:rPr>
        <w:t>vysporiadania</w:t>
      </w:r>
      <w:r w:rsidRPr="00B95412">
        <w:rPr>
          <w:rFonts w:ascii="Times New Roman" w:hAnsi="Times New Roman"/>
          <w:sz w:val="24"/>
          <w:szCs w:val="24"/>
        </w:rPr>
        <w:t xml:space="preserve"> finančných </w:t>
      </w:r>
      <w:r>
        <w:rPr>
          <w:rFonts w:ascii="Times New Roman" w:hAnsi="Times New Roman"/>
          <w:sz w:val="24"/>
          <w:szCs w:val="24"/>
        </w:rPr>
        <w:t>vzťahov v zmysle zákona z.Z. č. 368/2021 o mechanizme</w:t>
      </w:r>
      <w:r w:rsidRPr="00B95412">
        <w:rPr>
          <w:rFonts w:ascii="Times New Roman" w:hAnsi="Times New Roman"/>
          <w:sz w:val="24"/>
          <w:szCs w:val="24"/>
        </w:rPr>
        <w:t xml:space="preserve"> na podporu obnovy a odolnosti určených pre výstavbu novej Univerzitnej nemocnice Bratislava v lokalite Rázsochy pri vykonávaní časti komponentu 11 Moderná a dostupná zdravotná starostlivosť, investície 2: Nová sieť nemocníc – výstavba, rekonštrukcie a vybavenie Plánu obnovy a odolnosti Slovenskej republiky;</w:t>
      </w:r>
    </w:p>
    <w:p w14:paraId="792E8925" w14:textId="3CE37278" w:rsidR="00A00017" w:rsidRDefault="00A00017" w:rsidP="00A00017">
      <w:pPr>
        <w:rPr>
          <w:rFonts w:ascii="Times New Roman" w:hAnsi="Times New Roman"/>
          <w:bCs/>
          <w:sz w:val="24"/>
          <w:szCs w:val="28"/>
        </w:rPr>
      </w:pPr>
    </w:p>
    <w:p w14:paraId="78EF564B" w14:textId="0A8D8E78" w:rsidR="00980D55" w:rsidRDefault="00980D55">
      <w:pPr>
        <w:rPr>
          <w:rFonts w:ascii="Times New Roman" w:hAnsi="Times New Roman"/>
          <w:bCs/>
          <w:sz w:val="24"/>
          <w:szCs w:val="28"/>
        </w:rPr>
      </w:pPr>
    </w:p>
    <w:p w14:paraId="47045E0C" w14:textId="77777777" w:rsidR="00482D0D" w:rsidRDefault="00482D0D">
      <w:pPr>
        <w:rPr>
          <w:rFonts w:ascii="Times New Roman" w:hAnsi="Times New Roman"/>
          <w:b/>
          <w:bCs/>
          <w:sz w:val="28"/>
          <w:szCs w:val="28"/>
        </w:rPr>
      </w:pPr>
    </w:p>
    <w:p w14:paraId="1615DAE3" w14:textId="7F0BF90C" w:rsidR="0094530F" w:rsidRDefault="0094530F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  <w:t>ministrovi financií</w:t>
      </w:r>
    </w:p>
    <w:p w14:paraId="1E93E76B" w14:textId="2B21A600" w:rsidR="0094530F" w:rsidRDefault="0094530F">
      <w:pPr>
        <w:rPr>
          <w:rFonts w:ascii="Times New Roman" w:hAnsi="Times New Roman"/>
          <w:b/>
          <w:bCs/>
          <w:sz w:val="28"/>
          <w:szCs w:val="28"/>
        </w:rPr>
      </w:pPr>
    </w:p>
    <w:p w14:paraId="44EA1555" w14:textId="7D4091DA" w:rsidR="0094530F" w:rsidRDefault="00F002B3" w:rsidP="120517E4">
      <w:pPr>
        <w:ind w:left="1418" w:hanging="713"/>
        <w:jc w:val="both"/>
        <w:rPr>
          <w:rFonts w:ascii="Times New Roman" w:hAnsi="Times New Roman"/>
          <w:sz w:val="24"/>
          <w:szCs w:val="24"/>
        </w:rPr>
      </w:pPr>
      <w:r w:rsidRPr="120517E4">
        <w:rPr>
          <w:rFonts w:ascii="Times New Roman" w:hAnsi="Times New Roman"/>
          <w:sz w:val="24"/>
          <w:szCs w:val="24"/>
        </w:rPr>
        <w:t>C</w:t>
      </w:r>
      <w:r w:rsidR="00A00017" w:rsidRPr="120517E4">
        <w:rPr>
          <w:rFonts w:ascii="Times New Roman" w:hAnsi="Times New Roman"/>
          <w:sz w:val="24"/>
          <w:szCs w:val="24"/>
        </w:rPr>
        <w:t>.</w:t>
      </w:r>
      <w:r w:rsidR="00B95412">
        <w:rPr>
          <w:rFonts w:ascii="Times New Roman" w:hAnsi="Times New Roman"/>
          <w:sz w:val="24"/>
          <w:szCs w:val="24"/>
        </w:rPr>
        <w:t>7</w:t>
      </w:r>
      <w:r w:rsidR="0094530F" w:rsidRPr="120517E4">
        <w:rPr>
          <w:rFonts w:ascii="Times New Roman" w:hAnsi="Times New Roman"/>
          <w:sz w:val="24"/>
          <w:szCs w:val="24"/>
        </w:rPr>
        <w:t xml:space="preserve">. </w:t>
      </w:r>
      <w:r>
        <w:tab/>
      </w:r>
      <w:r w:rsidR="0094530F" w:rsidRPr="120517E4">
        <w:rPr>
          <w:rFonts w:ascii="Times New Roman" w:hAnsi="Times New Roman"/>
          <w:sz w:val="24"/>
          <w:szCs w:val="24"/>
        </w:rPr>
        <w:t>zabezpečiť vo svojej pôsobnosti účelovo viazané finančné prostriedky vo výške</w:t>
      </w:r>
      <w:r w:rsidR="00220C27" w:rsidRPr="120517E4">
        <w:rPr>
          <w:rFonts w:ascii="Times New Roman" w:hAnsi="Times New Roman"/>
          <w:sz w:val="24"/>
          <w:szCs w:val="24"/>
        </w:rPr>
        <w:t xml:space="preserve"> </w:t>
      </w:r>
      <w:r w:rsidR="00B95412">
        <w:rPr>
          <w:rFonts w:ascii="Times New Roman" w:hAnsi="Times New Roman"/>
          <w:sz w:val="24"/>
          <w:szCs w:val="24"/>
        </w:rPr>
        <w:t>17 600 000</w:t>
      </w:r>
      <w:r w:rsidR="00220C27" w:rsidRPr="120517E4">
        <w:rPr>
          <w:rFonts w:ascii="Times New Roman" w:hAnsi="Times New Roman"/>
          <w:sz w:val="24"/>
          <w:szCs w:val="24"/>
        </w:rPr>
        <w:t xml:space="preserve"> EUR bez DPH</w:t>
      </w:r>
      <w:r w:rsidR="0094530F" w:rsidRPr="120517E4">
        <w:rPr>
          <w:rFonts w:ascii="Times New Roman" w:hAnsi="Times New Roman"/>
          <w:sz w:val="24"/>
          <w:szCs w:val="24"/>
        </w:rPr>
        <w:t xml:space="preserve">  v prospech kapitoly Ministerstva zdravotníctva Slovenskej republiky za účelom realizácie </w:t>
      </w:r>
      <w:r w:rsidR="00C74180" w:rsidRPr="120517E4">
        <w:rPr>
          <w:rFonts w:ascii="Times New Roman" w:hAnsi="Times New Roman"/>
          <w:sz w:val="24"/>
          <w:szCs w:val="24"/>
        </w:rPr>
        <w:t xml:space="preserve">investičného zámeru </w:t>
      </w:r>
      <w:r w:rsidR="0094530F" w:rsidRPr="120517E4">
        <w:rPr>
          <w:rFonts w:ascii="Times New Roman" w:hAnsi="Times New Roman"/>
          <w:sz w:val="24"/>
          <w:szCs w:val="24"/>
        </w:rPr>
        <w:t>výstavby Univerzitnej nemocnice Bratislava v lokalite Rázsochy</w:t>
      </w:r>
      <w:r w:rsidR="00C74180" w:rsidRPr="120517E4">
        <w:rPr>
          <w:rFonts w:ascii="Times New Roman" w:hAnsi="Times New Roman"/>
          <w:sz w:val="24"/>
          <w:szCs w:val="24"/>
        </w:rPr>
        <w:t xml:space="preserve"> podľa bodu </w:t>
      </w:r>
      <w:r w:rsidR="004D298D" w:rsidRPr="120517E4">
        <w:rPr>
          <w:rFonts w:ascii="Times New Roman" w:hAnsi="Times New Roman"/>
          <w:sz w:val="24"/>
          <w:szCs w:val="24"/>
        </w:rPr>
        <w:t xml:space="preserve">A.1 tohto uznesenia </w:t>
      </w:r>
      <w:r w:rsidR="00C74180" w:rsidRPr="120517E4">
        <w:rPr>
          <w:rFonts w:ascii="Times New Roman" w:hAnsi="Times New Roman"/>
          <w:sz w:val="24"/>
          <w:szCs w:val="24"/>
        </w:rPr>
        <w:t>a v zmysle uznesenia vlády Slovenskej republiky č. 161 z 5. apríla 2017</w:t>
      </w:r>
      <w:r w:rsidR="00473BD9" w:rsidRPr="120517E4">
        <w:rPr>
          <w:rFonts w:ascii="Times New Roman" w:hAnsi="Times New Roman"/>
          <w:sz w:val="24"/>
          <w:szCs w:val="24"/>
        </w:rPr>
        <w:t>;</w:t>
      </w:r>
    </w:p>
    <w:p w14:paraId="24F955EA" w14:textId="0C61B705" w:rsidR="0095003D" w:rsidRDefault="0095003D" w:rsidP="00482D0D">
      <w:pPr>
        <w:ind w:left="1418" w:hanging="713"/>
        <w:jc w:val="both"/>
        <w:rPr>
          <w:rFonts w:ascii="Times New Roman" w:hAnsi="Times New Roman"/>
          <w:bCs/>
          <w:sz w:val="24"/>
          <w:szCs w:val="28"/>
        </w:rPr>
      </w:pPr>
    </w:p>
    <w:p w14:paraId="1BB6F976" w14:textId="1E8B029B" w:rsidR="0095003D" w:rsidRPr="00C74180" w:rsidRDefault="0095003D" w:rsidP="00482D0D">
      <w:pPr>
        <w:ind w:left="1418" w:hanging="713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4"/>
          <w:szCs w:val="28"/>
        </w:rPr>
        <w:tab/>
      </w:r>
      <w:r w:rsidR="002F60DC" w:rsidRPr="002F60DC">
        <w:rPr>
          <w:rFonts w:ascii="Times New Roman" w:hAnsi="Times New Roman"/>
          <w:bCs/>
          <w:i/>
          <w:sz w:val="24"/>
          <w:szCs w:val="28"/>
        </w:rPr>
        <w:t>priebežne na základ</w:t>
      </w:r>
      <w:r w:rsidR="00B95412">
        <w:rPr>
          <w:rFonts w:ascii="Times New Roman" w:hAnsi="Times New Roman"/>
          <w:bCs/>
          <w:i/>
          <w:sz w:val="24"/>
          <w:szCs w:val="28"/>
        </w:rPr>
        <w:t>e žiadostí MZ SR</w:t>
      </w:r>
    </w:p>
    <w:p w14:paraId="6C3236FA" w14:textId="77777777" w:rsidR="008A286A" w:rsidRPr="00A92D8D" w:rsidRDefault="008A286A"/>
    <w:p w14:paraId="4EFBBC9F" w14:textId="3217C638" w:rsidR="008B3967" w:rsidRPr="0077316A" w:rsidRDefault="008B3967">
      <w:pPr>
        <w:rPr>
          <w:rFonts w:ascii="Times New Roman" w:hAnsi="Times New Roman"/>
          <w:sz w:val="24"/>
          <w:szCs w:val="24"/>
        </w:rPr>
      </w:pPr>
    </w:p>
    <w:p w14:paraId="57CD2502" w14:textId="77DAF4A5" w:rsidR="00E12690" w:rsidRPr="00EF31E9" w:rsidRDefault="00F002B3" w:rsidP="00EF31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D</w:t>
      </w:r>
      <w:r w:rsidR="00417BAB" w:rsidRPr="00A92D8D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417BAB" w:rsidRPr="00A92D8D">
        <w:rPr>
          <w:rFonts w:ascii="Times New Roman" w:hAnsi="Times New Roman"/>
          <w:b/>
          <w:bCs/>
          <w:sz w:val="28"/>
          <w:szCs w:val="28"/>
        </w:rPr>
        <w:tab/>
      </w:r>
      <w:r w:rsidR="00473BD9">
        <w:rPr>
          <w:rFonts w:ascii="Times New Roman" w:hAnsi="Times New Roman"/>
          <w:b/>
          <w:bCs/>
          <w:sz w:val="28"/>
          <w:szCs w:val="28"/>
        </w:rPr>
        <w:t>zrušuje</w:t>
      </w:r>
    </w:p>
    <w:p w14:paraId="411C23F6" w14:textId="44F059EE" w:rsidR="007A2329" w:rsidRDefault="007A2329" w:rsidP="00482D0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3359D77" w14:textId="27CE87C9" w:rsidR="00A00017" w:rsidRPr="00A00017" w:rsidRDefault="00F002B3" w:rsidP="00DE2B9A">
      <w:pPr>
        <w:pStyle w:val="Odsekzoznamu"/>
        <w:spacing w:after="120"/>
        <w:ind w:left="1418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7A2329">
        <w:rPr>
          <w:rFonts w:ascii="Times New Roman" w:hAnsi="Times New Roman"/>
          <w:sz w:val="24"/>
          <w:szCs w:val="24"/>
        </w:rPr>
        <w:t>.1.</w:t>
      </w:r>
      <w:r w:rsidR="007A2329">
        <w:rPr>
          <w:rFonts w:ascii="Times New Roman" w:hAnsi="Times New Roman"/>
          <w:sz w:val="24"/>
          <w:szCs w:val="24"/>
        </w:rPr>
        <w:tab/>
      </w:r>
      <w:r w:rsidR="00473BD9">
        <w:rPr>
          <w:rFonts w:ascii="Times New Roman" w:hAnsi="Times New Roman"/>
          <w:sz w:val="24"/>
          <w:szCs w:val="24"/>
        </w:rPr>
        <w:t xml:space="preserve">úlohu v bode C.1. uznesenia vlády č. 441 z 1. júla 2022 - </w:t>
      </w:r>
      <w:r w:rsidR="007A2329">
        <w:rPr>
          <w:rFonts w:ascii="Times New Roman" w:hAnsi="Times New Roman"/>
          <w:sz w:val="24"/>
          <w:szCs w:val="24"/>
        </w:rPr>
        <w:t xml:space="preserve">realizovať podľa § 5 ods. 2 písm. a) zákona č. 368/2021 Z. z. </w:t>
      </w:r>
      <w:r w:rsidR="007A2329" w:rsidRPr="00D4091F">
        <w:rPr>
          <w:rFonts w:ascii="Times New Roman" w:hAnsi="Times New Roman"/>
          <w:sz w:val="24"/>
          <w:szCs w:val="24"/>
        </w:rPr>
        <w:t xml:space="preserve">o mechanizme na podporu obnovy a odolnosti a o zmene a doplnení niektorých zákonov </w:t>
      </w:r>
      <w:r w:rsidR="007A2329">
        <w:rPr>
          <w:rFonts w:ascii="Times New Roman" w:hAnsi="Times New Roman"/>
          <w:sz w:val="24"/>
          <w:szCs w:val="24"/>
        </w:rPr>
        <w:t xml:space="preserve">v znení neskorších právnych predpisov časť </w:t>
      </w:r>
      <w:r w:rsidR="007A2329" w:rsidRPr="00333632">
        <w:rPr>
          <w:rFonts w:ascii="Times New Roman" w:hAnsi="Times New Roman"/>
          <w:sz w:val="24"/>
          <w:szCs w:val="24"/>
        </w:rPr>
        <w:t>komponentu 11 Moderná a dostupná zdravotná starostlivosť,</w:t>
      </w:r>
      <w:r w:rsidR="007A2329">
        <w:rPr>
          <w:rFonts w:ascii="Times New Roman" w:hAnsi="Times New Roman"/>
          <w:sz w:val="24"/>
          <w:szCs w:val="24"/>
        </w:rPr>
        <w:t xml:space="preserve"> investície</w:t>
      </w:r>
      <w:r w:rsidR="007A2329" w:rsidRPr="00333632">
        <w:rPr>
          <w:rFonts w:ascii="Times New Roman" w:hAnsi="Times New Roman"/>
          <w:sz w:val="24"/>
          <w:szCs w:val="24"/>
        </w:rPr>
        <w:t xml:space="preserve"> 2: Nová sie</w:t>
      </w:r>
      <w:r w:rsidR="007A2329">
        <w:rPr>
          <w:rFonts w:ascii="Times New Roman" w:hAnsi="Times New Roman"/>
          <w:sz w:val="24"/>
          <w:szCs w:val="24"/>
        </w:rPr>
        <w:t>ť</w:t>
      </w:r>
      <w:r w:rsidR="007A2329" w:rsidRPr="00333632">
        <w:rPr>
          <w:rFonts w:ascii="Times New Roman" w:hAnsi="Times New Roman"/>
          <w:sz w:val="24"/>
          <w:szCs w:val="24"/>
        </w:rPr>
        <w:t xml:space="preserve"> nemocníc – výstavba, rekonštrukcie a vybavenie Plánu obnovy a odolnosti Slovenskej republiky</w:t>
      </w:r>
      <w:r w:rsidR="007A2329">
        <w:rPr>
          <w:rFonts w:ascii="Times New Roman" w:hAnsi="Times New Roman"/>
          <w:sz w:val="24"/>
          <w:szCs w:val="24"/>
        </w:rPr>
        <w:t xml:space="preserve"> v časti výstavby novej Univerzitnej nemocnice</w:t>
      </w:r>
      <w:r w:rsidR="0019662D">
        <w:rPr>
          <w:rFonts w:ascii="Times New Roman" w:hAnsi="Times New Roman"/>
          <w:sz w:val="24"/>
          <w:szCs w:val="24"/>
        </w:rPr>
        <w:t xml:space="preserve"> Bratislava v lokalite Rázsochy</w:t>
      </w:r>
      <w:r w:rsidR="00473BD9">
        <w:rPr>
          <w:rFonts w:ascii="Times New Roman" w:hAnsi="Times New Roman"/>
          <w:sz w:val="24"/>
          <w:szCs w:val="24"/>
        </w:rPr>
        <w:t>;</w:t>
      </w:r>
    </w:p>
    <w:p w14:paraId="44FFAD06" w14:textId="5B83BE36" w:rsidR="00481D27" w:rsidRDefault="00481D27" w:rsidP="007A2329">
      <w:pPr>
        <w:pStyle w:val="Odsekzoznamu"/>
        <w:spacing w:after="120"/>
        <w:ind w:left="1418"/>
        <w:jc w:val="both"/>
        <w:rPr>
          <w:rFonts w:ascii="Times New Roman" w:hAnsi="Times New Roman"/>
          <w:i/>
          <w:sz w:val="24"/>
          <w:szCs w:val="24"/>
        </w:rPr>
      </w:pPr>
    </w:p>
    <w:p w14:paraId="6824FF3F" w14:textId="5E78B552" w:rsidR="00473BD9" w:rsidRDefault="00F002B3" w:rsidP="00473BD9">
      <w:pPr>
        <w:spacing w:after="1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E</w:t>
      </w:r>
      <w:r w:rsidR="00473BD9" w:rsidRPr="00473BD9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473BD9" w:rsidRPr="00473BD9">
        <w:rPr>
          <w:rFonts w:ascii="Times New Roman" w:hAnsi="Times New Roman"/>
          <w:b/>
          <w:bCs/>
          <w:sz w:val="28"/>
          <w:szCs w:val="28"/>
        </w:rPr>
        <w:tab/>
      </w:r>
      <w:r w:rsidR="00473BD9">
        <w:rPr>
          <w:rFonts w:ascii="Times New Roman" w:hAnsi="Times New Roman"/>
          <w:b/>
          <w:bCs/>
          <w:sz w:val="28"/>
          <w:szCs w:val="28"/>
        </w:rPr>
        <w:t>mení</w:t>
      </w:r>
    </w:p>
    <w:p w14:paraId="43385875" w14:textId="77777777" w:rsidR="00473BD9" w:rsidRPr="00473BD9" w:rsidRDefault="00473BD9" w:rsidP="00473BD9">
      <w:pPr>
        <w:spacing w:after="12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B119DE6" w14:textId="284DA789" w:rsidR="00E11199" w:rsidRDefault="00F002B3" w:rsidP="008D2DCC">
      <w:pPr>
        <w:pStyle w:val="Odsekzoznamu"/>
        <w:spacing w:after="120"/>
        <w:ind w:left="1418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E11199">
        <w:rPr>
          <w:rFonts w:ascii="Times New Roman" w:hAnsi="Times New Roman"/>
          <w:sz w:val="24"/>
          <w:szCs w:val="24"/>
        </w:rPr>
        <w:t>.</w:t>
      </w:r>
      <w:r w:rsidR="00473BD9">
        <w:rPr>
          <w:rFonts w:ascii="Times New Roman" w:hAnsi="Times New Roman"/>
          <w:sz w:val="24"/>
          <w:szCs w:val="24"/>
        </w:rPr>
        <w:t>1</w:t>
      </w:r>
      <w:r w:rsidR="00E11199">
        <w:rPr>
          <w:rFonts w:ascii="Times New Roman" w:hAnsi="Times New Roman"/>
          <w:sz w:val="24"/>
          <w:szCs w:val="24"/>
        </w:rPr>
        <w:t xml:space="preserve">. </w:t>
      </w:r>
      <w:r w:rsidR="00E11199">
        <w:rPr>
          <w:rFonts w:ascii="Times New Roman" w:hAnsi="Times New Roman"/>
          <w:sz w:val="24"/>
          <w:szCs w:val="24"/>
        </w:rPr>
        <w:tab/>
      </w:r>
      <w:r w:rsidR="00473BD9">
        <w:rPr>
          <w:rFonts w:ascii="Times New Roman" w:hAnsi="Times New Roman"/>
          <w:sz w:val="24"/>
          <w:szCs w:val="24"/>
        </w:rPr>
        <w:t>znenie úlohy v bode C.2. uznesenia vlády č. 441 z 1. júla 2022 takto:</w:t>
      </w:r>
    </w:p>
    <w:p w14:paraId="33C3FE1A" w14:textId="0F89E29D" w:rsidR="00473BD9" w:rsidRDefault="00473BD9" w:rsidP="008D2DCC">
      <w:pPr>
        <w:pStyle w:val="Odsekzoznamu"/>
        <w:spacing w:after="120"/>
        <w:ind w:left="1418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„</w:t>
      </w:r>
      <w:r w:rsidRPr="00473BD9">
        <w:rPr>
          <w:rFonts w:ascii="Times New Roman" w:hAnsi="Times New Roman"/>
          <w:sz w:val="24"/>
          <w:szCs w:val="24"/>
        </w:rPr>
        <w:t>postupovať pri vykonávaní časti komponentu 11 Moderná a dostupná zdravotná starostlivosť, investície 2: Nová sieť nemocníc – výstavba, rekonštrukcie a vybavenie Plánu obnovy a odolnosti Slovenskej repub</w:t>
      </w:r>
      <w:r>
        <w:rPr>
          <w:rFonts w:ascii="Times New Roman" w:hAnsi="Times New Roman"/>
          <w:sz w:val="24"/>
          <w:szCs w:val="24"/>
        </w:rPr>
        <w:t>liky v súlade s bodmi B.1</w:t>
      </w:r>
      <w:r w:rsidR="001F0F7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73BD9">
        <w:rPr>
          <w:rFonts w:ascii="Times New Roman" w:hAnsi="Times New Roman"/>
          <w:sz w:val="24"/>
          <w:szCs w:val="24"/>
        </w:rPr>
        <w:t>tohto uznesenia</w:t>
      </w:r>
      <w:r>
        <w:rPr>
          <w:rFonts w:ascii="Times New Roman" w:hAnsi="Times New Roman"/>
          <w:sz w:val="24"/>
          <w:szCs w:val="24"/>
        </w:rPr>
        <w:t>“</w:t>
      </w:r>
    </w:p>
    <w:p w14:paraId="1CDF76D0" w14:textId="7A24AE6A" w:rsidR="00473BD9" w:rsidRDefault="00F002B3" w:rsidP="00473BD9">
      <w:pPr>
        <w:pStyle w:val="Odsekzoznamu"/>
        <w:spacing w:after="120"/>
        <w:ind w:left="1418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473BD9">
        <w:rPr>
          <w:rFonts w:ascii="Times New Roman" w:hAnsi="Times New Roman"/>
          <w:sz w:val="24"/>
          <w:szCs w:val="24"/>
        </w:rPr>
        <w:t xml:space="preserve">.2. </w:t>
      </w:r>
      <w:r w:rsidR="00473BD9">
        <w:rPr>
          <w:rFonts w:ascii="Times New Roman" w:hAnsi="Times New Roman"/>
          <w:sz w:val="24"/>
          <w:szCs w:val="24"/>
        </w:rPr>
        <w:tab/>
        <w:t>znenie úlohy v bode C.3. uznesenia vlády č. 441 z 1. júla 2022 takto:</w:t>
      </w:r>
    </w:p>
    <w:p w14:paraId="1B818F87" w14:textId="7DE6A793" w:rsidR="00473BD9" w:rsidRDefault="00473BD9" w:rsidP="008D2DCC">
      <w:pPr>
        <w:pStyle w:val="Odsekzoznamu"/>
        <w:spacing w:after="120"/>
        <w:ind w:left="1418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„</w:t>
      </w:r>
      <w:r w:rsidR="001F0F7E" w:rsidRPr="001F0F7E">
        <w:rPr>
          <w:rFonts w:ascii="Times New Roman" w:hAnsi="Times New Roman"/>
          <w:sz w:val="24"/>
          <w:szCs w:val="24"/>
        </w:rPr>
        <w:t>prijať opatrenia a realizovať úkony za účelom zabezpečenia financovania investícií podľa bodov B.1</w:t>
      </w:r>
      <w:r w:rsidR="001F0F7E">
        <w:rPr>
          <w:rFonts w:ascii="Times New Roman" w:hAnsi="Times New Roman"/>
          <w:sz w:val="24"/>
          <w:szCs w:val="24"/>
        </w:rPr>
        <w:t xml:space="preserve"> ,</w:t>
      </w:r>
      <w:r w:rsidR="001F0F7E" w:rsidRPr="001F0F7E">
        <w:rPr>
          <w:rFonts w:ascii="Times New Roman" w:hAnsi="Times New Roman"/>
          <w:sz w:val="24"/>
          <w:szCs w:val="24"/>
        </w:rPr>
        <w:t xml:space="preserve"> tohto uznesenia z prostriedkov mechanizmu na podporu obnovy a</w:t>
      </w:r>
      <w:r w:rsidR="001F0F7E">
        <w:rPr>
          <w:rFonts w:ascii="Times New Roman" w:hAnsi="Times New Roman"/>
          <w:sz w:val="24"/>
          <w:szCs w:val="24"/>
        </w:rPr>
        <w:t> </w:t>
      </w:r>
      <w:r w:rsidR="001F0F7E" w:rsidRPr="001F0F7E">
        <w:rPr>
          <w:rFonts w:ascii="Times New Roman" w:hAnsi="Times New Roman"/>
          <w:sz w:val="24"/>
          <w:szCs w:val="24"/>
        </w:rPr>
        <w:t>odolnosti</w:t>
      </w:r>
      <w:r w:rsidR="001F0F7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“</w:t>
      </w:r>
    </w:p>
    <w:p w14:paraId="5C98A131" w14:textId="0952A871" w:rsidR="00473BD9" w:rsidRDefault="00F002B3" w:rsidP="00473BD9">
      <w:pPr>
        <w:pStyle w:val="Odsekzoznamu"/>
        <w:spacing w:after="120"/>
        <w:ind w:left="1418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473BD9">
        <w:rPr>
          <w:rFonts w:ascii="Times New Roman" w:hAnsi="Times New Roman"/>
          <w:sz w:val="24"/>
          <w:szCs w:val="24"/>
        </w:rPr>
        <w:t xml:space="preserve">.3. </w:t>
      </w:r>
      <w:r w:rsidR="00473BD9">
        <w:rPr>
          <w:rFonts w:ascii="Times New Roman" w:hAnsi="Times New Roman"/>
          <w:sz w:val="24"/>
          <w:szCs w:val="24"/>
        </w:rPr>
        <w:tab/>
        <w:t>znenie úlohy v bode C.4. uznesenia vlády č. 441 z 1. júla 2022 takto:</w:t>
      </w:r>
    </w:p>
    <w:p w14:paraId="71147F01" w14:textId="14B7AF9C" w:rsidR="00473BD9" w:rsidRDefault="00473BD9" w:rsidP="00473BD9">
      <w:pPr>
        <w:pStyle w:val="Odsekzoznamu"/>
        <w:spacing w:after="120"/>
        <w:ind w:left="1418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82D0D">
        <w:rPr>
          <w:rFonts w:ascii="Times New Roman" w:hAnsi="Times New Roman"/>
          <w:sz w:val="24"/>
          <w:szCs w:val="24"/>
        </w:rPr>
        <w:t>„</w:t>
      </w:r>
      <w:r w:rsidR="00482D0D" w:rsidRPr="00C51EEC">
        <w:rPr>
          <w:rFonts w:ascii="Times New Roman" w:hAnsi="Times New Roman"/>
          <w:sz w:val="24"/>
          <w:szCs w:val="24"/>
        </w:rPr>
        <w:t xml:space="preserve">prijať opatrenia a v rámci svojej pôsobnosti zabezpečiť realizáciu  úkonov za účelom obstarania zhotoviteľov pre investície podľa bodu </w:t>
      </w:r>
      <w:r w:rsidR="00482D0D">
        <w:rPr>
          <w:rFonts w:ascii="Times New Roman" w:hAnsi="Times New Roman"/>
          <w:sz w:val="24"/>
          <w:szCs w:val="24"/>
        </w:rPr>
        <w:t>B</w:t>
      </w:r>
      <w:r w:rsidR="00482D0D" w:rsidRPr="00C51EEC">
        <w:rPr>
          <w:rFonts w:ascii="Times New Roman" w:hAnsi="Times New Roman"/>
          <w:sz w:val="24"/>
          <w:szCs w:val="24"/>
        </w:rPr>
        <w:t>.1</w:t>
      </w:r>
      <w:r w:rsidR="001F0F7E">
        <w:rPr>
          <w:rFonts w:ascii="Times New Roman" w:hAnsi="Times New Roman"/>
          <w:sz w:val="24"/>
          <w:szCs w:val="24"/>
        </w:rPr>
        <w:t>.</w:t>
      </w:r>
      <w:r w:rsidR="00482D0D" w:rsidRPr="00C51EEC">
        <w:rPr>
          <w:rFonts w:ascii="Times New Roman" w:hAnsi="Times New Roman"/>
          <w:sz w:val="24"/>
          <w:szCs w:val="24"/>
        </w:rPr>
        <w:t>.</w:t>
      </w:r>
      <w:r w:rsidR="00482D0D">
        <w:rPr>
          <w:rFonts w:ascii="Times New Roman" w:hAnsi="Times New Roman"/>
          <w:sz w:val="24"/>
          <w:szCs w:val="24"/>
        </w:rPr>
        <w:t xml:space="preserve"> tohto uznesenia“</w:t>
      </w:r>
    </w:p>
    <w:p w14:paraId="384675BB" w14:textId="77777777" w:rsidR="00481D27" w:rsidRPr="00473BD9" w:rsidRDefault="00481D27" w:rsidP="00473BD9">
      <w:pPr>
        <w:spacing w:after="12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1706C22" w14:textId="2163501E" w:rsidR="00835FBF" w:rsidRPr="008D1C5E" w:rsidRDefault="00835FBF" w:rsidP="00DA3BC4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</w:p>
    <w:p w14:paraId="2C3E3254" w14:textId="22772F5A" w:rsidR="0004183B" w:rsidRPr="008B3967" w:rsidRDefault="0004183B" w:rsidP="008B3967">
      <w:pPr>
        <w:ind w:left="2127" w:hanging="1422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84AD298" w14:textId="14AFDC78" w:rsidR="00075E12" w:rsidRDefault="00075E12">
      <w:pPr>
        <w:rPr>
          <w:rFonts w:ascii="Times New Roman" w:hAnsi="Times New Roman"/>
          <w:color w:val="FF0000"/>
          <w:sz w:val="24"/>
          <w:szCs w:val="24"/>
          <w:u w:color="FF0000"/>
        </w:rPr>
      </w:pPr>
    </w:p>
    <w:p w14:paraId="39A992D4" w14:textId="3972A170" w:rsidR="0077330C" w:rsidRDefault="0077330C">
      <w:pPr>
        <w:rPr>
          <w:rFonts w:ascii="Times New Roman" w:hAnsi="Times New Roman"/>
          <w:color w:val="FF0000"/>
          <w:sz w:val="24"/>
          <w:szCs w:val="24"/>
          <w:u w:color="FF0000"/>
        </w:rPr>
      </w:pPr>
    </w:p>
    <w:p w14:paraId="7DA81808" w14:textId="34AEDCA6" w:rsidR="0077330C" w:rsidRDefault="0077330C">
      <w:pPr>
        <w:rPr>
          <w:rFonts w:ascii="Times New Roman" w:hAnsi="Times New Roman"/>
          <w:color w:val="FF0000"/>
          <w:sz w:val="24"/>
          <w:szCs w:val="24"/>
          <w:u w:color="FF0000"/>
        </w:rPr>
      </w:pPr>
    </w:p>
    <w:p w14:paraId="631A46B9" w14:textId="72D1632C" w:rsidR="008A286A" w:rsidRDefault="008D2DCC" w:rsidP="00CE4710">
      <w:pPr>
        <w:rPr>
          <w:rFonts w:ascii="Times New Roman" w:eastAsia="Times New Roman" w:hAnsi="Times New Roman" w:cs="Times New Roman"/>
          <w:sz w:val="24"/>
          <w:szCs w:val="24"/>
        </w:rPr>
      </w:pPr>
      <w:r w:rsidRPr="00384DCA">
        <w:rPr>
          <w:rFonts w:ascii="Times New Roman" w:hAnsi="Times New Roman"/>
          <w:b/>
          <w:sz w:val="24"/>
          <w:szCs w:val="24"/>
        </w:rPr>
        <w:t>Vykoná</w:t>
      </w:r>
      <w:r w:rsidR="00417BAB" w:rsidRPr="00384DCA">
        <w:rPr>
          <w:rFonts w:ascii="Times New Roman" w:hAnsi="Times New Roman"/>
          <w:b/>
          <w:sz w:val="24"/>
          <w:szCs w:val="24"/>
        </w:rPr>
        <w:t>:</w:t>
      </w:r>
      <w:r w:rsidR="00384DCA">
        <w:rPr>
          <w:rFonts w:ascii="Times New Roman" w:hAnsi="Times New Roman"/>
          <w:sz w:val="24"/>
          <w:szCs w:val="24"/>
        </w:rPr>
        <w:t xml:space="preserve">  </w:t>
      </w:r>
      <w:r w:rsidR="00B730BE">
        <w:rPr>
          <w:rFonts w:ascii="Times New Roman" w:eastAsia="Times New Roman" w:hAnsi="Times New Roman" w:cs="Times New Roman"/>
          <w:sz w:val="24"/>
          <w:szCs w:val="24"/>
        </w:rPr>
        <w:t>minister zdravotníctva</w:t>
      </w:r>
    </w:p>
    <w:p w14:paraId="65D679D5" w14:textId="68DA5E59" w:rsidR="00541366" w:rsidRDefault="00541366" w:rsidP="00CE471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minister financií</w:t>
      </w:r>
    </w:p>
    <w:p w14:paraId="2C555171" w14:textId="77DA5D4C" w:rsidR="004565E7" w:rsidRDefault="004565E7" w:rsidP="004565E7">
      <w:pPr>
        <w:ind w:left="709"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0F3A1AAF" w14:textId="431E589B" w:rsidR="009D04B1" w:rsidRDefault="009D04B1" w:rsidP="004565E7">
      <w:pPr>
        <w:ind w:left="709"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381B4D7E" w14:textId="52096FFA" w:rsidR="009D04B1" w:rsidRDefault="009D04B1" w:rsidP="004565E7">
      <w:pPr>
        <w:ind w:left="709"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4F19A36F" w14:textId="025BF76A" w:rsidR="009D04B1" w:rsidRPr="008B3967" w:rsidRDefault="009D04B1" w:rsidP="004565E7">
      <w:pPr>
        <w:ind w:left="709" w:firstLine="709"/>
        <w:rPr>
          <w:rFonts w:ascii="Times New Roman" w:eastAsia="Times New Roman" w:hAnsi="Times New Roman" w:cs="Times New Roman"/>
          <w:sz w:val="24"/>
          <w:szCs w:val="24"/>
        </w:rPr>
      </w:pPr>
    </w:p>
    <w:sectPr w:rsidR="009D04B1" w:rsidRPr="008B3967" w:rsidSect="008D2DCC">
      <w:pgSz w:w="12240" w:h="15840"/>
      <w:pgMar w:top="1276" w:right="1417" w:bottom="1417" w:left="1417" w:header="708" w:footer="708" w:gutter="0"/>
      <w:cols w:space="708"/>
      <w:docGrid w:linePitch="272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80045FB" w16cid:durableId="5DD110F2"/>
  <w16cid:commentId w16cid:paraId="338EC0D4" w16cid:durableId="6C93FE3E"/>
  <w16cid:commentId w16cid:paraId="20CD5355" w16cid:durableId="60488FA6"/>
  <w16cid:commentId w16cid:paraId="6CB6BDBC" w16cid:durableId="78B74C5E"/>
  <w16cid:commentId w16cid:paraId="578C535B" w16cid:durableId="52891D99"/>
  <w16cid:commentId w16cid:paraId="53613B05" w16cid:durableId="10C2A408"/>
  <w16cid:commentId w16cid:paraId="5DB0F95D" w16cid:durableId="0189162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9C98A" w14:textId="77777777" w:rsidR="00546DD3" w:rsidRDefault="00546DD3">
      <w:r>
        <w:separator/>
      </w:r>
    </w:p>
  </w:endnote>
  <w:endnote w:type="continuationSeparator" w:id="0">
    <w:p w14:paraId="6A613F6B" w14:textId="77777777" w:rsidR="00546DD3" w:rsidRDefault="0054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1117B" w14:textId="77777777" w:rsidR="00546DD3" w:rsidRDefault="00546DD3">
      <w:r>
        <w:separator/>
      </w:r>
    </w:p>
  </w:footnote>
  <w:footnote w:type="continuationSeparator" w:id="0">
    <w:p w14:paraId="48BD8452" w14:textId="77777777" w:rsidR="00546DD3" w:rsidRDefault="00546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752E9"/>
    <w:multiLevelType w:val="hybridMultilevel"/>
    <w:tmpl w:val="649E5C52"/>
    <w:lvl w:ilvl="0" w:tplc="395E2FFC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DB1603"/>
    <w:multiLevelType w:val="hybridMultilevel"/>
    <w:tmpl w:val="8474DEA2"/>
    <w:lvl w:ilvl="0" w:tplc="EDAA2DA6">
      <w:start w:val="3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E1962"/>
    <w:multiLevelType w:val="hybridMultilevel"/>
    <w:tmpl w:val="094E76B0"/>
    <w:lvl w:ilvl="0" w:tplc="25B87B3C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639E5"/>
    <w:multiLevelType w:val="hybridMultilevel"/>
    <w:tmpl w:val="7FE2A2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947C8"/>
    <w:multiLevelType w:val="hybridMultilevel"/>
    <w:tmpl w:val="3048AE06"/>
    <w:lvl w:ilvl="0" w:tplc="1044591E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7E65F2"/>
    <w:multiLevelType w:val="hybridMultilevel"/>
    <w:tmpl w:val="C368F2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56DEB"/>
    <w:multiLevelType w:val="hybridMultilevel"/>
    <w:tmpl w:val="332209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17A39"/>
    <w:multiLevelType w:val="hybridMultilevel"/>
    <w:tmpl w:val="62C46526"/>
    <w:lvl w:ilvl="0" w:tplc="48FEB9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displayBackgroundShap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86A"/>
    <w:rsid w:val="00001522"/>
    <w:rsid w:val="00014CBB"/>
    <w:rsid w:val="00015411"/>
    <w:rsid w:val="0003102F"/>
    <w:rsid w:val="0003450E"/>
    <w:rsid w:val="000352F2"/>
    <w:rsid w:val="000401AB"/>
    <w:rsid w:val="0004183B"/>
    <w:rsid w:val="00045397"/>
    <w:rsid w:val="00066315"/>
    <w:rsid w:val="00075E12"/>
    <w:rsid w:val="00095F88"/>
    <w:rsid w:val="000C3DC5"/>
    <w:rsid w:val="000E005B"/>
    <w:rsid w:val="000E1199"/>
    <w:rsid w:val="000E205E"/>
    <w:rsid w:val="00103B00"/>
    <w:rsid w:val="00103D09"/>
    <w:rsid w:val="001135E0"/>
    <w:rsid w:val="00115481"/>
    <w:rsid w:val="0013200A"/>
    <w:rsid w:val="00140AE1"/>
    <w:rsid w:val="00155DA8"/>
    <w:rsid w:val="00167A75"/>
    <w:rsid w:val="00180A15"/>
    <w:rsid w:val="0019662D"/>
    <w:rsid w:val="001A46A7"/>
    <w:rsid w:val="001A6B19"/>
    <w:rsid w:val="001D4FFD"/>
    <w:rsid w:val="001D5B90"/>
    <w:rsid w:val="001D5E86"/>
    <w:rsid w:val="001D76B4"/>
    <w:rsid w:val="001F0F7E"/>
    <w:rsid w:val="001F2DF0"/>
    <w:rsid w:val="001F5281"/>
    <w:rsid w:val="002122B6"/>
    <w:rsid w:val="00220C27"/>
    <w:rsid w:val="0025653A"/>
    <w:rsid w:val="0026264D"/>
    <w:rsid w:val="00267B14"/>
    <w:rsid w:val="002831BB"/>
    <w:rsid w:val="002865F0"/>
    <w:rsid w:val="00291251"/>
    <w:rsid w:val="002D4A7A"/>
    <w:rsid w:val="002D5788"/>
    <w:rsid w:val="002F60DC"/>
    <w:rsid w:val="00311AA0"/>
    <w:rsid w:val="00335C78"/>
    <w:rsid w:val="003369F4"/>
    <w:rsid w:val="00341852"/>
    <w:rsid w:val="00344D1C"/>
    <w:rsid w:val="00352C77"/>
    <w:rsid w:val="0035733B"/>
    <w:rsid w:val="00371205"/>
    <w:rsid w:val="003727B3"/>
    <w:rsid w:val="00374A70"/>
    <w:rsid w:val="00375652"/>
    <w:rsid w:val="00380C93"/>
    <w:rsid w:val="00384DCA"/>
    <w:rsid w:val="00397568"/>
    <w:rsid w:val="003C036F"/>
    <w:rsid w:val="003C254F"/>
    <w:rsid w:val="003E0044"/>
    <w:rsid w:val="003F1247"/>
    <w:rsid w:val="003F3363"/>
    <w:rsid w:val="003F4B55"/>
    <w:rsid w:val="004044FB"/>
    <w:rsid w:val="00415694"/>
    <w:rsid w:val="00417BAB"/>
    <w:rsid w:val="0043037E"/>
    <w:rsid w:val="004377C7"/>
    <w:rsid w:val="004565E7"/>
    <w:rsid w:val="0046120A"/>
    <w:rsid w:val="00473BD9"/>
    <w:rsid w:val="004804E6"/>
    <w:rsid w:val="00480A63"/>
    <w:rsid w:val="00481D27"/>
    <w:rsid w:val="00482D0D"/>
    <w:rsid w:val="00485C51"/>
    <w:rsid w:val="004A3DAD"/>
    <w:rsid w:val="004A6B0D"/>
    <w:rsid w:val="004D298D"/>
    <w:rsid w:val="004D72C6"/>
    <w:rsid w:val="004E120D"/>
    <w:rsid w:val="004F62EA"/>
    <w:rsid w:val="00504B22"/>
    <w:rsid w:val="00521CAB"/>
    <w:rsid w:val="00541366"/>
    <w:rsid w:val="00546DD3"/>
    <w:rsid w:val="00577663"/>
    <w:rsid w:val="005867EC"/>
    <w:rsid w:val="00594E06"/>
    <w:rsid w:val="005A7EF8"/>
    <w:rsid w:val="005B1C38"/>
    <w:rsid w:val="005B6B21"/>
    <w:rsid w:val="005C0B1C"/>
    <w:rsid w:val="005E7D05"/>
    <w:rsid w:val="005F1ED5"/>
    <w:rsid w:val="00605A7B"/>
    <w:rsid w:val="00622894"/>
    <w:rsid w:val="00625909"/>
    <w:rsid w:val="00630DB1"/>
    <w:rsid w:val="006339B0"/>
    <w:rsid w:val="00647D82"/>
    <w:rsid w:val="00655800"/>
    <w:rsid w:val="00667BAD"/>
    <w:rsid w:val="00686EB3"/>
    <w:rsid w:val="006D71DE"/>
    <w:rsid w:val="006F299A"/>
    <w:rsid w:val="0070574B"/>
    <w:rsid w:val="00712A87"/>
    <w:rsid w:val="007150B2"/>
    <w:rsid w:val="00715FC0"/>
    <w:rsid w:val="00721AC5"/>
    <w:rsid w:val="00722321"/>
    <w:rsid w:val="00723992"/>
    <w:rsid w:val="00725140"/>
    <w:rsid w:val="00736B64"/>
    <w:rsid w:val="007568A6"/>
    <w:rsid w:val="00763591"/>
    <w:rsid w:val="0076456C"/>
    <w:rsid w:val="0077316A"/>
    <w:rsid w:val="0077330C"/>
    <w:rsid w:val="007767AE"/>
    <w:rsid w:val="00783D94"/>
    <w:rsid w:val="007A2329"/>
    <w:rsid w:val="007B3D29"/>
    <w:rsid w:val="007B5FA1"/>
    <w:rsid w:val="007B5FFF"/>
    <w:rsid w:val="007C39D2"/>
    <w:rsid w:val="007D2DCD"/>
    <w:rsid w:val="007D2DEF"/>
    <w:rsid w:val="007E4B04"/>
    <w:rsid w:val="00801B62"/>
    <w:rsid w:val="00816348"/>
    <w:rsid w:val="00816C60"/>
    <w:rsid w:val="00835FBF"/>
    <w:rsid w:val="00861C4C"/>
    <w:rsid w:val="008759C6"/>
    <w:rsid w:val="008800A3"/>
    <w:rsid w:val="008909FC"/>
    <w:rsid w:val="0089262D"/>
    <w:rsid w:val="00893435"/>
    <w:rsid w:val="0089496F"/>
    <w:rsid w:val="008A286A"/>
    <w:rsid w:val="008B2948"/>
    <w:rsid w:val="008B3967"/>
    <w:rsid w:val="008C6D9D"/>
    <w:rsid w:val="008D01F6"/>
    <w:rsid w:val="008D1C5E"/>
    <w:rsid w:val="008D2DCC"/>
    <w:rsid w:val="008E7CFE"/>
    <w:rsid w:val="009031D8"/>
    <w:rsid w:val="00913732"/>
    <w:rsid w:val="009160CE"/>
    <w:rsid w:val="00924626"/>
    <w:rsid w:val="009249E7"/>
    <w:rsid w:val="009278FE"/>
    <w:rsid w:val="0093292A"/>
    <w:rsid w:val="00935E0A"/>
    <w:rsid w:val="00940F31"/>
    <w:rsid w:val="0094530F"/>
    <w:rsid w:val="0095003D"/>
    <w:rsid w:val="00963617"/>
    <w:rsid w:val="00980B3A"/>
    <w:rsid w:val="00980D55"/>
    <w:rsid w:val="00983261"/>
    <w:rsid w:val="00997225"/>
    <w:rsid w:val="00997A14"/>
    <w:rsid w:val="009A2D5C"/>
    <w:rsid w:val="009D04B1"/>
    <w:rsid w:val="009F09F8"/>
    <w:rsid w:val="009F373E"/>
    <w:rsid w:val="009F5FD6"/>
    <w:rsid w:val="00A00017"/>
    <w:rsid w:val="00A0610C"/>
    <w:rsid w:val="00A07F10"/>
    <w:rsid w:val="00A14504"/>
    <w:rsid w:val="00A176BB"/>
    <w:rsid w:val="00A22332"/>
    <w:rsid w:val="00A27A6B"/>
    <w:rsid w:val="00A565D5"/>
    <w:rsid w:val="00A567A0"/>
    <w:rsid w:val="00A85A28"/>
    <w:rsid w:val="00A91752"/>
    <w:rsid w:val="00A92D8D"/>
    <w:rsid w:val="00AB35F0"/>
    <w:rsid w:val="00AB3930"/>
    <w:rsid w:val="00AB4A17"/>
    <w:rsid w:val="00AC0757"/>
    <w:rsid w:val="00AC3C76"/>
    <w:rsid w:val="00AC7A27"/>
    <w:rsid w:val="00AD3912"/>
    <w:rsid w:val="00AE4168"/>
    <w:rsid w:val="00B05F68"/>
    <w:rsid w:val="00B21438"/>
    <w:rsid w:val="00B30D7C"/>
    <w:rsid w:val="00B30D96"/>
    <w:rsid w:val="00B63AAE"/>
    <w:rsid w:val="00B730BE"/>
    <w:rsid w:val="00B90FBC"/>
    <w:rsid w:val="00B95412"/>
    <w:rsid w:val="00BC00CC"/>
    <w:rsid w:val="00BC7DFE"/>
    <w:rsid w:val="00BD74FA"/>
    <w:rsid w:val="00C02F49"/>
    <w:rsid w:val="00C51EEC"/>
    <w:rsid w:val="00C61ECF"/>
    <w:rsid w:val="00C64F83"/>
    <w:rsid w:val="00C733AF"/>
    <w:rsid w:val="00C74180"/>
    <w:rsid w:val="00C821F8"/>
    <w:rsid w:val="00C83306"/>
    <w:rsid w:val="00CB03A1"/>
    <w:rsid w:val="00CC663A"/>
    <w:rsid w:val="00CE4710"/>
    <w:rsid w:val="00CE4BFB"/>
    <w:rsid w:val="00CE6CAE"/>
    <w:rsid w:val="00CF281F"/>
    <w:rsid w:val="00D07066"/>
    <w:rsid w:val="00D118DC"/>
    <w:rsid w:val="00D13448"/>
    <w:rsid w:val="00D13DDE"/>
    <w:rsid w:val="00D25101"/>
    <w:rsid w:val="00D27E3E"/>
    <w:rsid w:val="00D4091F"/>
    <w:rsid w:val="00D464A8"/>
    <w:rsid w:val="00D5325F"/>
    <w:rsid w:val="00D67500"/>
    <w:rsid w:val="00D71740"/>
    <w:rsid w:val="00DA3BC4"/>
    <w:rsid w:val="00DB091D"/>
    <w:rsid w:val="00DB687E"/>
    <w:rsid w:val="00DD49B4"/>
    <w:rsid w:val="00DE1693"/>
    <w:rsid w:val="00DE2B9A"/>
    <w:rsid w:val="00DE6227"/>
    <w:rsid w:val="00DF5B87"/>
    <w:rsid w:val="00E05885"/>
    <w:rsid w:val="00E11199"/>
    <w:rsid w:val="00E12690"/>
    <w:rsid w:val="00E21185"/>
    <w:rsid w:val="00E233CA"/>
    <w:rsid w:val="00E30BA2"/>
    <w:rsid w:val="00E31249"/>
    <w:rsid w:val="00E42629"/>
    <w:rsid w:val="00E47306"/>
    <w:rsid w:val="00E521F3"/>
    <w:rsid w:val="00E82CAE"/>
    <w:rsid w:val="00E85C02"/>
    <w:rsid w:val="00EA56D6"/>
    <w:rsid w:val="00EA65C1"/>
    <w:rsid w:val="00EB1C51"/>
    <w:rsid w:val="00EB5C46"/>
    <w:rsid w:val="00ED7F23"/>
    <w:rsid w:val="00EE0ABE"/>
    <w:rsid w:val="00EE56EE"/>
    <w:rsid w:val="00EF267A"/>
    <w:rsid w:val="00EF31E9"/>
    <w:rsid w:val="00F002B3"/>
    <w:rsid w:val="00F037AE"/>
    <w:rsid w:val="00F14475"/>
    <w:rsid w:val="00F14E8F"/>
    <w:rsid w:val="00F16942"/>
    <w:rsid w:val="00F223D0"/>
    <w:rsid w:val="00F44C47"/>
    <w:rsid w:val="00F47D3C"/>
    <w:rsid w:val="00F56ABD"/>
    <w:rsid w:val="00F71849"/>
    <w:rsid w:val="00F80C56"/>
    <w:rsid w:val="00F87B79"/>
    <w:rsid w:val="00F97976"/>
    <w:rsid w:val="00FA37CE"/>
    <w:rsid w:val="00FB04D9"/>
    <w:rsid w:val="00FC1BA7"/>
    <w:rsid w:val="00FE36B8"/>
    <w:rsid w:val="0A5562C4"/>
    <w:rsid w:val="0D16C26F"/>
    <w:rsid w:val="120517E4"/>
    <w:rsid w:val="1FEACE5D"/>
    <w:rsid w:val="21869EBE"/>
    <w:rsid w:val="29CD8C17"/>
    <w:rsid w:val="2D7BF23A"/>
    <w:rsid w:val="335B4600"/>
    <w:rsid w:val="385B6311"/>
    <w:rsid w:val="4B846935"/>
    <w:rsid w:val="510FC1D7"/>
    <w:rsid w:val="5F0FB1FC"/>
    <w:rsid w:val="653820F9"/>
    <w:rsid w:val="661C09DB"/>
    <w:rsid w:val="74C36659"/>
    <w:rsid w:val="7574E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F9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pPr>
      <w:widowControl w:val="0"/>
    </w:pPr>
    <w:rPr>
      <w:rFonts w:ascii="Arial" w:hAnsi="Arial" w:cs="Arial Unicode MS"/>
      <w:color w:val="000000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NormalTable0">
    <w:name w:val="Normal Tabl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Zkladntext2">
    <w:name w:val="Body Text 2"/>
    <w:pPr>
      <w:widowControl w:val="0"/>
      <w:jc w:val="center"/>
    </w:pPr>
    <w:rPr>
      <w:rFonts w:cs="Arial Unicode MS"/>
      <w:color w:val="000000"/>
      <w:sz w:val="24"/>
      <w:szCs w:val="24"/>
      <w:u w:color="000000"/>
    </w:rPr>
  </w:style>
  <w:style w:type="paragraph" w:styleId="Odsekzoznamu">
    <w:name w:val="List Paragraph"/>
    <w:uiPriority w:val="34"/>
    <w:qFormat/>
    <w:pPr>
      <w:widowControl w:val="0"/>
      <w:ind w:left="720"/>
    </w:pPr>
    <w:rPr>
      <w:rFonts w:ascii="Arial" w:hAnsi="Arial" w:cs="Arial Unicode MS"/>
      <w:color w:val="000000"/>
      <w:u w:color="000000"/>
    </w:rPr>
  </w:style>
  <w:style w:type="paragraph" w:customStyle="1" w:styleId="Predvolen">
    <w:name w:val="Predvolené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Textkomentra">
    <w:name w:val="annotation text"/>
    <w:basedOn w:val="Normlny"/>
    <w:link w:val="TextkomentraChar"/>
    <w:uiPriority w:val="99"/>
    <w:semiHidden/>
    <w:unhideWhenUsed/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rFonts w:ascii="Arial" w:hAnsi="Arial" w:cs="Arial Unicode MS"/>
      <w:color w:val="000000"/>
      <w:u w:color="00000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40A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0AE1"/>
    <w:rPr>
      <w:rFonts w:ascii="Segoe UI" w:hAnsi="Segoe UI" w:cs="Segoe UI"/>
      <w:color w:val="000000"/>
      <w:sz w:val="18"/>
      <w:szCs w:val="18"/>
      <w:u w:color="000000"/>
    </w:rPr>
  </w:style>
  <w:style w:type="paragraph" w:styleId="Bezriadkovania">
    <w:name w:val="No Spacing"/>
    <w:uiPriority w:val="1"/>
    <w:qFormat/>
    <w:rsid w:val="00D118DC"/>
    <w:pPr>
      <w:widowControl w:val="0"/>
    </w:pPr>
    <w:rPr>
      <w:rFonts w:ascii="Arial" w:hAnsi="Arial" w:cs="Arial Unicode MS"/>
      <w:color w:val="000000"/>
      <w:u w:color="00000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03B0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03B00"/>
    <w:rPr>
      <w:rFonts w:ascii="Arial" w:hAnsi="Arial" w:cs="Arial Unicode MS"/>
      <w:b/>
      <w:bCs/>
      <w:color w:val="000000"/>
      <w:u w:color="000000"/>
    </w:rPr>
  </w:style>
  <w:style w:type="paragraph" w:styleId="Hlavika">
    <w:name w:val="header"/>
    <w:basedOn w:val="Normlny"/>
    <w:link w:val="HlavikaChar"/>
    <w:uiPriority w:val="99"/>
    <w:unhideWhenUsed/>
    <w:rsid w:val="00D251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25101"/>
    <w:rPr>
      <w:rFonts w:ascii="Arial" w:hAnsi="Arial" w:cs="Arial Unicode MS"/>
      <w:color w:val="000000"/>
      <w:u w:color="000000"/>
    </w:rPr>
  </w:style>
  <w:style w:type="paragraph" w:styleId="Pta">
    <w:name w:val="footer"/>
    <w:basedOn w:val="Normlny"/>
    <w:link w:val="PtaChar"/>
    <w:uiPriority w:val="99"/>
    <w:unhideWhenUsed/>
    <w:rsid w:val="00D2510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25101"/>
    <w:rPr>
      <w:rFonts w:ascii="Arial" w:hAnsi="Arial"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9190a3e7f4c54ccb" Type="http://schemas.microsoft.com/office/2016/09/relationships/commentsIds" Target="commentsIds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WKX3UHSAJ2R6-2-1231149</_dlc_DocId>
    <_dlc_DocIdUrl xmlns="e60a29af-d413-48d4-bd90-fe9d2a897e4b">
      <Url>https://ovdmasv601/sites/DMS/_layouts/15/DocIdRedir.aspx?ID=WKX3UHSAJ2R6-2-1231149</Url>
      <Description>WKX3UHSAJ2R6-2-1231149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6BCB461-E8B6-4CAA-9DB6-4526A6362F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680093-4C28-4AAA-A82F-66C0D08AFD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F42B16-BE68-4949-BB3A-5CBC8873F6BA}"/>
</file>

<file path=customXml/itemProps4.xml><?xml version="1.0" encoding="utf-8"?>
<ds:datastoreItem xmlns:ds="http://schemas.openxmlformats.org/officeDocument/2006/customXml" ds:itemID="{3B3E3F54-2DF9-4E98-91A5-D141AC2562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2023-06-12T10:33:00Z</dcterms:created>
  <dcterms:modified xsi:type="dcterms:W3CDTF">2023-06-12T10:33:00Z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a6d53e8a-2670-4fd0-89e7-ff033102f6b6</vt:lpwstr>
  </property>
</Properties>
</file>