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A4F" w:rsidRPr="00614E90" w:rsidRDefault="00286A4F" w:rsidP="00286A4F">
      <w:pPr>
        <w:jc w:val="center"/>
        <w:rPr>
          <w:b/>
        </w:rPr>
      </w:pPr>
      <w:r w:rsidRPr="00614E90">
        <w:rPr>
          <w:b/>
        </w:rPr>
        <w:t>Predkladacia správa</w:t>
      </w:r>
    </w:p>
    <w:p w:rsidR="00286A4F" w:rsidRDefault="00286A4F" w:rsidP="00286A4F"/>
    <w:p w:rsidR="00286A4F" w:rsidRDefault="00286A4F" w:rsidP="00286A4F"/>
    <w:p w:rsidR="00286A4F" w:rsidRDefault="00286A4F" w:rsidP="00286A4F"/>
    <w:p w:rsidR="00286A4F" w:rsidRDefault="00286A4F" w:rsidP="00286A4F"/>
    <w:p w:rsidR="00286A4F" w:rsidRDefault="00286A4F" w:rsidP="00286A4F">
      <w:r>
        <w:tab/>
        <w:t>„Informácia o priebežnom plnení uznesenia vlády SR č. 609 zo dňa 26. novembra 2014 k Návrhu integračného zámeru ITMS 2014+“ sa predkladá na rokovanie vlády Slovenskej republiky na základe úlohy B.18 vyplývajúcej  z uznesenia vlády Slovenskej republiky č. 609.</w:t>
      </w:r>
    </w:p>
    <w:p w:rsidR="00286A4F" w:rsidRDefault="00286A4F" w:rsidP="00286A4F"/>
    <w:p w:rsidR="00286A4F" w:rsidRDefault="00286A4F" w:rsidP="00286A4F">
      <w:r>
        <w:tab/>
        <w:t>Predkladaný materiál informuje o plnení úlohy z vecného a časového hľadiska.</w:t>
      </w:r>
    </w:p>
    <w:p w:rsidR="00286A4F" w:rsidRDefault="00286A4F" w:rsidP="00286A4F"/>
    <w:p w:rsidR="00286A4F" w:rsidRDefault="00286A4F" w:rsidP="00286A4F">
      <w:r>
        <w:tab/>
        <w:t>Materiál má len informatívny charakter a z toho dôvodu nebol predložený na medzirezortné pripomienkové konanie.</w:t>
      </w:r>
    </w:p>
    <w:p w:rsidR="00286A4F" w:rsidRDefault="00286A4F" w:rsidP="00286A4F"/>
    <w:p w:rsidR="00286A4F" w:rsidRDefault="00286A4F" w:rsidP="00286A4F"/>
    <w:p w:rsidR="00286A4F" w:rsidRDefault="00286A4F" w:rsidP="00286A4F"/>
    <w:p w:rsidR="00286A4F" w:rsidRDefault="00286A4F" w:rsidP="00286A4F"/>
    <w:p w:rsidR="00286A4F" w:rsidRDefault="00286A4F" w:rsidP="00286A4F"/>
    <w:p w:rsidR="00422156" w:rsidRDefault="00422156">
      <w:bookmarkStart w:id="0" w:name="_GoBack"/>
      <w:bookmarkEnd w:id="0"/>
    </w:p>
    <w:sectPr w:rsidR="004221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A4F"/>
    <w:rsid w:val="00286A4F"/>
    <w:rsid w:val="0042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86A4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86A4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WKX3UHSAJ2R6-2-406564</_dlc_DocId>
    <_dlc_DocIdUrl xmlns="e60a29af-d413-48d4-bd90-fe9d2a897e4b">
      <Url>https://ovdmasv601/sites/DMS/_layouts/15/DocIdRedir.aspx?ID=WKX3UHSAJ2R6-2-406564</Url>
      <Description>WKX3UHSAJ2R6-2-406564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63637B-0A3F-4D61-8D89-909AA2C46B62}"/>
</file>

<file path=customXml/itemProps2.xml><?xml version="1.0" encoding="utf-8"?>
<ds:datastoreItem xmlns:ds="http://schemas.openxmlformats.org/officeDocument/2006/customXml" ds:itemID="{64157FA0-2853-4CE6-93F4-08134343B1DC}"/>
</file>

<file path=customXml/itemProps3.xml><?xml version="1.0" encoding="utf-8"?>
<ds:datastoreItem xmlns:ds="http://schemas.openxmlformats.org/officeDocument/2006/customXml" ds:itemID="{0A1C164B-F618-4F3A-A803-B8AD1FAA222C}"/>
</file>

<file path=customXml/itemProps4.xml><?xml version="1.0" encoding="utf-8"?>
<ds:datastoreItem xmlns:ds="http://schemas.openxmlformats.org/officeDocument/2006/customXml" ds:itemID="{53E4E97B-D78C-4A38-B45D-DB049AA3A2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Lukšová Anna</dc:creator>
  <cp:keywords/>
  <dc:description/>
  <cp:lastModifiedBy>Lukšová Anna</cp:lastModifiedBy>
  <cp:revision>1</cp:revision>
  <dcterms:created xsi:type="dcterms:W3CDTF">2015-03-31T11:34:00Z</dcterms:created>
  <dcterms:modified xsi:type="dcterms:W3CDTF">2015-03-31T11:34:00Z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d3b82584-7f73-4714-b382-e8b8bfe77447</vt:lpwstr>
  </property>
</Properties>
</file>