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5DE045E" w:rsidR="0081708C" w:rsidRPr="00CA6E29" w:rsidRDefault="00C0662A" w:rsidP="00EB470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9C5B2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nelegislatívneho všeobecného materiálu </w:t>
                  </w:r>
                  <w:r w:rsidR="00EB470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Správa o stave v oblasti územného rozvoja Slovenskej republiky</w:t>
                  </w:r>
                  <w:r w:rsidR="009C5B2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2022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45DF5B8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B470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EB470A">
              <w:rPr>
                <w:rFonts w:ascii="Times New Roman" w:hAnsi="Times New Roman" w:cs="Times New Roman"/>
                <w:sz w:val="25"/>
                <w:szCs w:val="25"/>
              </w:rPr>
              <w:t>minister dopravy a výstavby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EB470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05EE78F" w14:textId="03445642" w:rsidR="009C5B27" w:rsidRDefault="009C5B27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9C5B27" w14:paraId="7815A1BF" w14:textId="77777777">
        <w:trPr>
          <w:divId w:val="76985425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B35D74" w14:textId="77777777" w:rsidR="009C5B27" w:rsidRDefault="009C5B2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52ABE" w14:textId="09664491" w:rsidR="009C5B27" w:rsidRDefault="00EB470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9C5B27" w14:paraId="6B98293E" w14:textId="77777777">
        <w:trPr>
          <w:divId w:val="76985425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EB1DB6" w14:textId="77777777" w:rsidR="009C5B27" w:rsidRDefault="009C5B2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BCBE" w14:textId="77777777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86E9C" w14:textId="69059F78" w:rsidR="009C5B27" w:rsidRPr="00EB470A" w:rsidRDefault="00EB470A" w:rsidP="00EB470A">
            <w:pPr>
              <w:rPr>
                <w:rFonts w:ascii="Times" w:hAnsi="Times" w:cs="Times"/>
                <w:sz w:val="25"/>
                <w:szCs w:val="25"/>
              </w:rPr>
            </w:pPr>
            <w:r w:rsidRPr="00EB470A">
              <w:rPr>
                <w:rFonts w:ascii="Times" w:hAnsi="Times" w:cs="Times"/>
                <w:bCs/>
                <w:sz w:val="28"/>
                <w:szCs w:val="28"/>
              </w:rPr>
              <w:t>Správ</w:t>
            </w:r>
            <w:r>
              <w:rPr>
                <w:rFonts w:ascii="Times" w:hAnsi="Times" w:cs="Times"/>
                <w:bCs/>
                <w:sz w:val="28"/>
                <w:szCs w:val="28"/>
              </w:rPr>
              <w:t>u</w:t>
            </w:r>
            <w:r w:rsidRPr="00EB470A">
              <w:rPr>
                <w:rFonts w:ascii="Times" w:hAnsi="Times" w:cs="Times"/>
                <w:bCs/>
                <w:sz w:val="28"/>
                <w:szCs w:val="28"/>
              </w:rPr>
              <w:t xml:space="preserve"> o stave v oblasti územného rozvoja Slovenskej republiky 2022</w:t>
            </w:r>
            <w:r>
              <w:rPr>
                <w:rFonts w:ascii="Times" w:hAnsi="Times" w:cs="Times"/>
                <w:bCs/>
                <w:sz w:val="28"/>
                <w:szCs w:val="28"/>
              </w:rPr>
              <w:t xml:space="preserve"> (Správa o aktuálnom stave Koncepcie územného rozvoja Slovenska 2001 v znení Koncepcie územného rozvoja Slovenska 2011)</w:t>
            </w:r>
          </w:p>
        </w:tc>
      </w:tr>
      <w:tr w:rsidR="009C5B27" w14:paraId="24323B69" w14:textId="77777777">
        <w:trPr>
          <w:divId w:val="76985425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30FCE" w14:textId="77777777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C5B27" w14:paraId="0D780890" w14:textId="77777777" w:rsidTr="00EB470A">
        <w:trPr>
          <w:divId w:val="76985425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61E025D" w14:textId="4A3C5823" w:rsidR="009C5B27" w:rsidRDefault="009C5B2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D6DBF" w14:textId="17C3B67B" w:rsidR="009C5B27" w:rsidRDefault="009C5B2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</w:tr>
      <w:tr w:rsidR="009C5B27" w14:paraId="7C1C7C93" w14:textId="77777777" w:rsidTr="00EB470A">
        <w:trPr>
          <w:divId w:val="76985425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50ED3D6D" w14:textId="77777777" w:rsidR="009C5B27" w:rsidRDefault="009C5B27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A5285" w14:textId="080E0D30" w:rsidR="009C5B27" w:rsidRDefault="009C5B2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9C5B27" w14:paraId="731322BC" w14:textId="77777777" w:rsidTr="00EB470A">
        <w:trPr>
          <w:divId w:val="76985425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BE3FF72" w14:textId="77777777" w:rsidR="009C5B27" w:rsidRDefault="009C5B2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24CBB5EC" w14:textId="48A9C549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360EDBCD" w14:textId="1E1C8F14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C5B27" w14:paraId="039016EA" w14:textId="77777777" w:rsidTr="00EB470A">
        <w:trPr>
          <w:divId w:val="76985425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0286947" w14:textId="77777777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95BA0AF" w14:textId="77777777" w:rsidR="009C5B27" w:rsidRDefault="009C5B27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7B3035E2" w14:textId="34026540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C5B27" w14:paraId="2B80433C" w14:textId="77777777">
        <w:trPr>
          <w:divId w:val="76985425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BD391" w14:textId="77777777" w:rsidR="009C5B27" w:rsidRDefault="009C5B2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bookmarkEnd w:id="0"/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D71F584" w:rsidR="00557779" w:rsidRPr="00557779" w:rsidRDefault="00EB470A" w:rsidP="009C5B27"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minister dopravy a výstavby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7C7DF9F" w:rsidR="00557779" w:rsidRPr="0010780A" w:rsidRDefault="00557779" w:rsidP="009C5B2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07E498D5" w:rsidR="00557779" w:rsidRDefault="00557779" w:rsidP="009C5B27"/>
        </w:tc>
      </w:tr>
    </w:tbl>
    <w:p w14:paraId="4FF3A38B" w14:textId="77777777" w:rsidR="00557779" w:rsidRDefault="00557779" w:rsidP="00EB470A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9C5B27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470A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CAA50343-9FAD-4926-83B6-61AB8BB0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7.6.2022 9:33:43"/>
    <f:field ref="objchangedby" par="" text="Administrator, System"/>
    <f:field ref="objmodifiedat" par="" text="17.6.2022 9:33:4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https://ovdmasv601/sites/DMS/_layouts/15/DocIdRedir.aspx?ID=WKX3UHSAJ2R6-2-1184199</Url>
      <Description>WKX3UHSAJ2R6-2-1184199</Description>
    </_dlc_DocIdUrl>
    <_dlc_DocId xmlns="e60a29af-d413-48d4-bd90-fe9d2a897e4b">WKX3UHSAJ2R6-2-1184199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F9D3C1-82FA-4CDF-B33D-B615579D3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2C86B1-0F6B-432B-B62E-E65BABAA4F52}"/>
</file>

<file path=customXml/itemProps4.xml><?xml version="1.0" encoding="utf-8"?>
<ds:datastoreItem xmlns:ds="http://schemas.openxmlformats.org/officeDocument/2006/customXml" ds:itemID="{71947CD6-0B7F-4E37-AEAE-5A3F96A33F6A}"/>
</file>

<file path=customXml/itemProps5.xml><?xml version="1.0" encoding="utf-8"?>
<ds:datastoreItem xmlns:ds="http://schemas.openxmlformats.org/officeDocument/2006/customXml" ds:itemID="{C4432B91-5446-4150-8312-D8E681399E39}"/>
</file>

<file path=customXml/itemProps6.xml><?xml version="1.0" encoding="utf-8"?>
<ds:datastoreItem xmlns:ds="http://schemas.openxmlformats.org/officeDocument/2006/customXml" ds:itemID="{6FA5ABFC-D3A3-4C7D-8279-B063CC684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Kordošová, Zuzana</cp:lastModifiedBy>
  <cp:revision>3</cp:revision>
  <dcterms:created xsi:type="dcterms:W3CDTF">2022-06-17T07:33:00Z</dcterms:created>
  <dcterms:modified xsi:type="dcterms:W3CDTF">2022-06-21T06:36:00Z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COO.2145.1000.3.5021640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Rokovanie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Juraj Pekarovič</vt:lpwstr>
  </property>
  <property fmtid="{D5CDD505-2E9C-101B-9397-08002B2CF9AE}" pid="11" name="FSC#SKEDITIONSLOVLEX@103.510:zodppredkladatel">
    <vt:lpwstr>Andrej Doležal</vt:lpwstr>
  </property>
  <property fmtid="{D5CDD505-2E9C-101B-9397-08002B2CF9AE}" pid="12" name="FSC#SKEDITIONSLOVLEX@103.510:nazovpredpis">
    <vt:lpwstr> Plán obnovy relevantných budov 2022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dopravy a výstavby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10 zákona č. 321/2014 Z. z. </vt:lpwstr>
  </property>
  <property fmtid="{D5CDD505-2E9C-101B-9397-08002B2CF9AE}" pid="18" name="FSC#SKEDITIONSLOVLEX@103.510:plnynazovpredpis">
    <vt:lpwstr> Plán obnovy relevantných budov 2022</vt:lpwstr>
  </property>
  <property fmtid="{D5CDD505-2E9C-101B-9397-08002B2CF9AE}" pid="19" name="FSC#SKEDITIONSLOVLEX@103.510:rezortcislopredpis">
    <vt:lpwstr>13083/2022/SBPSMR/47565-M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LP/2022/255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11. 4. 2022</vt:lpwstr>
  </property>
  <property fmtid="{D5CDD505-2E9C-101B-9397-08002B2CF9AE}" pid="51" name="FSC#SKEDITIONSLOVLEX@103.510:AttrDateDocPropUkonceniePKK">
    <vt:lpwstr>26. 4. 2022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 style="text-align: justify;"&gt;1. Negatívny dopad na rozpočet verejnej správy je rozpočtovo zabezpečený v&amp;nbsp;rámci limitu kapitálových výdavkov Ministerstva obrany Slovenskej republiky schválených na rok 2022 v sume 5&amp;nbsp;468 525,00 eur. Predpokladaný</vt:lpwstr>
  </property>
  <property fmtid="{D5CDD505-2E9C-101B-9397-08002B2CF9AE}" pid="58" name="FSC#SKEDITIONSLOVLEX@103.510:AttrStrListDocPropAltRiesenia">
    <vt:lpwstr>Uplatnenie nulového variantu znemožňuje predpis vyššej právnej sily, konkrétne § 10 zákona č. 321/2014 Z. z. o energetickej efektívnosti a o zmene a doplnení niektorých zákonov v znení neskorších predpisov.Návrh jednotlivých budov do plánu obnovy je plne </vt:lpwstr>
  </property>
  <property fmtid="{D5CDD505-2E9C-101B-9397-08002B2CF9AE}" pid="59" name="FSC#SKEDITIONSLOVLEX@103.510:AttrStrListDocPropStanoviskoGest">
    <vt:lpwstr>Nesúhlasné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obrany SR</vt:lpwstr>
  </property>
  <property fmtid="{D5CDD505-2E9C-101B-9397-08002B2CF9AE}" pid="129" name="FSC#SKEDITIONSLOVLEX@103.510:AttrStrListDocPropUznesenieNaVedomie">
    <vt:lpwstr>predseda Najvyššieho kontrolného úradu SR_x000d_
predsedovia samosprávnych krajov_x000d_
predseda Združenia miest a obcí Slovenska  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dopravy a výstavby Slovenskej republiky (ďalej len „MDV SR“) predkladá na rokovanie vlády Slovenskej republiky materiál „Plán obnovy relevantných budov 2022“ vypracovaný&amp;nbsp; na základe&amp;nbsp; § 10 zákona č.&amp;nb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dopravy a výstavby Slovenskej republiky</vt:lpwstr>
  </property>
  <property fmtid="{D5CDD505-2E9C-101B-9397-08002B2CF9AE}" pid="137" name="FSC#SKEDITIONSLOVLEX@103.510:funkciaZodpPredAkuzativ">
    <vt:lpwstr>ministra dopravy a výstavby Slovenskej republiky</vt:lpwstr>
  </property>
  <property fmtid="{D5CDD505-2E9C-101B-9397-08002B2CF9AE}" pid="138" name="FSC#SKEDITIONSLOVLEX@103.510:funkciaZodpPredDativ">
    <vt:lpwstr>ministrovi dopravy a výstavby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Andrej Doležal_x000d_
minister dopravy a výstavby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17. 6. 2022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0adfde89-040c-49ce-bf3c-598047bf2136</vt:lpwstr>
  </property>
</Properties>
</file>