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AA" w:rsidRPr="00F917C9" w:rsidRDefault="000502C0">
      <w:pPr>
        <w:jc w:val="center"/>
        <w:rPr>
          <w:sz w:val="24"/>
          <w:szCs w:val="24"/>
        </w:rPr>
      </w:pPr>
      <w:bookmarkStart w:id="0" w:name="_GoBack"/>
      <w:r w:rsidRPr="00F917C9">
        <w:rPr>
          <w:sz w:val="24"/>
          <w:szCs w:val="24"/>
        </w:rPr>
        <w:t>(</w:t>
      </w:r>
      <w:r w:rsidR="0052249F" w:rsidRPr="00F917C9">
        <w:rPr>
          <w:sz w:val="24"/>
          <w:szCs w:val="24"/>
        </w:rPr>
        <w:t>Návrh</w:t>
      </w:r>
      <w:r w:rsidRPr="00F917C9">
        <w:rPr>
          <w:sz w:val="24"/>
          <w:szCs w:val="24"/>
        </w:rPr>
        <w:t>)</w:t>
      </w:r>
    </w:p>
    <w:p w:rsidR="009B26AA" w:rsidRPr="00F917C9" w:rsidRDefault="009B26AA">
      <w:pPr>
        <w:jc w:val="center"/>
        <w:rPr>
          <w:sz w:val="24"/>
          <w:szCs w:val="24"/>
        </w:rPr>
      </w:pPr>
    </w:p>
    <w:p w:rsidR="000729CE" w:rsidRPr="00F917C9" w:rsidRDefault="0052249F" w:rsidP="00401E47">
      <w:pPr>
        <w:jc w:val="center"/>
        <w:rPr>
          <w:b/>
          <w:bCs/>
          <w:sz w:val="24"/>
          <w:szCs w:val="24"/>
        </w:rPr>
      </w:pPr>
      <w:r w:rsidRPr="00F917C9">
        <w:rPr>
          <w:b/>
          <w:bCs/>
          <w:sz w:val="24"/>
          <w:szCs w:val="24"/>
        </w:rPr>
        <w:t>K</w:t>
      </w:r>
      <w:r w:rsidR="000502C0" w:rsidRPr="00F917C9">
        <w:rPr>
          <w:b/>
          <w:bCs/>
          <w:sz w:val="24"/>
          <w:szCs w:val="24"/>
        </w:rPr>
        <w:t>OMUNIKÉ</w:t>
      </w:r>
    </w:p>
    <w:p w:rsidR="00E00601" w:rsidRPr="00F917C9" w:rsidRDefault="00E00601" w:rsidP="00E00601">
      <w:pPr>
        <w:jc w:val="both"/>
        <w:rPr>
          <w:b/>
          <w:bCs/>
          <w:sz w:val="24"/>
          <w:szCs w:val="24"/>
        </w:rPr>
      </w:pPr>
    </w:p>
    <w:p w:rsidR="009B26AA" w:rsidRPr="00F917C9" w:rsidRDefault="00B121EE" w:rsidP="00E00601">
      <w:pPr>
        <w:ind w:firstLine="708"/>
        <w:jc w:val="both"/>
        <w:rPr>
          <w:sz w:val="24"/>
          <w:szCs w:val="24"/>
        </w:rPr>
      </w:pPr>
      <w:r w:rsidRPr="00F917C9">
        <w:rPr>
          <w:sz w:val="24"/>
          <w:szCs w:val="24"/>
        </w:rPr>
        <w:t>Vláda Slovenskej republiky na svojom rokovaní dňa ....................... 2016 prerokovala a</w:t>
      </w:r>
      <w:r w:rsidR="00DB6AAE" w:rsidRPr="00F917C9">
        <w:rPr>
          <w:sz w:val="24"/>
          <w:szCs w:val="24"/>
        </w:rPr>
        <w:t> </w:t>
      </w:r>
      <w:r w:rsidRPr="00F917C9">
        <w:rPr>
          <w:sz w:val="24"/>
          <w:szCs w:val="24"/>
        </w:rPr>
        <w:t>schválila</w:t>
      </w:r>
      <w:r w:rsidR="00DB6AAE" w:rsidRPr="00F917C9">
        <w:rPr>
          <w:sz w:val="24"/>
          <w:szCs w:val="24"/>
        </w:rPr>
        <w:t xml:space="preserve"> </w:t>
      </w:r>
      <w:r w:rsidRPr="00F917C9">
        <w:rPr>
          <w:sz w:val="24"/>
          <w:szCs w:val="24"/>
        </w:rPr>
        <w:t>návrh zákona, ktorým sa mení a dopĺňa zákon č. 140/2014 Z. z. o nadobúdaní vlastníctva poľnohospodárskeho pozemku a o zmene a doplnení niektorých zákonov v znení neskorších predpisov.</w:t>
      </w:r>
      <w:bookmarkEnd w:id="0"/>
    </w:p>
    <w:sectPr w:rsidR="009B26AA" w:rsidRPr="00F917C9" w:rsidSect="00C407D9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9F"/>
    <w:rsid w:val="0002568F"/>
    <w:rsid w:val="000502C0"/>
    <w:rsid w:val="000729CE"/>
    <w:rsid w:val="000A79D2"/>
    <w:rsid w:val="000D68BB"/>
    <w:rsid w:val="000F61C9"/>
    <w:rsid w:val="00162310"/>
    <w:rsid w:val="001B582E"/>
    <w:rsid w:val="001F3A73"/>
    <w:rsid w:val="002E268D"/>
    <w:rsid w:val="00320E06"/>
    <w:rsid w:val="003823C1"/>
    <w:rsid w:val="00401E47"/>
    <w:rsid w:val="00482C87"/>
    <w:rsid w:val="004D76BE"/>
    <w:rsid w:val="0052249F"/>
    <w:rsid w:val="00552221"/>
    <w:rsid w:val="00560E51"/>
    <w:rsid w:val="005D5D8A"/>
    <w:rsid w:val="005D63AC"/>
    <w:rsid w:val="00621945"/>
    <w:rsid w:val="00632C9C"/>
    <w:rsid w:val="0064272F"/>
    <w:rsid w:val="0076288C"/>
    <w:rsid w:val="008673B7"/>
    <w:rsid w:val="00877FCF"/>
    <w:rsid w:val="009B26AA"/>
    <w:rsid w:val="00B121EE"/>
    <w:rsid w:val="00B612C7"/>
    <w:rsid w:val="00B66802"/>
    <w:rsid w:val="00C407D9"/>
    <w:rsid w:val="00CA7D2E"/>
    <w:rsid w:val="00CB2214"/>
    <w:rsid w:val="00D20178"/>
    <w:rsid w:val="00DB6AAE"/>
    <w:rsid w:val="00E00601"/>
    <w:rsid w:val="00E278EA"/>
    <w:rsid w:val="00EA776D"/>
    <w:rsid w:val="00F3034A"/>
    <w:rsid w:val="00F917C9"/>
    <w:rsid w:val="00F94D0B"/>
    <w:rsid w:val="00FC2CF1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214C080A-0592-4B7B-9D23-73822595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0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6.xml"/><Relationship Id="rId5" Type="http://schemas.openxmlformats.org/officeDocument/2006/relationships/webSettings" Target="webSettings.xml"/><Relationship Id="rId10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Návrh komuniké"/>
    <f:field ref="objsubject" par="" edit="true" text="Návrh komuniké"/>
    <f:field ref="objcreatedby" par="" text="Administrator, System"/>
    <f:field ref="objcreatedat" par="" text="13.7.2016 14:08:11"/>
    <f:field ref="objchangedby" par="" text="Administrator, System"/>
    <f:field ref="objmodifiedat" par="" text="13.7.2016 14:08:14"/>
    <f:field ref="doc_FSCFOLIO_1_1001_FieldDocumentNumber" par="" text=""/>
    <f:field ref="doc_FSCFOLIO_1_1001_FieldSubject" par="" edit="true" text="Návrh komuniké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https://ovdmasv601/sites/DMS/_layouts/15/DocIdRedir.aspx?ID=WKX3UHSAJ2R6-2-767795</Url>
      <Description>WKX3UHSAJ2R6-2-767795</Description>
    </_dlc_DocIdUrl>
    <_dlc_DocId xmlns="e60a29af-d413-48d4-bd90-fe9d2a897e4b">WKX3UHSAJ2R6-2-767795</_dlc_DocId>
  </documentManagement>
</p:properties>
</file>

<file path=customXml/itemProps1.xml><?xml version="1.0" encoding="utf-8"?>
<ds:datastoreItem xmlns:ds="http://schemas.openxmlformats.org/officeDocument/2006/customXml" ds:itemID="{88688D00-B4FA-43FD-909C-91A0489E49AD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600E871F-9CAC-4C77-A7D7-C908B3FCE906}"/>
</file>

<file path=customXml/itemProps4.xml><?xml version="1.0" encoding="utf-8"?>
<ds:datastoreItem xmlns:ds="http://schemas.openxmlformats.org/officeDocument/2006/customXml" ds:itemID="{B0283D0A-82C2-4787-A3F0-F985B15DFC0D}"/>
</file>

<file path=customXml/itemProps5.xml><?xml version="1.0" encoding="utf-8"?>
<ds:datastoreItem xmlns:ds="http://schemas.openxmlformats.org/officeDocument/2006/customXml" ds:itemID="{FC7A91E3-BE24-4B8D-9C87-E26457FD3EAA}"/>
</file>

<file path=customXml/itemProps6.xml><?xml version="1.0" encoding="utf-8"?>
<ds:datastoreItem xmlns:ds="http://schemas.openxmlformats.org/officeDocument/2006/customXml" ds:itemID="{B9031C32-6362-4991-82F0-E85C907D1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Illáš Martin</cp:lastModifiedBy>
  <cp:revision>3</cp:revision>
  <dcterms:created xsi:type="dcterms:W3CDTF">2016-07-15T05:17:00Z</dcterms:created>
  <dcterms:modified xsi:type="dcterms:W3CDTF">2017-02-08T11:07:00Z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Poľnohospodárstvo a potravinárstvo_x000d_
Vlastnícke práva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Pavol Ňuňuk</vt:lpwstr>
  </property>
  <property fmtid="{D5CDD505-2E9C-101B-9397-08002B2CF9AE}" pid="9" name="FSC#SKEDITIONSLOVLEX@103.510:zodppredkladatel">
    <vt:lpwstr>Gabriela Matečná</vt:lpwstr>
  </property>
  <property fmtid="{D5CDD505-2E9C-101B-9397-08002B2CF9AE}" pid="10" name="FSC#SKEDITIONSLOVLEX@103.510:nazovpredpis">
    <vt:lpwstr>, ktorým sa mení a dopĺňa zákon č. 140/2014 Z. z. o nadobúdaní vlastníctva poľnohospodárskeho pozemku a o zmene a doplnení niektorých zákonov v znení neskorších predpisov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pôdohospodárstva a rozvoja vidieka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Plán legislatívnych úloh vlády Slovenskej republiky na rok 2016</vt:lpwstr>
  </property>
  <property fmtid="{D5CDD505-2E9C-101B-9397-08002B2CF9AE}" pid="16" name="FSC#SKEDITIONSLOVLEX@103.510:plnynazovpredpis">
    <vt:lpwstr> Zákon, ktorým sa mení a dopĺňa zákon č. 140/2014 Z. z. o nadobúdaní vlastníctva poľnohospodárskeho pozemku a o zmene a doplnení niektorých zákonov v znení neskorších predpisov</vt:lpwstr>
  </property>
  <property fmtid="{D5CDD505-2E9C-101B-9397-08002B2CF9AE}" pid="17" name="FSC#SKEDITIONSLOVLEX@103.510:rezortcislopredpis">
    <vt:lpwstr>2177/2016-410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LP/2016/539</vt:lpwstr>
  </property>
  <property fmtid="{D5CDD505-2E9C-101B-9397-08002B2CF9AE}" pid="27" name="FSC#SKEDITIONSLOVLEX@103.510:typsprievdok">
    <vt:lpwstr>Návrh komuniké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nie je upravená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>nie je obsiahnutá v judikatúre Súdneho dvora Európskej únie</vt:lpwstr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úplný</vt:lpwstr>
  </property>
  <property fmtid="{D5CDD505-2E9C-101B-9397-08002B2CF9AE}" pid="47" name="FSC#SKEDITIONSLOVLEX@103.510:AttrStrListDocPropGestorSpolupRezorty">
    <vt:lpwstr>Ministerstvo pôdohospodárstva a rozvoja vidieka Slovenskej republiky</vt:lpwstr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Pozitívne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Pozitívne</vt:lpwstr>
  </property>
  <property fmtid="{D5CDD505-2E9C-101B-9397-08002B2CF9AE}" pid="54" name="FSC#SKEDITIONSLOVLEX@103.510:AttrStrDocPropVplyvNaInformatizaciu">
    <vt:lpwstr>Pozitívne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Nie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>Vláda Slovenskej republiky na svojom rokovaní dňa ....................... 2016 prerokovala a schválila návrh zákona, ktorým sa mení a dopĺňa zákon č. 140/2014 Z. z. o nadobúdaní vlastníctva poľnohospodárskeho pozemku a o zmene a doplnení niektorých zákono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ministerka pôdohospodárstva a rozvoja vidieka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&lt;p&gt;Ministerstvo pôdohospodárstva a&amp;nbsp;rozvoja vidieka Slovenskej republiky predkladá návrh zákona, ktorým sa mení a&amp;nbsp;dopĺňa zákon č. 140/2014 Z. z. o nadobúdaní vlastníctva poľnohospodárskeho pozemku a o zmene a doplnení niektorých zákonov v znení z</vt:lpwstr>
  </property>
  <property fmtid="{D5CDD505-2E9C-101B-9397-08002B2CF9AE}" pid="130" name="FSC#COOSYSTEM@1.1:Container">
    <vt:lpwstr>COO.2145.1000.3.1506254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&lt;p&gt;&amp;nbsp;&lt;/p&gt;&lt;table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</vt:lpwstr>
  </property>
  <property fmtid="{D5CDD505-2E9C-101B-9397-08002B2CF9AE}" pid="134" name="FSC#SKEDITIONSLOVLEX@103.510:funkciaPred">
    <vt:lpwstr>hlavný štátny radca</vt:lpwstr>
  </property>
  <property fmtid="{D5CDD505-2E9C-101B-9397-08002B2CF9AE}" pid="135" name="FSC#SKEDITIONSLOVLEX@103.510:funkciaPredAkuzativ">
    <vt:lpwstr>hlavného štátneho radcu</vt:lpwstr>
  </property>
  <property fmtid="{D5CDD505-2E9C-101B-9397-08002B2CF9AE}" pid="136" name="FSC#SKEDITIONSLOVLEX@103.510:funkciaPredDativ">
    <vt:lpwstr>hlavnému štátnemu radcovi</vt:lpwstr>
  </property>
  <property fmtid="{D5CDD505-2E9C-101B-9397-08002B2CF9AE}" pid="137" name="FSC#SKEDITIONSLOVLEX@103.510:funkciaZodpPred">
    <vt:lpwstr>ministerka pôdohospodárstva a rozvoja vidieka Slovenskej republiky</vt:lpwstr>
  </property>
  <property fmtid="{D5CDD505-2E9C-101B-9397-08002B2CF9AE}" pid="138" name="FSC#SKEDITIONSLOVLEX@103.510:funkciaZodpPredAkuzativ">
    <vt:lpwstr>ministerka pôdohospodárstva a rozvoja vidieka Slovenskej republiky</vt:lpwstr>
  </property>
  <property fmtid="{D5CDD505-2E9C-101B-9397-08002B2CF9AE}" pid="139" name="FSC#SKEDITIONSLOVLEX@103.510:funkciaZodpPredDativ">
    <vt:lpwstr>ministerka pôdohospodárstva a rozvoja vidieka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Gabriela Matečná_x000d_
ministerka pôdohospodárstva a rozvoja vidieka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5fe2f33b-0f19-4cc5-bd88-963ae338be70</vt:lpwstr>
  </property>
</Properties>
</file>