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customXml/itemProps1.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12BB" w:rsidRPr="001A6DDD" w:rsidRDefault="00634B9C" w:rsidP="001A6DDD">
      <w:pPr>
        <w:spacing w:after="0"/>
        <w:jc w:val="center"/>
        <w:rPr>
          <w:rFonts w:ascii="Times New Roman" w:hAnsi="Times New Roman" w:cs="Times New Roman"/>
          <w:b/>
          <w:sz w:val="25"/>
          <w:szCs w:val="25"/>
        </w:rPr>
      </w:pPr>
      <w:bookmarkStart w:id="0" w:name="_GoBack"/>
      <w:bookmarkEnd w:id="0"/>
      <w:r w:rsidRPr="000603AB">
        <w:rPr>
          <w:rFonts w:ascii="Times New Roman" w:hAnsi="Times New Roman" w:cs="Times New Roman"/>
          <w:b/>
          <w:sz w:val="25"/>
          <w:szCs w:val="25"/>
        </w:rPr>
        <w:t>PREDKLADACIA SPRÁV</w:t>
      </w:r>
      <w:r w:rsidR="001A6DDD">
        <w:rPr>
          <w:rFonts w:ascii="Times New Roman" w:hAnsi="Times New Roman" w:cs="Times New Roman"/>
          <w:b/>
          <w:sz w:val="25"/>
          <w:szCs w:val="25"/>
        </w:rPr>
        <w:t>A</w:t>
      </w:r>
      <w:r w:rsidR="00AB12BB">
        <w:t> </w:t>
      </w:r>
    </w:p>
    <w:p w:rsidR="00AB12BB" w:rsidRDefault="00AB12BB">
      <w:pPr>
        <w:pStyle w:val="Normlnywebov"/>
        <w:divId w:val="1996952205"/>
      </w:pPr>
      <w:r>
        <w:t> </w:t>
      </w:r>
    </w:p>
    <w:p w:rsidR="00AB12BB" w:rsidRDefault="00AB12BB">
      <w:pPr>
        <w:pStyle w:val="Normlnywebov"/>
        <w:divId w:val="1996952205"/>
      </w:pPr>
      <w:r>
        <w:t>            Materiál „Návrh na vydanie súhlasu vlády Slovenskej republiky so zmenou účelu použitia kapitálových výdavkov v kapitole Kancelária Súdnej rady Slovenskej republiky“ (ďalej len“ kancelária súdnej rady“), sa predkladá na rokovanie vlády Slovenskej republiky ako iniciatívny materiál.</w:t>
      </w:r>
    </w:p>
    <w:p w:rsidR="00AB12BB" w:rsidRDefault="00AB12BB">
      <w:pPr>
        <w:pStyle w:val="Normlnywebov"/>
        <w:divId w:val="1996952205"/>
      </w:pPr>
      <w:r>
        <w:t>            Na základe § 8 ods. 4 zákona č. 523/2004 Z. z. o rozpočtových pravidlách verejnej správy a o zmene a doplnení niektorých zákonov v znení neskorších predpisov, účel použitia výdavkov z minulých rokov môže zmeniť len vláda Slovenskej republiky.</w:t>
      </w:r>
    </w:p>
    <w:p w:rsidR="00AB12BB" w:rsidRDefault="00AB12BB">
      <w:pPr>
        <w:pStyle w:val="Normlnywebov"/>
        <w:divId w:val="1996952205"/>
      </w:pPr>
      <w:r>
        <w:t>            Nevyčerpané prostriedky z roku 2014 predstavujú sumu 27 266,00 €.</w:t>
      </w:r>
    </w:p>
    <w:p w:rsidR="00AB12BB" w:rsidRDefault="00AB12BB">
      <w:pPr>
        <w:pStyle w:val="Normlnywebov"/>
        <w:divId w:val="1996952205"/>
      </w:pPr>
      <w:r>
        <w:t>            Predkladaný materiál má negatívny vplyv na štátny rozpočet, nemá priamy vplyv na životné prostredie, ani negatívny vplyv na podnikateľské prostredie, nemá žiaden vplyv na informatizáciu spoločnosti, nemá negatívny vplyv na služby pre občana a ani sociálny vplyv. Materiál nezakladá zvýšené nároky na verejné financie, nakoľko ide o výdavky, ktoré boli viazané v kapitole kancelária súdnej rady.</w:t>
      </w:r>
    </w:p>
    <w:p w:rsidR="00AB12BB" w:rsidRDefault="00AB12BB">
      <w:pPr>
        <w:pStyle w:val="Normlnywebov"/>
        <w:divId w:val="1996952205"/>
      </w:pPr>
      <w:r>
        <w:t xml:space="preserve">            Predkladaný materiál obsahuje odôvodnenie návrhu na vydanie súhlasu vlády Slovenskej republiky so zmenou účelu použitia nevyčerpaných kapitálových výdavkov rozpísaných pre kapitolu kancelária súdnej rady na </w:t>
      </w:r>
      <w:r>
        <w:rPr>
          <w:rStyle w:val="Zvraznenie"/>
        </w:rPr>
        <w:t xml:space="preserve">Programe 08L Organizácia súdnictva a postavenie sudcov </w:t>
      </w:r>
      <w:r>
        <w:t>rozpočtovaných na podpoložke:</w:t>
      </w:r>
    </w:p>
    <w:p w:rsidR="00AB12BB" w:rsidRDefault="00AB12BB">
      <w:pPr>
        <w:pStyle w:val="Normlnywebov"/>
        <w:divId w:val="1996952205"/>
      </w:pPr>
      <w:r>
        <w:t> </w:t>
      </w:r>
    </w:p>
    <w:p w:rsidR="00AB12BB" w:rsidRPr="001A6DDD" w:rsidRDefault="00AB12BB" w:rsidP="00AB12BB">
      <w:pPr>
        <w:numPr>
          <w:ilvl w:val="0"/>
          <w:numId w:val="1"/>
        </w:numPr>
        <w:spacing w:before="100" w:beforeAutospacing="1" w:after="100" w:afterAutospacing="1" w:line="240" w:lineRule="auto"/>
        <w:divId w:val="1996952205"/>
        <w:rPr>
          <w:rFonts w:ascii="Times New Roman" w:hAnsi="Times New Roman" w:cs="Times New Roman"/>
          <w:sz w:val="24"/>
          <w:szCs w:val="24"/>
        </w:rPr>
      </w:pPr>
      <w:r w:rsidRPr="001A6DDD">
        <w:rPr>
          <w:rFonts w:ascii="Times New Roman" w:hAnsi="Times New Roman" w:cs="Times New Roman"/>
          <w:sz w:val="24"/>
          <w:szCs w:val="24"/>
        </w:rPr>
        <w:t>717 002 Rekonštrukcia a modernizácia v sume 20 000,00 €,</w:t>
      </w:r>
    </w:p>
    <w:p w:rsidR="00AB12BB" w:rsidRPr="001A6DDD" w:rsidRDefault="00AB12BB" w:rsidP="00AB12BB">
      <w:pPr>
        <w:numPr>
          <w:ilvl w:val="0"/>
          <w:numId w:val="1"/>
        </w:numPr>
        <w:spacing w:before="100" w:beforeAutospacing="1" w:after="100" w:afterAutospacing="1" w:line="240" w:lineRule="auto"/>
        <w:divId w:val="1996952205"/>
        <w:rPr>
          <w:rFonts w:ascii="Times New Roman" w:hAnsi="Times New Roman" w:cs="Times New Roman"/>
          <w:sz w:val="24"/>
          <w:szCs w:val="24"/>
        </w:rPr>
      </w:pPr>
      <w:r w:rsidRPr="001A6DDD">
        <w:rPr>
          <w:rFonts w:ascii="Times New Roman" w:hAnsi="Times New Roman" w:cs="Times New Roman"/>
          <w:sz w:val="24"/>
          <w:szCs w:val="24"/>
        </w:rPr>
        <w:t>713 006 Nákup komunikačnej infraštruktúry v sume 1 506,00 €,</w:t>
      </w:r>
    </w:p>
    <w:p w:rsidR="00AB12BB" w:rsidRPr="001A6DDD" w:rsidRDefault="00AB12BB" w:rsidP="00AB12BB">
      <w:pPr>
        <w:numPr>
          <w:ilvl w:val="0"/>
          <w:numId w:val="1"/>
        </w:numPr>
        <w:spacing w:before="100" w:beforeAutospacing="1" w:after="100" w:afterAutospacing="1" w:line="240" w:lineRule="auto"/>
        <w:divId w:val="1996952205"/>
        <w:rPr>
          <w:rFonts w:ascii="Times New Roman" w:hAnsi="Times New Roman" w:cs="Times New Roman"/>
          <w:sz w:val="24"/>
          <w:szCs w:val="24"/>
        </w:rPr>
      </w:pPr>
      <w:r w:rsidRPr="001A6DDD">
        <w:rPr>
          <w:rFonts w:ascii="Times New Roman" w:hAnsi="Times New Roman" w:cs="Times New Roman"/>
          <w:sz w:val="24"/>
          <w:szCs w:val="24"/>
        </w:rPr>
        <w:t>713 002 Nákup výpočtovej techniky v sume 5 760,00 €.</w:t>
      </w:r>
    </w:p>
    <w:p w:rsidR="00AB12BB" w:rsidRPr="001A6DDD" w:rsidRDefault="00AB12BB">
      <w:pPr>
        <w:pStyle w:val="Normlnywebov"/>
        <w:divId w:val="1996952205"/>
      </w:pPr>
      <w:r w:rsidRPr="001A6DDD">
        <w:t> </w:t>
      </w:r>
    </w:p>
    <w:p w:rsidR="00AB12BB" w:rsidRPr="001A6DDD" w:rsidRDefault="00AB12BB">
      <w:pPr>
        <w:pStyle w:val="Normlnywebov"/>
        <w:divId w:val="1996952205"/>
      </w:pPr>
      <w:r w:rsidRPr="001A6DDD">
        <w:t>Kancelária súdnej rady žiada presun rozpočtových prostriedkov na</w:t>
      </w:r>
    </w:p>
    <w:p w:rsidR="00AB12BB" w:rsidRPr="001A6DDD" w:rsidRDefault="00AB12BB" w:rsidP="00AB12BB">
      <w:pPr>
        <w:numPr>
          <w:ilvl w:val="0"/>
          <w:numId w:val="2"/>
        </w:numPr>
        <w:spacing w:before="100" w:beforeAutospacing="1" w:after="100" w:afterAutospacing="1" w:line="240" w:lineRule="auto"/>
        <w:divId w:val="1996952205"/>
        <w:rPr>
          <w:rFonts w:ascii="Times New Roman" w:hAnsi="Times New Roman" w:cs="Times New Roman"/>
          <w:sz w:val="24"/>
          <w:szCs w:val="24"/>
        </w:rPr>
      </w:pPr>
      <w:r w:rsidRPr="001A6DDD">
        <w:rPr>
          <w:rFonts w:ascii="Times New Roman" w:hAnsi="Times New Roman" w:cs="Times New Roman"/>
          <w:sz w:val="24"/>
          <w:szCs w:val="24"/>
        </w:rPr>
        <w:t>Bežné výdavky v celkovej výške 16 568,00 € ( presun z kapitálových výdavkov do bežných výdavkov),</w:t>
      </w:r>
    </w:p>
    <w:p w:rsidR="00AB12BB" w:rsidRPr="001A6DDD" w:rsidRDefault="00AB12BB" w:rsidP="00AB12BB">
      <w:pPr>
        <w:numPr>
          <w:ilvl w:val="0"/>
          <w:numId w:val="2"/>
        </w:numPr>
        <w:spacing w:before="100" w:beforeAutospacing="1" w:after="100" w:afterAutospacing="1" w:line="240" w:lineRule="auto"/>
        <w:divId w:val="1996952205"/>
        <w:rPr>
          <w:rFonts w:ascii="Times New Roman" w:hAnsi="Times New Roman" w:cs="Times New Roman"/>
          <w:sz w:val="24"/>
          <w:szCs w:val="24"/>
        </w:rPr>
      </w:pPr>
      <w:r w:rsidRPr="001A6DDD">
        <w:rPr>
          <w:rFonts w:ascii="Times New Roman" w:hAnsi="Times New Roman" w:cs="Times New Roman"/>
          <w:sz w:val="24"/>
          <w:szCs w:val="24"/>
        </w:rPr>
        <w:t>Kapitálové výdavky v celkovej výške 10 698,00 € ( zmenu účelu použitia kapitálových výdavkov)</w:t>
      </w:r>
    </w:p>
    <w:p w:rsidR="00AB12BB" w:rsidRPr="00316ED8" w:rsidRDefault="00AB12BB">
      <w:pPr>
        <w:pStyle w:val="Normlnywebov"/>
        <w:divId w:val="1996952205"/>
      </w:pPr>
      <w:r>
        <w:t> </w:t>
      </w:r>
    </w:p>
    <w:p w:rsidR="00AB12BB" w:rsidRDefault="00AB12BB">
      <w:pPr>
        <w:pStyle w:val="Normlnywebov"/>
        <w:divId w:val="1996952205"/>
      </w:pPr>
      <w:r>
        <w:t>na zabezpečenie udržiavacích prác, a k tomu súvisiaceho potrebného materiálu, interiérového vybavenia a zabezpečenia, prevádzkových strojov, prístrojov a zariadení, na sfunkčnenie priestorov, ktoré kancelária súdnej rady získala na základe zmluvy o prevode správy podielu nehnuteľného majetku v budove Miestodrži</w:t>
      </w:r>
      <w:r w:rsidR="001A6DDD">
        <w:t>t</w:t>
      </w:r>
      <w:r>
        <w:t>eľský palác, Hlavné nám. č. 8, Bratislava.</w:t>
      </w:r>
    </w:p>
    <w:p w:rsidR="00AB12BB" w:rsidRDefault="00AB12BB">
      <w:pPr>
        <w:pStyle w:val="Normlnywebov"/>
        <w:divId w:val="1996952205"/>
      </w:pPr>
      <w:r>
        <w:lastRenderedPageBreak/>
        <w:t> </w:t>
      </w:r>
    </w:p>
    <w:p w:rsidR="00E14E7F" w:rsidRDefault="00AB12BB" w:rsidP="00B75BB0">
      <w:r>
        <w:t> </w:t>
      </w:r>
    </w:p>
    <w:p w:rsidR="00E076A2" w:rsidRDefault="00E076A2" w:rsidP="00B75BB0"/>
    <w:p w:rsidR="00E076A2" w:rsidRPr="00B75BB0" w:rsidRDefault="00E076A2" w:rsidP="00B75BB0"/>
    <w:sectPr w:rsidR="00E076A2" w:rsidRPr="00B75BB0" w:rsidSect="00532574">
      <w:pgSz w:w="12240" w:h="15840"/>
      <w:pgMar w:top="1417" w:right="1417" w:bottom="1134"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13A8" w:rsidRDefault="00AE13A8" w:rsidP="000A67D5">
      <w:pPr>
        <w:spacing w:after="0" w:line="240" w:lineRule="auto"/>
      </w:pPr>
      <w:r>
        <w:separator/>
      </w:r>
    </w:p>
  </w:endnote>
  <w:endnote w:type="continuationSeparator" w:id="0">
    <w:p w:rsidR="00AE13A8" w:rsidRDefault="00AE13A8" w:rsidP="000A67D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13A8" w:rsidRDefault="00AE13A8" w:rsidP="000A67D5">
      <w:pPr>
        <w:spacing w:after="0" w:line="240" w:lineRule="auto"/>
      </w:pPr>
      <w:r>
        <w:separator/>
      </w:r>
    </w:p>
  </w:footnote>
  <w:footnote w:type="continuationSeparator" w:id="0">
    <w:p w:rsidR="00AE13A8" w:rsidRDefault="00AE13A8" w:rsidP="000A67D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B40F9F"/>
    <w:multiLevelType w:val="multilevel"/>
    <w:tmpl w:val="D13EF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8CB3F57"/>
    <w:multiLevelType w:val="multilevel"/>
    <w:tmpl w:val="5538A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proofState w:spelling="clean" w:grammar="clean"/>
  <w:defaultTabStop w:val="720"/>
  <w:hyphenationZone w:val="425"/>
  <w:characterSpacingControl w:val="doNotCompress"/>
  <w:hdrShapeDefaults>
    <o:shapedefaults v:ext="edit" spidmax="10242"/>
  </w:hdrShapeDefaults>
  <w:footnotePr>
    <w:footnote w:id="-1"/>
    <w:footnote w:id="0"/>
  </w:footnotePr>
  <w:endnotePr>
    <w:endnote w:id="-1"/>
    <w:endnote w:id="0"/>
  </w:endnotePr>
  <w:compat>
    <w:useFELayout/>
  </w:compat>
  <w:rsids>
    <w:rsidRoot w:val="008E2844"/>
    <w:rsid w:val="00025017"/>
    <w:rsid w:val="000603AB"/>
    <w:rsid w:val="0006543E"/>
    <w:rsid w:val="00092DD6"/>
    <w:rsid w:val="000A67D5"/>
    <w:rsid w:val="000C30FD"/>
    <w:rsid w:val="000C6A65"/>
    <w:rsid w:val="000E25CA"/>
    <w:rsid w:val="001034F7"/>
    <w:rsid w:val="00146547"/>
    <w:rsid w:val="00146B48"/>
    <w:rsid w:val="00150388"/>
    <w:rsid w:val="001A3641"/>
    <w:rsid w:val="001A6DDD"/>
    <w:rsid w:val="002109B0"/>
    <w:rsid w:val="0021228E"/>
    <w:rsid w:val="00230F3C"/>
    <w:rsid w:val="0026610F"/>
    <w:rsid w:val="002702D6"/>
    <w:rsid w:val="002A5577"/>
    <w:rsid w:val="003111B8"/>
    <w:rsid w:val="00322014"/>
    <w:rsid w:val="0039526D"/>
    <w:rsid w:val="003B435B"/>
    <w:rsid w:val="003D5E45"/>
    <w:rsid w:val="003E2DC5"/>
    <w:rsid w:val="003E3CDC"/>
    <w:rsid w:val="003E4226"/>
    <w:rsid w:val="00422DEC"/>
    <w:rsid w:val="004337BA"/>
    <w:rsid w:val="00436C44"/>
    <w:rsid w:val="00456912"/>
    <w:rsid w:val="00465F4A"/>
    <w:rsid w:val="00473D41"/>
    <w:rsid w:val="00474A9D"/>
    <w:rsid w:val="00496E0B"/>
    <w:rsid w:val="004A6207"/>
    <w:rsid w:val="004C2A55"/>
    <w:rsid w:val="004E70BA"/>
    <w:rsid w:val="00532574"/>
    <w:rsid w:val="0053385C"/>
    <w:rsid w:val="00581D58"/>
    <w:rsid w:val="0059081C"/>
    <w:rsid w:val="00634B9C"/>
    <w:rsid w:val="00642FB8"/>
    <w:rsid w:val="00657226"/>
    <w:rsid w:val="006A3681"/>
    <w:rsid w:val="007055C1"/>
    <w:rsid w:val="00764FAC"/>
    <w:rsid w:val="00766598"/>
    <w:rsid w:val="007746DD"/>
    <w:rsid w:val="00777C34"/>
    <w:rsid w:val="007A1010"/>
    <w:rsid w:val="007D7AE6"/>
    <w:rsid w:val="0081645A"/>
    <w:rsid w:val="008354BD"/>
    <w:rsid w:val="0084052F"/>
    <w:rsid w:val="00880BB5"/>
    <w:rsid w:val="008A1964"/>
    <w:rsid w:val="008D2B72"/>
    <w:rsid w:val="008E2844"/>
    <w:rsid w:val="008E3D2E"/>
    <w:rsid w:val="0090100E"/>
    <w:rsid w:val="009239D9"/>
    <w:rsid w:val="009B2526"/>
    <w:rsid w:val="009C6C5C"/>
    <w:rsid w:val="009D6F8B"/>
    <w:rsid w:val="009E0147"/>
    <w:rsid w:val="00A05DD1"/>
    <w:rsid w:val="00A54A16"/>
    <w:rsid w:val="00AB12BB"/>
    <w:rsid w:val="00AE13A8"/>
    <w:rsid w:val="00AF457A"/>
    <w:rsid w:val="00B133CC"/>
    <w:rsid w:val="00B67ED2"/>
    <w:rsid w:val="00B75BB0"/>
    <w:rsid w:val="00B81906"/>
    <w:rsid w:val="00B906B2"/>
    <w:rsid w:val="00BD1FAB"/>
    <w:rsid w:val="00BE7302"/>
    <w:rsid w:val="00C35BC3"/>
    <w:rsid w:val="00C65A4A"/>
    <w:rsid w:val="00C920E8"/>
    <w:rsid w:val="00CA4563"/>
    <w:rsid w:val="00CE47A6"/>
    <w:rsid w:val="00D261C9"/>
    <w:rsid w:val="00D7179C"/>
    <w:rsid w:val="00D85172"/>
    <w:rsid w:val="00D969AC"/>
    <w:rsid w:val="00DA34D9"/>
    <w:rsid w:val="00DC0BD9"/>
    <w:rsid w:val="00DD58E1"/>
    <w:rsid w:val="00E076A2"/>
    <w:rsid w:val="00E14E7F"/>
    <w:rsid w:val="00E32491"/>
    <w:rsid w:val="00E5284A"/>
    <w:rsid w:val="00E840B3"/>
    <w:rsid w:val="00EA7C00"/>
    <w:rsid w:val="00EC027B"/>
    <w:rsid w:val="00EE0D4A"/>
    <w:rsid w:val="00EF1425"/>
    <w:rsid w:val="00F2469A"/>
    <w:rsid w:val="00F256C4"/>
    <w:rsid w:val="00F2656B"/>
    <w:rsid w:val="00F26A4A"/>
    <w:rsid w:val="00F46B1B"/>
    <w:rsid w:val="00FA0ABD"/>
    <w:rsid w:val="00FB12C1"/>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532574"/>
    <w:rPr>
      <w:noProof/>
      <w:lang w:val="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Textzstupnhosymbolu">
    <w:name w:val="Placeholder Text"/>
    <w:basedOn w:val="Predvolenpsmoodseku"/>
    <w:uiPriority w:val="99"/>
    <w:semiHidden/>
    <w:rsid w:val="003D5E45"/>
    <w:rPr>
      <w:color w:val="808080"/>
    </w:rPr>
  </w:style>
  <w:style w:type="paragraph" w:styleId="Textbubliny">
    <w:name w:val="Balloon Text"/>
    <w:basedOn w:val="Normlny"/>
    <w:link w:val="TextbublinyChar"/>
    <w:uiPriority w:val="99"/>
    <w:semiHidden/>
    <w:unhideWhenUsed/>
    <w:rsid w:val="003D5E45"/>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3D5E45"/>
    <w:rPr>
      <w:rFonts w:ascii="Tahoma" w:hAnsi="Tahoma" w:cs="Tahoma"/>
      <w:sz w:val="16"/>
      <w:szCs w:val="16"/>
    </w:rPr>
  </w:style>
  <w:style w:type="paragraph" w:styleId="Hlavika">
    <w:name w:val="header"/>
    <w:basedOn w:val="Normlny"/>
    <w:link w:val="HlavikaChar"/>
    <w:uiPriority w:val="99"/>
    <w:unhideWhenUsed/>
    <w:rsid w:val="000A67D5"/>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0A67D5"/>
  </w:style>
  <w:style w:type="paragraph" w:styleId="Pta">
    <w:name w:val="footer"/>
    <w:basedOn w:val="Normlny"/>
    <w:link w:val="PtaChar"/>
    <w:uiPriority w:val="99"/>
    <w:unhideWhenUsed/>
    <w:rsid w:val="000A67D5"/>
    <w:pPr>
      <w:tabs>
        <w:tab w:val="center" w:pos="4536"/>
        <w:tab w:val="right" w:pos="9072"/>
      </w:tabs>
      <w:spacing w:after="0" w:line="240" w:lineRule="auto"/>
    </w:pPr>
  </w:style>
  <w:style w:type="character" w:customStyle="1" w:styleId="PtaChar">
    <w:name w:val="Päta Char"/>
    <w:basedOn w:val="Predvolenpsmoodseku"/>
    <w:link w:val="Pta"/>
    <w:uiPriority w:val="99"/>
    <w:rsid w:val="000A67D5"/>
  </w:style>
  <w:style w:type="paragraph" w:styleId="Normlnywebov">
    <w:name w:val="Normal (Web)"/>
    <w:basedOn w:val="Normlny"/>
    <w:uiPriority w:val="99"/>
    <w:semiHidden/>
    <w:unhideWhenUsed/>
    <w:rsid w:val="008E3D2E"/>
    <w:pPr>
      <w:spacing w:before="100" w:beforeAutospacing="1" w:after="100" w:afterAutospacing="1" w:line="240" w:lineRule="auto"/>
    </w:pPr>
    <w:rPr>
      <w:rFonts w:ascii="Times New Roman" w:eastAsia="Times New Roman" w:hAnsi="Times New Roman" w:cs="Times New Roman"/>
      <w:noProof w:val="0"/>
      <w:sz w:val="24"/>
      <w:szCs w:val="24"/>
      <w:lang w:eastAsia="sk-SK"/>
    </w:rPr>
  </w:style>
  <w:style w:type="character" w:styleId="Zvraznenie">
    <w:name w:val="Emphasis"/>
    <w:uiPriority w:val="20"/>
    <w:qFormat/>
    <w:rsid w:val="00AB12BB"/>
    <w:rPr>
      <w:i/>
      <w:iCs/>
    </w:rPr>
  </w:style>
</w:styles>
</file>

<file path=word/webSettings.xml><?xml version="1.0" encoding="utf-8"?>
<w:webSettings xmlns:r="http://schemas.openxmlformats.org/officeDocument/2006/relationships" xmlns:w="http://schemas.openxmlformats.org/wordprocessingml/2006/main">
  <w:divs>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1996952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5.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customXml" Target="../customXml/item4.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ustomXml" Target="../customXml/item3.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 Id="rId14" Type="http://schemas.openxmlformats.org/officeDocument/2006/relationships/customXml" Target="../customXml/item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f:fields xmlns:f="http://schemas.fabasoft.com/folio/2007/fields">
  <f:record ref="">
    <f:field ref="objname" par="" edit="true" text="Predkladacia správa"/>
    <f:field ref="objsubject" par="" edit="true" text="Predkladacia správa"/>
    <f:field ref="objcreatedby" par="" text="Administrator, System"/>
    <f:field ref="objcreatedat" par="" text="18.5.2016 17:15:20"/>
    <f:field ref="objchangedby" par="" text="Administrator, System"/>
    <f:field ref="objmodifiedat" par="" text="18.5.2016 17:15:21"/>
    <f:field ref="doc_FSCFOLIO_1_1001_FieldDocumentNumber" par="" text=""/>
    <f:field ref="doc_FSCFOLIO_1_1001_FieldSubject" par="" edit="true" text="Predkladacia správa"/>
    <f:field ref="FSCFOLIO_1_1001_FieldCurrentUser" par="" text="System Administrator"/>
  </f:record>
  <f:display par="" text="...">
    <f:field ref="FSCFOLIO_1_1001_FieldCurrentUser" text="Aktuálny používateľ"/>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documentManagement>
    <_dlc_DocIdUrl xmlns="e60a29af-d413-48d4-bd90-fe9d2a897e4b">
      <Url>https://ovdmasv601/sites/DMS/_layouts/15/DocIdRedir.aspx?ID=WKX3UHSAJ2R6-2-734254</Url>
      <Description>WKX3UHSAJ2R6-2-734254</Description>
    </_dlc_DocIdUrl>
    <_dlc_DocId xmlns="e60a29af-d413-48d4-bd90-fe9d2a897e4b">WKX3UHSAJ2R6-2-734254</_dlc_DocId>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E8A9591-F074-446B-902F-511FF79C122F}"/>
</file>

<file path=customXml/itemProps2.xml><?xml version="1.0" encoding="utf-8"?>
<ds:datastoreItem xmlns:ds="http://schemas.openxmlformats.org/officeDocument/2006/customXml" ds:itemID="{0C926C07-5C72-4B6B-B438-336B0808EFA4}"/>
</file>

<file path=customXml/itemProps3.xml><?xml version="1.0" encoding="utf-8"?>
<ds:datastoreItem xmlns:ds="http://schemas.openxmlformats.org/officeDocument/2006/customXml" ds:itemID="{2EDB4BEF-C26A-47A1-A808-C5B66D92ACED}"/>
</file>

<file path=customXml/itemProps4.xml><?xml version="1.0" encoding="utf-8"?>
<ds:datastoreItem xmlns:ds="http://schemas.openxmlformats.org/officeDocument/2006/customXml" ds:itemID="{1561874F-0A38-4F7A-9E38-C13CFD79B974}"/>
</file>

<file path=customXml/itemProps5.xml><?xml version="1.0" encoding="utf-8"?>
<ds:datastoreItem xmlns:ds="http://schemas.openxmlformats.org/officeDocument/2006/customXml" ds:itemID="{8112E704-C2B4-429E-9EDB-14A4E7DD58DB}"/>
</file>

<file path=customXml/itemProps6.xml><?xml version="1.0" encoding="utf-8"?>
<ds:datastoreItem xmlns:ds="http://schemas.openxmlformats.org/officeDocument/2006/customXml" ds:itemID="{9BB420B4-5FD6-4317-9C9D-74574A9D4398}"/>
</file>

<file path=docProps/app.xml><?xml version="1.0" encoding="utf-8"?>
<Properties xmlns="http://schemas.openxmlformats.org/officeDocument/2006/extended-properties" xmlns:vt="http://schemas.openxmlformats.org/officeDocument/2006/docPropsVTypes">
  <Template>Normal</Template>
  <TotalTime>0</TotalTime>
  <Pages>2</Pages>
  <Words>321</Words>
  <Characters>1836</Characters>
  <Application>Microsoft Office Word</Application>
  <DocSecurity>0</DocSecurity>
  <Lines>15</Lines>
  <Paragraphs>4</Paragraphs>
  <ScaleCrop>false</ScaleCrop>
  <HeadingPairs>
    <vt:vector size="2" baseType="variant">
      <vt:variant>
        <vt:lpstr>Názov</vt:lpstr>
      </vt:variant>
      <vt:variant>
        <vt:i4>1</vt:i4>
      </vt:variant>
    </vt:vector>
  </HeadingPairs>
  <TitlesOfParts>
    <vt:vector size="1" baseType="lpstr">
      <vt:lpstr/>
    </vt:vector>
  </TitlesOfParts>
  <LinksUpToDate>false</LinksUpToDate>
  <CharactersWithSpaces>2153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2016-06-15T14:11:00Z</dcterms:created>
  <dcterms:modified xsi:type="dcterms:W3CDTF">2016-06-15T14:11:00Z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EDITIONSLOVLEX@103.510:typpredpis">
    <vt:lpwstr>Nelegislatívny všeobecný materiál</vt:lpwstr>
  </property>
  <property fmtid="{D5CDD505-2E9C-101B-9397-08002B2CF9AE}" pid="3" name="FSC#SKEDITIONSLOVLEX@103.510:stavpredpis">
    <vt:lpwstr>Vyhodnotenie medzirezortného pripomienkového konania</vt:lpwstr>
  </property>
  <property fmtid="{D5CDD505-2E9C-101B-9397-08002B2CF9AE}" pid="4" name="FSC#SKEDITIONSLOVLEX@103.510:povodpredpis">
    <vt:lpwstr>Slovlex (eLeg)</vt:lpwstr>
  </property>
  <property fmtid="{D5CDD505-2E9C-101B-9397-08002B2CF9AE}" pid="5" name="FSC#SKEDITIONSLOVLEX@103.510:legoblast">
    <vt:lpwstr>Nelegislatívna oblasť</vt:lpwstr>
  </property>
  <property fmtid="{D5CDD505-2E9C-101B-9397-08002B2CF9AE}" pid="6" name="FSC#SKEDITIONSLOVLEX@103.510:uzemplat">
    <vt:lpwstr/>
  </property>
  <property fmtid="{D5CDD505-2E9C-101B-9397-08002B2CF9AE}" pid="7" name="FSC#SKEDITIONSLOVLEX@103.510:vztahypredpis">
    <vt:lpwstr/>
  </property>
  <property fmtid="{D5CDD505-2E9C-101B-9397-08002B2CF9AE}" pid="8" name="FSC#SKEDITIONSLOVLEX@103.510:predkladatel">
    <vt:lpwstr>JUDr. Jana Mlsnová</vt:lpwstr>
  </property>
  <property fmtid="{D5CDD505-2E9C-101B-9397-08002B2CF9AE}" pid="9" name="FSC#SKEDITIONSLOVLEX@103.510:zodppredkladatel">
    <vt:lpwstr>Ing. Anna Žatková</vt:lpwstr>
  </property>
  <property fmtid="{D5CDD505-2E9C-101B-9397-08002B2CF9AE}" pid="10" name="FSC#SKEDITIONSLOVLEX@103.510:nazovpredpis">
    <vt:lpwstr> Návrh na vydanie súhlasu vlády Slovenskej republiky so zmenou účelu použitia kapitálových výdavkov z roku 2014 v kapitole Kancelária Súdnej rady Slovenskej republiky</vt:lpwstr>
  </property>
  <property fmtid="{D5CDD505-2E9C-101B-9397-08002B2CF9AE}" pid="11" name="FSC#SKEDITIONSLOVLEX@103.510:cislopredpis">
    <vt:lpwstr/>
  </property>
  <property fmtid="{D5CDD505-2E9C-101B-9397-08002B2CF9AE}" pid="12" name="FSC#SKEDITIONSLOVLEX@103.510:zodpinstitucia">
    <vt:lpwstr>Kancelária Súdnej rady Slovenskej republiky</vt:lpwstr>
  </property>
  <property fmtid="{D5CDD505-2E9C-101B-9397-08002B2CF9AE}" pid="13" name="FSC#SKEDITIONSLOVLEX@103.510:pripomienkovatelia">
    <vt:lpwstr/>
  </property>
  <property fmtid="{D5CDD505-2E9C-101B-9397-08002B2CF9AE}" pid="14" name="FSC#SKEDITIONSLOVLEX@103.510:autorpredpis">
    <vt:lpwstr/>
  </property>
  <property fmtid="{D5CDD505-2E9C-101B-9397-08002B2CF9AE}" pid="15" name="FSC#SKEDITIONSLOVLEX@103.510:podnetpredpis">
    <vt:lpwstr>iniciatívny</vt:lpwstr>
  </property>
  <property fmtid="{D5CDD505-2E9C-101B-9397-08002B2CF9AE}" pid="16" name="FSC#SKEDITIONSLOVLEX@103.510:plnynazovpredpis">
    <vt:lpwstr> Návrh na vydanie súhlasu vlády Slovenskej republiky so zmenou účelu použitia kapitálových výdavkov z roku 2014 v kapitole Kancelária Súdnej rady Slovenskej republiky</vt:lpwstr>
  </property>
  <property fmtid="{D5CDD505-2E9C-101B-9397-08002B2CF9AE}" pid="17" name="FSC#SKEDITIONSLOVLEX@103.510:rezortcislopredpis">
    <vt:lpwstr>KSR 155/2016</vt:lpwstr>
  </property>
  <property fmtid="{D5CDD505-2E9C-101B-9397-08002B2CF9AE}" pid="18" name="FSC#SKEDITIONSLOVLEX@103.510:citaciapredpis">
    <vt:lpwstr/>
  </property>
  <property fmtid="{D5CDD505-2E9C-101B-9397-08002B2CF9AE}" pid="19" name="FSC#SKEDITIONSLOVLEX@103.510:spiscislouv">
    <vt:lpwstr/>
  </property>
  <property fmtid="{D5CDD505-2E9C-101B-9397-08002B2CF9AE}" pid="20" name="FSC#SKEDITIONSLOVLEX@103.510:datumschvalpredpis">
    <vt:lpwstr/>
  </property>
  <property fmtid="{D5CDD505-2E9C-101B-9397-08002B2CF9AE}" pid="21" name="FSC#SKEDITIONSLOVLEX@103.510:platneod">
    <vt:lpwstr/>
  </property>
  <property fmtid="{D5CDD505-2E9C-101B-9397-08002B2CF9AE}" pid="22" name="FSC#SKEDITIONSLOVLEX@103.510:platnedo">
    <vt:lpwstr/>
  </property>
  <property fmtid="{D5CDD505-2E9C-101B-9397-08002B2CF9AE}" pid="23" name="FSC#SKEDITIONSLOVLEX@103.510:ucinnostod">
    <vt:lpwstr/>
  </property>
  <property fmtid="{D5CDD505-2E9C-101B-9397-08002B2CF9AE}" pid="24" name="FSC#SKEDITIONSLOVLEX@103.510:ucinnostdo">
    <vt:lpwstr/>
  </property>
  <property fmtid="{D5CDD505-2E9C-101B-9397-08002B2CF9AE}" pid="25" name="FSC#SKEDITIONSLOVLEX@103.510:datumplatnosti">
    <vt:lpwstr/>
  </property>
  <property fmtid="{D5CDD505-2E9C-101B-9397-08002B2CF9AE}" pid="26" name="FSC#SKEDITIONSLOVLEX@103.510:cislolp">
    <vt:lpwstr>LP/2016/467</vt:lpwstr>
  </property>
  <property fmtid="{D5CDD505-2E9C-101B-9397-08002B2CF9AE}" pid="27" name="FSC#SKEDITIONSLOVLEX@103.510:typsprievdok">
    <vt:lpwstr>Predkladacia správa</vt:lpwstr>
  </property>
  <property fmtid="{D5CDD505-2E9C-101B-9397-08002B2CF9AE}" pid="28" name="FSC#SKEDITIONSLOVLEX@103.510:cislopartlac">
    <vt:lpwstr/>
  </property>
  <property fmtid="{D5CDD505-2E9C-101B-9397-08002B2CF9AE}" pid="29" name="FSC#SKEDITIONSLOVLEX@103.510:AttrStrListDocPropUcelPredmetZmluvy">
    <vt:lpwstr/>
  </property>
  <property fmtid="{D5CDD505-2E9C-101B-9397-08002B2CF9AE}" pid="30" name="FSC#SKEDITIONSLOVLEX@103.510:AttrStrListDocPropUpravaPravFOPRO">
    <vt:lpwstr/>
  </property>
  <property fmtid="{D5CDD505-2E9C-101B-9397-08002B2CF9AE}" pid="31" name="FSC#SKEDITIONSLOVLEX@103.510:AttrStrListDocPropUpravaPredmetuZmluvy">
    <vt:lpwstr/>
  </property>
  <property fmtid="{D5CDD505-2E9C-101B-9397-08002B2CF9AE}" pid="32" name="FSC#SKEDITIONSLOVLEX@103.510:AttrStrListDocPropKategoriaZmluvy74">
    <vt:lpwstr/>
  </property>
  <property fmtid="{D5CDD505-2E9C-101B-9397-08002B2CF9AE}" pid="33" name="FSC#SKEDITIONSLOVLEX@103.510:AttrStrListDocPropKategoriaZmluvy75">
    <vt:lpwstr/>
  </property>
  <property fmtid="{D5CDD505-2E9C-101B-9397-08002B2CF9AE}" pid="34" name="FSC#SKEDITIONSLOVLEX@103.510:AttrStrListDocPropDopadyPrijatiaZmluvy">
    <vt:lpwstr/>
  </property>
  <property fmtid="{D5CDD505-2E9C-101B-9397-08002B2CF9AE}" pid="35" name="FSC#SKEDITIONSLOVLEX@103.510:AttrStrListDocPropProblematikaPPa">
    <vt:lpwstr/>
  </property>
  <property fmtid="{D5CDD505-2E9C-101B-9397-08002B2CF9AE}" pid="36" name="FSC#SKEDITIONSLOVLEX@103.510:AttrStrListDocPropPrimarnePravoEU">
    <vt:lpwstr/>
  </property>
  <property fmtid="{D5CDD505-2E9C-101B-9397-08002B2CF9AE}" pid="37" name="FSC#SKEDITIONSLOVLEX@103.510:AttrStrListDocPropSekundarneLegPravoPO">
    <vt:lpwstr/>
  </property>
  <property fmtid="{D5CDD505-2E9C-101B-9397-08002B2CF9AE}" pid="38" name="FSC#SKEDITIONSLOVLEX@103.510:AttrStrListDocPropSekundarneNelegPravoPO">
    <vt:lpwstr/>
  </property>
  <property fmtid="{D5CDD505-2E9C-101B-9397-08002B2CF9AE}" pid="39" name="FSC#SKEDITIONSLOVLEX@103.510:AttrStrListDocPropSekundarneLegPravoDO">
    <vt:lpwstr/>
  </property>
  <property fmtid="{D5CDD505-2E9C-101B-9397-08002B2CF9AE}" pid="40" name="FSC#SKEDITIONSLOVLEX@103.510:AttrStrListDocPropProblematikaPPb">
    <vt:lpwstr/>
  </property>
  <property fmtid="{D5CDD505-2E9C-101B-9397-08002B2CF9AE}" pid="41" name="FSC#SKEDITIONSLOVLEX@103.510:AttrStrListDocPropNazovPredpisuEU">
    <vt:lpwstr/>
  </property>
  <property fmtid="{D5CDD505-2E9C-101B-9397-08002B2CF9AE}" pid="42" name="FSC#SKEDITIONSLOVLEX@103.510:AttrStrListDocPropLehotaPrebratieSmernice">
    <vt:lpwstr/>
  </property>
  <property fmtid="{D5CDD505-2E9C-101B-9397-08002B2CF9AE}" pid="43" name="FSC#SKEDITIONSLOVLEX@103.510:AttrStrListDocPropLehotaNaPredlozenie">
    <vt:lpwstr/>
  </property>
  <property fmtid="{D5CDD505-2E9C-101B-9397-08002B2CF9AE}" pid="44" name="FSC#SKEDITIONSLOVLEX@103.510:AttrStrListDocPropInfoZaciatokKonania">
    <vt:lpwstr/>
  </property>
  <property fmtid="{D5CDD505-2E9C-101B-9397-08002B2CF9AE}" pid="45" name="FSC#SKEDITIONSLOVLEX@103.510:AttrStrListDocPropInfoUzPreberanePP">
    <vt:lpwstr/>
  </property>
  <property fmtid="{D5CDD505-2E9C-101B-9397-08002B2CF9AE}" pid="46" name="FSC#SKEDITIONSLOVLEX@103.510:AttrStrListDocPropStupenZlucitelnostiPP">
    <vt:lpwstr/>
  </property>
  <property fmtid="{D5CDD505-2E9C-101B-9397-08002B2CF9AE}" pid="47" name="FSC#SKEDITIONSLOVLEX@103.510:AttrStrListDocPropGestorSpolupRezorty">
    <vt:lpwstr/>
  </property>
  <property fmtid="{D5CDD505-2E9C-101B-9397-08002B2CF9AE}" pid="48" name="FSC#SKEDITIONSLOVLEX@103.510:AttrDateDocPropZaciatokPKK">
    <vt:lpwstr>27. 4. 2016</vt:lpwstr>
  </property>
  <property fmtid="{D5CDD505-2E9C-101B-9397-08002B2CF9AE}" pid="49" name="FSC#SKEDITIONSLOVLEX@103.510:AttrDateDocPropUkonceniePKK">
    <vt:lpwstr>11. 5. 2016</vt:lpwstr>
  </property>
  <property fmtid="{D5CDD505-2E9C-101B-9397-08002B2CF9AE}" pid="50" name="FSC#SKEDITIONSLOVLEX@103.510:AttrStrDocPropVplyvRozpocetVS">
    <vt:lpwstr>Negatívne</vt:lpwstr>
  </property>
  <property fmtid="{D5CDD505-2E9C-101B-9397-08002B2CF9AE}" pid="51" name="FSC#SKEDITIONSLOVLEX@103.510:AttrStrDocPropVplyvPodnikatelskeProstr">
    <vt:lpwstr>Žiadne</vt:lpwstr>
  </property>
  <property fmtid="{D5CDD505-2E9C-101B-9397-08002B2CF9AE}" pid="52" name="FSC#SKEDITIONSLOVLEX@103.510:AttrStrDocPropVplyvSocialny">
    <vt:lpwstr>Žiadne</vt:lpwstr>
  </property>
  <property fmtid="{D5CDD505-2E9C-101B-9397-08002B2CF9AE}" pid="53" name="FSC#SKEDITIONSLOVLEX@103.510:AttrStrDocPropVplyvNaZivotProstr">
    <vt:lpwstr>Žiadne</vt:lpwstr>
  </property>
  <property fmtid="{D5CDD505-2E9C-101B-9397-08002B2CF9AE}" pid="54" name="FSC#SKEDITIONSLOVLEX@103.510:AttrStrDocPropVplyvNaInformatizaciu">
    <vt:lpwstr>Žiadne</vt:lpwstr>
  </property>
  <property fmtid="{D5CDD505-2E9C-101B-9397-08002B2CF9AE}" pid="55" name="FSC#SKEDITIONSLOVLEX@103.510:AttrStrListDocPropPoznamkaVplyv">
    <vt:lpwstr>Materiál nezakladá zvýšené nároky na verejné financie. Ide o zmenu účelu použitia kapitálových výdavkov z roku 2014 v kapitole Kancelária Súdnej rady Slovenskej republiky.</vt:lpwstr>
  </property>
  <property fmtid="{D5CDD505-2E9C-101B-9397-08002B2CF9AE}" pid="56" name="FSC#SKEDITIONSLOVLEX@103.510:AttrStrListDocPropAltRiesenia">
    <vt:lpwstr>Bezpredmetné</vt:lpwstr>
  </property>
  <property fmtid="{D5CDD505-2E9C-101B-9397-08002B2CF9AE}" pid="57" name="FSC#SKEDITIONSLOVLEX@103.510:AttrStrListDocPropStanoviskoGest">
    <vt:lpwstr>Stála pracovná komisia na posudzovanie vybraných vplyvov vyjadruje súhlasné stanovisko s pripomienkou - zosúladiť vyznačenie vplyvov v predkladacej správe a v doložke vybraných vplyvov. Predkladateľ pripomienku akceptoval a zapracoval ju do materiálu. </vt:lpwstr>
  </property>
  <property fmtid="{D5CDD505-2E9C-101B-9397-08002B2CF9AE}" pid="58" name="FSC#SKEDITIONSLOVLEX@103.510:AttrStrListDocPropTextKomunike">
    <vt:lpwstr>Vláda Slovenskej republiky na svojom rokovaní dňa ....................... prerokovala a schválila materiál Návrh na vydanie súhlasu vlády Slovenskej republiky so zmenou účelu použitia kapitálových výdavkov z roku 2014 v kapitole Kancelária Súdnej rady Slo</vt:lpwstr>
  </property>
  <property fmtid="{D5CDD505-2E9C-101B-9397-08002B2CF9AE}" pid="59" name="FSC#SKEDITIONSLOVLEX@103.510:AttrStrListDocPropUznesenieCastA">
    <vt:lpwstr/>
  </property>
  <property fmtid="{D5CDD505-2E9C-101B-9397-08002B2CF9AE}" pid="60" name="FSC#SKEDITIONSLOVLEX@103.510:AttrStrListDocPropUznesenieZodpovednyA1">
    <vt:lpwstr/>
  </property>
  <property fmtid="{D5CDD505-2E9C-101B-9397-08002B2CF9AE}" pid="61" name="FSC#SKEDITIONSLOVLEX@103.510:AttrStrListDocPropUznesenieTextA1">
    <vt:lpwstr/>
  </property>
  <property fmtid="{D5CDD505-2E9C-101B-9397-08002B2CF9AE}" pid="62" name="FSC#SKEDITIONSLOVLEX@103.510:AttrStrListDocPropUznesenieTerminA1">
    <vt:lpwstr/>
  </property>
  <property fmtid="{D5CDD505-2E9C-101B-9397-08002B2CF9AE}" pid="63" name="FSC#SKEDITIONSLOVLEX@103.510:AttrStrListDocPropUznesenieBODA1">
    <vt:lpwstr/>
  </property>
  <property fmtid="{D5CDD505-2E9C-101B-9397-08002B2CF9AE}" pid="64" name="FSC#SKEDITIONSLOVLEX@103.510:AttrStrListDocPropUznesenieZodpovednyA2">
    <vt:lpwstr/>
  </property>
  <property fmtid="{D5CDD505-2E9C-101B-9397-08002B2CF9AE}" pid="65" name="FSC#SKEDITIONSLOVLEX@103.510:AttrStrListDocPropUznesenieTextA2">
    <vt:lpwstr/>
  </property>
  <property fmtid="{D5CDD505-2E9C-101B-9397-08002B2CF9AE}" pid="66" name="FSC#SKEDITIONSLOVLEX@103.510:AttrStrListDocPropUznesenieTerminA2">
    <vt:lpwstr/>
  </property>
  <property fmtid="{D5CDD505-2E9C-101B-9397-08002B2CF9AE}" pid="67" name="FSC#SKEDITIONSLOVLEX@103.510:AttrStrListDocPropUznesenieBODA3">
    <vt:lpwstr/>
  </property>
  <property fmtid="{D5CDD505-2E9C-101B-9397-08002B2CF9AE}" pid="68" name="FSC#SKEDITIONSLOVLEX@103.510:AttrStrListDocPropUznesenieZodpovednyA3">
    <vt:lpwstr/>
  </property>
  <property fmtid="{D5CDD505-2E9C-101B-9397-08002B2CF9AE}" pid="69" name="FSC#SKEDITIONSLOVLEX@103.510:AttrStrListDocPropUznesenieTextA3">
    <vt:lpwstr/>
  </property>
  <property fmtid="{D5CDD505-2E9C-101B-9397-08002B2CF9AE}" pid="70" name="FSC#SKEDITIONSLOVLEX@103.510:AttrStrListDocPropUznesenieTerminA3">
    <vt:lpwstr/>
  </property>
  <property fmtid="{D5CDD505-2E9C-101B-9397-08002B2CF9AE}" pid="71" name="FSC#SKEDITIONSLOVLEX@103.510:AttrStrListDocPropUznesenieBODA4">
    <vt:lpwstr/>
  </property>
  <property fmtid="{D5CDD505-2E9C-101B-9397-08002B2CF9AE}" pid="72" name="FSC#SKEDITIONSLOVLEX@103.510:AttrStrListDocPropUznesenieZodpovednyA4">
    <vt:lpwstr/>
  </property>
  <property fmtid="{D5CDD505-2E9C-101B-9397-08002B2CF9AE}" pid="73" name="FSC#SKEDITIONSLOVLEX@103.510:AttrStrListDocPropUznesenieTextA4">
    <vt:lpwstr/>
  </property>
  <property fmtid="{D5CDD505-2E9C-101B-9397-08002B2CF9AE}" pid="74" name="FSC#SKEDITIONSLOVLEX@103.510:AttrStrListDocPropUznesenieTerminA4">
    <vt:lpwstr/>
  </property>
  <property fmtid="{D5CDD505-2E9C-101B-9397-08002B2CF9AE}" pid="75" name="FSC#SKEDITIONSLOVLEX@103.510:AttrStrListDocPropUznesenieCastB">
    <vt:lpwstr/>
  </property>
  <property fmtid="{D5CDD505-2E9C-101B-9397-08002B2CF9AE}" pid="76" name="FSC#SKEDITIONSLOVLEX@103.510:AttrStrListDocPropUznesenieBODB1">
    <vt:lpwstr/>
  </property>
  <property fmtid="{D5CDD505-2E9C-101B-9397-08002B2CF9AE}" pid="77" name="FSC#SKEDITIONSLOVLEX@103.510:AttrStrListDocPropUznesenieZodpovednyB1">
    <vt:lpwstr/>
  </property>
  <property fmtid="{D5CDD505-2E9C-101B-9397-08002B2CF9AE}" pid="78" name="FSC#SKEDITIONSLOVLEX@103.510:AttrStrListDocPropUznesenieTextB1">
    <vt:lpwstr/>
  </property>
  <property fmtid="{D5CDD505-2E9C-101B-9397-08002B2CF9AE}" pid="79" name="FSC#SKEDITIONSLOVLEX@103.510:AttrStrListDocPropUznesenieTerminB1">
    <vt:lpwstr/>
  </property>
  <property fmtid="{D5CDD505-2E9C-101B-9397-08002B2CF9AE}" pid="80" name="FSC#SKEDITIONSLOVLEX@103.510:AttrStrListDocPropUznesenieBODB2">
    <vt:lpwstr/>
  </property>
  <property fmtid="{D5CDD505-2E9C-101B-9397-08002B2CF9AE}" pid="81" name="FSC#SKEDITIONSLOVLEX@103.510:AttrStrListDocPropUznesenieZodpovednyB2">
    <vt:lpwstr/>
  </property>
  <property fmtid="{D5CDD505-2E9C-101B-9397-08002B2CF9AE}" pid="82" name="FSC#SKEDITIONSLOVLEX@103.510:AttrStrListDocPropUznesenieTextB2">
    <vt:lpwstr/>
  </property>
  <property fmtid="{D5CDD505-2E9C-101B-9397-08002B2CF9AE}" pid="83" name="FSC#SKEDITIONSLOVLEX@103.510:AttrStrListDocPropUznesenieTerminB2">
    <vt:lpwstr/>
  </property>
  <property fmtid="{D5CDD505-2E9C-101B-9397-08002B2CF9AE}" pid="84" name="FSC#SKEDITIONSLOVLEX@103.510:AttrStrListDocPropUznesenieBODB3">
    <vt:lpwstr/>
  </property>
  <property fmtid="{D5CDD505-2E9C-101B-9397-08002B2CF9AE}" pid="85" name="FSC#SKEDITIONSLOVLEX@103.510:AttrStrListDocPropUznesenieZodpovednyB3">
    <vt:lpwstr/>
  </property>
  <property fmtid="{D5CDD505-2E9C-101B-9397-08002B2CF9AE}" pid="86" name="FSC#SKEDITIONSLOVLEX@103.510:AttrStrListDocPropUznesenieTextB3">
    <vt:lpwstr/>
  </property>
  <property fmtid="{D5CDD505-2E9C-101B-9397-08002B2CF9AE}" pid="87" name="FSC#SKEDITIONSLOVLEX@103.510:AttrStrListDocPropUznesenieTerminB3">
    <vt:lpwstr/>
  </property>
  <property fmtid="{D5CDD505-2E9C-101B-9397-08002B2CF9AE}" pid="88" name="FSC#SKEDITIONSLOVLEX@103.510:AttrStrListDocPropUznesenieBODB4">
    <vt:lpwstr/>
  </property>
  <property fmtid="{D5CDD505-2E9C-101B-9397-08002B2CF9AE}" pid="89" name="FSC#SKEDITIONSLOVLEX@103.510:AttrStrListDocPropUznesenieZodpovednyB4">
    <vt:lpwstr/>
  </property>
  <property fmtid="{D5CDD505-2E9C-101B-9397-08002B2CF9AE}" pid="90" name="FSC#SKEDITIONSLOVLEX@103.510:AttrStrListDocPropUznesenieTextB4">
    <vt:lpwstr/>
  </property>
  <property fmtid="{D5CDD505-2E9C-101B-9397-08002B2CF9AE}" pid="91" name="FSC#SKEDITIONSLOVLEX@103.510:AttrStrListDocPropUznesenieTerminB4">
    <vt:lpwstr/>
  </property>
  <property fmtid="{D5CDD505-2E9C-101B-9397-08002B2CF9AE}" pid="92" name="FSC#SKEDITIONSLOVLEX@103.510:AttrStrListDocPropUznesenieCastC">
    <vt:lpwstr/>
  </property>
  <property fmtid="{D5CDD505-2E9C-101B-9397-08002B2CF9AE}" pid="93" name="FSC#SKEDITIONSLOVLEX@103.510:AttrStrListDocPropUznesenieBODC1">
    <vt:lpwstr/>
  </property>
  <property fmtid="{D5CDD505-2E9C-101B-9397-08002B2CF9AE}" pid="94" name="FSC#SKEDITIONSLOVLEX@103.510:AttrStrListDocPropUznesenieZodpovednyC1">
    <vt:lpwstr/>
  </property>
  <property fmtid="{D5CDD505-2E9C-101B-9397-08002B2CF9AE}" pid="95" name="FSC#SKEDITIONSLOVLEX@103.510:AttrStrListDocPropUznesenieTextC1">
    <vt:lpwstr/>
  </property>
  <property fmtid="{D5CDD505-2E9C-101B-9397-08002B2CF9AE}" pid="96" name="FSC#SKEDITIONSLOVLEX@103.510:AttrStrListDocPropUznesenieTerminC1">
    <vt:lpwstr/>
  </property>
  <property fmtid="{D5CDD505-2E9C-101B-9397-08002B2CF9AE}" pid="97" name="FSC#SKEDITIONSLOVLEX@103.510:AttrStrListDocPropUznesenieBODC2">
    <vt:lpwstr/>
  </property>
  <property fmtid="{D5CDD505-2E9C-101B-9397-08002B2CF9AE}" pid="98" name="FSC#SKEDITIONSLOVLEX@103.510:AttrStrListDocPropUznesenieZodpovednyC2">
    <vt:lpwstr/>
  </property>
  <property fmtid="{D5CDD505-2E9C-101B-9397-08002B2CF9AE}" pid="99" name="FSC#SKEDITIONSLOVLEX@103.510:AttrStrListDocPropUznesenieTextC2">
    <vt:lpwstr/>
  </property>
  <property fmtid="{D5CDD505-2E9C-101B-9397-08002B2CF9AE}" pid="100" name="FSC#SKEDITIONSLOVLEX@103.510:AttrStrListDocPropUznesenieTerminC2">
    <vt:lpwstr/>
  </property>
  <property fmtid="{D5CDD505-2E9C-101B-9397-08002B2CF9AE}" pid="101" name="FSC#SKEDITIONSLOVLEX@103.510:AttrStrListDocPropUznesenieBODC3">
    <vt:lpwstr/>
  </property>
  <property fmtid="{D5CDD505-2E9C-101B-9397-08002B2CF9AE}" pid="102" name="FSC#SKEDITIONSLOVLEX@103.510:AttrStrListDocPropUznesenieZodpovednyC3">
    <vt:lpwstr/>
  </property>
  <property fmtid="{D5CDD505-2E9C-101B-9397-08002B2CF9AE}" pid="103" name="FSC#SKEDITIONSLOVLEX@103.510:AttrStrListDocPropUznesenieTextC3">
    <vt:lpwstr/>
  </property>
  <property fmtid="{D5CDD505-2E9C-101B-9397-08002B2CF9AE}" pid="104" name="FSC#SKEDITIONSLOVLEX@103.510:AttrStrListDocPropUznesenieTerminC3">
    <vt:lpwstr/>
  </property>
  <property fmtid="{D5CDD505-2E9C-101B-9397-08002B2CF9AE}" pid="105" name="FSC#SKEDITIONSLOVLEX@103.510:AttrStrListDocPropUznesenieBODC4">
    <vt:lpwstr/>
  </property>
  <property fmtid="{D5CDD505-2E9C-101B-9397-08002B2CF9AE}" pid="106" name="FSC#SKEDITIONSLOVLEX@103.510:AttrStrListDocPropUznesenieZodpovednyC4">
    <vt:lpwstr/>
  </property>
  <property fmtid="{D5CDD505-2E9C-101B-9397-08002B2CF9AE}" pid="107" name="FSC#SKEDITIONSLOVLEX@103.510:AttrStrListDocPropUznesenieTextC4">
    <vt:lpwstr/>
  </property>
  <property fmtid="{D5CDD505-2E9C-101B-9397-08002B2CF9AE}" pid="108" name="FSC#SKEDITIONSLOVLEX@103.510:AttrStrListDocPropUznesenieTerminC4">
    <vt:lpwstr/>
  </property>
  <property fmtid="{D5CDD505-2E9C-101B-9397-08002B2CF9AE}" pid="109" name="FSC#SKEDITIONSLOVLEX@103.510:AttrStrListDocPropUznesenieCastD">
    <vt:lpwstr/>
  </property>
  <property fmtid="{D5CDD505-2E9C-101B-9397-08002B2CF9AE}" pid="110" name="FSC#SKEDITIONSLOVLEX@103.510:AttrStrListDocPropUznesenieBODD1">
    <vt:lpwstr/>
  </property>
  <property fmtid="{D5CDD505-2E9C-101B-9397-08002B2CF9AE}" pid="111" name="FSC#SKEDITIONSLOVLEX@103.510:AttrStrListDocPropUznesenieZodpovednyD1">
    <vt:lpwstr/>
  </property>
  <property fmtid="{D5CDD505-2E9C-101B-9397-08002B2CF9AE}" pid="112" name="FSC#SKEDITIONSLOVLEX@103.510:AttrStrListDocPropUznesenieTextD1">
    <vt:lpwstr/>
  </property>
  <property fmtid="{D5CDD505-2E9C-101B-9397-08002B2CF9AE}" pid="113" name="FSC#SKEDITIONSLOVLEX@103.510:AttrStrListDocPropUznesenieTerminD1">
    <vt:lpwstr/>
  </property>
  <property fmtid="{D5CDD505-2E9C-101B-9397-08002B2CF9AE}" pid="114" name="FSC#SKEDITIONSLOVLEX@103.510:AttrStrListDocPropUznesenieBODD2">
    <vt:lpwstr/>
  </property>
  <property fmtid="{D5CDD505-2E9C-101B-9397-08002B2CF9AE}" pid="115" name="FSC#SKEDITIONSLOVLEX@103.510:AttrStrListDocPropUznesenieZodpovednyD2">
    <vt:lpwstr/>
  </property>
  <property fmtid="{D5CDD505-2E9C-101B-9397-08002B2CF9AE}" pid="116" name="FSC#SKEDITIONSLOVLEX@103.510:AttrStrListDocPropUznesenieTextD2">
    <vt:lpwstr/>
  </property>
  <property fmtid="{D5CDD505-2E9C-101B-9397-08002B2CF9AE}" pid="117" name="FSC#SKEDITIONSLOVLEX@103.510:AttrStrListDocPropUznesenieTerminD2">
    <vt:lpwstr/>
  </property>
  <property fmtid="{D5CDD505-2E9C-101B-9397-08002B2CF9AE}" pid="118" name="FSC#SKEDITIONSLOVLEX@103.510:AttrStrListDocPropUznesenieBODD3">
    <vt:lpwstr/>
  </property>
  <property fmtid="{D5CDD505-2E9C-101B-9397-08002B2CF9AE}" pid="119" name="FSC#SKEDITIONSLOVLEX@103.510:AttrStrListDocPropUznesenieZodpovednyD3">
    <vt:lpwstr/>
  </property>
  <property fmtid="{D5CDD505-2E9C-101B-9397-08002B2CF9AE}" pid="120" name="FSC#SKEDITIONSLOVLEX@103.510:AttrStrListDocPropUznesenieTextD3">
    <vt:lpwstr/>
  </property>
  <property fmtid="{D5CDD505-2E9C-101B-9397-08002B2CF9AE}" pid="121" name="FSC#SKEDITIONSLOVLEX@103.510:AttrStrListDocPropUznesenieTerminD3">
    <vt:lpwstr/>
  </property>
  <property fmtid="{D5CDD505-2E9C-101B-9397-08002B2CF9AE}" pid="122" name="FSC#SKEDITIONSLOVLEX@103.510:AttrStrListDocPropUznesenieBODD4">
    <vt:lpwstr/>
  </property>
  <property fmtid="{D5CDD505-2E9C-101B-9397-08002B2CF9AE}" pid="123" name="FSC#SKEDITIONSLOVLEX@103.510:AttrStrListDocPropUznesenieZodpovednyD4">
    <vt:lpwstr/>
  </property>
  <property fmtid="{D5CDD505-2E9C-101B-9397-08002B2CF9AE}" pid="124" name="FSC#SKEDITIONSLOVLEX@103.510:AttrStrListDocPropUznesenieTextD4">
    <vt:lpwstr/>
  </property>
  <property fmtid="{D5CDD505-2E9C-101B-9397-08002B2CF9AE}" pid="125" name="FSC#SKEDITIONSLOVLEX@103.510:AttrStrListDocPropUznesenieTerminD4">
    <vt:lpwstr/>
  </property>
  <property fmtid="{D5CDD505-2E9C-101B-9397-08002B2CF9AE}" pid="126" name="FSC#SKEDITIONSLOVLEX@103.510:AttrStrListDocPropUznesenieVykonaju">
    <vt:lpwstr>minister financií _x000d_
vedúca Kancelárie Súdnej rady Slovenskej republiky</vt:lpwstr>
  </property>
  <property fmtid="{D5CDD505-2E9C-101B-9397-08002B2CF9AE}" pid="127" name="FSC#SKEDITIONSLOVLEX@103.510:AttrStrListDocPropUznesenieNaVedomie">
    <vt:lpwstr/>
  </property>
  <property fmtid="{D5CDD505-2E9C-101B-9397-08002B2CF9AE}" pid="128" name="FSC#SKEDITIONSLOVLEX@103.510:AttrStrListDocPropTextVseobPrilohy">
    <vt:lpwstr/>
  </property>
  <property fmtid="{D5CDD505-2E9C-101B-9397-08002B2CF9AE}" pid="129" name="FSC#SKEDITIONSLOVLEX@103.510:AttrStrListDocPropTextPredklSpravy">
    <vt:lpwstr>&lt;p align="center"&gt;&amp;nbsp;&lt;/p&gt;&lt;p align="center"&gt;&amp;nbsp;&lt;/p&gt;&lt;p&gt;&amp;nbsp;&lt;/p&gt;&lt;p&gt;&amp;nbsp;&amp;nbsp;&amp;nbsp;&amp;nbsp;&amp;nbsp;&amp;nbsp;&amp;nbsp;&amp;nbsp;&amp;nbsp;&amp;nbsp;&amp;nbsp; Materiál „Návrh na vydanie súhlasu vlády Slovenskej republiky so zmenou účelu použitia kapitálových výdavkov v&amp;nbsp;</vt:lpwstr>
  </property>
  <property fmtid="{D5CDD505-2E9C-101B-9397-08002B2CF9AE}" pid="130" name="FSC#COOSYSTEM@1.1:Container">
    <vt:lpwstr>COO.2145.1000.3.1416000</vt:lpwstr>
  </property>
  <property fmtid="{D5CDD505-2E9C-101B-9397-08002B2CF9AE}" pid="131" name="FSC#FSCFOLIO@1.1001:docpropproject">
    <vt:lpwstr/>
  </property>
  <property fmtid="{D5CDD505-2E9C-101B-9397-08002B2CF9AE}" pid="132" name="FSC#SKEDITIONSLOVLEX@103.510:dalsipredkladatel">
    <vt:lpwstr/>
  </property>
  <property fmtid="{D5CDD505-2E9C-101B-9397-08002B2CF9AE}" pid="133" name="FSC#SKEDITIONSLOVLEX@103.510:spravaucastverej">
    <vt:lpwstr/>
  </property>
  <property fmtid="{D5CDD505-2E9C-101B-9397-08002B2CF9AE}" pid="134" name="FSC#SKEDITIONSLOVLEX@103.510:cisloparlamenttlac">
    <vt:lpwstr/>
  </property>
  <property fmtid="{D5CDD505-2E9C-101B-9397-08002B2CF9AE}" pid="135" name="FSC#SKEDITIONSLOVLEX@103.510:nazovpredpis1">
    <vt:lpwstr/>
  </property>
  <property fmtid="{D5CDD505-2E9C-101B-9397-08002B2CF9AE}" pid="136" name="FSC#SKEDITIONSLOVLEX@103.510:nazovpredpis2">
    <vt:lpwstr/>
  </property>
  <property fmtid="{D5CDD505-2E9C-101B-9397-08002B2CF9AE}" pid="137" name="FSC#SKEDITIONSLOVLEX@103.510:nazovpredpis3">
    <vt:lpwstr/>
  </property>
  <property fmtid="{D5CDD505-2E9C-101B-9397-08002B2CF9AE}" pid="138" name="FSC#SKEDITIONSLOVLEX@103.510:plnynazovpredpis1">
    <vt:lpwstr/>
  </property>
  <property fmtid="{D5CDD505-2E9C-101B-9397-08002B2CF9AE}" pid="139" name="FSC#SKEDITIONSLOVLEX@103.510:plnynazovpredpis2">
    <vt:lpwstr/>
  </property>
  <property fmtid="{D5CDD505-2E9C-101B-9397-08002B2CF9AE}" pid="140" name="FSC#SKEDITIONSLOVLEX@103.510:plnynazovpredpis3">
    <vt:lpwstr/>
  </property>
  <property fmtid="{D5CDD505-2E9C-101B-9397-08002B2CF9AE}" pid="141" name="FSC#SKEDITIONSLOVLEX@103.510:funkciaPred">
    <vt:lpwstr/>
  </property>
  <property fmtid="{D5CDD505-2E9C-101B-9397-08002B2CF9AE}" pid="142" name="FSC#SKEDITIONSLOVLEX@103.510:funkciaPredAkuzativ">
    <vt:lpwstr/>
  </property>
  <property fmtid="{D5CDD505-2E9C-101B-9397-08002B2CF9AE}" pid="143" name="FSC#SKEDITIONSLOVLEX@103.510:funkciaPredDativ">
    <vt:lpwstr/>
  </property>
  <property fmtid="{D5CDD505-2E9C-101B-9397-08002B2CF9AE}" pid="144" name="FSC#SKEDITIONSLOVLEX@103.510:funkciaZodpPred">
    <vt:lpwstr>vedúca Kancelárie Súdnej rady SR</vt:lpwstr>
  </property>
  <property fmtid="{D5CDD505-2E9C-101B-9397-08002B2CF9AE}" pid="145" name="FSC#SKEDITIONSLOVLEX@103.510:funkciaZodpPredAkuzativ">
    <vt:lpwstr>vedúcu Kancelárie Súdnej rady SR</vt:lpwstr>
  </property>
  <property fmtid="{D5CDD505-2E9C-101B-9397-08002B2CF9AE}" pid="146" name="FSC#SKEDITIONSLOVLEX@103.510:funkciaZodpPredDativ">
    <vt:lpwstr>vedúcej Kancelárie Súdnej rady SR</vt:lpwstr>
  </property>
  <property fmtid="{D5CDD505-2E9C-101B-9397-08002B2CF9AE}" pid="147" name="FSC#SKEDITIONSLOVLEX@103.510:funkciaDalsiPred">
    <vt:lpwstr/>
  </property>
  <property fmtid="{D5CDD505-2E9C-101B-9397-08002B2CF9AE}" pid="148" name="FSC#SKEDITIONSLOVLEX@103.510:funkciaDalsiPredAkuzativ">
    <vt:lpwstr/>
  </property>
  <property fmtid="{D5CDD505-2E9C-101B-9397-08002B2CF9AE}" pid="149" name="FSC#SKEDITIONSLOVLEX@103.510:funkciaDalsiPredDativ">
    <vt:lpwstr/>
  </property>
  <property fmtid="{D5CDD505-2E9C-101B-9397-08002B2CF9AE}" pid="150" name="FSC#SKEDITIONSLOVLEX@103.510:predkladateliaObalSD">
    <vt:lpwstr>Ing. Anna Žatková_x000d_
vedúca Kancelárie Súdnej rady SR</vt:lpwstr>
  </property>
  <property fmtid="{D5CDD505-2E9C-101B-9397-08002B2CF9AE}" pid="151" name="FSC#SKEDITIONSLOVLEX@103.510:aktualnyrok">
    <vt:lpwstr>2016</vt:lpwstr>
  </property>
  <property fmtid="{D5CDD505-2E9C-101B-9397-08002B2CF9AE}" pid="152" name="ContentTypeId">
    <vt:lpwstr>0x0101006C0C8C3C1E3DCC44BECE3792677AD011</vt:lpwstr>
  </property>
  <property fmtid="{D5CDD505-2E9C-101B-9397-08002B2CF9AE}" pid="153" name="_dlc_DocIdItemGuid">
    <vt:lpwstr>1440cbbd-4f09-42aa-b32f-08dc47df70fb</vt:lpwstr>
  </property>
</Properties>
</file>