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FE5D06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  <w:bookmarkStart w:id="0" w:name="_GoBack"/>
      <w:bookmarkEnd w:id="0"/>
      <w:r>
        <w:rPr>
          <w:noProof/>
          <w:szCs w:val="24"/>
        </w:rPr>
        <w:drawing>
          <wp:inline distT="0" distB="0" distL="0" distR="0" wp14:anchorId="7B9A7056" wp14:editId="6ED492B2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96"/>
      </w:tblGrid>
      <w:tr w:rsidR="0081708C" w14:paraId="68CCB7E9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438831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NÁVRH</w:t>
            </w:r>
          </w:p>
        </w:tc>
      </w:tr>
      <w:tr w:rsidR="0081708C" w14:paraId="08653E57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84615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UZNESENIE VLÁDY SLOVENSKEJ REPUBLIKY</w:t>
            </w:r>
          </w:p>
        </w:tc>
      </w:tr>
      <w:tr w:rsidR="0081708C" w14:paraId="7C0DD78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635"/>
            </w:tblGrid>
            <w:tr w:rsidR="0081708C" w14:paraId="60CEEADD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5579D" w14:textId="77777777" w:rsidR="0081708C" w:rsidRDefault="0081708C" w:rsidP="008073D9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81708C" w14:paraId="2BFCCA92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150F67" w14:textId="77777777" w:rsidR="0081708C" w:rsidRDefault="0081708C" w:rsidP="008073D9">
                  <w:pPr>
                    <w:spacing w:line="276" w:lineRule="auto"/>
                    <w:jc w:val="center"/>
                  </w:pPr>
                  <w:r>
                    <w:rPr>
                      <w:sz w:val="22"/>
                      <w:szCs w:val="22"/>
                    </w:rPr>
                    <w:t>z ...</w:t>
                  </w:r>
                </w:p>
              </w:tc>
            </w:tr>
          </w:tbl>
          <w:p w14:paraId="1BF40919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81708C" w14:paraId="0A4F57E6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14:paraId="0B41DE8B" w14:textId="77777777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A132366" w14:textId="7FE2F311" w:rsidR="0081708C" w:rsidRPr="00CA6E29" w:rsidRDefault="00C0662A" w:rsidP="00B02421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k </w:t>
                  </w:r>
                  <w:r w:rsidR="00B02421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návrhu nelegislatívneho všeobecného materiálu Návrh účasti oficiálnej delegácie Slovenskej republiky vedenej predsedom vlády SR Petrom Pellegrinim na zasadnutí Európskej rady a zasadnutí Európskej rady (čl. 50) v dňoch 17.-18. októbra 2018 v Bruseli</w:t>
                  </w:r>
                </w:p>
              </w:tc>
            </w:tr>
          </w:tbl>
          <w:p w14:paraId="79032FD8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20EBD1B9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11D95E68" w14:textId="77777777" w:rsidR="0081708C" w:rsidRDefault="0081708C" w:rsidP="0081708C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14:paraId="6C8170CA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5B077819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Číslo materiálu: </w:t>
            </w:r>
          </w:p>
        </w:tc>
        <w:tc>
          <w:tcPr>
            <w:tcW w:w="7756" w:type="dxa"/>
            <w:hideMark/>
          </w:tcPr>
          <w:p w14:paraId="48973963" w14:textId="304406A3" w:rsidR="0081708C" w:rsidRPr="00CA6E29" w:rsidRDefault="0081708C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1708C" w14:paraId="58F703CE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3CD0EFD1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Predkladateľ: </w:t>
            </w:r>
          </w:p>
        </w:tc>
        <w:tc>
          <w:tcPr>
            <w:tcW w:w="7756" w:type="dxa"/>
            <w:hideMark/>
          </w:tcPr>
          <w:p w14:paraId="368CF746" w14:textId="117F10CA" w:rsidR="0081708C" w:rsidRPr="00ED412E" w:rsidRDefault="00ED412E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begin"/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instrText xml:space="preserve"> DOCPROPERTY  FSC#SKEDITIONSLOVLEX@103.510:funkciaZodpPred\* MERGEFORMAT </w:instrText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end"/>
            </w:r>
          </w:p>
        </w:tc>
      </w:tr>
    </w:tbl>
    <w:p w14:paraId="1759EBB3" w14:textId="77777777" w:rsidR="0081708C" w:rsidRDefault="00B02421" w:rsidP="0081708C">
      <w:r>
        <w:pict w14:anchorId="3FBF5A77">
          <v:rect id="_x0000_i1025" style="width:0;height:1.5pt" o:hralign="center" o:hrstd="t" o:hr="t" fillcolor="gray" stroked="f"/>
        </w:pict>
      </w:r>
    </w:p>
    <w:p w14:paraId="6FB40126" w14:textId="77777777" w:rsidR="0081708C" w:rsidRDefault="0081708C" w:rsidP="0081708C"/>
    <w:p w14:paraId="28C3DD38" w14:textId="4A583F05" w:rsidR="009C4F6D" w:rsidRPr="009C4F6D" w:rsidRDefault="009C4F6D" w:rsidP="0081708C">
      <w:pPr>
        <w:rPr>
          <w:rFonts w:ascii="Times New Roman" w:hAnsi="Times New Roman" w:cs="Times New Roman"/>
          <w:b/>
          <w:sz w:val="32"/>
          <w:szCs w:val="32"/>
        </w:rPr>
      </w:pPr>
      <w:r w:rsidRPr="009C4F6D">
        <w:rPr>
          <w:rFonts w:ascii="Times New Roman" w:hAnsi="Times New Roman" w:cs="Times New Roman"/>
          <w:b/>
          <w:sz w:val="32"/>
          <w:szCs w:val="32"/>
        </w:rPr>
        <w:t>Vláda</w:t>
      </w:r>
    </w:p>
    <w:p w14:paraId="7D0A7D70" w14:textId="77777777" w:rsidR="009C4F6D" w:rsidRDefault="009C4F6D" w:rsidP="0081708C"/>
    <w:p w14:paraId="59EF9BDC" w14:textId="5E3D3541" w:rsidR="00B02421" w:rsidRDefault="00B02421" w:rsidP="0081708C"/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26"/>
        <w:gridCol w:w="726"/>
        <w:gridCol w:w="7620"/>
      </w:tblGrid>
      <w:tr w:rsidR="00B02421" w14:paraId="1607FD51" w14:textId="77777777">
        <w:trPr>
          <w:divId w:val="997075517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9484D43" w14:textId="77777777" w:rsidR="00B02421" w:rsidRDefault="00B02421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5C8DE60" w14:textId="77777777" w:rsidR="00B02421" w:rsidRDefault="00B02421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schvaľuje</w:t>
            </w:r>
          </w:p>
        </w:tc>
      </w:tr>
      <w:tr w:rsidR="00B02421" w14:paraId="5466AF18" w14:textId="77777777">
        <w:trPr>
          <w:divId w:val="997075517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B8DCA3E" w14:textId="77777777" w:rsidR="00B02421" w:rsidRDefault="00B02421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99480BF" w14:textId="77777777" w:rsidR="00B02421" w:rsidRDefault="00B0242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11BD927" w14:textId="77777777" w:rsidR="00B02421" w:rsidRDefault="00B0242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Návrh účasti oficiálnej delegácie Slovenskej republiky vedenej predsedom vlády SR Petrom Pellegrinim na zasadnutí Európskej rady a zasadnutí Európskej rady (čl. 50) v dňoch 17.-18. októbra 2018 v Bruseli</w:t>
            </w:r>
          </w:p>
        </w:tc>
      </w:tr>
      <w:tr w:rsidR="00B02421" w14:paraId="05AC12B2" w14:textId="77777777">
        <w:trPr>
          <w:divId w:val="997075517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58045D" w14:textId="77777777" w:rsidR="00B02421" w:rsidRDefault="00B02421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B02421" w14:paraId="6F3207DC" w14:textId="77777777">
        <w:trPr>
          <w:divId w:val="997075517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555DEE7" w14:textId="77777777" w:rsidR="00B02421" w:rsidRDefault="00B02421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A552325" w14:textId="77777777" w:rsidR="00B02421" w:rsidRDefault="00B02421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splnomocňuje</w:t>
            </w:r>
          </w:p>
        </w:tc>
      </w:tr>
      <w:tr w:rsidR="00B02421" w14:paraId="4BFFDEC6" w14:textId="77777777">
        <w:trPr>
          <w:divId w:val="997075517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D647B1B" w14:textId="77777777" w:rsidR="00B02421" w:rsidRDefault="00B02421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2D3A223" w14:textId="77777777" w:rsidR="00B02421" w:rsidRDefault="00B02421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predsedu vlády</w:t>
            </w:r>
          </w:p>
        </w:tc>
      </w:tr>
      <w:tr w:rsidR="00B02421" w14:paraId="39C25D37" w14:textId="77777777">
        <w:trPr>
          <w:divId w:val="997075517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2122567" w14:textId="77777777" w:rsidR="00B02421" w:rsidRDefault="00B02421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D31A13A" w14:textId="77777777" w:rsidR="00B02421" w:rsidRDefault="00B0242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40332D7" w14:textId="77777777" w:rsidR="00B02421" w:rsidRDefault="00B0242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v prípade potreby určiť konečné zloženie delegácie</w:t>
            </w:r>
          </w:p>
        </w:tc>
      </w:tr>
      <w:tr w:rsidR="00B02421" w14:paraId="4B47CF35" w14:textId="77777777">
        <w:trPr>
          <w:divId w:val="997075517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7ECB3D" w14:textId="77777777" w:rsidR="00B02421" w:rsidRDefault="00B02421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B02421" w14:paraId="1F38E1A8" w14:textId="77777777">
        <w:trPr>
          <w:divId w:val="997075517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CE4FB66" w14:textId="77777777" w:rsidR="00B02421" w:rsidRDefault="00B02421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C.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78D350D" w14:textId="77777777" w:rsidR="00B02421" w:rsidRDefault="00B02421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ukladá</w:t>
            </w:r>
          </w:p>
        </w:tc>
      </w:tr>
      <w:tr w:rsidR="00B02421" w14:paraId="65E36897" w14:textId="77777777">
        <w:trPr>
          <w:divId w:val="997075517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435AAC4" w14:textId="77777777" w:rsidR="00B02421" w:rsidRDefault="00B02421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E51F01" w14:textId="77777777" w:rsidR="00B02421" w:rsidRDefault="00B02421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ministrovi zahraničných vecí a európskych záležitostí</w:t>
            </w:r>
          </w:p>
        </w:tc>
      </w:tr>
      <w:tr w:rsidR="00B02421" w14:paraId="118485B0" w14:textId="77777777">
        <w:trPr>
          <w:divId w:val="997075517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030532D" w14:textId="77777777" w:rsidR="00B02421" w:rsidRDefault="00B02421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F3DBE3" w14:textId="77777777" w:rsidR="00B02421" w:rsidRDefault="00B0242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C.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475493" w14:textId="77777777" w:rsidR="00B02421" w:rsidRDefault="00B0242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predložiť na rokovanie vlády informáciu o priebehu a výsledkoch zasadnutia Európskej rady a zasadnutia Európskej rady (čl. 50) v dňoch 17.-18. októbra 2018 v Bruseli </w:t>
            </w:r>
          </w:p>
        </w:tc>
      </w:tr>
      <w:tr w:rsidR="00B02421" w14:paraId="7EF32F16" w14:textId="77777777">
        <w:trPr>
          <w:divId w:val="997075517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097533" w14:textId="77777777" w:rsidR="00B02421" w:rsidRDefault="00B02421">
            <w:pPr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9E1EB37" w14:textId="77777777" w:rsidR="00B02421" w:rsidRDefault="00B02421"/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094D9D" w14:textId="77777777" w:rsidR="00B02421" w:rsidRDefault="00B0242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i/>
                <w:iCs/>
                <w:sz w:val="25"/>
                <w:szCs w:val="25"/>
              </w:rPr>
              <w:t>do 16. novembra 2018,</w:t>
            </w:r>
          </w:p>
        </w:tc>
      </w:tr>
      <w:tr w:rsidR="00B02421" w14:paraId="23524E42" w14:textId="77777777">
        <w:trPr>
          <w:divId w:val="997075517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6261E4" w14:textId="77777777" w:rsidR="00B02421" w:rsidRDefault="00B02421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B02421" w14:paraId="181BBE02" w14:textId="77777777">
        <w:trPr>
          <w:divId w:val="997075517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790F911" w14:textId="77777777" w:rsidR="00B02421" w:rsidRDefault="00B02421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D.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FAFD8C3" w14:textId="77777777" w:rsidR="00B02421" w:rsidRDefault="00B02421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berie na vedomie</w:t>
            </w:r>
          </w:p>
        </w:tc>
      </w:tr>
      <w:tr w:rsidR="00B02421" w14:paraId="1CC29042" w14:textId="77777777">
        <w:trPr>
          <w:divId w:val="997075517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B550E4B" w14:textId="77777777" w:rsidR="00B02421" w:rsidRDefault="00B02421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9123C99" w14:textId="77777777" w:rsidR="00B02421" w:rsidRDefault="00B0242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D.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BAB7C0C" w14:textId="77777777" w:rsidR="00B02421" w:rsidRDefault="00B0242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že náklady spojené s dopravou členov delegácie budú hradené z prostriedkov ÚV SR a MZVaEZ SR</w:t>
            </w:r>
          </w:p>
        </w:tc>
      </w:tr>
      <w:tr w:rsidR="00B02421" w14:paraId="78B5BD71" w14:textId="77777777">
        <w:trPr>
          <w:divId w:val="997075517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24FAC8" w14:textId="77777777" w:rsidR="00B02421" w:rsidRDefault="00B02421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</w:tbl>
    <w:p w14:paraId="58EF137F" w14:textId="6D30DD8C" w:rsidR="00596D02" w:rsidRDefault="00596D02" w:rsidP="0081708C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7878"/>
      </w:tblGrid>
      <w:tr w:rsidR="00557779" w14:paraId="76EC7E75" w14:textId="77777777" w:rsidTr="005E1E88">
        <w:trPr>
          <w:cantSplit/>
        </w:trPr>
        <w:tc>
          <w:tcPr>
            <w:tcW w:w="1668" w:type="dxa"/>
          </w:tcPr>
          <w:p w14:paraId="545FD5E8" w14:textId="4BD8203D"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57779">
              <w:rPr>
                <w:rFonts w:ascii="Times New Roman" w:hAnsi="Times New Roman" w:cs="Times New Roman"/>
                <w:b/>
                <w:sz w:val="25"/>
                <w:szCs w:val="25"/>
              </w:rPr>
              <w:t>Vykonajú:</w:t>
            </w:r>
          </w:p>
        </w:tc>
        <w:tc>
          <w:tcPr>
            <w:tcW w:w="7878" w:type="dxa"/>
          </w:tcPr>
          <w:p w14:paraId="5CBF28D5" w14:textId="6985D6E7" w:rsidR="00B02421" w:rsidRDefault="00B02421">
            <w:pPr>
              <w:divId w:val="335154784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predseda vlády</w:t>
            </w:r>
          </w:p>
          <w:p w14:paraId="7B9DFC7F" w14:textId="4E924A83" w:rsidR="00557779" w:rsidRPr="00557779" w:rsidRDefault="00B02421" w:rsidP="00B02421">
            <w:r>
              <w:rPr>
                <w:rFonts w:ascii="Times" w:hAnsi="Times" w:cs="Times"/>
                <w:sz w:val="25"/>
                <w:szCs w:val="25"/>
              </w:rPr>
              <w:t>minister zahraničných vecí a európskych záležitostí</w:t>
            </w:r>
          </w:p>
        </w:tc>
      </w:tr>
      <w:tr w:rsidR="00557779" w14:paraId="7FA2E7D9" w14:textId="77777777" w:rsidTr="005E1E88">
        <w:trPr>
          <w:cantSplit/>
        </w:trPr>
        <w:tc>
          <w:tcPr>
            <w:tcW w:w="1668" w:type="dxa"/>
          </w:tcPr>
          <w:p w14:paraId="69BC451D" w14:textId="77777777"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878" w:type="dxa"/>
          </w:tcPr>
          <w:p w14:paraId="76B4580D" w14:textId="77777777" w:rsidR="00557779" w:rsidRDefault="00557779" w:rsidP="0081708C"/>
        </w:tc>
      </w:tr>
      <w:tr w:rsidR="00557779" w14:paraId="2E92D592" w14:textId="77777777" w:rsidTr="005E1E88">
        <w:trPr>
          <w:cantSplit/>
        </w:trPr>
        <w:tc>
          <w:tcPr>
            <w:tcW w:w="1668" w:type="dxa"/>
          </w:tcPr>
          <w:p w14:paraId="27A57D39" w14:textId="287F24D1" w:rsidR="00557779" w:rsidRPr="0010780A" w:rsidRDefault="00557779" w:rsidP="0081708C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7878" w:type="dxa"/>
          </w:tcPr>
          <w:p w14:paraId="12C1C442" w14:textId="59232365" w:rsidR="00557779" w:rsidRDefault="00557779" w:rsidP="0081708C"/>
        </w:tc>
      </w:tr>
    </w:tbl>
    <w:p w14:paraId="4FF3A38B" w14:textId="77777777" w:rsidR="00557779" w:rsidRDefault="00557779" w:rsidP="0081708C"/>
    <w:sectPr w:rsidR="00557779" w:rsidSect="00C858E5">
      <w:pgSz w:w="12240" w:h="15840"/>
      <w:pgMar w:top="56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09"/>
  <w:hyphenationZone w:val="425"/>
  <w:doNotShadeFormData/>
  <w:characterSpacingControl w:val="doNotCompress"/>
  <w:doNotValidateAgainstSchema/>
  <w:updateFields w:val="true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B67"/>
    <w:rsid w:val="00061FED"/>
    <w:rsid w:val="00074658"/>
    <w:rsid w:val="0010780A"/>
    <w:rsid w:val="00175B8A"/>
    <w:rsid w:val="001D495F"/>
    <w:rsid w:val="00266B00"/>
    <w:rsid w:val="002B0D08"/>
    <w:rsid w:val="00356199"/>
    <w:rsid w:val="00372BCE"/>
    <w:rsid w:val="00376D2B"/>
    <w:rsid w:val="00402F32"/>
    <w:rsid w:val="00456D57"/>
    <w:rsid w:val="005151A4"/>
    <w:rsid w:val="00557779"/>
    <w:rsid w:val="00596D02"/>
    <w:rsid w:val="005E1E88"/>
    <w:rsid w:val="006740F9"/>
    <w:rsid w:val="006A2A39"/>
    <w:rsid w:val="006B6F58"/>
    <w:rsid w:val="006F2EA0"/>
    <w:rsid w:val="006F3C1D"/>
    <w:rsid w:val="006F6506"/>
    <w:rsid w:val="007C2AD6"/>
    <w:rsid w:val="0081708C"/>
    <w:rsid w:val="008462F5"/>
    <w:rsid w:val="008C3A96"/>
    <w:rsid w:val="0092640A"/>
    <w:rsid w:val="00976A51"/>
    <w:rsid w:val="009964F3"/>
    <w:rsid w:val="009C4F6D"/>
    <w:rsid w:val="00A3474E"/>
    <w:rsid w:val="00B02421"/>
    <w:rsid w:val="00B07CB6"/>
    <w:rsid w:val="00BD2459"/>
    <w:rsid w:val="00BD562D"/>
    <w:rsid w:val="00BE47B1"/>
    <w:rsid w:val="00C0662A"/>
    <w:rsid w:val="00C604FB"/>
    <w:rsid w:val="00C82652"/>
    <w:rsid w:val="00C858E5"/>
    <w:rsid w:val="00CC3A18"/>
    <w:rsid w:val="00D26F72"/>
    <w:rsid w:val="00D30B43"/>
    <w:rsid w:val="00D912E3"/>
    <w:rsid w:val="00E22B67"/>
    <w:rsid w:val="00EA65D1"/>
    <w:rsid w:val="00EB7696"/>
    <w:rsid w:val="00ED412E"/>
    <w:rsid w:val="00F94F2B"/>
    <w:rsid w:val="00F9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D9B848F"/>
  <w14:defaultImageDpi w14:val="96"/>
  <w15:docId w15:val="{5BB131B0-F077-4671-BB8F-F578B6AFB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6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customXml" Target="../customXml/item5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>
  <f:record ref="">
    <f:field ref="objname" par="" edit="true" text="Návrh uznesenia vlády"/>
    <f:field ref="objsubject" par="" edit="true" text="Návrh uznesenia vlády"/>
    <f:field ref="objcreatedby" par="" text="Administrator, System"/>
    <f:field ref="objcreatedat" par="" text="28.9.2018 12:08:41"/>
    <f:field ref="objchangedby" par="" text="Administrator, System"/>
    <f:field ref="objmodifiedat" par="" text="28.9.2018 12:08:46"/>
    <f:field ref="doc_FSCFOLIO_1_1001_FieldDocumentNumber" par="" text=""/>
    <f:field ref="doc_FSCFOLIO_1_1001_FieldSubject" par="" edit="true" text="Návrh uznesenia vlády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https://ovdmasv601/sites/DMS/_layouts/15/DocIdRedir.aspx?ID=WKX3UHSAJ2R6-2-868466</Url>
      <Description>WKX3UHSAJ2R6-2-868466</Description>
    </_dlc_DocIdUrl>
    <_dlc_DocId xmlns="e60a29af-d413-48d4-bd90-fe9d2a897e4b">WKX3UHSAJ2R6-2-868466</_dlc_DocId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9EF697E4-CA6B-494B-8C58-81698E8F42B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89C85F-129F-410B-921C-E39CA965F47F}"/>
</file>

<file path=customXml/itemProps4.xml><?xml version="1.0" encoding="utf-8"?>
<ds:datastoreItem xmlns:ds="http://schemas.openxmlformats.org/officeDocument/2006/customXml" ds:itemID="{3EE6F775-CF76-4370-BBD6-7D2A2EAF77FE}"/>
</file>

<file path=customXml/itemProps5.xml><?xml version="1.0" encoding="utf-8"?>
<ds:datastoreItem xmlns:ds="http://schemas.openxmlformats.org/officeDocument/2006/customXml" ds:itemID="{E808DB11-515C-4EC4-9660-8C3D0A019ACA}"/>
</file>

<file path=customXml/itemProps6.xml><?xml version="1.0" encoding="utf-8"?>
<ds:datastoreItem xmlns:ds="http://schemas.openxmlformats.org/officeDocument/2006/customXml" ds:itemID="{33A76D87-F203-471C-9D43-068689D249B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1061</Characters>
  <Application>Microsoft Office Word</Application>
  <DocSecurity>4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ms.slx.P.fscsrv</cp:lastModifiedBy>
  <cp:revision>2</cp:revision>
  <dcterms:created xsi:type="dcterms:W3CDTF">2018-09-28T10:08:00Z</dcterms:created>
  <dcterms:modified xsi:type="dcterms:W3CDTF">2018-09-28T10:08:00Z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COO.2145.1000.3.2981128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Nelegislatívny všeobecný materiál</vt:lpwstr>
  </property>
  <property fmtid="{D5CDD505-2E9C-101B-9397-08002B2CF9AE}" pid="5" name="FSC#SKEDITIONSLOVLEX@103.510:stavpredpis">
    <vt:lpwstr>Príprava materiálu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Nelegislatívna oblasť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Ivana Ruttkayová</vt:lpwstr>
  </property>
  <property fmtid="{D5CDD505-2E9C-101B-9397-08002B2CF9AE}" pid="11" name="FSC#SKEDITIONSLOVLEX@103.510:zodppredkladatel">
    <vt:lpwstr>Miroslav Lajčák</vt:lpwstr>
  </property>
  <property fmtid="{D5CDD505-2E9C-101B-9397-08002B2CF9AE}" pid="12" name="FSC#SKEDITIONSLOVLEX@103.510:nazovpredpis">
    <vt:lpwstr> Návrh účasti oficiálnej delegácie Slovenskej republiky vedenej predsedom vlády SR Petrom Pellegrinim na zasadnutí Európskej rady a zasadnutí Európskej rady (čl. 50) v dňoch 17.-18. októbra 2018 v Bruseli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zahraničných vecí a európskych záležitostí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uznesenie vlády SR č. 98/1995</vt:lpwstr>
  </property>
  <property fmtid="{D5CDD505-2E9C-101B-9397-08002B2CF9AE}" pid="18" name="FSC#SKEDITIONSLOVLEX@103.510:plnynazovpredpis">
    <vt:lpwstr> Návrh účasti oficiálnej delegácie Slovenskej republiky vedenej predsedom vlády SR Petrom Pellegrinim na zasadnutí Európskej rady a zasadnutí Európskej rady (čl. 50) v dňoch 17.-18. októbra 2018 v Bruseli</vt:lpwstr>
  </property>
  <property fmtid="{D5CDD505-2E9C-101B-9397-08002B2CF9AE}" pid="19" name="FSC#SKEDITIONSLOVLEX@103.510:rezortcislopredpis">
    <vt:lpwstr>033660/2018-EKOP-0132332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LP/2018/691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/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/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>Žiadne</vt:lpwstr>
  </property>
  <property fmtid="{D5CDD505-2E9C-101B-9397-08002B2CF9AE}" pid="53" name="FSC#SKEDITIONSLOVLEX@103.510:AttrStrDocPropVplyvPodnikatelskeProstr">
    <vt:lpwstr>Žiadne</vt:lpwstr>
  </property>
  <property fmtid="{D5CDD505-2E9C-101B-9397-08002B2CF9AE}" pid="54" name="FSC#SKEDITIONSLOVLEX@103.510:AttrStrDocPropVplyvSocialny">
    <vt:lpwstr>Žiadne</vt:lpwstr>
  </property>
  <property fmtid="{D5CDD505-2E9C-101B-9397-08002B2CF9AE}" pid="55" name="FSC#SKEDITIONSLOVLEX@103.510:AttrStrDocPropVplyvNaZivotProstr">
    <vt:lpwstr>Žiadne</vt:lpwstr>
  </property>
  <property fmtid="{D5CDD505-2E9C-101B-9397-08002B2CF9AE}" pid="56" name="FSC#SKEDITIONSLOVLEX@103.510:AttrStrDocPropVplyvNaInformatizaciu">
    <vt:lpwstr>Žiadne</vt:lpwstr>
  </property>
  <property fmtid="{D5CDD505-2E9C-101B-9397-08002B2CF9AE}" pid="57" name="FSC#SKEDITIONSLOVLEX@103.510:AttrStrListDocPropPoznamkaVplyv">
    <vt:lpwstr>-</vt:lpwstr>
  </property>
  <property fmtid="{D5CDD505-2E9C-101B-9397-08002B2CF9AE}" pid="58" name="FSC#SKEDITIONSLOVLEX@103.510:AttrStrListDocPropAltRiesenia">
    <vt:lpwstr>-</vt:lpwstr>
  </property>
  <property fmtid="{D5CDD505-2E9C-101B-9397-08002B2CF9AE}" pid="59" name="FSC#SKEDITIONSLOVLEX@103.510:AttrStrListDocPropStanoviskoGest">
    <vt:lpwstr>-</vt:lpwstr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 _x000d_
minister zahraničných vecí a európskych záležitostí </vt:lpwstr>
  </property>
  <property fmtid="{D5CDD505-2E9C-101B-9397-08002B2CF9AE}" pid="129" name="FSC#SKEDITIONSLOVLEX@103.510:AttrStrListDocPropUznesenieNaVedomie">
    <vt:lpwstr/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style="text-align: justify;"&gt;V dňoch 17.-18. októbra 2018 sa v&amp;nbsp;Bruseli uskutoční plánované zasadnutie Európskej rady a&amp;nbsp; zasadnutie Európskej rady (čl. 50). Delegáciu SR povedie predseda vlády SR Peter Pellegrini.&lt;/p&gt;&lt;p style="text-align: justify;"&gt;Agendu riadneho zasadnutia budú tvoriť témy: 1) migrácia, 2) vnútorná bezpečnosť a&amp;nbsp;3) vonkajšie vzťahy. Lídri zhodnotia pokrok v&amp;nbsp;implementácií záverov z&amp;nbsp;júnovej Európskej rady v&amp;nbsp;otázke migrácie. Diskusia by sa mala okrem iného týkať konceptov vyloďovacích platforiem a&amp;nbsp;kontrolovaných centier či &amp;nbsp;hľadania systémového riešenia v otázke vyloďovania zachránených&amp;nbsp; migrantov v&amp;nbsp;prístavoch Stredozemného mora. Hlavy štátov a&amp;nbsp;predsedovia vlád členských štátov EÚ sa tiež vrátia k diskusii o&amp;nbsp;vnútornej bezpečnosti z neformálneho samitu v&amp;nbsp;Salzburgu (19.-20.09.2018), ktorej výsledky pretavia do záverov. Závery môžu zahŕňať aj aktuálne otázky vonkajších vzťahov.&lt;/p&gt;&lt;p style="text-align: justify;"&gt;Agenda Európskej rady (čl. 50) vo formáte EÚ27 bude determinovaná aktuálnym vývojom v záverečnej fáze rokovaní so Spojeným kráľovstvom ohľadom Dohody o&amp;nbsp;vystúpení a&amp;nbsp;pokrokom vo finalizácii jej znenia. Diskusia sa môže dotknúť aj rámca budúcich vzťahov a&amp;nbsp;riešenia írskej otázky.&lt;/p&gt;&lt;p style="text-align: justify;"&gt;Návrh zloženia delegácie SR bol zostavený v&amp;nbsp;spolupráci s Úradom vlády SR. Konečné zloženie delegácie určí predseda vlády SR.&lt;/p&gt;&lt;p style="text-align: justify;"&gt;Preprava členov delegácie bude zabezpečená leteckým špeciálom SR.&lt;/p&gt;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/>
  </property>
  <property fmtid="{D5CDD505-2E9C-101B-9397-08002B2CF9AE}" pid="134" name="FSC#SKEDITIONSLOVLEX@103.510:funkciaPredAkuzativ">
    <vt:lpwstr/>
  </property>
  <property fmtid="{D5CDD505-2E9C-101B-9397-08002B2CF9AE}" pid="135" name="FSC#SKEDITIONSLOVLEX@103.510:funkciaPredDativ">
    <vt:lpwstr/>
  </property>
  <property fmtid="{D5CDD505-2E9C-101B-9397-08002B2CF9AE}" pid="136" name="FSC#SKEDITIONSLOVLEX@103.510:funkciaZodpPred">
    <vt:lpwstr>minister zahraničných vecí a európskych záležitostí Slovenskej republiky</vt:lpwstr>
  </property>
  <property fmtid="{D5CDD505-2E9C-101B-9397-08002B2CF9AE}" pid="137" name="FSC#SKEDITIONSLOVLEX@103.510:funkciaZodpPredAkuzativ">
    <vt:lpwstr>ministrovi zahraničných vecí a európskych záležitostí Slovenskej republiky</vt:lpwstr>
  </property>
  <property fmtid="{D5CDD505-2E9C-101B-9397-08002B2CF9AE}" pid="138" name="FSC#SKEDITIONSLOVLEX@103.510:funkciaZodpPredDativ">
    <vt:lpwstr>ministra zahraničných vecí a európskych záležitostí Slovenskej republiky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Miroslav Lajčák_x000d_
minister zahraničných vecí a európskych záležitostí Slovenskej republiky</vt:lpwstr>
  </property>
  <property fmtid="{D5CDD505-2E9C-101B-9397-08002B2CF9AE}" pid="143" name="FSC#SKEDITIONSLOVLEX@103.510:spravaucastverej">
    <vt:lpwstr/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2018</vt:lpwstr>
  </property>
  <property fmtid="{D5CDD505-2E9C-101B-9397-08002B2CF9AE}" pid="152" name="FSC#SKEDITIONSLOVLEX@103.510:vytvorenedna">
    <vt:lpwstr>28. 9. 2018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3f26e4db-450d-46df-a898-30ec1c68370d</vt:lpwstr>
  </property>
</Properties>
</file>