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74EDB" w:rsidRPr="002E32C0" w14:paraId="4F2F87FF" w14:textId="77777777" w:rsidTr="6E2A92BA">
        <w:trPr>
          <w:trHeight w:val="566"/>
        </w:trPr>
        <w:tc>
          <w:tcPr>
            <w:tcW w:w="9062" w:type="dxa"/>
            <w:shd w:val="clear" w:color="auto" w:fill="D9D9D9" w:themeFill="background1" w:themeFillShade="D9"/>
            <w:vAlign w:val="center"/>
            <w:hideMark/>
          </w:tcPr>
          <w:p w14:paraId="2A0A6E6A" w14:textId="77777777" w:rsidR="00374EDB" w:rsidRPr="002E32C0" w:rsidRDefault="00413E9A" w:rsidP="00413E9A">
            <w:pPr>
              <w:jc w:val="center"/>
              <w:rPr>
                <w:sz w:val="24"/>
                <w:szCs w:val="24"/>
              </w:rPr>
            </w:pPr>
            <w:r w:rsidRPr="002E32C0">
              <w:rPr>
                <w:b/>
                <w:sz w:val="28"/>
                <w:szCs w:val="24"/>
              </w:rPr>
              <w:t>Analýza v</w:t>
            </w:r>
            <w:r w:rsidR="00374EDB" w:rsidRPr="002E32C0">
              <w:rPr>
                <w:b/>
                <w:sz w:val="28"/>
                <w:szCs w:val="24"/>
              </w:rPr>
              <w:t>plyv</w:t>
            </w:r>
            <w:r w:rsidRPr="002E32C0">
              <w:rPr>
                <w:b/>
                <w:sz w:val="28"/>
                <w:szCs w:val="24"/>
              </w:rPr>
              <w:t>ov</w:t>
            </w:r>
            <w:r w:rsidR="00374EDB" w:rsidRPr="002E32C0">
              <w:rPr>
                <w:b/>
                <w:sz w:val="28"/>
                <w:szCs w:val="24"/>
              </w:rPr>
              <w:t xml:space="preserve"> na životné prostredie</w:t>
            </w:r>
          </w:p>
        </w:tc>
      </w:tr>
      <w:tr w:rsidR="00120135" w:rsidRPr="002E32C0" w14:paraId="5C80284A" w14:textId="77777777" w:rsidTr="6E2A92BA">
        <w:trPr>
          <w:trHeight w:val="688"/>
        </w:trPr>
        <w:tc>
          <w:tcPr>
            <w:tcW w:w="9062" w:type="dxa"/>
            <w:shd w:val="clear" w:color="auto" w:fill="D9D9D9" w:themeFill="background1" w:themeFillShade="D9"/>
            <w:vAlign w:val="center"/>
            <w:hideMark/>
          </w:tcPr>
          <w:p w14:paraId="672A6659" w14:textId="5142503B" w:rsidR="00FE0F15" w:rsidRPr="00120135" w:rsidRDefault="00120135" w:rsidP="001025ED">
            <w:pPr>
              <w:jc w:val="both"/>
              <w:rPr>
                <w:i/>
                <w:sz w:val="24"/>
                <w:szCs w:val="24"/>
              </w:rPr>
            </w:pPr>
            <w:r w:rsidRPr="00120135">
              <w:rPr>
                <w:i/>
                <w:sz w:val="24"/>
                <w:szCs w:val="24"/>
              </w:rPr>
              <w:t>V prípade, že je predkladaný materiál posudzovaný podľa Zákona č. 24/2006 Z. z. o</w:t>
            </w:r>
            <w:r w:rsidR="00CB36E2">
              <w:rPr>
                <w:i/>
                <w:sz w:val="24"/>
                <w:szCs w:val="24"/>
              </w:rPr>
              <w:t> </w:t>
            </w:r>
            <w:r w:rsidRPr="00120135">
              <w:rPr>
                <w:i/>
                <w:sz w:val="24"/>
                <w:szCs w:val="24"/>
              </w:rPr>
              <w:t>posudzovaní vplyvov na životné prostredie a o zmene a doplnení niektorých zákonov (EIA/SEA), tak nie je nutné vypĺňať túto analýzu. Proces EIA/SEA nahrádza Analýzu vplyvov na životné prostredie</w:t>
            </w:r>
            <w:r w:rsidR="00843142" w:rsidRPr="00120135">
              <w:rPr>
                <w:i/>
                <w:sz w:val="24"/>
                <w:szCs w:val="24"/>
              </w:rPr>
              <w:t xml:space="preserve"> podľa Jednotnej metodiky</w:t>
            </w:r>
            <w:r w:rsidR="00E70DF5">
              <w:rPr>
                <w:i/>
                <w:sz w:val="24"/>
                <w:szCs w:val="24"/>
              </w:rPr>
              <w:t xml:space="preserve"> na</w:t>
            </w:r>
            <w:r w:rsidR="00843142" w:rsidRPr="00120135">
              <w:rPr>
                <w:i/>
                <w:sz w:val="24"/>
                <w:szCs w:val="24"/>
              </w:rPr>
              <w:t xml:space="preserve"> posudzovani</w:t>
            </w:r>
            <w:r w:rsidR="00E70DF5">
              <w:rPr>
                <w:i/>
                <w:sz w:val="24"/>
                <w:szCs w:val="24"/>
              </w:rPr>
              <w:t>e</w:t>
            </w:r>
            <w:r w:rsidR="00843142" w:rsidRPr="00120135">
              <w:rPr>
                <w:i/>
                <w:sz w:val="24"/>
                <w:szCs w:val="24"/>
              </w:rPr>
              <w:t xml:space="preserve"> vybraných vplyvov</w:t>
            </w:r>
            <w:r w:rsidRPr="00120135">
              <w:rPr>
                <w:i/>
                <w:sz w:val="24"/>
                <w:szCs w:val="24"/>
              </w:rPr>
              <w:t>. Túto informáciu je potrebné uviesť v Doložke vybraných vplyvov a v Poznámkach uviesť odkaz na proces. Pred predložením do PPK je však nutné mať Záverečné stanovisko z EIA/SEA procesu.</w:t>
            </w:r>
          </w:p>
        </w:tc>
      </w:tr>
      <w:tr w:rsidR="00374EDB" w:rsidRPr="002E32C0" w14:paraId="208F2A17" w14:textId="77777777" w:rsidTr="6E2A92BA">
        <w:trPr>
          <w:trHeight w:val="688"/>
        </w:trPr>
        <w:tc>
          <w:tcPr>
            <w:tcW w:w="9062" w:type="dxa"/>
            <w:shd w:val="clear" w:color="auto" w:fill="D9D9D9" w:themeFill="background1" w:themeFillShade="D9"/>
            <w:vAlign w:val="center"/>
            <w:hideMark/>
          </w:tcPr>
          <w:p w14:paraId="1384E4A5" w14:textId="77777777" w:rsidR="00374EDB" w:rsidRPr="002E32C0" w:rsidRDefault="00374EDB" w:rsidP="00CB36E2">
            <w:pPr>
              <w:jc w:val="both"/>
              <w:rPr>
                <w:i/>
                <w:sz w:val="24"/>
                <w:szCs w:val="24"/>
              </w:rPr>
            </w:pPr>
            <w:r w:rsidRPr="002E32C0">
              <w:rPr>
                <w:b/>
                <w:sz w:val="24"/>
                <w:szCs w:val="24"/>
              </w:rPr>
              <w:t xml:space="preserve">5.1 Ktoré zložky životného prostredia (najmä </w:t>
            </w:r>
            <w:r w:rsidR="006946BD">
              <w:rPr>
                <w:b/>
                <w:sz w:val="24"/>
                <w:szCs w:val="24"/>
              </w:rPr>
              <w:t xml:space="preserve">klimatickú zmenu, </w:t>
            </w:r>
            <w:r w:rsidRPr="002E32C0">
              <w:rPr>
                <w:b/>
                <w:sz w:val="24"/>
                <w:szCs w:val="24"/>
              </w:rPr>
              <w:t>ovzdušie, voda, horniny, pôda, organizmy) budú predkladaným materiálom ovplyvnené</w:t>
            </w:r>
            <w:r w:rsidR="007E33A8">
              <w:rPr>
                <w:b/>
                <w:sz w:val="24"/>
                <w:szCs w:val="24"/>
              </w:rPr>
              <w:t>,</w:t>
            </w:r>
            <w:r w:rsidRPr="002E32C0">
              <w:rPr>
                <w:b/>
                <w:sz w:val="24"/>
                <w:szCs w:val="24"/>
              </w:rPr>
              <w:t xml:space="preserve"> a aký bude ich vplyv?</w:t>
            </w:r>
          </w:p>
        </w:tc>
      </w:tr>
      <w:tr w:rsidR="00875217" w:rsidRPr="002E32C0" w14:paraId="75C95FD3" w14:textId="77777777" w:rsidTr="6E2A92BA">
        <w:trPr>
          <w:trHeight w:val="558"/>
        </w:trPr>
        <w:tc>
          <w:tcPr>
            <w:tcW w:w="9062" w:type="dxa"/>
          </w:tcPr>
          <w:p w14:paraId="3D877960" w14:textId="77777777" w:rsidR="00875217" w:rsidRDefault="00875217" w:rsidP="00F71882">
            <w:pPr>
              <w:jc w:val="both"/>
              <w:rPr>
                <w:i/>
                <w:sz w:val="24"/>
                <w:szCs w:val="24"/>
              </w:rPr>
            </w:pPr>
            <w:r>
              <w:rPr>
                <w:i/>
                <w:sz w:val="24"/>
                <w:szCs w:val="24"/>
              </w:rPr>
              <w:t>(</w:t>
            </w:r>
            <w:r w:rsidRPr="002E32C0">
              <w:rPr>
                <w:i/>
                <w:sz w:val="24"/>
                <w:szCs w:val="24"/>
              </w:rPr>
              <w:t>Typ, veľkosť a rozsah vplyvu</w:t>
            </w:r>
            <w:r>
              <w:rPr>
                <w:i/>
                <w:sz w:val="24"/>
                <w:szCs w:val="24"/>
              </w:rPr>
              <w:t>. Popíšte základné vplyvy na jednotlivé zložky životného prostredia</w:t>
            </w:r>
            <w:r w:rsidR="00F71882">
              <w:rPr>
                <w:i/>
                <w:sz w:val="24"/>
                <w:szCs w:val="24"/>
              </w:rPr>
              <w:t>)</w:t>
            </w:r>
          </w:p>
          <w:p w14:paraId="0A37501D" w14:textId="77777777" w:rsidR="00A67F9C" w:rsidRDefault="00A67F9C" w:rsidP="00F71882">
            <w:pPr>
              <w:jc w:val="both"/>
              <w:rPr>
                <w:i/>
                <w:sz w:val="24"/>
                <w:szCs w:val="24"/>
              </w:rPr>
            </w:pPr>
          </w:p>
          <w:p w14:paraId="4CF1A292" w14:textId="5AB56637" w:rsidR="00A67F9C" w:rsidRDefault="00A67F9C" w:rsidP="00A67F9C">
            <w:pPr>
              <w:jc w:val="both"/>
            </w:pPr>
            <w:r>
              <w:t xml:space="preserve">Vyhlásenie </w:t>
            </w:r>
            <w:r w:rsidR="00276F96">
              <w:t>Tatranského n</w:t>
            </w:r>
            <w:r>
              <w:t>árodného parku (</w:t>
            </w:r>
            <w:r w:rsidR="00310EF3">
              <w:t>ďalej len „</w:t>
            </w:r>
            <w:r w:rsidR="00276F96">
              <w:t>TANA</w:t>
            </w:r>
            <w:r>
              <w:t>P</w:t>
            </w:r>
            <w:r w:rsidR="00310EF3">
              <w:t>“ alebo „NP“</w:t>
            </w:r>
            <w:r>
              <w:t xml:space="preserve">), jeho zón a ochranného pásma </w:t>
            </w:r>
            <w:r w:rsidRPr="00D346CF">
              <w:t>bude mať dlhodobý pozitívny vplyv na prírodné hodnoty, ktoré sú predmetom ochrany.</w:t>
            </w:r>
          </w:p>
          <w:p w14:paraId="5DAB6C7B" w14:textId="77777777" w:rsidR="00A67F9C" w:rsidRDefault="00A67F9C" w:rsidP="00A67F9C">
            <w:pPr>
              <w:jc w:val="both"/>
            </w:pPr>
          </w:p>
          <w:p w14:paraId="793156C6" w14:textId="77777777" w:rsidR="00A67F9C" w:rsidRDefault="00A67F9C" w:rsidP="00A67F9C">
            <w:pPr>
              <w:jc w:val="both"/>
            </w:pPr>
            <w:r>
              <w:t>Predmetom o</w:t>
            </w:r>
            <w:r w:rsidRPr="00D346CF">
              <w:t>chran</w:t>
            </w:r>
            <w:r>
              <w:t>y sú:</w:t>
            </w:r>
          </w:p>
          <w:p w14:paraId="02EB378F" w14:textId="77777777" w:rsidR="00A67F9C" w:rsidRDefault="00A67F9C" w:rsidP="00A67F9C">
            <w:pPr>
              <w:jc w:val="both"/>
            </w:pPr>
          </w:p>
          <w:p w14:paraId="36D347E2" w14:textId="3B293FF9" w:rsidR="00A67F9C" w:rsidRDefault="00A67F9C" w:rsidP="00A67F9C">
            <w:pPr>
              <w:jc w:val="both"/>
              <w:rPr>
                <w:color w:val="000000"/>
                <w:u w:val="single"/>
              </w:rPr>
            </w:pPr>
            <w:r w:rsidRPr="000C3A89">
              <w:rPr>
                <w:color w:val="000000"/>
                <w:u w:val="single"/>
              </w:rPr>
              <w:t xml:space="preserve">Prirodzené procesy a prirodzený vývoj prírodných lesných spoločenstiev nachádzajúcich sa na území </w:t>
            </w:r>
            <w:r w:rsidR="003041D3">
              <w:rPr>
                <w:color w:val="000000"/>
                <w:u w:val="single"/>
              </w:rPr>
              <w:t>NP</w:t>
            </w:r>
            <w:r w:rsidRPr="000C3A89">
              <w:rPr>
                <w:color w:val="000000"/>
                <w:u w:val="single"/>
              </w:rPr>
              <w:t>.</w:t>
            </w:r>
          </w:p>
          <w:p w14:paraId="6A05A809" w14:textId="77777777" w:rsidR="00A67F9C" w:rsidRPr="000C3A89" w:rsidRDefault="00A67F9C" w:rsidP="00A67F9C">
            <w:pPr>
              <w:jc w:val="both"/>
            </w:pPr>
          </w:p>
          <w:p w14:paraId="04776767" w14:textId="381D5780" w:rsidR="00A67F9C" w:rsidRDefault="006C49A5" w:rsidP="00A67F9C">
            <w:pPr>
              <w:jc w:val="both"/>
              <w:rPr>
                <w:bCs/>
              </w:rPr>
            </w:pPr>
            <w:r>
              <w:rPr>
                <w:bCs/>
                <w:u w:val="single"/>
              </w:rPr>
              <w:t>10</w:t>
            </w:r>
            <w:r w:rsidR="00A67F9C" w:rsidRPr="000C3A89">
              <w:rPr>
                <w:bCs/>
                <w:u w:val="single"/>
              </w:rPr>
              <w:t xml:space="preserve"> prioritných biotopov európskeho významu:</w:t>
            </w:r>
            <w:r w:rsidR="00A67F9C" w:rsidRPr="00061F5F">
              <w:rPr>
                <w:bCs/>
              </w:rPr>
              <w:t xml:space="preserve"> </w:t>
            </w:r>
            <w:r w:rsidR="00336EE0" w:rsidRPr="006C49A5">
              <w:rPr>
                <w:bCs/>
              </w:rPr>
              <w:t>Ls 1.4 Horské jelšové lužné lesy (* 91E0),</w:t>
            </w:r>
            <w:r w:rsidR="00A67F9C" w:rsidRPr="006C49A5">
              <w:rPr>
                <w:bCs/>
              </w:rPr>
              <w:t xml:space="preserve"> Ls 4 Lipovo-javorové sutinové lesy (* 9180), </w:t>
            </w:r>
            <w:r w:rsidR="004F7016" w:rsidRPr="006C49A5">
              <w:rPr>
                <w:bCs/>
              </w:rPr>
              <w:t xml:space="preserve">Ls 7.1 Rašeliniskové brezové lesíky (* 91D0), </w:t>
            </w:r>
            <w:r w:rsidR="00A67F9C" w:rsidRPr="006C49A5">
              <w:rPr>
                <w:bCs/>
              </w:rPr>
              <w:t xml:space="preserve">Pr 3 Penovcové prameniská (* 7220), </w:t>
            </w:r>
            <w:r w:rsidR="00470A96" w:rsidRPr="006C49A5">
              <w:rPr>
                <w:bCs/>
              </w:rPr>
              <w:t>Sk</w:t>
            </w:r>
            <w:r>
              <w:rPr>
                <w:bCs/>
              </w:rPr>
              <w:t> </w:t>
            </w:r>
            <w:r w:rsidR="00470A96" w:rsidRPr="006C49A5">
              <w:rPr>
                <w:bCs/>
              </w:rPr>
              <w:t xml:space="preserve">6 Nespevnené karbonátové skalné sutiny v montánnom až kolínnom stupni (* 8160), </w:t>
            </w:r>
            <w:r w:rsidRPr="006C49A5">
              <w:rPr>
                <w:bCs/>
              </w:rPr>
              <w:t>Ls 7.2 Rašeliniskové borovicové lesy (* 91D0), Ls 7.3 Rašeliniskové smrekové lesy (* 91D0), Ra 1 Aktívne vrchoviská (* 7110),</w:t>
            </w:r>
            <w:r w:rsidR="00714B57" w:rsidRPr="006C49A5">
              <w:rPr>
                <w:bCs/>
              </w:rPr>
              <w:t xml:space="preserve"> </w:t>
            </w:r>
            <w:r w:rsidR="00A67F9C" w:rsidRPr="006C49A5">
              <w:rPr>
                <w:bCs/>
              </w:rPr>
              <w:t>Tr</w:t>
            </w:r>
            <w:r>
              <w:rPr>
                <w:bCs/>
              </w:rPr>
              <w:t> </w:t>
            </w:r>
            <w:r w:rsidR="00A67F9C" w:rsidRPr="006C49A5">
              <w:rPr>
                <w:bCs/>
              </w:rPr>
              <w:t>8 Kvetnaté vysokohorské a horské psicové porasty na silikátovom substráte (* 6230)</w:t>
            </w:r>
            <w:r w:rsidR="00866052" w:rsidRPr="006C49A5">
              <w:rPr>
                <w:bCs/>
              </w:rPr>
              <w:t>, Kr 10 Kosodrevina (*</w:t>
            </w:r>
            <w:r>
              <w:rPr>
                <w:bCs/>
              </w:rPr>
              <w:t> </w:t>
            </w:r>
            <w:r w:rsidR="00866052" w:rsidRPr="006C49A5">
              <w:rPr>
                <w:bCs/>
              </w:rPr>
              <w:t>4070).</w:t>
            </w:r>
          </w:p>
          <w:p w14:paraId="5A39BBE3" w14:textId="77777777" w:rsidR="00A67F9C" w:rsidRPr="00061F5F" w:rsidRDefault="00A67F9C" w:rsidP="00A67F9C">
            <w:pPr>
              <w:jc w:val="both"/>
              <w:rPr>
                <w:bCs/>
                <w:strike/>
              </w:rPr>
            </w:pPr>
          </w:p>
          <w:p w14:paraId="741AED2D" w14:textId="440049AF" w:rsidR="00264F5F" w:rsidRPr="00264F5F" w:rsidRDefault="00CB06DC" w:rsidP="00264F5F">
            <w:pPr>
              <w:jc w:val="both"/>
              <w:rPr>
                <w:bCs/>
              </w:rPr>
            </w:pPr>
            <w:r w:rsidRPr="00BB2E3B">
              <w:rPr>
                <w:bCs/>
                <w:szCs w:val="18"/>
                <w:u w:val="single"/>
              </w:rPr>
              <w:t>32</w:t>
            </w:r>
            <w:r w:rsidR="00A67F9C" w:rsidRPr="00BB2E3B">
              <w:rPr>
                <w:bCs/>
                <w:szCs w:val="18"/>
                <w:u w:val="single"/>
              </w:rPr>
              <w:t xml:space="preserve"> biotopov európskeho významu</w:t>
            </w:r>
            <w:r w:rsidR="00A67F9C" w:rsidRPr="00181447">
              <w:rPr>
                <w:bCs/>
                <w:szCs w:val="18"/>
              </w:rPr>
              <w:t xml:space="preserve">: </w:t>
            </w:r>
            <w:r w:rsidR="00264F5F" w:rsidRPr="00264F5F">
              <w:t xml:space="preserve">Vo 1 Oligotrofné až mezotrofné stojaté vody s vegetáciou tried </w:t>
            </w:r>
            <w:r w:rsidR="00264F5F" w:rsidRPr="00264F5F">
              <w:rPr>
                <w:i/>
              </w:rPr>
              <w:t>Littorelletea uniflorae</w:t>
            </w:r>
            <w:r w:rsidR="00264F5F" w:rsidRPr="00264F5F">
              <w:t xml:space="preserve"> a/alebo </w:t>
            </w:r>
            <w:r w:rsidR="00264F5F" w:rsidRPr="00264F5F">
              <w:rPr>
                <w:i/>
              </w:rPr>
              <w:t>Isoëto-Nanojuncetea</w:t>
            </w:r>
            <w:r w:rsidR="00264F5F" w:rsidRPr="00264F5F">
              <w:t xml:space="preserve"> (3130), Br 2 Horské vodné toky a bylinná vegetácia pozdĺž ich brehov (3220), Br 4 Horské vodné toky a ich drevinová vegetácia s vŕbou sivou (</w:t>
            </w:r>
            <w:r w:rsidR="00264F5F" w:rsidRPr="00264F5F">
              <w:rPr>
                <w:i/>
              </w:rPr>
              <w:t>Salix eleagnos</w:t>
            </w:r>
            <w:r w:rsidR="00264F5F" w:rsidRPr="00264F5F">
              <w:t>) (3240), Br 6 Brehové porasty deväťsilov (6430), Kr 4 Spoločenstvá subalpínskych krovín (4080), Kr 5 Nízke subalpínske kroviny (4080), Al 1 Alpínske travinno-bylinné porasty na silikátovom podklade (6150), Al 2 Alpínske snehové výležiská na silikátovom podklade (6150), Al 3 Alpínske a subalpínske vápnomilné travinnobylinné porasty (6170), Al 4 Alpínske snehové výležiská na vápnitom podklade (6170), Al 5 Vysokobylinné spoločenstvá alpínskeho stupňa (6430), Al 9 Vresoviská a spoločenstvá kríčkov v subalpínskom a alpínskom stupni (4060), Lk 1 Nížinné a podhorské kosné lúky (6510), Lk 2 Horské kosné lúky (6520), Lk 5 Vysokobylinné spoločenstvá na vlhkých lúkach (6430), Ra 2 Degradované vrchoviská schopné prirodzenej obnovy (7120), Ra 3 Prechodné rašeliniská a trasoviská (7140), Ra 6 Slatiny s vysokým obsahom báz (7230), Sk 1 Karbonátové skalné steny a svahy so štrbinovou vegetáciou (8210), Sk 2 Silikátové skalné steny a svahy so štrbinovou vegetáciou (8220), Sk 3 Silikátové sutiny v montánnom až alpínskom stupni (8110), Sk 4 Karbonátové sutiny v montánnom až alpínskom stupni (8120), Sk 8 Nesprístupnené jaskynné útvary (8310), Ls 5.1 Bukové a jedľovo-bukové kvetnaté lesy (9130), Ls 5.2 Kyslomilné bukové lesy (9110), Ls 5.3 Javorovo-bukové horské lesy (9140), Ls</w:t>
            </w:r>
            <w:r w:rsidR="0051428F">
              <w:t> </w:t>
            </w:r>
            <w:r w:rsidR="00264F5F" w:rsidRPr="00264F5F">
              <w:t>5.4 Vápnomilné bukové lesy (9150), Ls 6.2 Reliktné vápnomilné borovicové a smrekovcové lesy (91Q0), Ls 9.1 Smrekové lesy čučoriedkové (9410), Ls 9.2 Smrekové lesy vysokobylinné (9410), Ls 9.3 Podmáčané smrekové lesy (9410), Ls 9.4 Smrekovcovo-limbové lesy (9420).</w:t>
            </w:r>
          </w:p>
          <w:p w14:paraId="41C8F396" w14:textId="3092357E" w:rsidR="00A67F9C" w:rsidRPr="00061F5F" w:rsidRDefault="00A67F9C" w:rsidP="00A67F9C">
            <w:pPr>
              <w:jc w:val="both"/>
            </w:pPr>
          </w:p>
          <w:p w14:paraId="1354D172" w14:textId="18EE1585" w:rsidR="00A67F9C" w:rsidRDefault="00881B55" w:rsidP="747AA338">
            <w:pPr>
              <w:jc w:val="both"/>
            </w:pPr>
            <w:r>
              <w:rPr>
                <w:u w:val="single"/>
              </w:rPr>
              <w:t>10</w:t>
            </w:r>
            <w:r w:rsidR="00A67F9C" w:rsidRPr="23763A0B">
              <w:rPr>
                <w:u w:val="single"/>
              </w:rPr>
              <w:t xml:space="preserve"> biotop</w:t>
            </w:r>
            <w:r w:rsidR="00F026B8">
              <w:rPr>
                <w:u w:val="single"/>
              </w:rPr>
              <w:t>ov</w:t>
            </w:r>
            <w:r w:rsidR="00A67F9C" w:rsidRPr="23763A0B">
              <w:rPr>
                <w:u w:val="single"/>
              </w:rPr>
              <w:t xml:space="preserve"> národného významu</w:t>
            </w:r>
            <w:r w:rsidR="00A67F9C">
              <w:t xml:space="preserve">: </w:t>
            </w:r>
            <w:r w:rsidR="001A324E" w:rsidRPr="001A324E">
              <w:t>Al 6 Vysokosteblové spoločenstvá horských nív na silikátovom podklade, Al</w:t>
            </w:r>
            <w:r w:rsidR="00AD2C74">
              <w:t> </w:t>
            </w:r>
            <w:r w:rsidR="001A324E" w:rsidRPr="001A324E">
              <w:t xml:space="preserve">7 Vysokosteblové spoločenstvá vlhkých skalných žľabov na karbonátovom podklade, Al 8 Horské vysokosteblové spoločenstvá na suchších a teplejších svahoch, Lk 3 Mezofilné pasienky a spásané lúky, Lk 6 Podmáčané lúky horských a podhorských oblastí, Pr 1 Prameniská horského a subalpínskeho stupňa na nevápencových horninách, Ls 7.4 Slatinné jelšové lesy, </w:t>
            </w:r>
            <w:r w:rsidRPr="00881B55">
              <w:t xml:space="preserve">Kr 8 Vŕbové kroviny stojatých vôd, Ls 6.3 Lesostepné borovicové lesy, </w:t>
            </w:r>
            <w:r w:rsidR="001A324E" w:rsidRPr="001A324E">
              <w:t>Ls 8</w:t>
            </w:r>
            <w:r w:rsidR="005E7FF6">
              <w:t>.0</w:t>
            </w:r>
            <w:r w:rsidR="001A324E" w:rsidRPr="001A324E">
              <w:t xml:space="preserve"> Jedľové a jedľovo-smrekové lesy.</w:t>
            </w:r>
          </w:p>
          <w:p w14:paraId="72A3D3EC" w14:textId="77777777" w:rsidR="00A67F9C" w:rsidRDefault="00A67F9C" w:rsidP="00A67F9C">
            <w:pPr>
              <w:rPr>
                <w:bCs/>
              </w:rPr>
            </w:pPr>
          </w:p>
          <w:p w14:paraId="2B31DC45" w14:textId="57D94530" w:rsidR="00B01779" w:rsidRDefault="00A67F9C" w:rsidP="00B01779">
            <w:pPr>
              <w:jc w:val="both"/>
              <w:rPr>
                <w:bCs/>
              </w:rPr>
            </w:pPr>
            <w:r w:rsidRPr="0000555B">
              <w:rPr>
                <w:bCs/>
                <w:u w:val="single"/>
              </w:rPr>
              <w:t xml:space="preserve">biotopy </w:t>
            </w:r>
            <w:r w:rsidR="0015168E">
              <w:rPr>
                <w:bCs/>
                <w:u w:val="single"/>
              </w:rPr>
              <w:t>11</w:t>
            </w:r>
            <w:r w:rsidRPr="0000555B">
              <w:rPr>
                <w:bCs/>
                <w:u w:val="single"/>
              </w:rPr>
              <w:t xml:space="preserve"> druhov rastlín európskeho významu</w:t>
            </w:r>
            <w:r w:rsidRPr="0000555B">
              <w:rPr>
                <w:bCs/>
              </w:rPr>
              <w:t xml:space="preserve">: </w:t>
            </w:r>
            <w:r w:rsidR="0015168E" w:rsidRPr="0015168E">
              <w:t>* zvonček hrubokoreňový (</w:t>
            </w:r>
            <w:r w:rsidR="0015168E" w:rsidRPr="0015168E">
              <w:rPr>
                <w:i/>
              </w:rPr>
              <w:t>Campanula serrata</w:t>
            </w:r>
            <w:r w:rsidR="0015168E" w:rsidRPr="0015168E">
              <w:t>), * lyžičník tatranský (</w:t>
            </w:r>
            <w:r w:rsidR="0015168E" w:rsidRPr="0015168E">
              <w:rPr>
                <w:i/>
              </w:rPr>
              <w:t>Cochlearia tatrae</w:t>
            </w:r>
            <w:r w:rsidR="0015168E" w:rsidRPr="0015168E">
              <w:t>), črievičník papučkový (</w:t>
            </w:r>
            <w:r w:rsidR="0015168E" w:rsidRPr="0015168E">
              <w:rPr>
                <w:i/>
              </w:rPr>
              <w:t>Cypripedium calceolus</w:t>
            </w:r>
            <w:r w:rsidR="0015168E" w:rsidRPr="0015168E">
              <w:t>), * klinček lesklý (</w:t>
            </w:r>
            <w:r w:rsidR="0015168E" w:rsidRPr="0015168E">
              <w:rPr>
                <w:i/>
              </w:rPr>
              <w:t xml:space="preserve">Dianthus </w:t>
            </w:r>
            <w:r w:rsidR="0015168E" w:rsidRPr="0015168E">
              <w:rPr>
                <w:i/>
              </w:rPr>
              <w:lastRenderedPageBreak/>
              <w:t>nitidus</w:t>
            </w:r>
            <w:r w:rsidR="0015168E" w:rsidRPr="0015168E">
              <w:t>), * poniklec slovenský (</w:t>
            </w:r>
            <w:r w:rsidR="0015168E" w:rsidRPr="0015168E">
              <w:rPr>
                <w:i/>
              </w:rPr>
              <w:t>Pulsatilla slavica</w:t>
            </w:r>
            <w:r w:rsidR="0015168E" w:rsidRPr="0015168E">
              <w:t>), vrchovka karpatská (</w:t>
            </w:r>
            <w:r w:rsidR="0015168E" w:rsidRPr="0015168E">
              <w:rPr>
                <w:i/>
              </w:rPr>
              <w:t>Tozzia carpathica</w:t>
            </w:r>
            <w:r w:rsidR="0015168E" w:rsidRPr="0015168E">
              <w:t>), grimaldia trojtyčinková (</w:t>
            </w:r>
            <w:r w:rsidR="0015168E" w:rsidRPr="0015168E">
              <w:rPr>
                <w:i/>
              </w:rPr>
              <w:t>Mannia triandra</w:t>
            </w:r>
            <w:r w:rsidR="0015168E" w:rsidRPr="0015168E">
              <w:t>), korýtkovec (</w:t>
            </w:r>
            <w:r w:rsidR="0015168E" w:rsidRPr="0015168E">
              <w:rPr>
                <w:i/>
              </w:rPr>
              <w:t>Scapania massalongi</w:t>
            </w:r>
            <w:r w:rsidR="0015168E" w:rsidRPr="0015168E">
              <w:t>), kyjanôčka zelená (</w:t>
            </w:r>
            <w:r w:rsidR="0015168E" w:rsidRPr="0015168E">
              <w:rPr>
                <w:i/>
              </w:rPr>
              <w:t>Buxbaumia viridis</w:t>
            </w:r>
            <w:r w:rsidR="0015168E" w:rsidRPr="0015168E">
              <w:t>), kosákovec lesklý (</w:t>
            </w:r>
            <w:r w:rsidR="0015168E" w:rsidRPr="0015168E">
              <w:rPr>
                <w:i/>
              </w:rPr>
              <w:t>Hamatocaulis vernicosus</w:t>
            </w:r>
            <w:r w:rsidR="0015168E" w:rsidRPr="0015168E">
              <w:t>), závitovka (</w:t>
            </w:r>
            <w:r w:rsidR="0015168E" w:rsidRPr="0015168E">
              <w:rPr>
                <w:i/>
              </w:rPr>
              <w:t>Tortella rigens</w:t>
            </w:r>
            <w:r w:rsidR="0015168E" w:rsidRPr="0015168E">
              <w:t>).</w:t>
            </w:r>
            <w:r w:rsidR="00B01779" w:rsidRPr="001025ED">
              <w:t xml:space="preserve"> </w:t>
            </w:r>
          </w:p>
          <w:p w14:paraId="511D1033" w14:textId="77777777" w:rsidR="00B01779" w:rsidRDefault="00B01779" w:rsidP="00B01779">
            <w:pPr>
              <w:jc w:val="both"/>
              <w:rPr>
                <w:bCs/>
              </w:rPr>
            </w:pPr>
          </w:p>
          <w:p w14:paraId="3BF3EF75" w14:textId="3D28454B" w:rsidR="00B01779" w:rsidRPr="003F36BC" w:rsidRDefault="00A67F9C" w:rsidP="00B01779">
            <w:pPr>
              <w:ind w:left="22"/>
              <w:jc w:val="both"/>
              <w:rPr>
                <w:color w:val="F79646" w:themeColor="accent6"/>
              </w:rPr>
            </w:pPr>
            <w:r w:rsidRPr="00897778">
              <w:rPr>
                <w:bCs/>
                <w:u w:val="single"/>
              </w:rPr>
              <w:t xml:space="preserve">biotopy </w:t>
            </w:r>
            <w:r w:rsidR="00530603">
              <w:rPr>
                <w:bCs/>
                <w:u w:val="single"/>
              </w:rPr>
              <w:t>6</w:t>
            </w:r>
            <w:r w:rsidR="00881B55">
              <w:rPr>
                <w:bCs/>
                <w:u w:val="single"/>
              </w:rPr>
              <w:t>5</w:t>
            </w:r>
            <w:r w:rsidRPr="00897778">
              <w:rPr>
                <w:bCs/>
                <w:u w:val="single"/>
              </w:rPr>
              <w:t xml:space="preserve"> druhov rastlín národného významu:</w:t>
            </w:r>
            <w:r w:rsidRPr="00897778">
              <w:rPr>
                <w:bCs/>
              </w:rPr>
              <w:t xml:space="preserve"> </w:t>
            </w:r>
            <w:r w:rsidR="00530603" w:rsidRPr="00530603">
              <w:t>zbehovec ihlanovitý (</w:t>
            </w:r>
            <w:r w:rsidR="00530603" w:rsidRPr="00530603">
              <w:rPr>
                <w:i/>
              </w:rPr>
              <w:t>Ajuga pyramidalis</w:t>
            </w:r>
            <w:r w:rsidR="00530603" w:rsidRPr="00530603">
              <w:t>), andromédka sivolistá (</w:t>
            </w:r>
            <w:r w:rsidR="00530603" w:rsidRPr="00530603">
              <w:rPr>
                <w:i/>
              </w:rPr>
              <w:t>Andromeda polifolia</w:t>
            </w:r>
            <w:r w:rsidR="00530603" w:rsidRPr="00530603">
              <w:t>), medvedica alpínska (</w:t>
            </w:r>
            <w:r w:rsidR="00530603" w:rsidRPr="00530603">
              <w:rPr>
                <w:i/>
              </w:rPr>
              <w:t xml:space="preserve">Arctostaphylos </w:t>
            </w:r>
            <w:r w:rsidR="00530603" w:rsidRPr="00530603">
              <w:rPr>
                <w:i/>
                <w:iCs/>
              </w:rPr>
              <w:t>alpina</w:t>
            </w:r>
            <w:r w:rsidR="00530603" w:rsidRPr="00530603">
              <w:rPr>
                <w:i/>
              </w:rPr>
              <w:t xml:space="preserve"> </w:t>
            </w:r>
            <w:r w:rsidR="00530603" w:rsidRPr="00530603">
              <w:t xml:space="preserve">(syn. </w:t>
            </w:r>
            <w:r w:rsidR="00530603" w:rsidRPr="00530603">
              <w:rPr>
                <w:i/>
              </w:rPr>
              <w:t>Arctous alpina</w:t>
            </w:r>
            <w:r w:rsidR="00530603" w:rsidRPr="00530603">
              <w:t>), trávnička alpínska (</w:t>
            </w:r>
            <w:r w:rsidR="00530603" w:rsidRPr="00530603">
              <w:rPr>
                <w:i/>
              </w:rPr>
              <w:t>Armeria alpina</w:t>
            </w:r>
            <w:r w:rsidR="00530603" w:rsidRPr="00530603">
              <w:t>), kozinec ovisnutý (</w:t>
            </w:r>
            <w:r w:rsidR="00530603" w:rsidRPr="00530603">
              <w:rPr>
                <w:i/>
              </w:rPr>
              <w:t>Astragalus penduliflorus</w:t>
            </w:r>
            <w:r w:rsidR="00530603" w:rsidRPr="00530603">
              <w:t>), kostravec fialový (</w:t>
            </w:r>
            <w:r w:rsidR="00530603" w:rsidRPr="00530603">
              <w:rPr>
                <w:i/>
              </w:rPr>
              <w:t>Bellardiochloa variegata</w:t>
            </w:r>
            <w:r w:rsidR="00530603" w:rsidRPr="00530603">
              <w:t>), vratička rumančekovolistá (</w:t>
            </w:r>
            <w:r w:rsidR="00530603" w:rsidRPr="00530603">
              <w:rPr>
                <w:i/>
              </w:rPr>
              <w:t>Botrychium matricariifolium</w:t>
            </w:r>
            <w:r w:rsidR="00530603" w:rsidRPr="00530603">
              <w:t>), diablik močiarny (</w:t>
            </w:r>
            <w:r w:rsidR="00530603" w:rsidRPr="00530603">
              <w:rPr>
                <w:i/>
              </w:rPr>
              <w:t>Calla palustris</w:t>
            </w:r>
            <w:r w:rsidR="00530603" w:rsidRPr="00530603">
              <w:t>), ostrica čiernohnedá (</w:t>
            </w:r>
            <w:r w:rsidR="00530603" w:rsidRPr="00530603">
              <w:rPr>
                <w:i/>
              </w:rPr>
              <w:t>Carex atrofusca</w:t>
            </w:r>
            <w:r w:rsidR="00530603" w:rsidRPr="00530603">
              <w:t>), ostrica výbežkatá (</w:t>
            </w:r>
            <w:r w:rsidR="00530603" w:rsidRPr="00530603">
              <w:rPr>
                <w:i/>
              </w:rPr>
              <w:t>Carex chordorrhiza</w:t>
            </w:r>
            <w:r w:rsidR="00530603" w:rsidRPr="00530603">
              <w:t>), ostrica oblastá (</w:t>
            </w:r>
            <w:r w:rsidR="00530603" w:rsidRPr="00530603">
              <w:rPr>
                <w:i/>
              </w:rPr>
              <w:t>Carex diandra</w:t>
            </w:r>
            <w:r w:rsidR="00530603" w:rsidRPr="00530603">
              <w:t>), ostrica dvojdomá pravá (</w:t>
            </w:r>
            <w:r w:rsidR="00530603" w:rsidRPr="00530603">
              <w:rPr>
                <w:i/>
              </w:rPr>
              <w:t>Carex dioica</w:t>
            </w:r>
            <w:r w:rsidR="00530603" w:rsidRPr="00530603">
              <w:t xml:space="preserve"> subsp</w:t>
            </w:r>
            <w:r w:rsidR="00530603" w:rsidRPr="00530603">
              <w:rPr>
                <w:i/>
              </w:rPr>
              <w:t>. Dioica</w:t>
            </w:r>
            <w:r w:rsidR="00530603" w:rsidRPr="00530603">
              <w:t>), ostrica Hartmanova (</w:t>
            </w:r>
            <w:r w:rsidR="00530603" w:rsidRPr="00530603">
              <w:rPr>
                <w:i/>
              </w:rPr>
              <w:t>Carex hartmaniorum</w:t>
            </w:r>
            <w:r w:rsidR="00530603" w:rsidRPr="00530603">
              <w:t>), ostrica plstnatoplodá (</w:t>
            </w:r>
            <w:r w:rsidR="00530603" w:rsidRPr="00530603">
              <w:rPr>
                <w:i/>
              </w:rPr>
              <w:t>Carex lasiocarpa</w:t>
            </w:r>
            <w:r w:rsidR="00530603" w:rsidRPr="00530603">
              <w:t>), ostrica barinná (</w:t>
            </w:r>
            <w:r w:rsidR="00530603" w:rsidRPr="00530603">
              <w:rPr>
                <w:i/>
              </w:rPr>
              <w:t>Carex limosa</w:t>
            </w:r>
            <w:r w:rsidR="00530603" w:rsidRPr="00530603">
              <w:t>), ostrica černastá (</w:t>
            </w:r>
            <w:r w:rsidR="00530603" w:rsidRPr="00530603">
              <w:rPr>
                <w:i/>
              </w:rPr>
              <w:t>Carex parviflora</w:t>
            </w:r>
            <w:r w:rsidR="00530603" w:rsidRPr="00530603">
              <w:t>), ostrica málokvetá (</w:t>
            </w:r>
            <w:r w:rsidR="00530603" w:rsidRPr="00530603">
              <w:rPr>
                <w:i/>
              </w:rPr>
              <w:t>Carex pauciflora</w:t>
            </w:r>
            <w:r w:rsidR="00530603" w:rsidRPr="00530603">
              <w:t>), ostrica skalná (</w:t>
            </w:r>
            <w:r w:rsidR="00530603" w:rsidRPr="00530603">
              <w:rPr>
                <w:i/>
              </w:rPr>
              <w:t>Carex rupestris</w:t>
            </w:r>
            <w:r w:rsidR="00530603" w:rsidRPr="00530603">
              <w:t>), rožec širokolistý (</w:t>
            </w:r>
            <w:r w:rsidR="00530603" w:rsidRPr="00530603">
              <w:rPr>
                <w:i/>
              </w:rPr>
              <w:t xml:space="preserve">Cerastium latifolium </w:t>
            </w:r>
            <w:r w:rsidR="00530603" w:rsidRPr="00530603">
              <w:t>(syn</w:t>
            </w:r>
            <w:r w:rsidR="00530603" w:rsidRPr="00530603">
              <w:rPr>
                <w:i/>
              </w:rPr>
              <w:t>. C. carinthiacum</w:t>
            </w:r>
            <w:r w:rsidR="00530603" w:rsidRPr="00530603">
              <w:t>), vstavačik alpínsky (</w:t>
            </w:r>
            <w:r w:rsidR="00530603" w:rsidRPr="00530603">
              <w:rPr>
                <w:i/>
              </w:rPr>
              <w:t>Chamorchis alpina</w:t>
            </w:r>
            <w:r w:rsidR="00530603" w:rsidRPr="00530603">
              <w:t>), nátržnica močiarna (</w:t>
            </w:r>
            <w:r w:rsidR="00530603" w:rsidRPr="00530603">
              <w:rPr>
                <w:i/>
              </w:rPr>
              <w:t>Comarum palustre</w:t>
            </w:r>
            <w:r w:rsidR="00530603" w:rsidRPr="00530603">
              <w:t>), chochlačka žltobiela (</w:t>
            </w:r>
            <w:r w:rsidR="00530603" w:rsidRPr="00530603">
              <w:rPr>
                <w:i/>
              </w:rPr>
              <w:t>Corydalis capnoides</w:t>
            </w:r>
            <w:r w:rsidR="00530603" w:rsidRPr="00530603">
              <w:t>), chudôbka bledožltá (</w:t>
            </w:r>
            <w:r w:rsidR="00530603" w:rsidRPr="00530603">
              <w:rPr>
                <w:i/>
              </w:rPr>
              <w:t>Draba fladnizensis</w:t>
            </w:r>
            <w:r w:rsidR="00530603" w:rsidRPr="00530603">
              <w:t>), chudôbka kaukazská (</w:t>
            </w:r>
            <w:r w:rsidR="00530603" w:rsidRPr="00530603">
              <w:rPr>
                <w:i/>
              </w:rPr>
              <w:t>Draba siliquosa</w:t>
            </w:r>
            <w:r w:rsidR="00530603" w:rsidRPr="00530603">
              <w:t xml:space="preserve"> (syn. </w:t>
            </w:r>
            <w:r w:rsidR="00530603" w:rsidRPr="00530603">
              <w:rPr>
                <w:i/>
              </w:rPr>
              <w:t>D. carinthiaca</w:t>
            </w:r>
            <w:r w:rsidR="00530603" w:rsidRPr="00530603">
              <w:t>), chudôbka plstnatá (</w:t>
            </w:r>
            <w:r w:rsidR="00530603" w:rsidRPr="00530603">
              <w:rPr>
                <w:i/>
              </w:rPr>
              <w:t>Draba tomentosa</w:t>
            </w:r>
            <w:r w:rsidR="00530603" w:rsidRPr="00530603">
              <w:t>), turička (ostrička) myšia (</w:t>
            </w:r>
            <w:r w:rsidR="00530603" w:rsidRPr="00530603">
              <w:rPr>
                <w:i/>
              </w:rPr>
              <w:t>Kobresia myosuroides</w:t>
            </w:r>
            <w:r w:rsidR="00530603" w:rsidRPr="00530603">
              <w:t xml:space="preserve"> (syn. </w:t>
            </w:r>
            <w:r w:rsidR="00530603" w:rsidRPr="00530603">
              <w:rPr>
                <w:i/>
              </w:rPr>
              <w:t>Elyna myosuroides</w:t>
            </w:r>
            <w:r w:rsidR="00530603" w:rsidRPr="00530603">
              <w:t>), sklenobyľ bezlistá (</w:t>
            </w:r>
            <w:r w:rsidR="00530603" w:rsidRPr="00530603">
              <w:rPr>
                <w:i/>
              </w:rPr>
              <w:t>Epipogium aphyllum</w:t>
            </w:r>
            <w:r w:rsidR="00530603" w:rsidRPr="00530603">
              <w:t>), sitina gaštanovohnedá (</w:t>
            </w:r>
            <w:r w:rsidR="00530603" w:rsidRPr="00530603">
              <w:rPr>
                <w:i/>
              </w:rPr>
              <w:t>Juncus castaneus</w:t>
            </w:r>
            <w:r w:rsidR="00530603" w:rsidRPr="00530603">
              <w:t>), sitina trojplevová (</w:t>
            </w:r>
            <w:r w:rsidR="00530603" w:rsidRPr="00530603">
              <w:rPr>
                <w:i/>
              </w:rPr>
              <w:t>Juncus triglumis</w:t>
            </w:r>
            <w:r w:rsidR="00530603" w:rsidRPr="00530603">
              <w:t>), turička jednoduchá (</w:t>
            </w:r>
            <w:r w:rsidR="00530603" w:rsidRPr="00530603">
              <w:rPr>
                <w:i/>
              </w:rPr>
              <w:t>Kobresia simpliciuscula</w:t>
            </w:r>
            <w:r w:rsidR="00530603" w:rsidRPr="00530603">
              <w:t>), rojovník močiarny (</w:t>
            </w:r>
            <w:r w:rsidR="00530603" w:rsidRPr="00530603">
              <w:rPr>
                <w:i/>
              </w:rPr>
              <w:t>Rhododendron tomentosum</w:t>
            </w:r>
            <w:r w:rsidR="00530603" w:rsidRPr="00530603">
              <w:t xml:space="preserve"> syn. </w:t>
            </w:r>
            <w:r w:rsidR="00530603" w:rsidRPr="00530603">
              <w:rPr>
                <w:i/>
              </w:rPr>
              <w:t>Ledum palustre</w:t>
            </w:r>
            <w:r w:rsidR="00530603" w:rsidRPr="00530603">
              <w:t>), ľalia cibuľkonosná pravá (</w:t>
            </w:r>
            <w:r w:rsidR="00530603" w:rsidRPr="00530603">
              <w:rPr>
                <w:i/>
              </w:rPr>
              <w:t>Lilium bulbiferum</w:t>
            </w:r>
            <w:r w:rsidR="00530603" w:rsidRPr="00530603">
              <w:t xml:space="preserve"> var. </w:t>
            </w:r>
            <w:r w:rsidR="00530603" w:rsidRPr="00530603">
              <w:rPr>
                <w:i/>
              </w:rPr>
              <w:t>bulbiferum</w:t>
            </w:r>
            <w:r w:rsidR="00530603" w:rsidRPr="00530603">
              <w:t>), pyštek alpínsky (</w:t>
            </w:r>
            <w:r w:rsidR="00530603" w:rsidRPr="00530603">
              <w:rPr>
                <w:i/>
              </w:rPr>
              <w:t>Linaria alpina</w:t>
            </w:r>
            <w:r w:rsidR="00530603" w:rsidRPr="00530603">
              <w:t>), linnéovka severná (</w:t>
            </w:r>
            <w:r w:rsidR="00530603" w:rsidRPr="00530603">
              <w:rPr>
                <w:i/>
              </w:rPr>
              <w:t>Linnaea borealis</w:t>
            </w:r>
            <w:r w:rsidR="00530603" w:rsidRPr="00530603">
              <w:t>), trčníček jednolistý (</w:t>
            </w:r>
            <w:r w:rsidR="00530603" w:rsidRPr="00530603">
              <w:rPr>
                <w:i/>
              </w:rPr>
              <w:t>Malaxis monophyllos</w:t>
            </w:r>
            <w:r w:rsidR="00530603" w:rsidRPr="00530603">
              <w:t xml:space="preserve"> (syn. </w:t>
            </w:r>
            <w:r w:rsidR="00530603" w:rsidRPr="00530603">
              <w:rPr>
                <w:i/>
              </w:rPr>
              <w:t>Microstylis monophyllos</w:t>
            </w:r>
            <w:r w:rsidR="00530603" w:rsidRPr="00530603">
              <w:t>), vičenec horský (</w:t>
            </w:r>
            <w:r w:rsidR="00530603" w:rsidRPr="00530603">
              <w:rPr>
                <w:i/>
              </w:rPr>
              <w:t>Onobrychis montana</w:t>
            </w:r>
            <w:r w:rsidR="00530603" w:rsidRPr="00530603">
              <w:t>), kľukva drobnoplodá (</w:t>
            </w:r>
            <w:r w:rsidR="00530603" w:rsidRPr="00530603">
              <w:rPr>
                <w:i/>
              </w:rPr>
              <w:t>Vaccinium microcarpum</w:t>
            </w:r>
            <w:r w:rsidR="00530603" w:rsidRPr="00530603">
              <w:t xml:space="preserve"> (syn. </w:t>
            </w:r>
            <w:r w:rsidR="00530603" w:rsidRPr="00530603">
              <w:rPr>
                <w:i/>
              </w:rPr>
              <w:t>Oxycoccus microcarpus</w:t>
            </w:r>
            <w:r w:rsidR="00530603" w:rsidRPr="00530603">
              <w:t>), kľukva močiarna (</w:t>
            </w:r>
            <w:r w:rsidR="00530603" w:rsidRPr="00530603">
              <w:rPr>
                <w:i/>
              </w:rPr>
              <w:t xml:space="preserve">Vaccinium oxycoccus </w:t>
            </w:r>
            <w:r w:rsidR="00530603" w:rsidRPr="00530603">
              <w:t>(syn</w:t>
            </w:r>
            <w:r w:rsidR="00530603" w:rsidRPr="00530603">
              <w:rPr>
                <w:i/>
              </w:rPr>
              <w:t>. Oxycoccus palustris</w:t>
            </w:r>
            <w:r w:rsidR="00530603" w:rsidRPr="00530603">
              <w:t>), ostropysk karpatský (</w:t>
            </w:r>
            <w:r w:rsidR="00530603" w:rsidRPr="00530603">
              <w:rPr>
                <w:i/>
              </w:rPr>
              <w:t>Oxytropis carpatica</w:t>
            </w:r>
            <w:r w:rsidR="00530603" w:rsidRPr="00530603">
              <w:t>), ostropysk Hallerov (</w:t>
            </w:r>
            <w:r w:rsidR="00530603" w:rsidRPr="00530603">
              <w:rPr>
                <w:i/>
              </w:rPr>
              <w:t>Oxytropis halleri</w:t>
            </w:r>
            <w:r w:rsidR="00530603" w:rsidRPr="00530603">
              <w:t>), mak tatranský pravý (</w:t>
            </w:r>
            <w:r w:rsidR="00530603" w:rsidRPr="00530603">
              <w:rPr>
                <w:i/>
              </w:rPr>
              <w:t>Papaver tatricum</w:t>
            </w:r>
            <w:r w:rsidR="00530603" w:rsidRPr="00530603">
              <w:t xml:space="preserve"> subsp. </w:t>
            </w:r>
            <w:r w:rsidR="00530603" w:rsidRPr="00530603">
              <w:rPr>
                <w:i/>
              </w:rPr>
              <w:t>tatricum</w:t>
            </w:r>
            <w:r w:rsidR="00530603" w:rsidRPr="00530603">
              <w:t>), všivec žezlovitý (</w:t>
            </w:r>
            <w:r w:rsidR="00530603" w:rsidRPr="00530603">
              <w:rPr>
                <w:i/>
              </w:rPr>
              <w:t>Pedicularis sceptrum-carolinum</w:t>
            </w:r>
            <w:r w:rsidR="00530603" w:rsidRPr="00530603">
              <w:t>), lipnica osobitá (</w:t>
            </w:r>
            <w:r w:rsidR="00530603" w:rsidRPr="00530603">
              <w:rPr>
                <w:i/>
              </w:rPr>
              <w:t>Poa sejuncta</w:t>
            </w:r>
            <w:r w:rsidR="00530603" w:rsidRPr="00530603">
              <w:t>), poniklec jarný (</w:t>
            </w:r>
            <w:r w:rsidR="00530603" w:rsidRPr="00530603">
              <w:rPr>
                <w:i/>
              </w:rPr>
              <w:t>Pulsatilla vernalis</w:t>
            </w:r>
            <w:r w:rsidR="00530603" w:rsidRPr="00530603">
              <w:t>), iskerník vysokotatranský (</w:t>
            </w:r>
            <w:r w:rsidR="00530603" w:rsidRPr="00530603">
              <w:rPr>
                <w:i/>
              </w:rPr>
              <w:t>Ranunculus altitatrensis</w:t>
            </w:r>
            <w:r w:rsidR="00530603" w:rsidRPr="00530603">
              <w:t>), iskerník trpasličí (</w:t>
            </w:r>
            <w:r w:rsidR="00530603" w:rsidRPr="00530603">
              <w:rPr>
                <w:i/>
              </w:rPr>
              <w:t>Ranunculus pygmaeus</w:t>
            </w:r>
            <w:r w:rsidR="00530603" w:rsidRPr="00530603">
              <w:t>), iskerník zakoreňujúci (</w:t>
            </w:r>
            <w:r w:rsidR="00530603" w:rsidRPr="00530603">
              <w:rPr>
                <w:i/>
              </w:rPr>
              <w:t>Ranunculus reptans</w:t>
            </w:r>
            <w:r w:rsidR="00530603" w:rsidRPr="00530603">
              <w:t>), vŕba Kitaibelova (</w:t>
            </w:r>
            <w:r w:rsidR="00530603" w:rsidRPr="00530603">
              <w:rPr>
                <w:i/>
              </w:rPr>
              <w:t>Salix kitaibeliana</w:t>
            </w:r>
            <w:r w:rsidR="00530603" w:rsidRPr="00530603">
              <w:t>), lomikameň karpatský (</w:t>
            </w:r>
            <w:r w:rsidR="00530603" w:rsidRPr="00530603">
              <w:rPr>
                <w:i/>
              </w:rPr>
              <w:t>Saxifraga carpatica</w:t>
            </w:r>
            <w:r w:rsidR="00530603" w:rsidRPr="00530603">
              <w:t>), lomikameň ovisnutý (</w:t>
            </w:r>
            <w:r w:rsidR="00530603" w:rsidRPr="00530603">
              <w:rPr>
                <w:i/>
              </w:rPr>
              <w:t>Saxifraga cernua</w:t>
            </w:r>
            <w:r w:rsidR="00530603" w:rsidRPr="00530603">
              <w:t>), lomikameň zohnutolistý pravý (</w:t>
            </w:r>
            <w:r w:rsidR="00530603" w:rsidRPr="00530603">
              <w:rPr>
                <w:i/>
                <w:iCs/>
              </w:rPr>
              <w:t xml:space="preserve">Saxifraga retusa </w:t>
            </w:r>
            <w:r w:rsidR="00530603" w:rsidRPr="00530603">
              <w:t xml:space="preserve">subsp. </w:t>
            </w:r>
            <w:r w:rsidR="00530603" w:rsidRPr="00530603">
              <w:rPr>
                <w:i/>
              </w:rPr>
              <w:t>retusa</w:t>
            </w:r>
            <w:r w:rsidR="00530603" w:rsidRPr="00530603">
              <w:t>), lomikameň trváci (</w:t>
            </w:r>
            <w:r w:rsidR="00530603" w:rsidRPr="00530603">
              <w:rPr>
                <w:i/>
              </w:rPr>
              <w:t>Saxifraga wahlenbergii</w:t>
            </w:r>
            <w:r w:rsidR="00530603" w:rsidRPr="00530603">
              <w:t>), blatnica močiarna (</w:t>
            </w:r>
            <w:r w:rsidR="00530603" w:rsidRPr="00530603">
              <w:rPr>
                <w:i/>
              </w:rPr>
              <w:t>Scheuchzeria palustris</w:t>
            </w:r>
            <w:r w:rsidR="00530603" w:rsidRPr="00530603">
              <w:t>), tis obyčajný (</w:t>
            </w:r>
            <w:r w:rsidR="00530603" w:rsidRPr="00530603">
              <w:rPr>
                <w:i/>
              </w:rPr>
              <w:t>Taxus baccata</w:t>
            </w:r>
            <w:r w:rsidR="00530603" w:rsidRPr="00530603">
              <w:t>), kosatka nízka (</w:t>
            </w:r>
            <w:r w:rsidR="00530603" w:rsidRPr="00530603">
              <w:rPr>
                <w:i/>
              </w:rPr>
              <w:t>Tofieldia pusilla</w:t>
            </w:r>
            <w:r w:rsidR="00530603" w:rsidRPr="00530603">
              <w:t>), páperec alpínsky (</w:t>
            </w:r>
            <w:r w:rsidR="00530603" w:rsidRPr="00530603">
              <w:rPr>
                <w:i/>
              </w:rPr>
              <w:t>Trichophorum alpinum</w:t>
            </w:r>
            <w:r w:rsidR="00530603" w:rsidRPr="00530603">
              <w:t>), páperec trsnatý pravý (</w:t>
            </w:r>
            <w:r w:rsidR="00530603" w:rsidRPr="00530603">
              <w:rPr>
                <w:i/>
              </w:rPr>
              <w:t xml:space="preserve">Trichophorum </w:t>
            </w:r>
            <w:r w:rsidR="00881B55" w:rsidRPr="00881B55">
              <w:rPr>
                <w:i/>
              </w:rPr>
              <w:t xml:space="preserve">cespitosum </w:t>
            </w:r>
            <w:r w:rsidR="00881B55" w:rsidRPr="008437E3">
              <w:rPr>
                <w:iCs/>
              </w:rPr>
              <w:t>subsp.</w:t>
            </w:r>
            <w:r w:rsidR="00881B55" w:rsidRPr="00881B55">
              <w:rPr>
                <w:i/>
              </w:rPr>
              <w:t xml:space="preserve"> cespitosum Caespitosum</w:t>
            </w:r>
            <w:r w:rsidR="00530603" w:rsidRPr="00530603">
              <w:t xml:space="preserve"> (syn. </w:t>
            </w:r>
            <w:r w:rsidR="00530603" w:rsidRPr="00530603">
              <w:rPr>
                <w:i/>
              </w:rPr>
              <w:t>T</w:t>
            </w:r>
            <w:r w:rsidR="00530603" w:rsidRPr="00530603">
              <w:t xml:space="preserve">. </w:t>
            </w:r>
            <w:r w:rsidR="00530603" w:rsidRPr="00530603">
              <w:rPr>
                <w:i/>
                <w:iCs/>
              </w:rPr>
              <w:t>cespitosum subsp. austriacum</w:t>
            </w:r>
            <w:r w:rsidR="00530603" w:rsidRPr="00530603">
              <w:t>), vudsia alpínska (</w:t>
            </w:r>
            <w:r w:rsidR="00530603" w:rsidRPr="00530603">
              <w:rPr>
                <w:i/>
              </w:rPr>
              <w:t>Woodsia alpina</w:t>
            </w:r>
            <w:r w:rsidR="00530603" w:rsidRPr="00530603">
              <w:t>), muchotrávka snežná (</w:t>
            </w:r>
            <w:r w:rsidR="00530603" w:rsidRPr="00530603">
              <w:rPr>
                <w:i/>
              </w:rPr>
              <w:t>Amanita nivalis</w:t>
            </w:r>
            <w:r w:rsidR="00530603" w:rsidRPr="00530603">
              <w:t>), rozpadavec fialový (</w:t>
            </w:r>
            <w:r w:rsidR="00530603" w:rsidRPr="00530603">
              <w:rPr>
                <w:i/>
              </w:rPr>
              <w:t>Calvatia fragilis</w:t>
            </w:r>
            <w:r w:rsidR="00530603" w:rsidRPr="00530603">
              <w:t>), rýdzik vrchovský (</w:t>
            </w:r>
            <w:r w:rsidR="00530603" w:rsidRPr="00881B55">
              <w:rPr>
                <w:i/>
              </w:rPr>
              <w:t>Lactarius salicis-reticulatae</w:t>
            </w:r>
            <w:r w:rsidR="00530603" w:rsidRPr="00881B55">
              <w:t>), plávka vysokohorská (</w:t>
            </w:r>
            <w:r w:rsidR="00530603" w:rsidRPr="00881B55">
              <w:rPr>
                <w:i/>
              </w:rPr>
              <w:t>Russula nana</w:t>
            </w:r>
            <w:r w:rsidR="00530603" w:rsidRPr="00881B55">
              <w:t>), masliak limbový (</w:t>
            </w:r>
            <w:r w:rsidR="00530603" w:rsidRPr="00881B55">
              <w:rPr>
                <w:i/>
              </w:rPr>
              <w:t>Suillus plorans</w:t>
            </w:r>
            <w:r w:rsidR="00530603" w:rsidRPr="00881B55">
              <w:t>)</w:t>
            </w:r>
            <w:r w:rsidR="00881B55" w:rsidRPr="00881B55">
              <w:t xml:space="preserve">, </w:t>
            </w:r>
            <w:r w:rsidR="00881B55" w:rsidRPr="008437E3">
              <w:t>borovica limbová (</w:t>
            </w:r>
            <w:r w:rsidR="00881B55" w:rsidRPr="008437E3">
              <w:rPr>
                <w:i/>
                <w:iCs/>
              </w:rPr>
              <w:t>Pinus cembra</w:t>
            </w:r>
            <w:r w:rsidR="00881B55" w:rsidRPr="008437E3">
              <w:t>), myrikovka nemecká (</w:t>
            </w:r>
            <w:r w:rsidR="00881B55" w:rsidRPr="008437E3">
              <w:rPr>
                <w:i/>
                <w:iCs/>
              </w:rPr>
              <w:t>Myricaria germanica</w:t>
            </w:r>
            <w:r w:rsidR="00881B55" w:rsidRPr="008437E3">
              <w:t>)</w:t>
            </w:r>
            <w:r w:rsidR="00530603" w:rsidRPr="00881B55">
              <w:t>.</w:t>
            </w:r>
          </w:p>
          <w:p w14:paraId="0E27B00A" w14:textId="77777777" w:rsidR="00A67F9C" w:rsidRPr="008D6781" w:rsidRDefault="00A67F9C" w:rsidP="00A67F9C">
            <w:pPr>
              <w:jc w:val="both"/>
            </w:pPr>
          </w:p>
          <w:p w14:paraId="575F6B5A" w14:textId="5B5EE8EE" w:rsidR="00B01779" w:rsidRPr="00265A76" w:rsidRDefault="00A67F9C" w:rsidP="00B01779">
            <w:pPr>
              <w:jc w:val="both"/>
              <w:rPr>
                <w:bCs/>
              </w:rPr>
            </w:pPr>
            <w:r w:rsidRPr="00A9691A">
              <w:rPr>
                <w:bCs/>
                <w:u w:val="single"/>
              </w:rPr>
              <w:t xml:space="preserve">biotopy </w:t>
            </w:r>
            <w:r w:rsidR="00C20B9F">
              <w:rPr>
                <w:bCs/>
                <w:u w:val="single"/>
              </w:rPr>
              <w:t>3</w:t>
            </w:r>
            <w:r w:rsidR="0028270B">
              <w:rPr>
                <w:bCs/>
                <w:u w:val="single"/>
              </w:rPr>
              <w:t>5</w:t>
            </w:r>
            <w:r w:rsidRPr="00A9691A">
              <w:rPr>
                <w:bCs/>
                <w:u w:val="single"/>
              </w:rPr>
              <w:t xml:space="preserve"> druhov živočíchov európskeho významu</w:t>
            </w:r>
            <w:r w:rsidRPr="00546029">
              <w:rPr>
                <w:bCs/>
              </w:rPr>
              <w:t xml:space="preserve">: </w:t>
            </w:r>
            <w:r w:rsidR="00265A76" w:rsidRPr="00265A76">
              <w:t>pimprlík močiarny (</w:t>
            </w:r>
            <w:r w:rsidR="00265A76" w:rsidRPr="00265A76">
              <w:rPr>
                <w:i/>
              </w:rPr>
              <w:t>Vertigo geyeri</w:t>
            </w:r>
            <w:r w:rsidR="00265A76" w:rsidRPr="00265A76">
              <w:t>), * fuzáč karpatský (</w:t>
            </w:r>
            <w:r w:rsidR="00265A76" w:rsidRPr="00265A76">
              <w:rPr>
                <w:i/>
              </w:rPr>
              <w:t>Pseudogaurotina excellens</w:t>
            </w:r>
            <w:r w:rsidR="00265A76" w:rsidRPr="00265A76">
              <w:t>), bystruška potočná</w:t>
            </w:r>
            <w:r w:rsidR="00265A76" w:rsidRPr="00265A76">
              <w:rPr>
                <w:i/>
              </w:rPr>
              <w:t xml:space="preserve"> </w:t>
            </w:r>
            <w:r w:rsidR="00265A76" w:rsidRPr="00265A76">
              <w:t>(</w:t>
            </w:r>
            <w:r w:rsidR="00265A76" w:rsidRPr="00265A76">
              <w:rPr>
                <w:i/>
              </w:rPr>
              <w:t>Carabus variolosus</w:t>
            </w:r>
            <w:r w:rsidR="00265A76" w:rsidRPr="00265A76">
              <w:t>)</w:t>
            </w:r>
            <w:r w:rsidR="00265A76" w:rsidRPr="00265A76">
              <w:rPr>
                <w:i/>
              </w:rPr>
              <w:t xml:space="preserve">, </w:t>
            </w:r>
            <w:r w:rsidR="00265A76" w:rsidRPr="00265A76">
              <w:t>očkáň hnedý (</w:t>
            </w:r>
            <w:r w:rsidR="00265A76" w:rsidRPr="00265A76">
              <w:rPr>
                <w:i/>
              </w:rPr>
              <w:t>Coenonympha hero</w:t>
            </w:r>
            <w:r w:rsidR="00265A76" w:rsidRPr="00265A76">
              <w:t>)</w:t>
            </w:r>
            <w:r w:rsidR="00265A76" w:rsidRPr="00265A76">
              <w:rPr>
                <w:i/>
              </w:rPr>
              <w:t xml:space="preserve">, </w:t>
            </w:r>
            <w:r w:rsidR="00265A76" w:rsidRPr="00265A76">
              <w:t>jasoň červenooký (</w:t>
            </w:r>
            <w:r w:rsidR="00265A76" w:rsidRPr="00265A76">
              <w:rPr>
                <w:i/>
              </w:rPr>
              <w:t>Parnassius apollo</w:t>
            </w:r>
            <w:r w:rsidR="00265A76" w:rsidRPr="00265A76">
              <w:t>), mihuľa potočná</w:t>
            </w:r>
            <w:r w:rsidR="00265A76" w:rsidRPr="00265A76">
              <w:rPr>
                <w:i/>
              </w:rPr>
              <w:t xml:space="preserve"> </w:t>
            </w:r>
            <w:r w:rsidR="00265A76" w:rsidRPr="00265A76">
              <w:t>(</w:t>
            </w:r>
            <w:r w:rsidR="00265A76" w:rsidRPr="00265A76">
              <w:rPr>
                <w:i/>
              </w:rPr>
              <w:t>Lampetra planeri</w:t>
            </w:r>
            <w:r w:rsidR="00265A76" w:rsidRPr="00265A76">
              <w:t>), kunka žltobruchá (</w:t>
            </w:r>
            <w:r w:rsidR="00265A76" w:rsidRPr="00265A76">
              <w:rPr>
                <w:i/>
              </w:rPr>
              <w:t>Bombina variegata</w:t>
            </w:r>
            <w:r w:rsidR="00265A76" w:rsidRPr="00265A76">
              <w:t>), mlok karpatský</w:t>
            </w:r>
            <w:r w:rsidR="00265A76" w:rsidRPr="00265A76">
              <w:rPr>
                <w:i/>
              </w:rPr>
              <w:t xml:space="preserve"> </w:t>
            </w:r>
            <w:r w:rsidR="00265A76" w:rsidRPr="00265A76">
              <w:t>(</w:t>
            </w:r>
            <w:r w:rsidR="00265A76" w:rsidRPr="00265A76">
              <w:rPr>
                <w:i/>
              </w:rPr>
              <w:t>Lissotriton (= Triturus) montandoni</w:t>
            </w:r>
            <w:r w:rsidR="00265A76" w:rsidRPr="00265A76">
              <w:t>), užovka hladká (</w:t>
            </w:r>
            <w:r w:rsidR="00265A76" w:rsidRPr="00265A76">
              <w:rPr>
                <w:i/>
              </w:rPr>
              <w:t>Coronella austriaca</w:t>
            </w:r>
            <w:r w:rsidR="00265A76" w:rsidRPr="00265A76">
              <w:t>), uchaňa čierna/netopier čierny</w:t>
            </w:r>
            <w:r w:rsidR="00265A76" w:rsidRPr="00265A76">
              <w:rPr>
                <w:i/>
              </w:rPr>
              <w:t xml:space="preserve"> </w:t>
            </w:r>
            <w:r w:rsidR="00265A76" w:rsidRPr="00265A76">
              <w:t>(</w:t>
            </w:r>
            <w:r w:rsidR="00265A76" w:rsidRPr="00265A76">
              <w:rPr>
                <w:i/>
              </w:rPr>
              <w:t>Barbastella barbastellus</w:t>
            </w:r>
            <w:r w:rsidR="00265A76" w:rsidRPr="00265A76">
              <w:t>), netopier Bechsteinov/netopier veľkouchý</w:t>
            </w:r>
            <w:r w:rsidR="00265A76" w:rsidRPr="00265A76">
              <w:rPr>
                <w:i/>
              </w:rPr>
              <w:t xml:space="preserve"> </w:t>
            </w:r>
            <w:r w:rsidR="00265A76" w:rsidRPr="00265A76">
              <w:t>(</w:t>
            </w:r>
            <w:r w:rsidR="00265A76" w:rsidRPr="00265A76">
              <w:rPr>
                <w:i/>
              </w:rPr>
              <w:t>Myotis bechsteini</w:t>
            </w:r>
            <w:r w:rsidR="00265A76" w:rsidRPr="00265A76">
              <w:t>),</w:t>
            </w:r>
            <w:r w:rsidR="00265A76" w:rsidRPr="00265A76">
              <w:rPr>
                <w:i/>
              </w:rPr>
              <w:t xml:space="preserve"> </w:t>
            </w:r>
            <w:r w:rsidR="00265A76" w:rsidRPr="00265A76">
              <w:t>netopier pobrežný</w:t>
            </w:r>
            <w:r w:rsidR="00265A76" w:rsidRPr="00265A76">
              <w:rPr>
                <w:i/>
              </w:rPr>
              <w:t xml:space="preserve"> </w:t>
            </w:r>
            <w:r w:rsidR="00265A76" w:rsidRPr="00265A76">
              <w:t>(</w:t>
            </w:r>
            <w:r w:rsidR="00265A76" w:rsidRPr="00265A76">
              <w:rPr>
                <w:i/>
              </w:rPr>
              <w:t>Myotis dasycneme</w:t>
            </w:r>
            <w:r w:rsidR="00265A76" w:rsidRPr="00265A76">
              <w:t>),</w:t>
            </w:r>
            <w:r w:rsidR="00265A76" w:rsidRPr="00265A76">
              <w:rPr>
                <w:i/>
              </w:rPr>
              <w:t xml:space="preserve"> </w:t>
            </w:r>
            <w:r w:rsidR="00265A76" w:rsidRPr="00265A76">
              <w:t>netopier brvitý (</w:t>
            </w:r>
            <w:r w:rsidR="00265A76" w:rsidRPr="00265A76">
              <w:rPr>
                <w:i/>
              </w:rPr>
              <w:t>Myotis emarginatus</w:t>
            </w:r>
            <w:r w:rsidR="00265A76" w:rsidRPr="00265A76">
              <w:t>), podkovár malý/podkovár krpatý</w:t>
            </w:r>
            <w:r w:rsidR="00265A76" w:rsidRPr="00265A76">
              <w:rPr>
                <w:i/>
              </w:rPr>
              <w:t xml:space="preserve"> </w:t>
            </w:r>
            <w:r w:rsidR="00265A76" w:rsidRPr="00265A76">
              <w:t>(</w:t>
            </w:r>
            <w:r w:rsidR="00265A76" w:rsidRPr="00265A76">
              <w:rPr>
                <w:i/>
              </w:rPr>
              <w:t>Rhinolophus hipposideros</w:t>
            </w:r>
            <w:r w:rsidR="00265A76" w:rsidRPr="00265A76">
              <w:t>),</w:t>
            </w:r>
            <w:r w:rsidR="00265A76" w:rsidRPr="00265A76">
              <w:rPr>
                <w:i/>
              </w:rPr>
              <w:t xml:space="preserve"> </w:t>
            </w:r>
            <w:r w:rsidR="00265A76" w:rsidRPr="00265A76">
              <w:t>netopier obyčajný/netopier veľký (</w:t>
            </w:r>
            <w:r w:rsidR="00265A76" w:rsidRPr="00265A76">
              <w:rPr>
                <w:i/>
              </w:rPr>
              <w:t>Myotis myotis</w:t>
            </w:r>
            <w:r w:rsidR="00265A76" w:rsidRPr="00265A76">
              <w:t>), večernica severská/netopier severský (</w:t>
            </w:r>
            <w:r w:rsidR="00265A76" w:rsidRPr="00265A76">
              <w:rPr>
                <w:i/>
              </w:rPr>
              <w:t>Eptesicus nilssonii</w:t>
            </w:r>
            <w:r w:rsidR="00265A76" w:rsidRPr="00265A76">
              <w:t>)</w:t>
            </w:r>
            <w:r w:rsidR="00265A76" w:rsidRPr="00265A76">
              <w:rPr>
                <w:i/>
              </w:rPr>
              <w:t xml:space="preserve">, </w:t>
            </w:r>
            <w:r w:rsidR="00265A76" w:rsidRPr="00265A76">
              <w:t>netopier Brandtov (</w:t>
            </w:r>
            <w:r w:rsidR="00265A76" w:rsidRPr="00265A76">
              <w:rPr>
                <w:i/>
              </w:rPr>
              <w:t>Myotis brandti</w:t>
            </w:r>
            <w:r w:rsidR="00265A76" w:rsidRPr="00265A76">
              <w:t>), netopier vodný (</w:t>
            </w:r>
            <w:r w:rsidR="00265A76" w:rsidRPr="00265A76">
              <w:rPr>
                <w:i/>
              </w:rPr>
              <w:t>Myotis daubentoni</w:t>
            </w:r>
            <w:r w:rsidR="00265A76" w:rsidRPr="00265A76">
              <w:t>), netopier fúzatý</w:t>
            </w:r>
            <w:r w:rsidR="00265A76" w:rsidRPr="00265A76">
              <w:rPr>
                <w:i/>
              </w:rPr>
              <w:t xml:space="preserve"> </w:t>
            </w:r>
            <w:r w:rsidR="00265A76" w:rsidRPr="00265A76">
              <w:t>(</w:t>
            </w:r>
            <w:r w:rsidR="00265A76" w:rsidRPr="00265A76">
              <w:rPr>
                <w:i/>
              </w:rPr>
              <w:t>Myotis mystacinus</w:t>
            </w:r>
            <w:r w:rsidR="00265A76" w:rsidRPr="00265A76">
              <w:t>), netopier riasnatý (</w:t>
            </w:r>
            <w:r w:rsidR="00265A76" w:rsidRPr="00265A76">
              <w:rPr>
                <w:i/>
              </w:rPr>
              <w:t>Myotis nattereri</w:t>
            </w:r>
            <w:r w:rsidR="00265A76" w:rsidRPr="00265A76">
              <w:t>), raniak hrdzavý/netopier hrdzavý (</w:t>
            </w:r>
            <w:r w:rsidR="00265A76" w:rsidRPr="00265A76">
              <w:rPr>
                <w:i/>
              </w:rPr>
              <w:t>Nyctalus noctula</w:t>
            </w:r>
            <w:r w:rsidR="00265A76" w:rsidRPr="00265A76">
              <w:t>), ucháč svetlý (</w:t>
            </w:r>
            <w:r w:rsidR="00265A76" w:rsidRPr="00265A76">
              <w:rPr>
                <w:i/>
              </w:rPr>
              <w:t>Plecotus auritus</w:t>
            </w:r>
            <w:r w:rsidR="00265A76" w:rsidRPr="00265A76">
              <w:t>)</w:t>
            </w:r>
            <w:r w:rsidR="00265A76" w:rsidRPr="00265A76">
              <w:rPr>
                <w:i/>
              </w:rPr>
              <w:t xml:space="preserve">, </w:t>
            </w:r>
            <w:r w:rsidR="00265A76" w:rsidRPr="00265A76">
              <w:t>večernica tmavá/netopier pestrý/večernica pestrá (</w:t>
            </w:r>
            <w:r w:rsidR="00265A76" w:rsidRPr="00265A76">
              <w:rPr>
                <w:i/>
              </w:rPr>
              <w:t>Vespertilio murinus</w:t>
            </w:r>
            <w:r w:rsidR="00265A76" w:rsidRPr="00265A76">
              <w:t>), * vlk dravý (</w:t>
            </w:r>
            <w:r w:rsidR="00265A76" w:rsidRPr="00265A76">
              <w:rPr>
                <w:i/>
              </w:rPr>
              <w:t>Canis lupus</w:t>
            </w:r>
            <w:r w:rsidR="00265A76" w:rsidRPr="00265A76">
              <w:t>), vydra riečna (</w:t>
            </w:r>
            <w:r w:rsidR="00265A76" w:rsidRPr="00265A76">
              <w:rPr>
                <w:i/>
              </w:rPr>
              <w:t>Lutra lutra</w:t>
            </w:r>
            <w:r w:rsidR="00265A76" w:rsidRPr="00265A76">
              <w:t>), rys ostrovid (</w:t>
            </w:r>
            <w:r w:rsidR="00265A76" w:rsidRPr="00265A76">
              <w:rPr>
                <w:i/>
              </w:rPr>
              <w:t>Lynx lynx</w:t>
            </w:r>
            <w:r w:rsidR="00265A76" w:rsidRPr="00265A76">
              <w:t>), * medveď hnedý (</w:t>
            </w:r>
            <w:r w:rsidR="00265A76" w:rsidRPr="00265A76">
              <w:rPr>
                <w:i/>
              </w:rPr>
              <w:t>Ursus arctos</w:t>
            </w:r>
            <w:r w:rsidR="00265A76" w:rsidRPr="00265A76">
              <w:t>), bobor vodný/bobor euroázijský (</w:t>
            </w:r>
            <w:r w:rsidR="00265A76" w:rsidRPr="00265A76">
              <w:rPr>
                <w:i/>
              </w:rPr>
              <w:t>Castor fiber</w:t>
            </w:r>
            <w:r w:rsidR="00265A76" w:rsidRPr="00265A76">
              <w:t>), plch lieskový/pĺšik lieskový (</w:t>
            </w:r>
            <w:r w:rsidR="00265A76" w:rsidRPr="00265A76">
              <w:rPr>
                <w:i/>
              </w:rPr>
              <w:t>Muscardinus avellanarius</w:t>
            </w:r>
            <w:r w:rsidR="00265A76" w:rsidRPr="00265A76">
              <w:t>), * svišť vrchovský tatranský (</w:t>
            </w:r>
            <w:r w:rsidR="00265A76" w:rsidRPr="00265A76">
              <w:rPr>
                <w:i/>
              </w:rPr>
              <w:t>Marmota marmota latirostris</w:t>
            </w:r>
            <w:r w:rsidR="00265A76" w:rsidRPr="00265A76">
              <w:t>), hraboš tatranský (</w:t>
            </w:r>
            <w:r w:rsidR="00265A76" w:rsidRPr="00265A76">
              <w:rPr>
                <w:i/>
              </w:rPr>
              <w:t>Microtus tatricus</w:t>
            </w:r>
            <w:r w:rsidR="00265A76" w:rsidRPr="00265A76">
              <w:t>), * kamzík vrchovský tatranský (</w:t>
            </w:r>
            <w:r w:rsidR="00265A76" w:rsidRPr="00265A76">
              <w:rPr>
                <w:i/>
              </w:rPr>
              <w:t>Rupicapra rupicapra tatrica</w:t>
            </w:r>
            <w:r w:rsidR="00265A76" w:rsidRPr="00265A76">
              <w:t>), plch lesný (</w:t>
            </w:r>
            <w:r w:rsidR="00265A76" w:rsidRPr="00265A76">
              <w:rPr>
                <w:i/>
              </w:rPr>
              <w:t>Dryomys nitedula</w:t>
            </w:r>
            <w:r w:rsidR="00265A76" w:rsidRPr="00265A76">
              <w:t>)</w:t>
            </w:r>
            <w:r w:rsidR="00265A76" w:rsidRPr="00265A76">
              <w:rPr>
                <w:i/>
              </w:rPr>
              <w:t xml:space="preserve">, </w:t>
            </w:r>
            <w:r w:rsidR="00265A76" w:rsidRPr="00265A76">
              <w:t>myšovka horská (</w:t>
            </w:r>
            <w:r w:rsidR="00265A76" w:rsidRPr="00265A76">
              <w:rPr>
                <w:i/>
              </w:rPr>
              <w:t>Sicista betulina</w:t>
            </w:r>
            <w:r w:rsidR="00265A76" w:rsidRPr="00CC7B3A">
              <w:t>)</w:t>
            </w:r>
            <w:r w:rsidR="00CC7B3A" w:rsidRPr="00CC7B3A">
              <w:t xml:space="preserve">, </w:t>
            </w:r>
            <w:r w:rsidR="00CC7B3A" w:rsidRPr="00CC7B3A">
              <w:rPr>
                <w:bCs/>
              </w:rPr>
              <w:t>jašterica živorodá panónska (</w:t>
            </w:r>
            <w:r w:rsidR="00CC7B3A" w:rsidRPr="00CC7B3A">
              <w:rPr>
                <w:bCs/>
                <w:i/>
                <w:iCs/>
              </w:rPr>
              <w:t>Zootoca (=Lacerta) vivipara pannonica</w:t>
            </w:r>
            <w:r w:rsidR="00CC7B3A" w:rsidRPr="00CC7B3A">
              <w:rPr>
                <w:bCs/>
              </w:rPr>
              <w:t>).</w:t>
            </w:r>
          </w:p>
          <w:p w14:paraId="60061E4C" w14:textId="77777777" w:rsidR="00A67F9C" w:rsidRDefault="00A67F9C" w:rsidP="00A67F9C">
            <w:pPr>
              <w:autoSpaceDE w:val="0"/>
              <w:autoSpaceDN w:val="0"/>
              <w:adjustRightInd w:val="0"/>
              <w:jc w:val="both"/>
              <w:rPr>
                <w:bCs/>
                <w:strike/>
              </w:rPr>
            </w:pPr>
          </w:p>
          <w:p w14:paraId="2B595677" w14:textId="3F405EA1" w:rsidR="00546029" w:rsidRDefault="00546029" w:rsidP="00A67F9C">
            <w:pPr>
              <w:autoSpaceDE w:val="0"/>
              <w:autoSpaceDN w:val="0"/>
              <w:adjustRightInd w:val="0"/>
              <w:jc w:val="both"/>
            </w:pPr>
            <w:r>
              <w:rPr>
                <w:bCs/>
                <w:u w:val="single"/>
              </w:rPr>
              <w:t xml:space="preserve">biotopy </w:t>
            </w:r>
            <w:r w:rsidR="00636350">
              <w:rPr>
                <w:bCs/>
                <w:u w:val="single"/>
              </w:rPr>
              <w:t>21</w:t>
            </w:r>
            <w:r>
              <w:rPr>
                <w:bCs/>
                <w:u w:val="single"/>
              </w:rPr>
              <w:t xml:space="preserve"> druhov živočíchov národného významu:</w:t>
            </w:r>
            <w:r w:rsidRPr="001025ED">
              <w:rPr>
                <w:bCs/>
              </w:rPr>
              <w:t xml:space="preserve"> </w:t>
            </w:r>
            <w:r w:rsidR="00265A76" w:rsidRPr="00265A76">
              <w:t>žiabronôžka arktická (</w:t>
            </w:r>
            <w:r w:rsidR="00265A76" w:rsidRPr="00265A76">
              <w:rPr>
                <w:i/>
              </w:rPr>
              <w:t>Branchinecta paludosa</w:t>
            </w:r>
            <w:r w:rsidR="00265A76" w:rsidRPr="00265A76">
              <w:t>), podenka jazerná (</w:t>
            </w:r>
            <w:r w:rsidR="00265A76" w:rsidRPr="00265A76">
              <w:rPr>
                <w:i/>
              </w:rPr>
              <w:t>Siphlonurus lacustris</w:t>
            </w:r>
            <w:r w:rsidR="00265A76" w:rsidRPr="00265A76">
              <w:t>), očkáň vysokohorský (</w:t>
            </w:r>
            <w:r w:rsidR="00265A76" w:rsidRPr="00265A76">
              <w:rPr>
                <w:i/>
              </w:rPr>
              <w:t>Erebia sudetica</w:t>
            </w:r>
            <w:r w:rsidR="00265A76" w:rsidRPr="00265A76">
              <w:t>), očkáň tatranský (</w:t>
            </w:r>
            <w:r w:rsidR="00265A76" w:rsidRPr="00265A76">
              <w:rPr>
                <w:i/>
              </w:rPr>
              <w:t>Erebia pharte</w:t>
            </w:r>
            <w:r w:rsidR="00265A76" w:rsidRPr="00265A76">
              <w:t xml:space="preserve">), </w:t>
            </w:r>
            <w:r w:rsidR="00265A76" w:rsidRPr="00265A76">
              <w:rPr>
                <w:i/>
              </w:rPr>
              <w:t>Somatochlora alpestris</w:t>
            </w:r>
            <w:r w:rsidR="00265A76" w:rsidRPr="00265A76">
              <w:t xml:space="preserve">, </w:t>
            </w:r>
            <w:r w:rsidR="00265A76" w:rsidRPr="00265A76">
              <w:rPr>
                <w:i/>
              </w:rPr>
              <w:t xml:space="preserve">Somatochlora arctica, </w:t>
            </w:r>
            <w:r w:rsidR="00265A76" w:rsidRPr="00265A76">
              <w:t>čmeľ pyrenejský (</w:t>
            </w:r>
            <w:r w:rsidR="00265A76" w:rsidRPr="00265A76">
              <w:rPr>
                <w:i/>
              </w:rPr>
              <w:t>Pyrobombus pyrenaeus</w:t>
            </w:r>
            <w:r w:rsidR="00265A76" w:rsidRPr="00265A76">
              <w:t>), salamandra škvrnitá</w:t>
            </w:r>
            <w:r w:rsidR="00265A76" w:rsidRPr="00265A76">
              <w:rPr>
                <w:i/>
              </w:rPr>
              <w:t xml:space="preserve"> </w:t>
            </w:r>
            <w:r w:rsidR="00265A76" w:rsidRPr="00265A76">
              <w:t>(</w:t>
            </w:r>
            <w:r w:rsidR="00265A76" w:rsidRPr="00265A76">
              <w:rPr>
                <w:i/>
              </w:rPr>
              <w:t>Salamandra salamandra</w:t>
            </w:r>
            <w:r w:rsidR="00265A76" w:rsidRPr="00265A76">
              <w:t>)</w:t>
            </w:r>
            <w:r w:rsidR="00265A76" w:rsidRPr="00265A76">
              <w:rPr>
                <w:i/>
              </w:rPr>
              <w:t>,</w:t>
            </w:r>
            <w:r w:rsidR="00265A76" w:rsidRPr="00265A76">
              <w:t xml:space="preserve"> mlok horský (</w:t>
            </w:r>
            <w:r w:rsidR="00265A76" w:rsidRPr="00265A76">
              <w:rPr>
                <w:i/>
              </w:rPr>
              <w:t xml:space="preserve">Ichthyosaura </w:t>
            </w:r>
            <w:r w:rsidR="00265A76" w:rsidRPr="00265A76">
              <w:t>(</w:t>
            </w:r>
            <w:r w:rsidR="00265A76" w:rsidRPr="00265A76">
              <w:rPr>
                <w:i/>
              </w:rPr>
              <w:t>=</w:t>
            </w:r>
            <w:r w:rsidR="00265A76" w:rsidRPr="00265A76">
              <w:t xml:space="preserve"> </w:t>
            </w:r>
            <w:r w:rsidR="00265A76" w:rsidRPr="00265A76">
              <w:rPr>
                <w:i/>
              </w:rPr>
              <w:t>Triturus</w:t>
            </w:r>
            <w:r w:rsidR="00265A76" w:rsidRPr="00265A76">
              <w:t>)</w:t>
            </w:r>
            <w:r w:rsidR="00265A76" w:rsidRPr="00265A76">
              <w:rPr>
                <w:i/>
              </w:rPr>
              <w:t xml:space="preserve"> alpestris</w:t>
            </w:r>
            <w:r w:rsidR="00265A76" w:rsidRPr="00265A76">
              <w:t>), slepúch lámavý (</w:t>
            </w:r>
            <w:r w:rsidR="00265A76" w:rsidRPr="00265A76">
              <w:rPr>
                <w:i/>
              </w:rPr>
              <w:t>Anguis fragilis</w:t>
            </w:r>
            <w:r w:rsidR="00265A76" w:rsidRPr="00CB7265">
              <w:t>)</w:t>
            </w:r>
            <w:r w:rsidR="00265A76" w:rsidRPr="00CB7265">
              <w:rPr>
                <w:i/>
              </w:rPr>
              <w:t xml:space="preserve">, </w:t>
            </w:r>
            <w:r w:rsidR="00265A76" w:rsidRPr="00CB7265">
              <w:t xml:space="preserve">jašterica živorodá </w:t>
            </w:r>
            <w:r w:rsidR="00CB7265" w:rsidRPr="00CB7265">
              <w:t>(</w:t>
            </w:r>
            <w:r w:rsidR="00CB7265" w:rsidRPr="00BE0DC5">
              <w:t>horský podddruh) (</w:t>
            </w:r>
            <w:r w:rsidR="00CB7265" w:rsidRPr="00BE0DC5">
              <w:rPr>
                <w:i/>
                <w:iCs/>
              </w:rPr>
              <w:t>Zootoca (=Lacerta) vivipara vivipara</w:t>
            </w:r>
            <w:r w:rsidR="00CB7265" w:rsidRPr="00BE0DC5">
              <w:t>)</w:t>
            </w:r>
            <w:r w:rsidR="00CB7265">
              <w:t xml:space="preserve">, </w:t>
            </w:r>
            <w:r w:rsidR="00265A76" w:rsidRPr="00265A76">
              <w:t>vretenica severná/vretenica obyčajná (</w:t>
            </w:r>
            <w:r w:rsidR="00265A76" w:rsidRPr="00265A76">
              <w:rPr>
                <w:i/>
              </w:rPr>
              <w:t>Vipera berus</w:t>
            </w:r>
            <w:r w:rsidR="00265A76" w:rsidRPr="00265A76">
              <w:t>)</w:t>
            </w:r>
            <w:r w:rsidR="00265A76" w:rsidRPr="00265A76">
              <w:rPr>
                <w:i/>
              </w:rPr>
              <w:t xml:space="preserve">, </w:t>
            </w:r>
            <w:r w:rsidR="00265A76" w:rsidRPr="00265A76">
              <w:t>užovka obojková/užovka obyčajná</w:t>
            </w:r>
            <w:r w:rsidR="00265A76" w:rsidRPr="00265A76">
              <w:rPr>
                <w:i/>
              </w:rPr>
              <w:t xml:space="preserve"> </w:t>
            </w:r>
            <w:r w:rsidR="00265A76" w:rsidRPr="00265A76">
              <w:t>(</w:t>
            </w:r>
            <w:r w:rsidR="00265A76" w:rsidRPr="00265A76">
              <w:rPr>
                <w:i/>
              </w:rPr>
              <w:t>Natrix natrix</w:t>
            </w:r>
            <w:r w:rsidR="00265A76" w:rsidRPr="00265A76">
              <w:t>), bielozúbka krpatá</w:t>
            </w:r>
            <w:r w:rsidR="00265A76" w:rsidRPr="00265A76">
              <w:rPr>
                <w:i/>
              </w:rPr>
              <w:t xml:space="preserve"> </w:t>
            </w:r>
            <w:r w:rsidR="00265A76" w:rsidRPr="00265A76">
              <w:t>(</w:t>
            </w:r>
            <w:r w:rsidR="00265A76" w:rsidRPr="00265A76">
              <w:rPr>
                <w:i/>
              </w:rPr>
              <w:t>Crocidura suaveolens</w:t>
            </w:r>
            <w:r w:rsidR="00265A76" w:rsidRPr="00265A76">
              <w:t xml:space="preserve">), </w:t>
            </w:r>
            <w:r w:rsidR="00265A76" w:rsidRPr="00CB7265">
              <w:t xml:space="preserve">hraboš snežný </w:t>
            </w:r>
            <w:r w:rsidR="00CB7265" w:rsidRPr="00BE0DC5">
              <w:t>(</w:t>
            </w:r>
            <w:r w:rsidR="00CB7265" w:rsidRPr="00BE0DC5">
              <w:rPr>
                <w:i/>
                <w:iCs/>
              </w:rPr>
              <w:t xml:space="preserve">Chionomys </w:t>
            </w:r>
            <w:r w:rsidR="00CB7265">
              <w:rPr>
                <w:i/>
                <w:iCs/>
              </w:rPr>
              <w:t>(Microtus) nivalis</w:t>
            </w:r>
            <w:r w:rsidR="00CB7265">
              <w:t xml:space="preserve">), </w:t>
            </w:r>
            <w:r w:rsidR="00265A76" w:rsidRPr="00265A76">
              <w:t>dulovnica menšia</w:t>
            </w:r>
            <w:r w:rsidR="00265A76" w:rsidRPr="00265A76">
              <w:rPr>
                <w:i/>
              </w:rPr>
              <w:t xml:space="preserve"> </w:t>
            </w:r>
            <w:r w:rsidR="00265A76" w:rsidRPr="00265A76">
              <w:t>(</w:t>
            </w:r>
            <w:r w:rsidR="00265A76" w:rsidRPr="00265A76">
              <w:rPr>
                <w:i/>
              </w:rPr>
              <w:t>Neomys anomalus</w:t>
            </w:r>
            <w:r w:rsidR="00265A76" w:rsidRPr="00265A76">
              <w:t>)</w:t>
            </w:r>
            <w:r w:rsidR="00265A76" w:rsidRPr="00265A76">
              <w:rPr>
                <w:i/>
              </w:rPr>
              <w:t xml:space="preserve">, </w:t>
            </w:r>
            <w:r w:rsidR="00265A76" w:rsidRPr="00265A76">
              <w:t>dulovnica väčšia (</w:t>
            </w:r>
            <w:r w:rsidR="00265A76" w:rsidRPr="00265A76">
              <w:rPr>
                <w:i/>
              </w:rPr>
              <w:t>Neomys fodiens</w:t>
            </w:r>
            <w:r w:rsidR="00265A76" w:rsidRPr="00265A76">
              <w:t>)</w:t>
            </w:r>
            <w:r w:rsidR="00265A76" w:rsidRPr="00265A76">
              <w:rPr>
                <w:i/>
              </w:rPr>
              <w:t xml:space="preserve">, </w:t>
            </w:r>
            <w:r w:rsidR="00265A76" w:rsidRPr="00265A76">
              <w:t>piskor horský/piskor vrchovský (</w:t>
            </w:r>
            <w:r w:rsidR="00265A76" w:rsidRPr="00265A76">
              <w:rPr>
                <w:i/>
              </w:rPr>
              <w:t>Sorex alpinus</w:t>
            </w:r>
            <w:r w:rsidR="00265A76" w:rsidRPr="00265A76">
              <w:t>)</w:t>
            </w:r>
            <w:r w:rsidR="00265A76" w:rsidRPr="00265A76">
              <w:rPr>
                <w:i/>
              </w:rPr>
              <w:t xml:space="preserve">, </w:t>
            </w:r>
            <w:r w:rsidR="00265A76" w:rsidRPr="00265A76">
              <w:t>mačka divá/mačka lesná (</w:t>
            </w:r>
            <w:r w:rsidR="00265A76" w:rsidRPr="00265A76">
              <w:rPr>
                <w:i/>
              </w:rPr>
              <w:t>Felis silvestris</w:t>
            </w:r>
            <w:r w:rsidR="00265A76" w:rsidRPr="00265A76">
              <w:t>)</w:t>
            </w:r>
            <w:r w:rsidR="00636350">
              <w:t xml:space="preserve">, </w:t>
            </w:r>
            <w:r w:rsidR="00636350" w:rsidRPr="00E363A6">
              <w:rPr>
                <w:i/>
                <w:iCs/>
              </w:rPr>
              <w:t>Niphargus tatrensis, Synurella intermedia</w:t>
            </w:r>
            <w:r w:rsidR="00265A76" w:rsidRPr="00265A76">
              <w:t>.</w:t>
            </w:r>
          </w:p>
          <w:p w14:paraId="2E92930A" w14:textId="77777777" w:rsidR="00B80358" w:rsidRPr="00265A76" w:rsidRDefault="00B80358" w:rsidP="00A67F9C">
            <w:pPr>
              <w:autoSpaceDE w:val="0"/>
              <w:autoSpaceDN w:val="0"/>
              <w:adjustRightInd w:val="0"/>
              <w:jc w:val="both"/>
              <w:rPr>
                <w:bCs/>
                <w:u w:val="single"/>
              </w:rPr>
            </w:pPr>
          </w:p>
          <w:p w14:paraId="44EAFD9C" w14:textId="6BB03E40" w:rsidR="00A67F9C" w:rsidRDefault="00A67F9C" w:rsidP="00A67F9C">
            <w:pPr>
              <w:autoSpaceDE w:val="0"/>
              <w:autoSpaceDN w:val="0"/>
              <w:adjustRightInd w:val="0"/>
              <w:jc w:val="both"/>
            </w:pPr>
            <w:r w:rsidRPr="00EF5317">
              <w:rPr>
                <w:bCs/>
                <w:u w:val="single"/>
              </w:rPr>
              <w:t xml:space="preserve">biotopy </w:t>
            </w:r>
            <w:r w:rsidR="009E32FE">
              <w:rPr>
                <w:bCs/>
                <w:u w:val="single"/>
              </w:rPr>
              <w:t>28</w:t>
            </w:r>
            <w:r w:rsidRPr="00EF5317">
              <w:rPr>
                <w:bCs/>
                <w:u w:val="single"/>
              </w:rPr>
              <w:t xml:space="preserve"> druhov vtákov</w:t>
            </w:r>
            <w:r w:rsidRPr="00EF5317">
              <w:rPr>
                <w:bCs/>
              </w:rPr>
              <w:t xml:space="preserve">: </w:t>
            </w:r>
            <w:r w:rsidR="009E32FE" w:rsidRPr="009E32FE">
              <w:t>pôtik kapcavý</w:t>
            </w:r>
            <w:r w:rsidR="009E32FE" w:rsidRPr="009E32FE">
              <w:rPr>
                <w:i/>
              </w:rPr>
              <w:t xml:space="preserve"> </w:t>
            </w:r>
            <w:r w:rsidR="009E32FE" w:rsidRPr="009E32FE">
              <w:t>(</w:t>
            </w:r>
            <w:r w:rsidR="009E32FE" w:rsidRPr="009E32FE">
              <w:rPr>
                <w:i/>
              </w:rPr>
              <w:t>Aegolius funereus</w:t>
            </w:r>
            <w:r w:rsidR="009E32FE" w:rsidRPr="009E32FE">
              <w:t>)</w:t>
            </w:r>
            <w:r w:rsidR="009E32FE" w:rsidRPr="009E32FE">
              <w:rPr>
                <w:i/>
              </w:rPr>
              <w:t xml:space="preserve">, </w:t>
            </w:r>
            <w:r w:rsidR="009E32FE" w:rsidRPr="009E32FE">
              <w:t>orol skalný (</w:t>
            </w:r>
            <w:r w:rsidR="009E32FE" w:rsidRPr="009E32FE">
              <w:rPr>
                <w:i/>
              </w:rPr>
              <w:t>Aquila chrysaetos</w:t>
            </w:r>
            <w:r w:rsidR="009E32FE" w:rsidRPr="009E32FE">
              <w:t>), orol krikľavý (</w:t>
            </w:r>
            <w:r w:rsidR="009E32FE" w:rsidRPr="009E32FE">
              <w:rPr>
                <w:i/>
              </w:rPr>
              <w:t>Clanga</w:t>
            </w:r>
            <w:r w:rsidR="009E32FE" w:rsidRPr="009E32FE">
              <w:t xml:space="preserve"> (</w:t>
            </w:r>
            <w:r w:rsidR="009E32FE" w:rsidRPr="009E32FE">
              <w:rPr>
                <w:i/>
              </w:rPr>
              <w:t>Aquila</w:t>
            </w:r>
            <w:r w:rsidR="009E32FE" w:rsidRPr="009E32FE">
              <w:t>)</w:t>
            </w:r>
            <w:r w:rsidR="009E32FE" w:rsidRPr="009E32FE">
              <w:rPr>
                <w:i/>
              </w:rPr>
              <w:t xml:space="preserve"> pomarina</w:t>
            </w:r>
            <w:r w:rsidR="009E32FE" w:rsidRPr="009E32FE">
              <w:t>), jariabok hôrny (</w:t>
            </w:r>
            <w:r w:rsidR="009E32FE" w:rsidRPr="009E32FE">
              <w:rPr>
                <w:i/>
              </w:rPr>
              <w:t>Tetrastes</w:t>
            </w:r>
            <w:r w:rsidR="009E32FE" w:rsidRPr="009E32FE">
              <w:t xml:space="preserve"> (</w:t>
            </w:r>
            <w:r w:rsidR="009E32FE" w:rsidRPr="009E32FE">
              <w:rPr>
                <w:i/>
              </w:rPr>
              <w:t>Bonasia</w:t>
            </w:r>
            <w:r w:rsidR="009E32FE" w:rsidRPr="009E32FE">
              <w:t>)</w:t>
            </w:r>
            <w:r w:rsidR="009E32FE" w:rsidRPr="009E32FE">
              <w:rPr>
                <w:i/>
              </w:rPr>
              <w:t xml:space="preserve"> bonasia</w:t>
            </w:r>
            <w:r w:rsidR="009E32FE" w:rsidRPr="009E32FE">
              <w:t>), výr skalný (</w:t>
            </w:r>
            <w:r w:rsidR="009E32FE" w:rsidRPr="009E32FE">
              <w:rPr>
                <w:i/>
              </w:rPr>
              <w:t>Bubo bubo</w:t>
            </w:r>
            <w:r w:rsidR="009E32FE" w:rsidRPr="009E32FE">
              <w:t>), lelek lesný (</w:t>
            </w:r>
            <w:r w:rsidR="009E32FE" w:rsidRPr="009E32FE">
              <w:rPr>
                <w:i/>
              </w:rPr>
              <w:t>Caprimulgus europaeus</w:t>
            </w:r>
            <w:r w:rsidR="009E32FE" w:rsidRPr="009E32FE">
              <w:t>), bocian čierny</w:t>
            </w:r>
            <w:r w:rsidR="009E32FE" w:rsidRPr="009E32FE">
              <w:rPr>
                <w:i/>
              </w:rPr>
              <w:t xml:space="preserve"> </w:t>
            </w:r>
            <w:r w:rsidR="009E32FE" w:rsidRPr="009E32FE">
              <w:t>(</w:t>
            </w:r>
            <w:r w:rsidR="009E32FE" w:rsidRPr="009E32FE">
              <w:rPr>
                <w:i/>
              </w:rPr>
              <w:t>Ciconia nigra</w:t>
            </w:r>
            <w:r w:rsidR="009E32FE" w:rsidRPr="009E32FE">
              <w:t>),</w:t>
            </w:r>
            <w:r w:rsidR="009E32FE" w:rsidRPr="009E32FE">
              <w:rPr>
                <w:i/>
              </w:rPr>
              <w:t xml:space="preserve"> </w:t>
            </w:r>
            <w:r w:rsidR="009E32FE" w:rsidRPr="009E32FE">
              <w:t>chrapkáč poľný (</w:t>
            </w:r>
            <w:r w:rsidR="009E32FE" w:rsidRPr="009E32FE">
              <w:rPr>
                <w:i/>
              </w:rPr>
              <w:t>Crex crex</w:t>
            </w:r>
            <w:r w:rsidR="009E32FE" w:rsidRPr="009E32FE">
              <w:t>), ďateľ bielochrbtý (</w:t>
            </w:r>
            <w:r w:rsidR="009E32FE" w:rsidRPr="009E32FE">
              <w:rPr>
                <w:i/>
              </w:rPr>
              <w:t>Dendrocopos leucotos</w:t>
            </w:r>
            <w:r w:rsidR="009E32FE" w:rsidRPr="009E32FE">
              <w:t>)</w:t>
            </w:r>
            <w:r w:rsidR="009E32FE" w:rsidRPr="009E32FE">
              <w:rPr>
                <w:i/>
              </w:rPr>
              <w:t xml:space="preserve">, </w:t>
            </w:r>
            <w:r w:rsidR="009E32FE" w:rsidRPr="009E32FE">
              <w:t>ďateľ prostredný (</w:t>
            </w:r>
            <w:r w:rsidR="009E32FE" w:rsidRPr="009E32FE">
              <w:rPr>
                <w:i/>
              </w:rPr>
              <w:t xml:space="preserve">Dendrocopos </w:t>
            </w:r>
            <w:r w:rsidR="009E32FE" w:rsidRPr="009E32FE">
              <w:t>(</w:t>
            </w:r>
            <w:r w:rsidR="009E32FE" w:rsidRPr="009E32FE">
              <w:rPr>
                <w:i/>
              </w:rPr>
              <w:t>Leiopicus</w:t>
            </w:r>
            <w:r w:rsidR="009E32FE" w:rsidRPr="009E32FE">
              <w:t>)</w:t>
            </w:r>
            <w:r w:rsidR="009E32FE" w:rsidRPr="009E32FE">
              <w:rPr>
                <w:i/>
              </w:rPr>
              <w:t xml:space="preserve"> medius</w:t>
            </w:r>
            <w:r w:rsidR="009E32FE" w:rsidRPr="009E32FE">
              <w:t>), tesár čierny (</w:t>
            </w:r>
            <w:r w:rsidR="009E32FE" w:rsidRPr="009E32FE">
              <w:rPr>
                <w:i/>
              </w:rPr>
              <w:t>Dryocopus martius</w:t>
            </w:r>
            <w:r w:rsidR="009E32FE" w:rsidRPr="009E32FE">
              <w:t>)</w:t>
            </w:r>
            <w:r w:rsidR="009E32FE" w:rsidRPr="009E32FE">
              <w:rPr>
                <w:i/>
              </w:rPr>
              <w:t xml:space="preserve">, </w:t>
            </w:r>
            <w:r w:rsidR="009E32FE" w:rsidRPr="009E32FE">
              <w:t>sokol sťahovavý (</w:t>
            </w:r>
            <w:r w:rsidR="009E32FE" w:rsidRPr="009E32FE">
              <w:rPr>
                <w:i/>
              </w:rPr>
              <w:t>Falco peregrinus</w:t>
            </w:r>
            <w:r w:rsidR="009E32FE" w:rsidRPr="009E32FE">
              <w:t>), muchárik malý</w:t>
            </w:r>
            <w:r w:rsidR="009E32FE" w:rsidRPr="009E32FE">
              <w:rPr>
                <w:i/>
              </w:rPr>
              <w:t xml:space="preserve"> </w:t>
            </w:r>
            <w:r w:rsidR="009E32FE" w:rsidRPr="009E32FE">
              <w:t>(</w:t>
            </w:r>
            <w:r w:rsidR="009E32FE" w:rsidRPr="009E32FE">
              <w:rPr>
                <w:i/>
              </w:rPr>
              <w:t>Ficedula parva</w:t>
            </w:r>
            <w:r w:rsidR="009E32FE" w:rsidRPr="009E32FE">
              <w:t>), kuvičok vrabčí (</w:t>
            </w:r>
            <w:r w:rsidR="009E32FE" w:rsidRPr="009E32FE">
              <w:rPr>
                <w:i/>
              </w:rPr>
              <w:t>Glaucidium passerinum</w:t>
            </w:r>
            <w:r w:rsidR="009E32FE" w:rsidRPr="009E32FE">
              <w:t>), strakoš obyčajný (</w:t>
            </w:r>
            <w:r w:rsidR="009E32FE" w:rsidRPr="009E32FE">
              <w:rPr>
                <w:i/>
              </w:rPr>
              <w:t>Lanius collurio</w:t>
            </w:r>
            <w:r w:rsidR="009E32FE" w:rsidRPr="009E32FE">
              <w:t>), slávik modrák (</w:t>
            </w:r>
            <w:r w:rsidR="009E32FE" w:rsidRPr="009E32FE">
              <w:rPr>
                <w:i/>
              </w:rPr>
              <w:t xml:space="preserve">Luscinia </w:t>
            </w:r>
            <w:r w:rsidR="009E32FE" w:rsidRPr="009E32FE">
              <w:t>(</w:t>
            </w:r>
            <w:r w:rsidR="009E32FE" w:rsidRPr="009E32FE">
              <w:rPr>
                <w:i/>
              </w:rPr>
              <w:t>Cyanecula</w:t>
            </w:r>
            <w:r w:rsidR="009E32FE" w:rsidRPr="009E32FE">
              <w:t>)</w:t>
            </w:r>
            <w:r w:rsidR="009E32FE" w:rsidRPr="009E32FE">
              <w:rPr>
                <w:i/>
              </w:rPr>
              <w:t xml:space="preserve"> svecica</w:t>
            </w:r>
            <w:r w:rsidR="009E32FE" w:rsidRPr="009E32FE">
              <w:t>), včelár lesný</w:t>
            </w:r>
            <w:r w:rsidR="009E32FE" w:rsidRPr="009E32FE">
              <w:rPr>
                <w:i/>
              </w:rPr>
              <w:t xml:space="preserve"> </w:t>
            </w:r>
            <w:r w:rsidR="009E32FE" w:rsidRPr="009E32FE">
              <w:t>(</w:t>
            </w:r>
            <w:r w:rsidR="009E32FE" w:rsidRPr="009E32FE">
              <w:rPr>
                <w:i/>
              </w:rPr>
              <w:t>Pernis apivorus</w:t>
            </w:r>
            <w:r w:rsidR="009E32FE" w:rsidRPr="009E32FE">
              <w:t>)</w:t>
            </w:r>
            <w:r w:rsidR="009E32FE" w:rsidRPr="009E32FE">
              <w:rPr>
                <w:i/>
              </w:rPr>
              <w:t xml:space="preserve">, </w:t>
            </w:r>
            <w:r w:rsidR="009E32FE" w:rsidRPr="009E32FE">
              <w:t>ďubník trojprstý (</w:t>
            </w:r>
            <w:r w:rsidR="009E32FE" w:rsidRPr="009E32FE">
              <w:rPr>
                <w:i/>
              </w:rPr>
              <w:t>Picoides tridactylus</w:t>
            </w:r>
            <w:r w:rsidR="009E32FE" w:rsidRPr="009E32FE">
              <w:t>), sova dlhochvostá (</w:t>
            </w:r>
            <w:r w:rsidR="009E32FE" w:rsidRPr="009E32FE">
              <w:rPr>
                <w:i/>
              </w:rPr>
              <w:t>Strix uralensis</w:t>
            </w:r>
            <w:r w:rsidR="009E32FE" w:rsidRPr="009E32FE">
              <w:t>), žlna sivá (</w:t>
            </w:r>
            <w:r w:rsidR="009E32FE" w:rsidRPr="009E32FE">
              <w:rPr>
                <w:i/>
              </w:rPr>
              <w:t>Picus canus</w:t>
            </w:r>
            <w:r w:rsidR="009E32FE" w:rsidRPr="009E32FE">
              <w:t>), tetrov hoľniak (</w:t>
            </w:r>
            <w:r w:rsidR="009E32FE" w:rsidRPr="009E32FE">
              <w:rPr>
                <w:i/>
              </w:rPr>
              <w:t>Lyrurus</w:t>
            </w:r>
            <w:r w:rsidR="009E32FE" w:rsidRPr="009E32FE">
              <w:t xml:space="preserve"> (</w:t>
            </w:r>
            <w:r w:rsidR="009E32FE" w:rsidRPr="009E32FE">
              <w:rPr>
                <w:i/>
              </w:rPr>
              <w:t>Tetrao</w:t>
            </w:r>
            <w:r w:rsidR="009E32FE" w:rsidRPr="009E32FE">
              <w:t xml:space="preserve">) </w:t>
            </w:r>
            <w:r w:rsidR="009E32FE" w:rsidRPr="009E32FE">
              <w:rPr>
                <w:i/>
              </w:rPr>
              <w:t>tetrix</w:t>
            </w:r>
            <w:r w:rsidR="009E32FE" w:rsidRPr="009E32FE">
              <w:t>), hlucháň hôrny (</w:t>
            </w:r>
            <w:r w:rsidR="009E32FE" w:rsidRPr="009E32FE">
              <w:rPr>
                <w:i/>
              </w:rPr>
              <w:t>Tetrao urogallus</w:t>
            </w:r>
            <w:r w:rsidR="009E32FE" w:rsidRPr="009E32FE">
              <w:t>), ďateľ veľký (</w:t>
            </w:r>
            <w:r w:rsidR="009E32FE" w:rsidRPr="009E32FE">
              <w:rPr>
                <w:i/>
              </w:rPr>
              <w:t>Dendrocopos major</w:t>
            </w:r>
            <w:r w:rsidR="009E32FE" w:rsidRPr="009E32FE">
              <w:t>), krutohlav hnedý (</w:t>
            </w:r>
            <w:r w:rsidR="009E32FE" w:rsidRPr="009E32FE">
              <w:rPr>
                <w:i/>
              </w:rPr>
              <w:t>Jynx torquilla</w:t>
            </w:r>
            <w:r w:rsidR="009E32FE" w:rsidRPr="009E32FE">
              <w:t>), strakoš veľký (</w:t>
            </w:r>
            <w:r w:rsidR="009E32FE" w:rsidRPr="009E32FE">
              <w:rPr>
                <w:i/>
              </w:rPr>
              <w:t>Lanius excubitor</w:t>
            </w:r>
            <w:r w:rsidR="009E32FE" w:rsidRPr="009E32FE">
              <w:t>), žltochvost hôrny (</w:t>
            </w:r>
            <w:r w:rsidR="009E32FE" w:rsidRPr="009E32FE">
              <w:rPr>
                <w:i/>
              </w:rPr>
              <w:t>Phoenicurus phoenicurus</w:t>
            </w:r>
            <w:r w:rsidR="009E32FE" w:rsidRPr="009E32FE">
              <w:t>), sluka hôrna (</w:t>
            </w:r>
            <w:r w:rsidR="009E32FE" w:rsidRPr="009E32FE">
              <w:rPr>
                <w:i/>
              </w:rPr>
              <w:t>Scolopax rusticola</w:t>
            </w:r>
            <w:r w:rsidR="009E32FE" w:rsidRPr="009E32FE">
              <w:t>), murárik červenokrídly (</w:t>
            </w:r>
            <w:r w:rsidR="009E32FE" w:rsidRPr="009E32FE">
              <w:rPr>
                <w:i/>
              </w:rPr>
              <w:t>Tichodroma muraria</w:t>
            </w:r>
            <w:r w:rsidR="009E32FE" w:rsidRPr="009E32FE">
              <w:t>).</w:t>
            </w:r>
          </w:p>
          <w:p w14:paraId="63511043" w14:textId="77777777" w:rsidR="009E32FE" w:rsidRPr="007E5B7C" w:rsidRDefault="009E32FE" w:rsidP="00A67F9C">
            <w:pPr>
              <w:autoSpaceDE w:val="0"/>
              <w:autoSpaceDN w:val="0"/>
              <w:adjustRightInd w:val="0"/>
              <w:jc w:val="both"/>
              <w:rPr>
                <w:bCs/>
                <w:strike/>
              </w:rPr>
            </w:pPr>
          </w:p>
          <w:p w14:paraId="3DEEC669" w14:textId="6AFD766D" w:rsidR="00FE0F15" w:rsidRPr="007E33A8" w:rsidRDefault="00A67F9C" w:rsidP="001025ED">
            <w:pPr>
              <w:autoSpaceDE w:val="0"/>
              <w:autoSpaceDN w:val="0"/>
              <w:adjustRightInd w:val="0"/>
              <w:jc w:val="both"/>
              <w:rPr>
                <w:sz w:val="24"/>
                <w:szCs w:val="24"/>
              </w:rPr>
            </w:pPr>
            <w:r w:rsidRPr="00EF5317">
              <w:rPr>
                <w:bCs/>
                <w:u w:val="single"/>
              </w:rPr>
              <w:t xml:space="preserve">abiotické javy </w:t>
            </w:r>
            <w:r w:rsidRPr="00061F5F">
              <w:rPr>
                <w:bCs/>
              </w:rPr>
              <w:t xml:space="preserve">– </w:t>
            </w:r>
            <w:r w:rsidR="00B07A50" w:rsidRPr="00B07A50">
              <w:rPr>
                <w:bCs/>
              </w:rPr>
              <w:t>Glaciálne, periglaciálne a glacifluviálne formy [morénové valy a morény (Bielovodská dolina, Javorová dolina, Dolina Skalnatého potoka, a i.), glaciálne jazerá (Bielovodská dolina, Javorová dolina, Batizovská dolina, a i.), glaciofluviálne kužele (Široká dolina, Studené doliny, a i.), úsypy a eratické balvany (Bielovodská dolina, Široká dolina, Javorová dolina, Dolina Skalnatého potoka, a i.), mury (Bielovodská dolina, Velická dolina, a i.), zlomiská (Bielovodská dolina, Dolina Skalnatého potoka, Batizovská dolina, a i.), mrazové vegetačné pôdne formy {girlandové pôdy, soliflukčné valy (Javorová dolina)}, periglaciálne sutiny (Široká dolina), morénový komplex, morénová rampa a terminálna panva bývalého jazera (Studené doliny), balvanové polia (Velická dolina), kamenné ľadovce a gravitačné a mrazové jazvy (Roháče)]; Štruktúrne a tektonické formy reliéfu [rázsochy (Bielovodská dolina, Javorová dolina, Bystrá a Kamenistá dolina, a i.), skalné štíty, steny a útvary (Belianske Tatry, Bystrá a Kamenistá dolina, Roháče, Račkova dolina, Jamnícka dolina, a i.), kaňony, vrcholové plošiny a útvary (Belianske Tatry, Roháče), epigeneticko-antecedentná dolina (Belianske Tatry - dolina Bielej)]; Krasový reliéf [vysokohorský kras (Belianske Tatry a priľahlá časť Vysokých Tatier, Červené vrchy, a i.), endokras (Červené vrchy, Osobitá, Sivý vrch), exokras (Červené vrchy), fluviokrasový reliéf, tiesňavy a skalné mestá (Osobitá, Sivý vrch)]; Jaskyne a priepasti [sprístupnené jaskyne (Belianska jaskyňa, Brestovská jaskyňa – dve), fluviokrasovo-rútivne jaskyne (Alabastrová jaskyňa, Čiernohorský j</w:t>
            </w:r>
            <w:r w:rsidR="00CB02A6">
              <w:rPr>
                <w:bCs/>
              </w:rPr>
              <w:t>askynný systém</w:t>
            </w:r>
            <w:r w:rsidR="00B07A50" w:rsidRPr="00B07A50">
              <w:rPr>
                <w:bCs/>
              </w:rPr>
              <w:t>), korózna jaskyňa (Belianska jaskyňa), fluvikrasové jaskyne (Mesačný tieň, Muránska jaskyňa, Javorinka, Jaskyňa pod Úplazom, a i.), zlomovo-fluviokrasovo-rútivne jaskyne (Nová Kresanica, Zadný Úplaz, a i.), ľadové priepasti (Ľadová priepasť v Červených vrchoch – jedna)]; Hydrologické a fluviálne formy [vodopády (Studené doliny, Jamnícka dolina, Žiarska dolina), krútňavové hrnce (Studené doliny), pramene (Žiarska dolina), aktívny podzemný vodný tok (Brestovská jaskyňa), riečny prelom cez morény (Kôprová dolina – jedna)]; Geologické a paleontologické javy [nerasty (Alabastrová jaskyňa – sádrovec, jedna lokalita), subfosílny nález fauny (Muránska jaskyňa – kamzík, jedna lokalita), paleontologické nálezy fauny (Mesačný tieň – kosti jaskynného medveďa, jedna lokalita)].</w:t>
            </w:r>
          </w:p>
        </w:tc>
      </w:tr>
      <w:tr w:rsidR="00F71882" w:rsidRPr="002E32C0" w14:paraId="6C5688C3" w14:textId="77777777" w:rsidTr="6E2A92BA">
        <w:trPr>
          <w:trHeight w:val="995"/>
        </w:trPr>
        <w:tc>
          <w:tcPr>
            <w:tcW w:w="9062" w:type="dxa"/>
          </w:tcPr>
          <w:p w14:paraId="701E52F2" w14:textId="77777777" w:rsidR="00F71882" w:rsidRPr="008437E3" w:rsidRDefault="00F71882" w:rsidP="00F71882">
            <w:pPr>
              <w:ind w:left="284"/>
              <w:jc w:val="both"/>
              <w:rPr>
                <w:sz w:val="24"/>
                <w:szCs w:val="24"/>
              </w:rPr>
            </w:pPr>
            <w:r w:rsidRPr="008437E3">
              <w:rPr>
                <w:sz w:val="24"/>
                <w:szCs w:val="24"/>
              </w:rPr>
              <w:lastRenderedPageBreak/>
              <w:t>5.1.</w:t>
            </w:r>
            <w:r w:rsidR="009F37D2" w:rsidRPr="008437E3">
              <w:rPr>
                <w:sz w:val="24"/>
                <w:szCs w:val="24"/>
              </w:rPr>
              <w:t>1</w:t>
            </w:r>
            <w:r w:rsidRPr="008437E3">
              <w:rPr>
                <w:sz w:val="24"/>
                <w:szCs w:val="24"/>
              </w:rPr>
              <w:t xml:space="preserve"> </w:t>
            </w:r>
            <w:r w:rsidR="009F37D2" w:rsidRPr="008437E3">
              <w:rPr>
                <w:sz w:val="24"/>
                <w:szCs w:val="24"/>
              </w:rPr>
              <w:t>V</w:t>
            </w:r>
            <w:r w:rsidRPr="008437E3">
              <w:rPr>
                <w:sz w:val="24"/>
                <w:szCs w:val="24"/>
              </w:rPr>
              <w:t>plyvy na ovzdušie (</w:t>
            </w:r>
            <w:r w:rsidRPr="008437E3">
              <w:rPr>
                <w:i/>
                <w:sz w:val="24"/>
                <w:szCs w:val="24"/>
              </w:rPr>
              <w:t>množstvo očakávaných navýšených alebo ušetrených emisií ovzdušie znečisťujúcich látok)</w:t>
            </w:r>
            <w:r w:rsidRPr="008437E3">
              <w:rPr>
                <w:sz w:val="24"/>
                <w:szCs w:val="24"/>
              </w:rPr>
              <w:t>:</w:t>
            </w:r>
          </w:p>
          <w:p w14:paraId="3656B9AB" w14:textId="77777777" w:rsidR="00773CAA" w:rsidRPr="008437E3" w:rsidRDefault="00773CAA" w:rsidP="00773CAA">
            <w:pPr>
              <w:jc w:val="both"/>
              <w:rPr>
                <w:u w:val="single"/>
              </w:rPr>
            </w:pPr>
          </w:p>
          <w:p w14:paraId="049F31CB" w14:textId="4E9A6765" w:rsidR="00F71882" w:rsidRPr="008437E3" w:rsidRDefault="00773CAA" w:rsidP="00855F7A">
            <w:pPr>
              <w:jc w:val="both"/>
              <w:rPr>
                <w:sz w:val="24"/>
                <w:szCs w:val="24"/>
              </w:rPr>
            </w:pPr>
            <w:r w:rsidRPr="008437E3">
              <w:t xml:space="preserve">Cieľom predkladaného materiálu nie je </w:t>
            </w:r>
            <w:r w:rsidR="00B31CB8" w:rsidRPr="008437E3">
              <w:t xml:space="preserve">prioritne </w:t>
            </w:r>
            <w:r w:rsidRPr="008437E3">
              <w:t xml:space="preserve">ochrana ovzdušia, ale zlepšenie a udržanie priaznivého stavu predmetov ochrany </w:t>
            </w:r>
            <w:r w:rsidR="00276F96" w:rsidRPr="008437E3">
              <w:t>TANAP</w:t>
            </w:r>
            <w:r w:rsidRPr="008437E3">
              <w:t>, ktoré pozitívne ovplyvní všetky zložky okolitého ekosystému vrátane ovzdušia.</w:t>
            </w:r>
            <w:r w:rsidR="001D3B1A" w:rsidRPr="008437E3">
              <w:t xml:space="preserve"> </w:t>
            </w:r>
            <w:r w:rsidR="00C16A7E" w:rsidRPr="008437E3">
              <w:t>Predkladaný materiál</w:t>
            </w:r>
            <w:r w:rsidR="001D3B1A" w:rsidRPr="008437E3">
              <w:t xml:space="preserve"> nepredpokladá vznik nových zdrojov znečisťovania ovzdušia ani zvýšenie emisií znečisťujúcich látok. Zároveň nemá za následok zmenu alebo oslabenie ochranných opatrení vzťahujúcich sa na klimatické podmienky kúpeľného miesta Vysoké Tatry </w:t>
            </w:r>
            <w:r w:rsidR="008C1E63" w:rsidRPr="008437E3">
              <w:t xml:space="preserve">a uznaných klimatických podmienok vhodných na liečenie ustanovených </w:t>
            </w:r>
            <w:r w:rsidR="001D3B1A" w:rsidRPr="008437E3">
              <w:t>podľa osobitných právnych predpisov, ktoré sa naďalej uplatňujú v plnom rozsahu.</w:t>
            </w:r>
          </w:p>
        </w:tc>
      </w:tr>
      <w:tr w:rsidR="00F71882" w:rsidRPr="002E32C0" w14:paraId="05E59713" w14:textId="77777777" w:rsidTr="6E2A92BA">
        <w:trPr>
          <w:trHeight w:val="283"/>
        </w:trPr>
        <w:tc>
          <w:tcPr>
            <w:tcW w:w="9062" w:type="dxa"/>
          </w:tcPr>
          <w:p w14:paraId="1262479D" w14:textId="77777777" w:rsidR="00F71882" w:rsidRDefault="00F71882" w:rsidP="00F71882">
            <w:pPr>
              <w:ind w:left="284"/>
              <w:jc w:val="both"/>
              <w:rPr>
                <w:i/>
                <w:sz w:val="24"/>
                <w:szCs w:val="24"/>
              </w:rPr>
            </w:pPr>
            <w:r>
              <w:rPr>
                <w:sz w:val="24"/>
                <w:szCs w:val="24"/>
              </w:rPr>
              <w:t>5.1.</w:t>
            </w:r>
            <w:r w:rsidR="009F37D2">
              <w:rPr>
                <w:sz w:val="24"/>
                <w:szCs w:val="24"/>
              </w:rPr>
              <w:t>2</w:t>
            </w:r>
            <w:r w:rsidR="00FE0F15">
              <w:rPr>
                <w:sz w:val="24"/>
                <w:szCs w:val="24"/>
              </w:rPr>
              <w:t xml:space="preserve"> </w:t>
            </w:r>
            <w:r w:rsidR="009F37D2">
              <w:rPr>
                <w:sz w:val="24"/>
                <w:szCs w:val="24"/>
              </w:rPr>
              <w:t>V</w:t>
            </w:r>
            <w:r>
              <w:rPr>
                <w:sz w:val="24"/>
                <w:szCs w:val="24"/>
              </w:rPr>
              <w:t>plyvy na vodu vrátane odpadových vôd (</w:t>
            </w:r>
            <w:r>
              <w:rPr>
                <w:i/>
                <w:sz w:val="24"/>
                <w:szCs w:val="24"/>
              </w:rPr>
              <w:t>množstvo pitnej a úžitkovej vody, akým spôsobom a odkiaľ budú vodné zdroje získavané, množstvo a spôsob likvidácie/nakladania s odpadovými vodami a pod.):</w:t>
            </w:r>
          </w:p>
          <w:p w14:paraId="53128261" w14:textId="77777777" w:rsidR="00773CAA" w:rsidRDefault="00773CAA" w:rsidP="00773CAA">
            <w:pPr>
              <w:jc w:val="both"/>
            </w:pPr>
          </w:p>
          <w:p w14:paraId="4101652C" w14:textId="682FFE52" w:rsidR="00F71882" w:rsidRPr="007E33A8" w:rsidRDefault="00773CAA" w:rsidP="00756682">
            <w:pPr>
              <w:jc w:val="both"/>
              <w:rPr>
                <w:sz w:val="24"/>
                <w:szCs w:val="24"/>
              </w:rPr>
            </w:pPr>
            <w:r>
              <w:t>Medzi predmety ochrany patria aj abiotické javy v podobe</w:t>
            </w:r>
            <w:r w:rsidR="00E71B72">
              <w:t xml:space="preserve"> </w:t>
            </w:r>
            <w:r>
              <w:t>hyd</w:t>
            </w:r>
            <w:r w:rsidR="003645E1">
              <w:t>rologických foriem</w:t>
            </w:r>
            <w:r w:rsidR="000A3C53">
              <w:t>,</w:t>
            </w:r>
            <w:r w:rsidR="003645E1">
              <w:t xml:space="preserve"> ako </w:t>
            </w:r>
            <w:r w:rsidR="000A3C53">
              <w:t xml:space="preserve">sú </w:t>
            </w:r>
            <w:r w:rsidR="003645E1">
              <w:t>pramene, vodopády</w:t>
            </w:r>
            <w:r>
              <w:t xml:space="preserve">, </w:t>
            </w:r>
            <w:r w:rsidR="00C06815">
              <w:t>vyvieračky, ponory</w:t>
            </w:r>
            <w:r w:rsidR="00F017B8">
              <w:t xml:space="preserve">, </w:t>
            </w:r>
            <w:r w:rsidR="00AE0F12">
              <w:t>glaciálne</w:t>
            </w:r>
            <w:r w:rsidR="00F017B8">
              <w:t xml:space="preserve"> </w:t>
            </w:r>
            <w:r w:rsidR="000A3C53">
              <w:t>a</w:t>
            </w:r>
            <w:r w:rsidR="00F017B8">
              <w:t xml:space="preserve"> travertínové jazer</w:t>
            </w:r>
            <w:r w:rsidR="000A3C53">
              <w:t>á</w:t>
            </w:r>
            <w:r>
              <w:t>,</w:t>
            </w:r>
            <w:r w:rsidR="000A3C53">
              <w:t xml:space="preserve"> ďalej formy</w:t>
            </w:r>
            <w:r>
              <w:t xml:space="preserve"> </w:t>
            </w:r>
            <w:r w:rsidR="000A3C53">
              <w:t>glaciálneho</w:t>
            </w:r>
            <w:r w:rsidR="005F64AF">
              <w:t xml:space="preserve"> reliéfu (</w:t>
            </w:r>
            <w:r w:rsidR="00756682">
              <w:t xml:space="preserve">kary, morény, trógy, a i.). </w:t>
            </w:r>
            <w:r>
              <w:t xml:space="preserve">Zlepšenie a udržanie priaznivého stavu týchto predmetov ochrany </w:t>
            </w:r>
            <w:r w:rsidR="00276F96">
              <w:t>TANAP</w:t>
            </w:r>
            <w:r w:rsidR="7173DB2D">
              <w:t>-u</w:t>
            </w:r>
            <w:r w:rsidR="00276F96">
              <w:t xml:space="preserve"> </w:t>
            </w:r>
            <w:r>
              <w:t>v konečnom dôsledku pozitívne ovplyvní všetky zložky okolitého ekosystému vrátane vôd.</w:t>
            </w:r>
          </w:p>
        </w:tc>
      </w:tr>
      <w:tr w:rsidR="00120135" w:rsidRPr="002E32C0" w14:paraId="2C2564FB" w14:textId="77777777" w:rsidTr="6E2A92BA">
        <w:trPr>
          <w:trHeight w:val="995"/>
        </w:trPr>
        <w:tc>
          <w:tcPr>
            <w:tcW w:w="9062" w:type="dxa"/>
          </w:tcPr>
          <w:p w14:paraId="69785E25" w14:textId="77777777" w:rsidR="00120135" w:rsidRDefault="00120135" w:rsidP="002816BC">
            <w:pPr>
              <w:ind w:left="284"/>
              <w:jc w:val="both"/>
              <w:rPr>
                <w:sz w:val="24"/>
                <w:szCs w:val="24"/>
              </w:rPr>
            </w:pPr>
            <w:r>
              <w:rPr>
                <w:sz w:val="24"/>
                <w:szCs w:val="24"/>
              </w:rPr>
              <w:t>5.1.</w:t>
            </w:r>
            <w:r w:rsidR="009F37D2">
              <w:rPr>
                <w:sz w:val="24"/>
                <w:szCs w:val="24"/>
              </w:rPr>
              <w:t>3</w:t>
            </w:r>
            <w:r>
              <w:rPr>
                <w:sz w:val="24"/>
                <w:szCs w:val="24"/>
              </w:rPr>
              <w:t xml:space="preserve"> </w:t>
            </w:r>
            <w:r w:rsidR="00FE0F15">
              <w:rPr>
                <w:sz w:val="24"/>
                <w:szCs w:val="24"/>
              </w:rPr>
              <w:t xml:space="preserve"> </w:t>
            </w:r>
            <w:r w:rsidR="009F37D2">
              <w:rPr>
                <w:sz w:val="24"/>
                <w:szCs w:val="24"/>
              </w:rPr>
              <w:t>V</w:t>
            </w:r>
            <w:r>
              <w:rPr>
                <w:sz w:val="24"/>
                <w:szCs w:val="24"/>
              </w:rPr>
              <w:t>plyvy na pôdu a horninové prostredie:</w:t>
            </w:r>
          </w:p>
          <w:p w14:paraId="4B99056E" w14:textId="77777777" w:rsidR="00773CAA" w:rsidRDefault="00773CAA" w:rsidP="00773CAA">
            <w:pPr>
              <w:jc w:val="both"/>
            </w:pPr>
          </w:p>
          <w:p w14:paraId="1299C43A" w14:textId="3C804853" w:rsidR="00773CAA" w:rsidRPr="002B6E6F" w:rsidRDefault="00773CAA" w:rsidP="005D1B88">
            <w:pPr>
              <w:autoSpaceDE w:val="0"/>
              <w:autoSpaceDN w:val="0"/>
              <w:jc w:val="both"/>
            </w:pPr>
            <w:r>
              <w:t xml:space="preserve">Zabezpečenie ochrany predmetov ochrany </w:t>
            </w:r>
            <w:r w:rsidR="005D1B88">
              <w:t>TANAP</w:t>
            </w:r>
            <w:r w:rsidR="00F017B8">
              <w:t xml:space="preserve"> </w:t>
            </w:r>
            <w:r>
              <w:t>(hlavne abiotických javov) prispeje aj k udržaniu ochrany hornín a pôdy v dotknutom území.</w:t>
            </w:r>
          </w:p>
        </w:tc>
      </w:tr>
      <w:tr w:rsidR="004D3CBA" w:rsidRPr="002E32C0" w14:paraId="51F2042A" w14:textId="77777777" w:rsidTr="6E2A92BA">
        <w:trPr>
          <w:trHeight w:val="425"/>
        </w:trPr>
        <w:tc>
          <w:tcPr>
            <w:tcW w:w="9062" w:type="dxa"/>
          </w:tcPr>
          <w:p w14:paraId="19FCDF73" w14:textId="77777777" w:rsidR="004D3CBA" w:rsidRDefault="004D3CBA" w:rsidP="00AC5374">
            <w:pPr>
              <w:ind w:left="284"/>
              <w:jc w:val="both"/>
              <w:rPr>
                <w:sz w:val="24"/>
                <w:szCs w:val="24"/>
              </w:rPr>
            </w:pPr>
            <w:r>
              <w:rPr>
                <w:sz w:val="24"/>
                <w:szCs w:val="24"/>
              </w:rPr>
              <w:t>5.1.</w:t>
            </w:r>
            <w:r w:rsidR="009F37D2">
              <w:rPr>
                <w:sz w:val="24"/>
                <w:szCs w:val="24"/>
              </w:rPr>
              <w:t>4</w:t>
            </w:r>
            <w:r>
              <w:rPr>
                <w:sz w:val="24"/>
                <w:szCs w:val="24"/>
              </w:rPr>
              <w:t xml:space="preserve">  </w:t>
            </w:r>
            <w:r w:rsidR="009F37D2">
              <w:rPr>
                <w:sz w:val="24"/>
                <w:szCs w:val="24"/>
              </w:rPr>
              <w:t>V</w:t>
            </w:r>
            <w:r>
              <w:rPr>
                <w:sz w:val="24"/>
                <w:szCs w:val="24"/>
              </w:rPr>
              <w:t>plyvy na organizmy:</w:t>
            </w:r>
          </w:p>
          <w:p w14:paraId="4DDBEF00" w14:textId="77777777" w:rsidR="00773CAA" w:rsidRPr="00D346CF" w:rsidRDefault="00773CAA" w:rsidP="00773CAA">
            <w:pPr>
              <w:jc w:val="both"/>
            </w:pPr>
          </w:p>
          <w:p w14:paraId="3CF2D8B6" w14:textId="3AA61AA3" w:rsidR="004D3CBA" w:rsidRPr="007E33A8" w:rsidRDefault="00773CAA" w:rsidP="001025ED">
            <w:pPr>
              <w:jc w:val="both"/>
              <w:rPr>
                <w:sz w:val="24"/>
                <w:szCs w:val="24"/>
              </w:rPr>
            </w:pPr>
            <w:r w:rsidRPr="004B330E">
              <w:lastRenderedPageBreak/>
              <w:t xml:space="preserve">Vyhlásenie </w:t>
            </w:r>
            <w:r w:rsidR="00276F96">
              <w:t>TANAP</w:t>
            </w:r>
            <w:r w:rsidR="00276F96" w:rsidRPr="004B330E">
              <w:t xml:space="preserve"> </w:t>
            </w:r>
            <w:r w:rsidRPr="004B330E">
              <w:t xml:space="preserve">a jeho zonácia významne prispeje k ochrane prirodzených procesov </w:t>
            </w:r>
            <w:r w:rsidRPr="00010023">
              <w:t xml:space="preserve">na značnej časti územia, umožní prirodzený vývoj lesných spoločenstiev a zachovanie, resp. obnovenie priaznivého stavu vyššie uvedených biotopov európskeho i národného významu a priaznivého stavu druhov </w:t>
            </w:r>
            <w:r w:rsidR="001D67A5">
              <w:t xml:space="preserve">rastlín a </w:t>
            </w:r>
            <w:r w:rsidRPr="00010023">
              <w:t>živočíchov európskeho i národného významu, ktoré tvoria predmet ochrany tohto národného parku. Výsledným prínosom zonácie bude zachovanie alebo zlepšenie stavu aj ďalších biotopov a druhov živých organizmov v danom území a jeho okolí a zachovanie biologickej diverzity, vrátane cenných lúk a pasienkov.</w:t>
            </w:r>
          </w:p>
        </w:tc>
      </w:tr>
      <w:tr w:rsidR="00F71882" w:rsidRPr="002E32C0" w14:paraId="48D807A6" w14:textId="77777777" w:rsidTr="6E2A92BA">
        <w:trPr>
          <w:trHeight w:val="995"/>
        </w:trPr>
        <w:tc>
          <w:tcPr>
            <w:tcW w:w="9062" w:type="dxa"/>
          </w:tcPr>
          <w:p w14:paraId="452312D9" w14:textId="77777777" w:rsidR="00F71882" w:rsidRDefault="00F71882" w:rsidP="00F71882">
            <w:pPr>
              <w:ind w:left="284"/>
              <w:jc w:val="both"/>
              <w:rPr>
                <w:sz w:val="24"/>
                <w:szCs w:val="24"/>
              </w:rPr>
            </w:pPr>
            <w:r>
              <w:rPr>
                <w:sz w:val="24"/>
                <w:szCs w:val="24"/>
              </w:rPr>
              <w:lastRenderedPageBreak/>
              <w:t>5.1.</w:t>
            </w:r>
            <w:r w:rsidR="009F37D2">
              <w:rPr>
                <w:sz w:val="24"/>
                <w:szCs w:val="24"/>
              </w:rPr>
              <w:t>5</w:t>
            </w:r>
            <w:r w:rsidR="00FE0F15">
              <w:rPr>
                <w:sz w:val="24"/>
                <w:szCs w:val="24"/>
              </w:rPr>
              <w:t xml:space="preserve"> </w:t>
            </w:r>
            <w:r>
              <w:rPr>
                <w:sz w:val="24"/>
                <w:szCs w:val="24"/>
              </w:rPr>
              <w:t xml:space="preserve"> </w:t>
            </w:r>
            <w:r w:rsidR="009F37D2">
              <w:rPr>
                <w:sz w:val="24"/>
                <w:szCs w:val="24"/>
              </w:rPr>
              <w:t>V</w:t>
            </w:r>
            <w:r>
              <w:rPr>
                <w:sz w:val="24"/>
                <w:szCs w:val="24"/>
              </w:rPr>
              <w:t xml:space="preserve">plyvy na </w:t>
            </w:r>
            <w:r w:rsidR="004D3CBA">
              <w:rPr>
                <w:sz w:val="24"/>
                <w:szCs w:val="24"/>
              </w:rPr>
              <w:t>odpady (</w:t>
            </w:r>
            <w:r w:rsidR="004D3CBA" w:rsidRPr="004D3CBA">
              <w:rPr>
                <w:i/>
                <w:sz w:val="24"/>
                <w:szCs w:val="24"/>
              </w:rPr>
              <w:t xml:space="preserve">koľko akého </w:t>
            </w:r>
            <w:r w:rsidR="00F12918">
              <w:rPr>
                <w:i/>
                <w:sz w:val="24"/>
                <w:szCs w:val="24"/>
              </w:rPr>
              <w:t xml:space="preserve">druhu </w:t>
            </w:r>
            <w:r w:rsidR="004D3CBA" w:rsidRPr="004D3CBA">
              <w:rPr>
                <w:i/>
                <w:sz w:val="24"/>
                <w:szCs w:val="24"/>
              </w:rPr>
              <w:t>odpadu bude prijatím a realizovaním predkladaného materiálu produkované, ako s ním bude nakladané a ako prispeje materiál k rozvoju a posilneniu obehovej ekonomiky</w:t>
            </w:r>
            <w:r w:rsidR="004D3CBA">
              <w:rPr>
                <w:sz w:val="24"/>
                <w:szCs w:val="24"/>
              </w:rPr>
              <w:t>)</w:t>
            </w:r>
            <w:r>
              <w:rPr>
                <w:sz w:val="24"/>
                <w:szCs w:val="24"/>
              </w:rPr>
              <w:t>:</w:t>
            </w:r>
          </w:p>
          <w:p w14:paraId="0FB78278" w14:textId="77777777" w:rsidR="00773CAA" w:rsidRDefault="00773CAA" w:rsidP="00F71882">
            <w:pPr>
              <w:ind w:left="284"/>
              <w:jc w:val="both"/>
              <w:rPr>
                <w:sz w:val="24"/>
                <w:szCs w:val="24"/>
              </w:rPr>
            </w:pPr>
          </w:p>
          <w:p w14:paraId="68CB75B5" w14:textId="77777777" w:rsidR="00F71882" w:rsidRPr="007E33A8" w:rsidRDefault="00773CAA" w:rsidP="000E2BDD">
            <w:pPr>
              <w:ind w:left="23"/>
              <w:jc w:val="both"/>
              <w:rPr>
                <w:sz w:val="24"/>
                <w:szCs w:val="24"/>
              </w:rPr>
            </w:pPr>
            <w:r w:rsidRPr="00A67F9C">
              <w:rPr>
                <w:szCs w:val="24"/>
              </w:rPr>
              <w:t>Nepredpokladajú sa osobitné vplyvy na odpady.</w:t>
            </w:r>
          </w:p>
        </w:tc>
      </w:tr>
      <w:tr w:rsidR="00374EDB" w:rsidRPr="002E32C0" w14:paraId="484907F5" w14:textId="77777777" w:rsidTr="6E2A92BA">
        <w:trPr>
          <w:trHeight w:val="404"/>
        </w:trPr>
        <w:tc>
          <w:tcPr>
            <w:tcW w:w="9062" w:type="dxa"/>
            <w:shd w:val="clear" w:color="auto" w:fill="D9D9D9" w:themeFill="background1" w:themeFillShade="D9"/>
            <w:vAlign w:val="center"/>
            <w:hideMark/>
          </w:tcPr>
          <w:p w14:paraId="02340F4B" w14:textId="77777777" w:rsidR="00374EDB" w:rsidRPr="002E32C0" w:rsidRDefault="00374EDB" w:rsidP="007B71A4">
            <w:pPr>
              <w:rPr>
                <w:b/>
                <w:sz w:val="24"/>
                <w:szCs w:val="24"/>
              </w:rPr>
            </w:pPr>
            <w:r w:rsidRPr="002E32C0">
              <w:rPr>
                <w:b/>
                <w:sz w:val="24"/>
                <w:szCs w:val="24"/>
              </w:rPr>
              <w:t xml:space="preserve">5.2 Bude mať predkladaný materiál vplyv na chránené územia a ak áno, aký? </w:t>
            </w:r>
          </w:p>
        </w:tc>
      </w:tr>
      <w:tr w:rsidR="00374EDB" w:rsidRPr="002E32C0" w14:paraId="11500D1D" w14:textId="77777777" w:rsidTr="00224856">
        <w:trPr>
          <w:trHeight w:val="708"/>
        </w:trPr>
        <w:tc>
          <w:tcPr>
            <w:tcW w:w="9062" w:type="dxa"/>
            <w:tcBorders>
              <w:top w:val="single" w:sz="4" w:space="0" w:color="auto"/>
              <w:left w:val="single" w:sz="4" w:space="0" w:color="auto"/>
              <w:bottom w:val="single" w:sz="4" w:space="0" w:color="auto"/>
              <w:right w:val="single" w:sz="4" w:space="0" w:color="auto"/>
            </w:tcBorders>
          </w:tcPr>
          <w:p w14:paraId="1AEF67C9" w14:textId="77777777" w:rsidR="00374EDB" w:rsidRDefault="009F37D2" w:rsidP="006946BD">
            <w:pPr>
              <w:jc w:val="both"/>
              <w:rPr>
                <w:i/>
                <w:sz w:val="24"/>
                <w:szCs w:val="24"/>
              </w:rPr>
            </w:pPr>
            <w:r>
              <w:rPr>
                <w:i/>
                <w:sz w:val="24"/>
                <w:szCs w:val="24"/>
              </w:rPr>
              <w:t>Popíšte t</w:t>
            </w:r>
            <w:r w:rsidR="00374EDB" w:rsidRPr="002E32C0">
              <w:rPr>
                <w:i/>
                <w:sz w:val="24"/>
                <w:szCs w:val="24"/>
              </w:rPr>
              <w:t>yp, veľkosť a rozsah vplyvu</w:t>
            </w:r>
            <w:r w:rsidR="006946BD">
              <w:rPr>
                <w:i/>
                <w:sz w:val="24"/>
                <w:szCs w:val="24"/>
              </w:rPr>
              <w:t>. Popíšte na ktoré chránené územia môže mať predkladaný materiál vplyvy (Natura 2000, národné parky, CHKO a pod.) Do ktorých stupňov ochrany bude prekladaný materiál zasahovať.</w:t>
            </w:r>
          </w:p>
          <w:p w14:paraId="1FC39945" w14:textId="77777777" w:rsidR="006946BD" w:rsidRDefault="006946BD" w:rsidP="006946BD">
            <w:pPr>
              <w:jc w:val="both"/>
              <w:rPr>
                <w:sz w:val="24"/>
                <w:szCs w:val="24"/>
              </w:rPr>
            </w:pPr>
          </w:p>
          <w:p w14:paraId="0D578A89" w14:textId="6C7CEEEE" w:rsidR="00773CAA" w:rsidRDefault="008820BB" w:rsidP="00773CAA">
            <w:pPr>
              <w:jc w:val="both"/>
              <w:rPr>
                <w:color w:val="000000"/>
              </w:rPr>
            </w:pPr>
            <w:r w:rsidRPr="009B1CCA">
              <w:t xml:space="preserve">TANAP </w:t>
            </w:r>
            <w:r w:rsidR="00773CAA" w:rsidRPr="009B1CCA">
              <w:t>sa po prehodnotení v navrhovanej úprave hraníc prekrýva s</w:t>
            </w:r>
            <w:r w:rsidR="002B6E6F" w:rsidRPr="009B1CCA">
              <w:t>o</w:t>
            </w:r>
            <w:r w:rsidR="00773CAA" w:rsidRPr="009B1CCA">
              <w:t> </w:t>
            </w:r>
            <w:r w:rsidR="002709C6" w:rsidRPr="009B1CCA">
              <w:t>4</w:t>
            </w:r>
            <w:r w:rsidR="00014B77">
              <w:t>7</w:t>
            </w:r>
            <w:r w:rsidR="00E476A3" w:rsidRPr="009B1CCA">
              <w:t xml:space="preserve"> </w:t>
            </w:r>
            <w:r w:rsidR="00773CAA" w:rsidRPr="009B1CCA">
              <w:t xml:space="preserve">existujúcimi územiami národnej sústavy chránených území (podľa § 17 ods. 1 zákona č. 543/2002 Z. z. o ochrane prírody a krajiny v znení neskorších predpisov) a to </w:t>
            </w:r>
            <w:r w:rsidR="00B80358">
              <w:t>27</w:t>
            </w:r>
            <w:r w:rsidR="00773CAA" w:rsidRPr="009B1CCA">
              <w:t xml:space="preserve"> národnými prírodnými rezerváciami</w:t>
            </w:r>
            <w:r w:rsidR="002709C6" w:rsidRPr="009B1CCA">
              <w:t>,</w:t>
            </w:r>
            <w:r w:rsidR="00773CAA" w:rsidRPr="009B1CCA">
              <w:t xml:space="preserve"> </w:t>
            </w:r>
            <w:r w:rsidR="00B80358">
              <w:t>1</w:t>
            </w:r>
            <w:r w:rsidR="00014B77">
              <w:t>4</w:t>
            </w:r>
            <w:r w:rsidR="00773CAA" w:rsidRPr="009B1CCA">
              <w:t xml:space="preserve"> prírodnými rezerváciami</w:t>
            </w:r>
            <w:r w:rsidR="00DA568B" w:rsidRPr="009B1CCA">
              <w:t xml:space="preserve">, 3 národnými prírodnými pamiatkami </w:t>
            </w:r>
            <w:r w:rsidR="002709C6" w:rsidRPr="009B1CCA">
              <w:t>a </w:t>
            </w:r>
            <w:r w:rsidR="00B80358">
              <w:t>3</w:t>
            </w:r>
            <w:r w:rsidR="00DA568B" w:rsidRPr="009B1CCA">
              <w:t xml:space="preserve"> prírodnými pamiatkami</w:t>
            </w:r>
            <w:r w:rsidR="00773CAA" w:rsidRPr="009B1CCA">
              <w:t xml:space="preserve">. Celková výmera týchto maloplošných chránených území predstavuje </w:t>
            </w:r>
            <w:r w:rsidR="00014B77" w:rsidRPr="00014B77">
              <w:rPr>
                <w:rStyle w:val="Textzstupnhosymbolu"/>
                <w:color w:val="000000"/>
              </w:rPr>
              <w:t>38</w:t>
            </w:r>
            <w:r w:rsidR="00014B77">
              <w:rPr>
                <w:rStyle w:val="Textzstupnhosymbolu"/>
                <w:color w:val="000000"/>
              </w:rPr>
              <w:t xml:space="preserve"> </w:t>
            </w:r>
            <w:r w:rsidR="00014B77" w:rsidRPr="00014B77">
              <w:rPr>
                <w:rStyle w:val="Textzstupnhosymbolu"/>
                <w:color w:val="000000"/>
              </w:rPr>
              <w:t>829,66</w:t>
            </w:r>
            <w:r w:rsidR="000F5D72" w:rsidRPr="00477898">
              <w:rPr>
                <w:rStyle w:val="Textzstupnhosymbolu"/>
                <w:color w:val="000000"/>
              </w:rPr>
              <w:t xml:space="preserve"> </w:t>
            </w:r>
            <w:r w:rsidR="000F5D72" w:rsidRPr="00477898">
              <w:rPr>
                <w:rFonts w:cstheme="majorHAnsi"/>
              </w:rPr>
              <w:t>ha</w:t>
            </w:r>
            <w:r w:rsidR="00773CAA" w:rsidRPr="009B1CCA">
              <w:t xml:space="preserve">. </w:t>
            </w:r>
            <w:r w:rsidR="00773CAA" w:rsidRPr="009B1CCA">
              <w:rPr>
                <w:color w:val="000000"/>
              </w:rPr>
              <w:t xml:space="preserve">Po schválení zonácie </w:t>
            </w:r>
            <w:r w:rsidRPr="009B1CCA">
              <w:t>TANAP</w:t>
            </w:r>
            <w:r w:rsidRPr="009B1CCA">
              <w:rPr>
                <w:color w:val="000000"/>
              </w:rPr>
              <w:t xml:space="preserve"> </w:t>
            </w:r>
            <w:r w:rsidR="00773CAA" w:rsidRPr="009B1CCA">
              <w:rPr>
                <w:color w:val="000000"/>
              </w:rPr>
              <w:t xml:space="preserve">budú maloplošné chránené územia v </w:t>
            </w:r>
            <w:r w:rsidR="00793502">
              <w:rPr>
                <w:color w:val="000000"/>
              </w:rPr>
              <w:t>NP</w:t>
            </w:r>
            <w:r w:rsidR="00773CAA" w:rsidRPr="009B1CCA">
              <w:rPr>
                <w:color w:val="000000"/>
              </w:rPr>
              <w:t xml:space="preserve"> zrušené, s výnimkou jaskýň.</w:t>
            </w:r>
          </w:p>
          <w:p w14:paraId="0562CB0E" w14:textId="77777777" w:rsidR="00773CAA" w:rsidRDefault="00773CAA" w:rsidP="00773CAA">
            <w:pPr>
              <w:jc w:val="both"/>
              <w:rPr>
                <w:color w:val="000000"/>
              </w:rPr>
            </w:pPr>
          </w:p>
          <w:p w14:paraId="2B63527A" w14:textId="70F13F99" w:rsidR="00D80EB3" w:rsidRPr="00BC4AE2" w:rsidRDefault="00773CAA" w:rsidP="00773CAA">
            <w:pPr>
              <w:jc w:val="both"/>
            </w:pPr>
            <w:r>
              <w:t xml:space="preserve">V zmysle návrhu zonácie je podiel území s 5. stupňom ochrany </w:t>
            </w:r>
            <w:r w:rsidR="009719CB">
              <w:t xml:space="preserve">(zóna A): </w:t>
            </w:r>
            <w:r w:rsidR="00DE3103" w:rsidRPr="00DE3103">
              <w:t>46 163,60</w:t>
            </w:r>
            <w:r w:rsidR="00662737">
              <w:t xml:space="preserve"> </w:t>
            </w:r>
            <w:r w:rsidR="009719CB">
              <w:t>ha (</w:t>
            </w:r>
            <w:r w:rsidR="00DE3103" w:rsidRPr="00DE3103">
              <w:t>61,88</w:t>
            </w:r>
            <w:r w:rsidR="009719CB">
              <w:t xml:space="preserve"> %), </w:t>
            </w:r>
            <w:r>
              <w:t>so 4. stupňom</w:t>
            </w:r>
            <w:r w:rsidR="00DD6F97">
              <w:t xml:space="preserve"> ochrany</w:t>
            </w:r>
            <w:r>
              <w:t xml:space="preserve"> </w:t>
            </w:r>
            <w:r w:rsidR="009719CB">
              <w:t xml:space="preserve">(zóna B): </w:t>
            </w:r>
            <w:r w:rsidR="00DE3103" w:rsidRPr="00DE3103">
              <w:t>10 695,77</w:t>
            </w:r>
            <w:r w:rsidR="009719CB">
              <w:t xml:space="preserve"> ha (</w:t>
            </w:r>
            <w:r w:rsidR="00DE3103" w:rsidRPr="00DE3103">
              <w:t>14,34</w:t>
            </w:r>
            <w:r w:rsidR="00662737" w:rsidRPr="00662737">
              <w:t xml:space="preserve"> </w:t>
            </w:r>
            <w:r w:rsidR="009719CB">
              <w:t xml:space="preserve">%), </w:t>
            </w:r>
            <w:r>
              <w:t xml:space="preserve">s 3. stupňom ochrany </w:t>
            </w:r>
            <w:r w:rsidR="009719CB">
              <w:t xml:space="preserve">(zóna C): </w:t>
            </w:r>
            <w:r w:rsidR="00DE3103" w:rsidRPr="00DE3103">
              <w:t>17 011,94</w:t>
            </w:r>
            <w:r w:rsidR="009719CB">
              <w:t xml:space="preserve"> ha (</w:t>
            </w:r>
            <w:r w:rsidR="00DE3103" w:rsidRPr="00DE3103">
              <w:t>22,80</w:t>
            </w:r>
            <w:r w:rsidR="00DE3103">
              <w:t xml:space="preserve"> </w:t>
            </w:r>
            <w:r w:rsidR="009719CB">
              <w:t xml:space="preserve">%) </w:t>
            </w:r>
            <w:r>
              <w:t xml:space="preserve">a s 2. stupňom ochrany </w:t>
            </w:r>
            <w:r w:rsidR="009719CB">
              <w:t xml:space="preserve">(zóna D): </w:t>
            </w:r>
            <w:r w:rsidR="00DE3103" w:rsidRPr="00DE3103">
              <w:t>735,10</w:t>
            </w:r>
            <w:r w:rsidR="009719CB">
              <w:t xml:space="preserve"> ha (</w:t>
            </w:r>
            <w:r w:rsidR="00DE3103" w:rsidRPr="00DE3103">
              <w:t>0,98</w:t>
            </w:r>
            <w:r w:rsidR="009719CB">
              <w:t xml:space="preserve"> %) </w:t>
            </w:r>
            <w:r>
              <w:t xml:space="preserve">z celkovej výmery národného parku, ktorá predstavuje </w:t>
            </w:r>
            <w:r w:rsidR="00C81AE1">
              <w:t>74 6</w:t>
            </w:r>
            <w:r w:rsidR="00DD6F97">
              <w:t>06</w:t>
            </w:r>
            <w:r w:rsidR="00C81AE1">
              <w:t>,4</w:t>
            </w:r>
            <w:r w:rsidR="319A783E">
              <w:t>1</w:t>
            </w:r>
            <w:r w:rsidR="009719CB">
              <w:t xml:space="preserve"> ha</w:t>
            </w:r>
            <w:r w:rsidR="00D80EB3">
              <w:t>.</w:t>
            </w:r>
          </w:p>
          <w:p w14:paraId="4AA47A0D" w14:textId="224881B6" w:rsidR="00773CAA" w:rsidRPr="00CC317F" w:rsidRDefault="00A5575C" w:rsidP="00773CAA">
            <w:pPr>
              <w:jc w:val="both"/>
            </w:pPr>
            <w:r w:rsidRPr="00CC317F">
              <w:t>Ochranné pásmo</w:t>
            </w:r>
            <w:r w:rsidR="00773CAA" w:rsidRPr="00CC317F">
              <w:t xml:space="preserve"> NP s 2. stupňom ochrany má výmeru </w:t>
            </w:r>
            <w:r w:rsidR="00CC317F" w:rsidRPr="00CC317F">
              <w:t>25 717,28</w:t>
            </w:r>
            <w:r w:rsidR="002C3360" w:rsidRPr="00CC317F">
              <w:t xml:space="preserve"> ha </w:t>
            </w:r>
            <w:r w:rsidR="000B3AF2" w:rsidRPr="00CC317F">
              <w:t>(</w:t>
            </w:r>
            <w:r w:rsidR="00C81AE1" w:rsidRPr="00CC317F">
              <w:t>97,2</w:t>
            </w:r>
            <w:r w:rsidR="00CC317F" w:rsidRPr="00D83517">
              <w:t>1</w:t>
            </w:r>
            <w:r w:rsidR="000B3AF2" w:rsidRPr="00CC317F">
              <w:t xml:space="preserve"> %)</w:t>
            </w:r>
            <w:r w:rsidR="002B6E6F" w:rsidRPr="00CC317F">
              <w:t xml:space="preserve">, s 3. stupňom ochrany </w:t>
            </w:r>
            <w:r w:rsidR="00C34016" w:rsidRPr="00CC317F">
              <w:t xml:space="preserve">má výmeru </w:t>
            </w:r>
            <w:r w:rsidR="00CC317F" w:rsidRPr="00CC317F">
              <w:t>331,98</w:t>
            </w:r>
            <w:r w:rsidR="00B74731" w:rsidRPr="00CC317F">
              <w:t xml:space="preserve"> ha </w:t>
            </w:r>
            <w:r w:rsidR="006814D9" w:rsidRPr="00CC317F">
              <w:t>(1,2</w:t>
            </w:r>
            <w:r w:rsidR="00CC317F" w:rsidRPr="00D83517">
              <w:t>5</w:t>
            </w:r>
            <w:r w:rsidR="000B3AF2" w:rsidRPr="00CC317F">
              <w:t xml:space="preserve"> %)</w:t>
            </w:r>
            <w:r w:rsidR="002B6E6F" w:rsidRPr="00CC317F">
              <w:t xml:space="preserve">, so 4. stupňom ochrany </w:t>
            </w:r>
            <w:r w:rsidR="00C34016" w:rsidRPr="00CC317F">
              <w:t xml:space="preserve">má výmeru </w:t>
            </w:r>
            <w:r w:rsidR="00CC317F" w:rsidRPr="00CC317F">
              <w:t>310,34</w:t>
            </w:r>
            <w:r w:rsidR="00CC317F" w:rsidRPr="00D83517">
              <w:t xml:space="preserve"> </w:t>
            </w:r>
            <w:r w:rsidR="00B74731" w:rsidRPr="00CC317F">
              <w:t xml:space="preserve">ha </w:t>
            </w:r>
            <w:r w:rsidR="000B3AF2" w:rsidRPr="00CC317F">
              <w:t>(</w:t>
            </w:r>
            <w:r w:rsidR="006814D9" w:rsidRPr="00CC317F">
              <w:t>1,1</w:t>
            </w:r>
            <w:r w:rsidR="00C81AE1" w:rsidRPr="00CC317F">
              <w:t>7</w:t>
            </w:r>
            <w:r w:rsidR="000B3AF2" w:rsidRPr="00CC317F">
              <w:t xml:space="preserve"> %)</w:t>
            </w:r>
            <w:r w:rsidR="002B6E6F" w:rsidRPr="00CC317F">
              <w:t xml:space="preserve"> a s 5. stupňom ochrany </w:t>
            </w:r>
            <w:r w:rsidR="00C34016" w:rsidRPr="00CC317F">
              <w:t xml:space="preserve">má výmeru </w:t>
            </w:r>
            <w:r w:rsidR="00CC317F" w:rsidRPr="00CC317F">
              <w:t>96,62</w:t>
            </w:r>
            <w:r w:rsidR="00B74731" w:rsidRPr="00CC317F">
              <w:t xml:space="preserve"> ha </w:t>
            </w:r>
            <w:r w:rsidR="00743A1E" w:rsidRPr="00CC317F">
              <w:t xml:space="preserve"> (0,3</w:t>
            </w:r>
            <w:r w:rsidR="00C81AE1" w:rsidRPr="00CC317F">
              <w:t>7</w:t>
            </w:r>
            <w:r w:rsidR="00743A1E" w:rsidRPr="00CC317F">
              <w:t xml:space="preserve"> </w:t>
            </w:r>
            <w:r w:rsidR="000B3AF2" w:rsidRPr="00CC317F">
              <w:t>%)</w:t>
            </w:r>
            <w:r w:rsidR="00B74731" w:rsidRPr="00CC317F">
              <w:t xml:space="preserve"> z celkovej výmery OP NP, ktorá predstavuje </w:t>
            </w:r>
            <w:r w:rsidR="00CC317F" w:rsidRPr="00CC317F">
              <w:t>26 456,22</w:t>
            </w:r>
            <w:r w:rsidR="00B74731" w:rsidRPr="00CC317F">
              <w:t xml:space="preserve"> ha.</w:t>
            </w:r>
          </w:p>
          <w:p w14:paraId="223A4CCB" w14:textId="2A90098B" w:rsidR="00AC7A24" w:rsidRPr="00CC317F" w:rsidRDefault="00AC7A24" w:rsidP="00AC7A24">
            <w:pPr>
              <w:jc w:val="both"/>
              <w:rPr>
                <w:rStyle w:val="Textzstupnhosymbolu"/>
                <w:color w:val="000000"/>
              </w:rPr>
            </w:pPr>
            <w:r w:rsidRPr="00CC317F">
              <w:rPr>
                <w:rStyle w:val="Textzstupnhosymbolu"/>
                <w:color w:val="000000"/>
              </w:rPr>
              <w:t>Väčšina územia</w:t>
            </w:r>
            <w:r w:rsidR="006032FA" w:rsidRPr="00CC317F">
              <w:rPr>
                <w:rStyle w:val="Textzstupnhosymbolu"/>
                <w:color w:val="000000"/>
              </w:rPr>
              <w:t xml:space="preserve"> NP </w:t>
            </w:r>
            <w:r w:rsidRPr="00CC317F">
              <w:rPr>
                <w:rStyle w:val="Textzstupnhosymbolu"/>
                <w:color w:val="000000"/>
              </w:rPr>
              <w:t xml:space="preserve">je súčasťou európskej sústavy chránených území Natura 2000. Do </w:t>
            </w:r>
            <w:r w:rsidR="006032FA" w:rsidRPr="00CC317F">
              <w:rPr>
                <w:rStyle w:val="Textzstupnhosymbolu"/>
                <w:color w:val="000000"/>
              </w:rPr>
              <w:t>NP</w:t>
            </w:r>
            <w:r w:rsidRPr="00CC317F">
              <w:rPr>
                <w:rStyle w:val="Textzstupnhosymbolu"/>
                <w:color w:val="000000"/>
              </w:rPr>
              <w:t xml:space="preserve"> a jeho ochranného pásma zasahujú územia európskeho významu</w:t>
            </w:r>
            <w:r w:rsidR="000F5D72" w:rsidRPr="00CC317F">
              <w:rPr>
                <w:rStyle w:val="Textzstupnhosymbolu"/>
                <w:color w:val="000000"/>
              </w:rPr>
              <w:t xml:space="preserve"> </w:t>
            </w:r>
            <w:r w:rsidRPr="00CC317F">
              <w:t xml:space="preserve">SKUEV0307 Tatry, SKUEV0309 Poprad, SKUEV0141 Belá, SKUEV0143 Biely Váh, SKUEV0142 Hybica, SKUEV0144 Belianske lúky, SKUEV0333 Beliansky potok, SKUEV0146 Blatá, SKUEV0194 Hybická tiesňava, SKUEV0308 Machy, SKUEV0145 Medzi bormi, SKUEV0306 Pod Suchým hrádkom, SKUEV0709 Poš a SKUEV0945 Trstinné lúky. Územie </w:t>
            </w:r>
            <w:r w:rsidR="006032FA" w:rsidRPr="00CC317F">
              <w:t>TANAP</w:t>
            </w:r>
            <w:r w:rsidRPr="00CC317F">
              <w:t xml:space="preserve"> sa prekrýva s Chráneným vtáčím územím SKCHVU030 Tatry, pričom v západnej časti jeho </w:t>
            </w:r>
            <w:r w:rsidR="006032FA" w:rsidRPr="00CC317F">
              <w:t>územia</w:t>
            </w:r>
            <w:r w:rsidRPr="00CC317F">
              <w:t xml:space="preserve"> dochádza zároveň k prekryvu s</w:t>
            </w:r>
            <w:r w:rsidR="001D2CBC" w:rsidRPr="00CC317F">
              <w:t xml:space="preserve"> Chráneným vtáčím územím </w:t>
            </w:r>
            <w:r w:rsidRPr="00CC317F">
              <w:t>SKCHVU050 Chočské vrchy.</w:t>
            </w:r>
          </w:p>
          <w:p w14:paraId="309CE9DA" w14:textId="77777777" w:rsidR="00060E8D" w:rsidRPr="00CC317F" w:rsidRDefault="00060E8D" w:rsidP="00773CAA">
            <w:pPr>
              <w:jc w:val="both"/>
            </w:pPr>
          </w:p>
          <w:p w14:paraId="21678793" w14:textId="20E23AF6" w:rsidR="00773CAA" w:rsidRPr="006A0505" w:rsidRDefault="00773CAA" w:rsidP="00773CAA">
            <w:pPr>
              <w:jc w:val="both"/>
            </w:pPr>
            <w:r w:rsidRPr="00CC317F">
              <w:t>Výmera OP NP v 2. stupni ochrany sa z dôvodu zabezpečenia celistvosti zón v navrhovanej úprave hraníc zníži z</w:t>
            </w:r>
            <w:r w:rsidR="001E17BC" w:rsidRPr="00CC317F">
              <w:t> </w:t>
            </w:r>
            <w:r w:rsidR="00354DA8" w:rsidRPr="00CC317F">
              <w:t>28</w:t>
            </w:r>
            <w:r w:rsidR="00A12E6F" w:rsidRPr="00CC317F">
              <w:t> </w:t>
            </w:r>
            <w:r w:rsidR="00354DA8" w:rsidRPr="00CC317F">
              <w:t>0</w:t>
            </w:r>
            <w:r w:rsidR="00A12E6F" w:rsidRPr="00CC317F">
              <w:t>30,36</w:t>
            </w:r>
            <w:r w:rsidR="00354DA8" w:rsidRPr="00CC317F">
              <w:t xml:space="preserve"> </w:t>
            </w:r>
            <w:r w:rsidRPr="00CC317F">
              <w:t xml:space="preserve">ha na </w:t>
            </w:r>
            <w:r w:rsidR="00CC317F" w:rsidRPr="00CC317F">
              <w:t>25 717,28</w:t>
            </w:r>
            <w:r w:rsidR="00C81AE1" w:rsidRPr="00CC317F">
              <w:t xml:space="preserve"> </w:t>
            </w:r>
            <w:r w:rsidR="00354DA8" w:rsidRPr="00CC317F">
              <w:t>ha</w:t>
            </w:r>
            <w:r w:rsidRPr="00CC317F">
              <w:t>.</w:t>
            </w:r>
          </w:p>
          <w:p w14:paraId="34CE0A41" w14:textId="77777777" w:rsidR="00773CAA" w:rsidRPr="006A0505" w:rsidRDefault="00773CAA" w:rsidP="00773CAA">
            <w:pPr>
              <w:jc w:val="both"/>
            </w:pPr>
          </w:p>
          <w:p w14:paraId="09DE8BB1" w14:textId="77777777" w:rsidR="006946BD" w:rsidRPr="008437E3" w:rsidRDefault="00773CAA" w:rsidP="00332708">
            <w:pPr>
              <w:jc w:val="both"/>
            </w:pPr>
            <w:r w:rsidRPr="008437E3">
              <w:t xml:space="preserve">Po schválení zonácie </w:t>
            </w:r>
            <w:r w:rsidR="00CD69A7" w:rsidRPr="008437E3">
              <w:t xml:space="preserve">TANAP </w:t>
            </w:r>
            <w:r w:rsidRPr="008437E3">
              <w:t>budú maloplošné chránené územia v</w:t>
            </w:r>
            <w:r w:rsidR="00332708" w:rsidRPr="008437E3">
              <w:t xml:space="preserve"> NP </w:t>
            </w:r>
            <w:r w:rsidRPr="008437E3">
              <w:t xml:space="preserve">zrušené, s výnimkou jaskýň. </w:t>
            </w:r>
          </w:p>
          <w:p w14:paraId="28BAC8A0" w14:textId="77777777" w:rsidR="001D3B1A" w:rsidRPr="008437E3" w:rsidRDefault="001D3B1A" w:rsidP="00332708">
            <w:pPr>
              <w:jc w:val="both"/>
            </w:pPr>
          </w:p>
          <w:p w14:paraId="37B8CF1A" w14:textId="4D3850CD" w:rsidR="001D3B1A" w:rsidRPr="008437E3" w:rsidRDefault="00C16A7E" w:rsidP="001D3B1A">
            <w:pPr>
              <w:jc w:val="both"/>
            </w:pPr>
            <w:r w:rsidRPr="008437E3">
              <w:t>Predkladaný materiál</w:t>
            </w:r>
            <w:r w:rsidR="001D3B1A" w:rsidRPr="008437E3">
              <w:t xml:space="preserve"> nemá za následok zmenu, obmedzenie ani oslabenie ochranných opatrení vyplývajúcich z osobitných právnych predpisov, vrátane ochrany kúpeľných území kúpeľného miesta Vysoké Tatry</w:t>
            </w:r>
            <w:r w:rsidR="008C1E63" w:rsidRPr="008437E3">
              <w:t xml:space="preserve"> a uznaných klimatických podmienok vhodných na liečenie</w:t>
            </w:r>
            <w:r w:rsidR="001D3B1A" w:rsidRPr="008437E3">
              <w:t xml:space="preserve"> ustanovených podľa </w:t>
            </w:r>
            <w:r w:rsidR="00533C38" w:rsidRPr="008437E3">
              <w:t>n</w:t>
            </w:r>
            <w:r w:rsidR="001D3B1A" w:rsidRPr="008437E3">
              <w:t>ariadenia vlády SR č. 446/2006 Z. z., v znení nariadenia vlády SR č. 58/2012 Z. z., ktorým sa vydáva Štatút kúpeľného miesta Vysoké Tatry</w:t>
            </w:r>
            <w:r w:rsidR="008C14BA" w:rsidRPr="008437E3">
              <w:t>, vyhláškou Ministerstva zdravotníctva Slovenskej republiky č. 87/2006 Z. z. o požiadavkách na klimatické podmienky vhodné na liečenie a o rozsahu a podmienkach ich monitorovania</w:t>
            </w:r>
            <w:r w:rsidR="001D3B1A" w:rsidRPr="008437E3">
              <w:t xml:space="preserve"> a zákona č. 538/2005 Z. z. o prírodných liečivých vodách, prírodných liečebných kúpeľoch, kúpeľných miestach a prírodných minerálnych vodách a o zmene a doplnení niektorých zákonov v znení neskorších predpisov. </w:t>
            </w:r>
          </w:p>
          <w:p w14:paraId="47EDF0A3" w14:textId="77777777" w:rsidR="001D3B1A" w:rsidRPr="008437E3" w:rsidRDefault="001D3B1A" w:rsidP="001D3B1A">
            <w:pPr>
              <w:jc w:val="both"/>
            </w:pPr>
          </w:p>
          <w:p w14:paraId="6D98A12B" w14:textId="5B3DB1BD" w:rsidR="001D3B1A" w:rsidRPr="001F333F" w:rsidRDefault="001D3B1A" w:rsidP="001D3B1A">
            <w:pPr>
              <w:jc w:val="both"/>
            </w:pPr>
            <w:r w:rsidRPr="008437E3">
              <w:t xml:space="preserve">Ochranný režim kúpeľných území, vrátane ochrany klimatických, hydrologických, vegetačných a environmentálnych podmienok vhodných na liečenie, sa uplatňuje nezávisle od vnútorného členenia územia národného parku na zóny a zostáva zachovaný v plnom rozsahu. Zaradenie dotknutých území do jednotlivých zón </w:t>
            </w:r>
            <w:r w:rsidR="00C16A7E" w:rsidRPr="008437E3">
              <w:t>NP</w:t>
            </w:r>
            <w:r w:rsidRPr="008437E3">
              <w:t xml:space="preserve"> preto nepredstavuje negatívny vplyv na chránené územia vyhlásené podľa osobitných predpisov na úseku kúpeľníctva. Všetky činnosti realizované na území kúpeľných území naďalej podliehajú posudzovaniu a </w:t>
            </w:r>
            <w:r w:rsidRPr="008437E3">
              <w:lastRenderedPageBreak/>
              <w:t xml:space="preserve">povoľovaniu podľa osobitných právnych predpisov, pričom </w:t>
            </w:r>
            <w:r w:rsidR="00C16A7E" w:rsidRPr="008437E3">
              <w:t>predkladaný materiál</w:t>
            </w:r>
            <w:r w:rsidRPr="008437E3">
              <w:t xml:space="preserve"> nemení rozsah ani obsah týchto povinností.</w:t>
            </w:r>
          </w:p>
        </w:tc>
      </w:tr>
      <w:tr w:rsidR="009F37D2" w:rsidRPr="002E32C0" w14:paraId="3CD9D818" w14:textId="77777777" w:rsidTr="6E2A92BA">
        <w:trPr>
          <w:trHeight w:val="698"/>
        </w:trPr>
        <w:tc>
          <w:tcPr>
            <w:tcW w:w="9062" w:type="dxa"/>
            <w:shd w:val="clear" w:color="auto" w:fill="D9D9D9" w:themeFill="background1" w:themeFillShade="D9"/>
            <w:vAlign w:val="center"/>
          </w:tcPr>
          <w:p w14:paraId="731A9E93" w14:textId="77777777" w:rsidR="009F37D2" w:rsidRPr="002E32C0" w:rsidRDefault="009F37D2">
            <w:pPr>
              <w:jc w:val="both"/>
              <w:rPr>
                <w:b/>
                <w:sz w:val="24"/>
                <w:szCs w:val="24"/>
              </w:rPr>
            </w:pPr>
            <w:r w:rsidRPr="002E32C0">
              <w:rPr>
                <w:b/>
                <w:sz w:val="24"/>
                <w:szCs w:val="24"/>
              </w:rPr>
              <w:lastRenderedPageBreak/>
              <w:t>5.3 Bude mať predkladaný materiál</w:t>
            </w:r>
            <w:r>
              <w:rPr>
                <w:b/>
                <w:sz w:val="24"/>
                <w:szCs w:val="24"/>
              </w:rPr>
              <w:t xml:space="preserve"> vplyv</w:t>
            </w:r>
            <w:r w:rsidRPr="002E32C0">
              <w:rPr>
                <w:b/>
                <w:sz w:val="24"/>
                <w:szCs w:val="24"/>
              </w:rPr>
              <w:t xml:space="preserve"> </w:t>
            </w:r>
            <w:r w:rsidRPr="009F37D2">
              <w:rPr>
                <w:b/>
                <w:sz w:val="24"/>
                <w:szCs w:val="24"/>
              </w:rPr>
              <w:t>na zmenu klímy a ak áno, aký? (</w:t>
            </w:r>
            <w:r>
              <w:rPr>
                <w:b/>
                <w:sz w:val="24"/>
                <w:szCs w:val="24"/>
              </w:rPr>
              <w:t>t</w:t>
            </w:r>
            <w:r w:rsidRPr="009F37D2">
              <w:rPr>
                <w:b/>
                <w:sz w:val="24"/>
                <w:szCs w:val="24"/>
              </w:rPr>
              <w:t>yp, veľkosť a rozsah vplyvu</w:t>
            </w:r>
            <w:r>
              <w:rPr>
                <w:b/>
                <w:sz w:val="24"/>
                <w:szCs w:val="24"/>
              </w:rPr>
              <w:t>)</w:t>
            </w:r>
            <w:r w:rsidRPr="009F37D2">
              <w:rPr>
                <w:b/>
                <w:sz w:val="24"/>
                <w:szCs w:val="24"/>
              </w:rPr>
              <w:t xml:space="preserve">. </w:t>
            </w:r>
          </w:p>
        </w:tc>
      </w:tr>
      <w:tr w:rsidR="009F37D2" w:rsidRPr="002E32C0" w14:paraId="02BECCDA" w14:textId="77777777" w:rsidTr="6E2A92BA">
        <w:trPr>
          <w:trHeight w:val="698"/>
        </w:trPr>
        <w:tc>
          <w:tcPr>
            <w:tcW w:w="9062" w:type="dxa"/>
            <w:vAlign w:val="center"/>
          </w:tcPr>
          <w:p w14:paraId="7D2CD7F7" w14:textId="77777777" w:rsidR="009F37D2" w:rsidRDefault="009F37D2" w:rsidP="00CB36E2">
            <w:pPr>
              <w:jc w:val="both"/>
              <w:rPr>
                <w:i/>
                <w:sz w:val="24"/>
                <w:szCs w:val="24"/>
              </w:rPr>
            </w:pPr>
            <w:r w:rsidRPr="00E70DF5">
              <w:rPr>
                <w:i/>
                <w:sz w:val="24"/>
                <w:szCs w:val="24"/>
              </w:rPr>
              <w:t>Popíšte, akým spôsobom (pozitívne, negatívne) sa bude predkladaný materiál podieľať na znižovaní emisií skleníkových plynov a na adaptácii na zmenu klímy.</w:t>
            </w:r>
          </w:p>
          <w:p w14:paraId="2946DB82" w14:textId="77777777" w:rsidR="009F37D2" w:rsidRDefault="009F37D2" w:rsidP="00CB36E2">
            <w:pPr>
              <w:jc w:val="both"/>
              <w:rPr>
                <w:i/>
                <w:sz w:val="24"/>
                <w:szCs w:val="24"/>
              </w:rPr>
            </w:pPr>
          </w:p>
          <w:p w14:paraId="5997CC1D" w14:textId="261270A9" w:rsidR="008850DE" w:rsidRPr="000E2BDD" w:rsidRDefault="008850DE" w:rsidP="00CB36E2">
            <w:pPr>
              <w:jc w:val="both"/>
              <w:rPr>
                <w:szCs w:val="24"/>
              </w:rPr>
            </w:pPr>
            <w:r w:rsidRPr="008850DE">
              <w:rPr>
                <w:szCs w:val="24"/>
              </w:rPr>
              <w:t>Nepredpokladajú sa osobitné vplyvy na zmenu klímy.</w:t>
            </w:r>
          </w:p>
        </w:tc>
      </w:tr>
      <w:tr w:rsidR="00374EDB" w:rsidRPr="002E32C0" w14:paraId="7730B20C" w14:textId="77777777" w:rsidTr="6E2A92BA">
        <w:trPr>
          <w:trHeight w:val="698"/>
        </w:trPr>
        <w:tc>
          <w:tcPr>
            <w:tcW w:w="9062" w:type="dxa"/>
            <w:shd w:val="clear" w:color="auto" w:fill="D9D9D9" w:themeFill="background1" w:themeFillShade="D9"/>
            <w:vAlign w:val="center"/>
          </w:tcPr>
          <w:p w14:paraId="2EEAAE2A" w14:textId="77777777" w:rsidR="00374EDB" w:rsidRPr="002E32C0" w:rsidRDefault="00374EDB">
            <w:pPr>
              <w:jc w:val="both"/>
              <w:rPr>
                <w:b/>
                <w:sz w:val="24"/>
                <w:szCs w:val="24"/>
              </w:rPr>
            </w:pPr>
            <w:r w:rsidRPr="002E32C0">
              <w:rPr>
                <w:b/>
                <w:sz w:val="24"/>
                <w:szCs w:val="24"/>
              </w:rPr>
              <w:t>5.</w:t>
            </w:r>
            <w:r w:rsidR="009F37D2">
              <w:rPr>
                <w:b/>
                <w:sz w:val="24"/>
                <w:szCs w:val="24"/>
              </w:rPr>
              <w:t>4</w:t>
            </w:r>
            <w:r w:rsidRPr="002E32C0">
              <w:rPr>
                <w:b/>
                <w:sz w:val="24"/>
                <w:szCs w:val="24"/>
              </w:rPr>
              <w:t xml:space="preserve"> Bude mať predkladaný materiál vplyvy na životné prostredie presahujúce štátne hranice? (ktoré zložky a ako budú najviac ovplyvnené)?</w:t>
            </w:r>
          </w:p>
        </w:tc>
      </w:tr>
      <w:tr w:rsidR="00374EDB" w:rsidRPr="002E32C0" w14:paraId="630F652D" w14:textId="77777777" w:rsidTr="6E2A92BA">
        <w:trPr>
          <w:trHeight w:val="969"/>
        </w:trPr>
        <w:tc>
          <w:tcPr>
            <w:tcW w:w="9062" w:type="dxa"/>
          </w:tcPr>
          <w:p w14:paraId="010C6A34" w14:textId="77777777" w:rsidR="00773CAA" w:rsidRDefault="009F37D2">
            <w:pPr>
              <w:jc w:val="both"/>
              <w:rPr>
                <w:i/>
                <w:sz w:val="24"/>
                <w:szCs w:val="24"/>
              </w:rPr>
            </w:pPr>
            <w:r>
              <w:rPr>
                <w:i/>
                <w:sz w:val="24"/>
                <w:szCs w:val="24"/>
              </w:rPr>
              <w:t>Popíšte t</w:t>
            </w:r>
            <w:r w:rsidR="00374EDB" w:rsidRPr="002E32C0">
              <w:rPr>
                <w:i/>
                <w:sz w:val="24"/>
                <w:szCs w:val="24"/>
              </w:rPr>
              <w:t xml:space="preserve">yp, veľkosť a rozsah </w:t>
            </w:r>
            <w:r>
              <w:rPr>
                <w:i/>
                <w:sz w:val="24"/>
                <w:szCs w:val="24"/>
              </w:rPr>
              <w:t>cezhraničných vplyvov</w:t>
            </w:r>
            <w:r w:rsidR="006946BD">
              <w:rPr>
                <w:i/>
                <w:sz w:val="24"/>
                <w:szCs w:val="24"/>
              </w:rPr>
              <w:t xml:space="preserve">. </w:t>
            </w:r>
          </w:p>
          <w:p w14:paraId="110FFD37" w14:textId="77777777" w:rsidR="00A67F9C" w:rsidRDefault="00A67F9C">
            <w:pPr>
              <w:jc w:val="both"/>
              <w:rPr>
                <w:i/>
                <w:sz w:val="24"/>
                <w:szCs w:val="24"/>
              </w:rPr>
            </w:pPr>
          </w:p>
          <w:p w14:paraId="6B699379" w14:textId="4F11A6A1" w:rsidR="008850DE" w:rsidRPr="00D5697C" w:rsidRDefault="00D1442C">
            <w:pPr>
              <w:jc w:val="both"/>
            </w:pPr>
            <w:r>
              <w:t xml:space="preserve">TANAP </w:t>
            </w:r>
            <w:r w:rsidR="00773CAA">
              <w:t>sa prekrýva s vyššie uvedenými územiami európsk</w:t>
            </w:r>
            <w:r w:rsidR="00881B55">
              <w:t xml:space="preserve">eho významu a spolu s ďalšími </w:t>
            </w:r>
            <w:r w:rsidR="00773CAA">
              <w:t>územ</w:t>
            </w:r>
            <w:r w:rsidR="00881B55">
              <w:t>iami</w:t>
            </w:r>
            <w:r w:rsidR="00773CAA">
              <w:t xml:space="preserve"> </w:t>
            </w:r>
            <w:r w:rsidR="00B15BFD" w:rsidRPr="00E53520">
              <w:rPr>
                <w:rStyle w:val="Textzstupnhosymbolu"/>
                <w:color w:val="000000"/>
              </w:rPr>
              <w:t>európskej sústavy chr</w:t>
            </w:r>
            <w:r w:rsidR="00B15BFD">
              <w:rPr>
                <w:rStyle w:val="Textzstupnhosymbolu"/>
                <w:color w:val="000000"/>
              </w:rPr>
              <w:t xml:space="preserve">ánených území </w:t>
            </w:r>
            <w:r w:rsidR="00773CAA">
              <w:t>Natura 2000 vytvára podmienky pre naplnenie jej hlavného cieľa, ktorým je zachovanie prírodného dedičstva, významného nielen pre územia Slovenska, ale pre Európsku úniu ako celok.</w:t>
            </w:r>
          </w:p>
        </w:tc>
      </w:tr>
      <w:tr w:rsidR="0042091D" w:rsidRPr="002E32C0" w14:paraId="51D3E836" w14:textId="77777777" w:rsidTr="6E2A92BA">
        <w:trPr>
          <w:trHeight w:val="713"/>
        </w:trPr>
        <w:tc>
          <w:tcPr>
            <w:tcW w:w="9062" w:type="dxa"/>
            <w:shd w:val="clear" w:color="auto" w:fill="D9D9D9" w:themeFill="background1" w:themeFillShade="D9"/>
            <w:vAlign w:val="center"/>
          </w:tcPr>
          <w:p w14:paraId="4A0FD401" w14:textId="77777777" w:rsidR="0042091D" w:rsidRPr="002E32C0" w:rsidRDefault="0042091D">
            <w:pPr>
              <w:jc w:val="both"/>
              <w:rPr>
                <w:b/>
                <w:sz w:val="24"/>
                <w:szCs w:val="24"/>
              </w:rPr>
            </w:pPr>
            <w:r w:rsidRPr="002E32C0">
              <w:rPr>
                <w:b/>
                <w:sz w:val="24"/>
                <w:szCs w:val="24"/>
              </w:rPr>
              <w:t>5.</w:t>
            </w:r>
            <w:r w:rsidR="009F37D2">
              <w:rPr>
                <w:b/>
                <w:sz w:val="24"/>
                <w:szCs w:val="24"/>
              </w:rPr>
              <w:t>5</w:t>
            </w:r>
            <w:r w:rsidRPr="002E32C0">
              <w:rPr>
                <w:b/>
                <w:sz w:val="24"/>
                <w:szCs w:val="24"/>
              </w:rPr>
              <w:t xml:space="preserve"> Aké opatrenia budú prijaté na zmiernenie negatívneho vplyvu na životné prostredie?</w:t>
            </w:r>
          </w:p>
        </w:tc>
      </w:tr>
      <w:tr w:rsidR="0042091D" w:rsidRPr="002E32C0" w14:paraId="005416C0" w14:textId="77777777" w:rsidTr="6E2A92BA">
        <w:trPr>
          <w:trHeight w:val="979"/>
        </w:trPr>
        <w:tc>
          <w:tcPr>
            <w:tcW w:w="9062" w:type="dxa"/>
            <w:shd w:val="clear" w:color="auto" w:fill="FFFFFF" w:themeFill="background1"/>
          </w:tcPr>
          <w:p w14:paraId="5018EC1E" w14:textId="77777777" w:rsidR="0042091D" w:rsidRDefault="0042091D">
            <w:pPr>
              <w:jc w:val="both"/>
              <w:rPr>
                <w:i/>
                <w:sz w:val="24"/>
                <w:szCs w:val="24"/>
              </w:rPr>
            </w:pPr>
            <w:r w:rsidRPr="00AE0307">
              <w:rPr>
                <w:i/>
                <w:sz w:val="24"/>
                <w:szCs w:val="24"/>
              </w:rPr>
              <w:t xml:space="preserve">Uveďte </w:t>
            </w:r>
            <w:r>
              <w:rPr>
                <w:i/>
                <w:sz w:val="24"/>
                <w:szCs w:val="24"/>
              </w:rPr>
              <w:t xml:space="preserve">konkrétne všetky kompenzačné opatrenia, ktoré budú prijaté na zmiernenie uvádzaných vplyvov. </w:t>
            </w:r>
          </w:p>
          <w:p w14:paraId="3FE9F23F" w14:textId="77777777" w:rsidR="00A67F9C" w:rsidRDefault="00A67F9C">
            <w:pPr>
              <w:jc w:val="both"/>
              <w:rPr>
                <w:sz w:val="24"/>
                <w:szCs w:val="24"/>
              </w:rPr>
            </w:pPr>
          </w:p>
          <w:p w14:paraId="1F72F646" w14:textId="208F8441" w:rsidR="00A27AEB" w:rsidRPr="00AE0307" w:rsidRDefault="00A67F9C">
            <w:pPr>
              <w:jc w:val="both"/>
              <w:rPr>
                <w:sz w:val="24"/>
                <w:szCs w:val="24"/>
              </w:rPr>
            </w:pPr>
            <w:r w:rsidRPr="00911663">
              <w:t>Opatrenia na zmiernenie negatívneho vplyvu na životné prostredie nie sú potrebné, keďže predkladaný materiál navrhuje činnosti iba s pozitívnym vplyvom na životné prostredie.</w:t>
            </w:r>
          </w:p>
        </w:tc>
      </w:tr>
    </w:tbl>
    <w:p w14:paraId="08CE6F91" w14:textId="77777777" w:rsidR="00374EDB" w:rsidRPr="002E32C0" w:rsidRDefault="00374EDB" w:rsidP="00374EDB">
      <w:pPr>
        <w:jc w:val="center"/>
        <w:rPr>
          <w:b/>
          <w:bCs/>
          <w:sz w:val="28"/>
          <w:szCs w:val="28"/>
        </w:rPr>
      </w:pPr>
    </w:p>
    <w:p w14:paraId="61CDCEAD" w14:textId="77777777" w:rsidR="00CB3623" w:rsidRPr="00A67F9C" w:rsidRDefault="00CB3623" w:rsidP="00A67F9C">
      <w:pPr>
        <w:rPr>
          <w:sz w:val="24"/>
          <w:szCs w:val="24"/>
        </w:rPr>
      </w:pPr>
    </w:p>
    <w:sectPr w:rsidR="00CB3623" w:rsidRPr="00A67F9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C256B" w14:textId="77777777" w:rsidR="00D24633" w:rsidRDefault="00D24633" w:rsidP="00374EDB">
      <w:r>
        <w:separator/>
      </w:r>
    </w:p>
  </w:endnote>
  <w:endnote w:type="continuationSeparator" w:id="0">
    <w:p w14:paraId="7A9192B4" w14:textId="77777777" w:rsidR="00D24633" w:rsidRDefault="00D24633" w:rsidP="0037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515198327"/>
      <w:docPartObj>
        <w:docPartGallery w:val="Page Numbers (Bottom of Page)"/>
        <w:docPartUnique/>
      </w:docPartObj>
    </w:sdtPr>
    <w:sdtContent>
      <w:p w14:paraId="075C4ADA" w14:textId="4E52A494" w:rsidR="00374EDB" w:rsidRPr="00374EDB" w:rsidRDefault="00374EDB">
        <w:pPr>
          <w:pStyle w:val="Pta"/>
          <w:jc w:val="right"/>
          <w:rPr>
            <w:sz w:val="22"/>
          </w:rPr>
        </w:pPr>
        <w:r w:rsidRPr="00374EDB">
          <w:rPr>
            <w:sz w:val="22"/>
          </w:rPr>
          <w:fldChar w:fldCharType="begin"/>
        </w:r>
        <w:r w:rsidRPr="00374EDB">
          <w:rPr>
            <w:sz w:val="22"/>
          </w:rPr>
          <w:instrText>PAGE   \* MERGEFORMAT</w:instrText>
        </w:r>
        <w:r w:rsidRPr="00374EDB">
          <w:rPr>
            <w:sz w:val="22"/>
          </w:rPr>
          <w:fldChar w:fldCharType="separate"/>
        </w:r>
        <w:r w:rsidR="00C5113B">
          <w:rPr>
            <w:noProof/>
            <w:sz w:val="22"/>
          </w:rPr>
          <w:t>1</w:t>
        </w:r>
        <w:r w:rsidRPr="00374EDB">
          <w:rPr>
            <w:sz w:val="22"/>
          </w:rPr>
          <w:fldChar w:fldCharType="end"/>
        </w:r>
      </w:p>
    </w:sdtContent>
  </w:sdt>
  <w:p w14:paraId="07459315" w14:textId="77777777" w:rsidR="00374EDB" w:rsidRDefault="00374ED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04A2" w14:textId="77777777" w:rsidR="00D24633" w:rsidRDefault="00D24633" w:rsidP="00374EDB">
      <w:r>
        <w:separator/>
      </w:r>
    </w:p>
  </w:footnote>
  <w:footnote w:type="continuationSeparator" w:id="0">
    <w:p w14:paraId="26A8CB2A" w14:textId="77777777" w:rsidR="00D24633" w:rsidRDefault="00D24633" w:rsidP="00374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013E" w14:textId="77777777" w:rsidR="00374EDB" w:rsidRDefault="00374EDB" w:rsidP="00374EDB">
    <w:pPr>
      <w:pStyle w:val="Hlavika"/>
      <w:jc w:val="right"/>
      <w:rPr>
        <w:sz w:val="24"/>
        <w:szCs w:val="24"/>
      </w:rPr>
    </w:pPr>
    <w:r w:rsidRPr="000A15AE">
      <w:rPr>
        <w:sz w:val="24"/>
        <w:szCs w:val="24"/>
      </w:rPr>
      <w:t>Príloha č</w:t>
    </w:r>
    <w:r>
      <w:rPr>
        <w:sz w:val="24"/>
        <w:szCs w:val="24"/>
      </w:rPr>
      <w:t>. 5</w:t>
    </w:r>
  </w:p>
  <w:p w14:paraId="6BB9E253" w14:textId="77777777" w:rsidR="00374EDB" w:rsidRDefault="00374ED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682"/>
    <w:multiLevelType w:val="hybridMultilevel"/>
    <w:tmpl w:val="3F32D05A"/>
    <w:lvl w:ilvl="0" w:tplc="0FC2CE88">
      <w:start w:val="1"/>
      <w:numFmt w:val="decimal"/>
      <w:lvlText w:val="%1."/>
      <w:lvlJc w:val="left"/>
      <w:pPr>
        <w:tabs>
          <w:tab w:val="num" w:pos="420"/>
        </w:tabs>
        <w:ind w:left="420" w:hanging="360"/>
      </w:pPr>
      <w:rPr>
        <w:rFonts w:cs="Times New Roman" w:hint="default"/>
      </w:rPr>
    </w:lvl>
    <w:lvl w:ilvl="1" w:tplc="FF0AC334">
      <w:start w:val="1"/>
      <w:numFmt w:val="bullet"/>
      <w:lvlText w:val="-"/>
      <w:lvlJc w:val="left"/>
      <w:pPr>
        <w:tabs>
          <w:tab w:val="num" w:pos="1140"/>
        </w:tabs>
        <w:ind w:left="1140" w:hanging="360"/>
      </w:pPr>
      <w:rPr>
        <w:rFonts w:ascii="Times New Roman" w:eastAsia="Times New Roman" w:hAnsi="Times New Roman" w:hint="default"/>
      </w:rPr>
    </w:lvl>
    <w:lvl w:ilvl="2" w:tplc="856AD45A">
      <w:start w:val="1"/>
      <w:numFmt w:val="lowerLetter"/>
      <w:lvlText w:val="%3)"/>
      <w:lvlJc w:val="left"/>
      <w:pPr>
        <w:tabs>
          <w:tab w:val="num" w:pos="2040"/>
        </w:tabs>
        <w:ind w:left="2040" w:hanging="360"/>
      </w:pPr>
      <w:rPr>
        <w:rFonts w:cs="Times New Roman" w:hint="default"/>
      </w:rPr>
    </w:lvl>
    <w:lvl w:ilvl="3" w:tplc="041B000F" w:tentative="1">
      <w:start w:val="1"/>
      <w:numFmt w:val="decimal"/>
      <w:lvlText w:val="%4."/>
      <w:lvlJc w:val="left"/>
      <w:pPr>
        <w:tabs>
          <w:tab w:val="num" w:pos="2580"/>
        </w:tabs>
        <w:ind w:left="2580" w:hanging="360"/>
      </w:pPr>
      <w:rPr>
        <w:rFonts w:cs="Times New Roman"/>
      </w:rPr>
    </w:lvl>
    <w:lvl w:ilvl="4" w:tplc="041B0019" w:tentative="1">
      <w:start w:val="1"/>
      <w:numFmt w:val="lowerLetter"/>
      <w:lvlText w:val="%5."/>
      <w:lvlJc w:val="left"/>
      <w:pPr>
        <w:tabs>
          <w:tab w:val="num" w:pos="3300"/>
        </w:tabs>
        <w:ind w:left="3300" w:hanging="360"/>
      </w:pPr>
      <w:rPr>
        <w:rFonts w:cs="Times New Roman"/>
      </w:rPr>
    </w:lvl>
    <w:lvl w:ilvl="5" w:tplc="041B001B" w:tentative="1">
      <w:start w:val="1"/>
      <w:numFmt w:val="lowerRoman"/>
      <w:lvlText w:val="%6."/>
      <w:lvlJc w:val="right"/>
      <w:pPr>
        <w:tabs>
          <w:tab w:val="num" w:pos="4020"/>
        </w:tabs>
        <w:ind w:left="4020" w:hanging="180"/>
      </w:pPr>
      <w:rPr>
        <w:rFonts w:cs="Times New Roman"/>
      </w:rPr>
    </w:lvl>
    <w:lvl w:ilvl="6" w:tplc="041B000F" w:tentative="1">
      <w:start w:val="1"/>
      <w:numFmt w:val="decimal"/>
      <w:lvlText w:val="%7."/>
      <w:lvlJc w:val="left"/>
      <w:pPr>
        <w:tabs>
          <w:tab w:val="num" w:pos="4740"/>
        </w:tabs>
        <w:ind w:left="4740" w:hanging="360"/>
      </w:pPr>
      <w:rPr>
        <w:rFonts w:cs="Times New Roman"/>
      </w:rPr>
    </w:lvl>
    <w:lvl w:ilvl="7" w:tplc="041B0019" w:tentative="1">
      <w:start w:val="1"/>
      <w:numFmt w:val="lowerLetter"/>
      <w:lvlText w:val="%8."/>
      <w:lvlJc w:val="left"/>
      <w:pPr>
        <w:tabs>
          <w:tab w:val="num" w:pos="5460"/>
        </w:tabs>
        <w:ind w:left="5460" w:hanging="360"/>
      </w:pPr>
      <w:rPr>
        <w:rFonts w:cs="Times New Roman"/>
      </w:rPr>
    </w:lvl>
    <w:lvl w:ilvl="8" w:tplc="041B001B" w:tentative="1">
      <w:start w:val="1"/>
      <w:numFmt w:val="lowerRoman"/>
      <w:lvlText w:val="%9."/>
      <w:lvlJc w:val="right"/>
      <w:pPr>
        <w:tabs>
          <w:tab w:val="num" w:pos="6180"/>
        </w:tabs>
        <w:ind w:left="6180" w:hanging="180"/>
      </w:pPr>
      <w:rPr>
        <w:rFonts w:cs="Times New Roman"/>
      </w:rPr>
    </w:lvl>
  </w:abstractNum>
  <w:abstractNum w:abstractNumId="1" w15:restartNumberingAfterBreak="0">
    <w:nsid w:val="2500299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C0E4B0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2F2AE6"/>
    <w:multiLevelType w:val="singleLevel"/>
    <w:tmpl w:val="02F81D8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46E1B1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EEC28DE"/>
    <w:multiLevelType w:val="multilevel"/>
    <w:tmpl w:val="F01C05CA"/>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626744690">
    <w:abstractNumId w:val="3"/>
  </w:num>
  <w:num w:numId="2" w16cid:durableId="2036534643">
    <w:abstractNumId w:val="5"/>
  </w:num>
  <w:num w:numId="3" w16cid:durableId="1762872325">
    <w:abstractNumId w:val="1"/>
  </w:num>
  <w:num w:numId="4" w16cid:durableId="2146310609">
    <w:abstractNumId w:val="2"/>
  </w:num>
  <w:num w:numId="5" w16cid:durableId="202526242">
    <w:abstractNumId w:val="4"/>
  </w:num>
  <w:num w:numId="6" w16cid:durableId="2111853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EDF"/>
    <w:rsid w:val="00010BA0"/>
    <w:rsid w:val="00014B77"/>
    <w:rsid w:val="000210EC"/>
    <w:rsid w:val="000219EF"/>
    <w:rsid w:val="00030AA2"/>
    <w:rsid w:val="0004256B"/>
    <w:rsid w:val="00060E8D"/>
    <w:rsid w:val="000945D4"/>
    <w:rsid w:val="000A3C53"/>
    <w:rsid w:val="000B3AF2"/>
    <w:rsid w:val="000B77BD"/>
    <w:rsid w:val="000C23A4"/>
    <w:rsid w:val="000C5183"/>
    <w:rsid w:val="000D6A02"/>
    <w:rsid w:val="000E2BDD"/>
    <w:rsid w:val="000F1BB5"/>
    <w:rsid w:val="000F5D72"/>
    <w:rsid w:val="000F6BEE"/>
    <w:rsid w:val="001025ED"/>
    <w:rsid w:val="00120135"/>
    <w:rsid w:val="00121E39"/>
    <w:rsid w:val="0015168E"/>
    <w:rsid w:val="00167E69"/>
    <w:rsid w:val="00175F80"/>
    <w:rsid w:val="00181447"/>
    <w:rsid w:val="00183FFB"/>
    <w:rsid w:val="00186ADD"/>
    <w:rsid w:val="001912E5"/>
    <w:rsid w:val="001A324E"/>
    <w:rsid w:val="001D05D9"/>
    <w:rsid w:val="001D2CBC"/>
    <w:rsid w:val="001D3B1A"/>
    <w:rsid w:val="001D4509"/>
    <w:rsid w:val="001D67A5"/>
    <w:rsid w:val="001E17BC"/>
    <w:rsid w:val="001F04DA"/>
    <w:rsid w:val="001F333F"/>
    <w:rsid w:val="0020279F"/>
    <w:rsid w:val="00224856"/>
    <w:rsid w:val="002508A3"/>
    <w:rsid w:val="002614B6"/>
    <w:rsid w:val="00264F5F"/>
    <w:rsid w:val="00265A76"/>
    <w:rsid w:val="002709C6"/>
    <w:rsid w:val="00275E17"/>
    <w:rsid w:val="00276F96"/>
    <w:rsid w:val="0028270B"/>
    <w:rsid w:val="002A2DB7"/>
    <w:rsid w:val="002B66C5"/>
    <w:rsid w:val="002B6E6F"/>
    <w:rsid w:val="002C3360"/>
    <w:rsid w:val="002E32C0"/>
    <w:rsid w:val="002F2580"/>
    <w:rsid w:val="002F4024"/>
    <w:rsid w:val="003041D3"/>
    <w:rsid w:val="0030666B"/>
    <w:rsid w:val="00310EF3"/>
    <w:rsid w:val="00322C52"/>
    <w:rsid w:val="00332708"/>
    <w:rsid w:val="003340B2"/>
    <w:rsid w:val="00336EE0"/>
    <w:rsid w:val="0034337A"/>
    <w:rsid w:val="00350616"/>
    <w:rsid w:val="00354DA8"/>
    <w:rsid w:val="003645E1"/>
    <w:rsid w:val="00373839"/>
    <w:rsid w:val="00374EDB"/>
    <w:rsid w:val="003A0D85"/>
    <w:rsid w:val="003C5BE8"/>
    <w:rsid w:val="003F2DB1"/>
    <w:rsid w:val="003F30FF"/>
    <w:rsid w:val="00400A7F"/>
    <w:rsid w:val="00413E9A"/>
    <w:rsid w:val="0042091D"/>
    <w:rsid w:val="00423F93"/>
    <w:rsid w:val="004319A4"/>
    <w:rsid w:val="00470A96"/>
    <w:rsid w:val="00487420"/>
    <w:rsid w:val="004923EE"/>
    <w:rsid w:val="004934B2"/>
    <w:rsid w:val="004A4FA4"/>
    <w:rsid w:val="004D164A"/>
    <w:rsid w:val="004D3CBA"/>
    <w:rsid w:val="004E2382"/>
    <w:rsid w:val="004F7016"/>
    <w:rsid w:val="0051428F"/>
    <w:rsid w:val="00522F17"/>
    <w:rsid w:val="00530603"/>
    <w:rsid w:val="00533C38"/>
    <w:rsid w:val="005446E0"/>
    <w:rsid w:val="00546029"/>
    <w:rsid w:val="00571208"/>
    <w:rsid w:val="0058218E"/>
    <w:rsid w:val="00583117"/>
    <w:rsid w:val="005B6E45"/>
    <w:rsid w:val="005D1B88"/>
    <w:rsid w:val="005E55F5"/>
    <w:rsid w:val="005E59B3"/>
    <w:rsid w:val="005E7FF6"/>
    <w:rsid w:val="005F64AF"/>
    <w:rsid w:val="006032FA"/>
    <w:rsid w:val="00631A7D"/>
    <w:rsid w:val="00636350"/>
    <w:rsid w:val="00653B56"/>
    <w:rsid w:val="00655E0C"/>
    <w:rsid w:val="006623B6"/>
    <w:rsid w:val="00662737"/>
    <w:rsid w:val="00676B02"/>
    <w:rsid w:val="006814D9"/>
    <w:rsid w:val="006946BD"/>
    <w:rsid w:val="006948B0"/>
    <w:rsid w:val="006A67B9"/>
    <w:rsid w:val="006B2438"/>
    <w:rsid w:val="006B7E43"/>
    <w:rsid w:val="006C49A5"/>
    <w:rsid w:val="006E13E3"/>
    <w:rsid w:val="006E73C0"/>
    <w:rsid w:val="006F19E3"/>
    <w:rsid w:val="006F7CBE"/>
    <w:rsid w:val="00702CAB"/>
    <w:rsid w:val="007049A2"/>
    <w:rsid w:val="00714B57"/>
    <w:rsid w:val="00720C94"/>
    <w:rsid w:val="00743A1E"/>
    <w:rsid w:val="00756682"/>
    <w:rsid w:val="007604EE"/>
    <w:rsid w:val="00773CAA"/>
    <w:rsid w:val="00793502"/>
    <w:rsid w:val="00796EFC"/>
    <w:rsid w:val="007A55A0"/>
    <w:rsid w:val="007C09BE"/>
    <w:rsid w:val="007E33A8"/>
    <w:rsid w:val="00830F91"/>
    <w:rsid w:val="0083246C"/>
    <w:rsid w:val="00840AB7"/>
    <w:rsid w:val="00843142"/>
    <w:rsid w:val="008437E3"/>
    <w:rsid w:val="00845778"/>
    <w:rsid w:val="00855F7A"/>
    <w:rsid w:val="00866052"/>
    <w:rsid w:val="00871BD6"/>
    <w:rsid w:val="00875217"/>
    <w:rsid w:val="00881B55"/>
    <w:rsid w:val="008820BB"/>
    <w:rsid w:val="008850DE"/>
    <w:rsid w:val="00886A54"/>
    <w:rsid w:val="008A44CB"/>
    <w:rsid w:val="008C14BA"/>
    <w:rsid w:val="008C1E63"/>
    <w:rsid w:val="008E37C8"/>
    <w:rsid w:val="00931F6B"/>
    <w:rsid w:val="00956FE4"/>
    <w:rsid w:val="009719CB"/>
    <w:rsid w:val="00995C7E"/>
    <w:rsid w:val="009A0958"/>
    <w:rsid w:val="009A1A28"/>
    <w:rsid w:val="009B1CCA"/>
    <w:rsid w:val="009C2402"/>
    <w:rsid w:val="009D4FDC"/>
    <w:rsid w:val="009E32FE"/>
    <w:rsid w:val="009E681E"/>
    <w:rsid w:val="009F37D2"/>
    <w:rsid w:val="00A02643"/>
    <w:rsid w:val="00A04632"/>
    <w:rsid w:val="00A05DC8"/>
    <w:rsid w:val="00A105EF"/>
    <w:rsid w:val="00A11134"/>
    <w:rsid w:val="00A12E6F"/>
    <w:rsid w:val="00A27AEB"/>
    <w:rsid w:val="00A32AB7"/>
    <w:rsid w:val="00A33D0E"/>
    <w:rsid w:val="00A47D34"/>
    <w:rsid w:val="00A5575C"/>
    <w:rsid w:val="00A67F9C"/>
    <w:rsid w:val="00A868B1"/>
    <w:rsid w:val="00A96EDF"/>
    <w:rsid w:val="00AC7A24"/>
    <w:rsid w:val="00AD1580"/>
    <w:rsid w:val="00AD2C74"/>
    <w:rsid w:val="00AD75DF"/>
    <w:rsid w:val="00AE0307"/>
    <w:rsid w:val="00AE0F12"/>
    <w:rsid w:val="00AE0FAD"/>
    <w:rsid w:val="00B01779"/>
    <w:rsid w:val="00B058D5"/>
    <w:rsid w:val="00B07A50"/>
    <w:rsid w:val="00B15BFD"/>
    <w:rsid w:val="00B31CB8"/>
    <w:rsid w:val="00B44705"/>
    <w:rsid w:val="00B55200"/>
    <w:rsid w:val="00B664A3"/>
    <w:rsid w:val="00B74731"/>
    <w:rsid w:val="00B80358"/>
    <w:rsid w:val="00B8411F"/>
    <w:rsid w:val="00BA63FB"/>
    <w:rsid w:val="00BB0048"/>
    <w:rsid w:val="00BB2E3B"/>
    <w:rsid w:val="00BC1612"/>
    <w:rsid w:val="00BC4AE2"/>
    <w:rsid w:val="00BE544B"/>
    <w:rsid w:val="00BF01F5"/>
    <w:rsid w:val="00BF06BE"/>
    <w:rsid w:val="00C061D1"/>
    <w:rsid w:val="00C06815"/>
    <w:rsid w:val="00C10E4E"/>
    <w:rsid w:val="00C15EB7"/>
    <w:rsid w:val="00C16A7E"/>
    <w:rsid w:val="00C20421"/>
    <w:rsid w:val="00C20B9F"/>
    <w:rsid w:val="00C3000C"/>
    <w:rsid w:val="00C30C95"/>
    <w:rsid w:val="00C34016"/>
    <w:rsid w:val="00C35505"/>
    <w:rsid w:val="00C5113B"/>
    <w:rsid w:val="00C52B01"/>
    <w:rsid w:val="00C55900"/>
    <w:rsid w:val="00C63D8E"/>
    <w:rsid w:val="00C81AE1"/>
    <w:rsid w:val="00C8528B"/>
    <w:rsid w:val="00C93A56"/>
    <w:rsid w:val="00CB02A6"/>
    <w:rsid w:val="00CB06DC"/>
    <w:rsid w:val="00CB1D0B"/>
    <w:rsid w:val="00CB3623"/>
    <w:rsid w:val="00CB36E2"/>
    <w:rsid w:val="00CB7265"/>
    <w:rsid w:val="00CC317F"/>
    <w:rsid w:val="00CC7B3A"/>
    <w:rsid w:val="00CD69A7"/>
    <w:rsid w:val="00CE11E5"/>
    <w:rsid w:val="00CF2121"/>
    <w:rsid w:val="00D00841"/>
    <w:rsid w:val="00D010C6"/>
    <w:rsid w:val="00D036DF"/>
    <w:rsid w:val="00D06ED1"/>
    <w:rsid w:val="00D073C6"/>
    <w:rsid w:val="00D1442C"/>
    <w:rsid w:val="00D15A63"/>
    <w:rsid w:val="00D24633"/>
    <w:rsid w:val="00D31ABD"/>
    <w:rsid w:val="00D33CD6"/>
    <w:rsid w:val="00D45D37"/>
    <w:rsid w:val="00D5697C"/>
    <w:rsid w:val="00D80EB3"/>
    <w:rsid w:val="00D81CFE"/>
    <w:rsid w:val="00D83517"/>
    <w:rsid w:val="00D92F10"/>
    <w:rsid w:val="00D96900"/>
    <w:rsid w:val="00DA568B"/>
    <w:rsid w:val="00DB28F6"/>
    <w:rsid w:val="00DB751C"/>
    <w:rsid w:val="00DC3C63"/>
    <w:rsid w:val="00DD3BB3"/>
    <w:rsid w:val="00DD6F97"/>
    <w:rsid w:val="00DE3103"/>
    <w:rsid w:val="00DE5A5D"/>
    <w:rsid w:val="00E0014A"/>
    <w:rsid w:val="00E025E6"/>
    <w:rsid w:val="00E0675A"/>
    <w:rsid w:val="00E215AE"/>
    <w:rsid w:val="00E476A3"/>
    <w:rsid w:val="00E4777A"/>
    <w:rsid w:val="00E47FAF"/>
    <w:rsid w:val="00E6714F"/>
    <w:rsid w:val="00E70DF5"/>
    <w:rsid w:val="00E71B72"/>
    <w:rsid w:val="00E76069"/>
    <w:rsid w:val="00E92762"/>
    <w:rsid w:val="00EC310F"/>
    <w:rsid w:val="00EE14F6"/>
    <w:rsid w:val="00EE50F0"/>
    <w:rsid w:val="00F017B8"/>
    <w:rsid w:val="00F026B8"/>
    <w:rsid w:val="00F12918"/>
    <w:rsid w:val="00F217CE"/>
    <w:rsid w:val="00F27AA0"/>
    <w:rsid w:val="00F31868"/>
    <w:rsid w:val="00F34BD1"/>
    <w:rsid w:val="00F604E7"/>
    <w:rsid w:val="00F71882"/>
    <w:rsid w:val="00F85AA3"/>
    <w:rsid w:val="00F93C19"/>
    <w:rsid w:val="00FC7634"/>
    <w:rsid w:val="00FE0F15"/>
    <w:rsid w:val="00FE1828"/>
    <w:rsid w:val="23763A0B"/>
    <w:rsid w:val="2424697F"/>
    <w:rsid w:val="2D6D4878"/>
    <w:rsid w:val="319A783E"/>
    <w:rsid w:val="3B2C56D2"/>
    <w:rsid w:val="41314A19"/>
    <w:rsid w:val="472B3D0B"/>
    <w:rsid w:val="488534E1"/>
    <w:rsid w:val="6E2A92BA"/>
    <w:rsid w:val="7173DB2D"/>
    <w:rsid w:val="747AA3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F222"/>
  <w15:docId w15:val="{737B3AC1-6C14-4488-8033-E4C6C05C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74EDB"/>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374EDB"/>
    <w:pPr>
      <w:tabs>
        <w:tab w:val="center" w:pos="4536"/>
        <w:tab w:val="right" w:pos="9072"/>
      </w:tabs>
    </w:pPr>
  </w:style>
  <w:style w:type="character" w:customStyle="1" w:styleId="HlavikaChar">
    <w:name w:val="Hlavička Char"/>
    <w:basedOn w:val="Predvolenpsmoodseku"/>
    <w:link w:val="Hlavika"/>
    <w:uiPriority w:val="99"/>
    <w:rsid w:val="00374EDB"/>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374EDB"/>
    <w:pPr>
      <w:tabs>
        <w:tab w:val="center" w:pos="4536"/>
        <w:tab w:val="right" w:pos="9072"/>
      </w:tabs>
    </w:pPr>
  </w:style>
  <w:style w:type="character" w:customStyle="1" w:styleId="PtaChar">
    <w:name w:val="Päta Char"/>
    <w:basedOn w:val="Predvolenpsmoodseku"/>
    <w:link w:val="Pta"/>
    <w:uiPriority w:val="99"/>
    <w:rsid w:val="00374EDB"/>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413E9A"/>
    <w:rPr>
      <w:rFonts w:ascii="Tahoma" w:hAnsi="Tahoma" w:cs="Tahoma"/>
      <w:sz w:val="16"/>
      <w:szCs w:val="16"/>
    </w:rPr>
  </w:style>
  <w:style w:type="character" w:customStyle="1" w:styleId="TextbublinyChar">
    <w:name w:val="Text bubliny Char"/>
    <w:basedOn w:val="Predvolenpsmoodseku"/>
    <w:link w:val="Textbubliny"/>
    <w:uiPriority w:val="99"/>
    <w:semiHidden/>
    <w:rsid w:val="00413E9A"/>
    <w:rPr>
      <w:rFonts w:ascii="Tahoma" w:eastAsia="Times New Roman" w:hAnsi="Tahoma" w:cs="Tahoma"/>
      <w:sz w:val="16"/>
      <w:szCs w:val="16"/>
      <w:lang w:eastAsia="sk-SK"/>
    </w:rPr>
  </w:style>
  <w:style w:type="character" w:styleId="Hypertextovprepojenie">
    <w:name w:val="Hyperlink"/>
    <w:basedOn w:val="Predvolenpsmoodseku"/>
    <w:uiPriority w:val="99"/>
    <w:unhideWhenUsed/>
    <w:rsid w:val="00FE0F15"/>
    <w:rPr>
      <w:color w:val="0000FF" w:themeColor="hyperlink"/>
      <w:u w:val="single"/>
    </w:rPr>
  </w:style>
  <w:style w:type="character" w:styleId="Odkaznakomentr">
    <w:name w:val="annotation reference"/>
    <w:basedOn w:val="Predvolenpsmoodseku"/>
    <w:uiPriority w:val="99"/>
    <w:unhideWhenUsed/>
    <w:qFormat/>
    <w:rsid w:val="00CB36E2"/>
    <w:rPr>
      <w:sz w:val="16"/>
      <w:szCs w:val="16"/>
    </w:rPr>
  </w:style>
  <w:style w:type="paragraph" w:styleId="Textkomentra">
    <w:name w:val="annotation text"/>
    <w:basedOn w:val="Normlny"/>
    <w:link w:val="TextkomentraChar"/>
    <w:uiPriority w:val="99"/>
    <w:unhideWhenUsed/>
    <w:qFormat/>
    <w:rsid w:val="00CB36E2"/>
  </w:style>
  <w:style w:type="character" w:customStyle="1" w:styleId="TextkomentraChar">
    <w:name w:val="Text komentára Char"/>
    <w:basedOn w:val="Predvolenpsmoodseku"/>
    <w:link w:val="Textkomentra"/>
    <w:uiPriority w:val="99"/>
    <w:qFormat/>
    <w:rsid w:val="00CB36E2"/>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CB36E2"/>
    <w:rPr>
      <w:b/>
      <w:bCs/>
    </w:rPr>
  </w:style>
  <w:style w:type="character" w:customStyle="1" w:styleId="PredmetkomentraChar">
    <w:name w:val="Predmet komentára Char"/>
    <w:basedOn w:val="TextkomentraChar"/>
    <w:link w:val="Predmetkomentra"/>
    <w:uiPriority w:val="99"/>
    <w:semiHidden/>
    <w:rsid w:val="00CB36E2"/>
    <w:rPr>
      <w:rFonts w:ascii="Times New Roman" w:eastAsia="Times New Roman" w:hAnsi="Times New Roman" w:cs="Times New Roman"/>
      <w:b/>
      <w:bCs/>
      <w:sz w:val="20"/>
      <w:szCs w:val="20"/>
      <w:lang w:eastAsia="sk-SK"/>
    </w:rPr>
  </w:style>
  <w:style w:type="table" w:styleId="Mriekatabuky">
    <w:name w:val="Table Grid"/>
    <w:basedOn w:val="Normlnatabuka"/>
    <w:uiPriority w:val="39"/>
    <w:rsid w:val="0077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uiPriority w:val="20"/>
    <w:qFormat/>
    <w:rsid w:val="00A67F9C"/>
    <w:rPr>
      <w:i/>
      <w:iCs/>
    </w:rPr>
  </w:style>
  <w:style w:type="character" w:styleId="Vrazn">
    <w:name w:val="Strong"/>
    <w:basedOn w:val="Predvolenpsmoodseku"/>
    <w:uiPriority w:val="22"/>
    <w:qFormat/>
    <w:rsid w:val="00546029"/>
    <w:rPr>
      <w:b/>
      <w:bCs/>
    </w:rPr>
  </w:style>
  <w:style w:type="paragraph" w:styleId="Textpoznmkypodiarou">
    <w:name w:val="footnote text"/>
    <w:basedOn w:val="Normlny"/>
    <w:link w:val="TextpoznmkypodiarouChar"/>
    <w:uiPriority w:val="99"/>
    <w:semiHidden/>
    <w:unhideWhenUsed/>
    <w:rsid w:val="00E215AE"/>
  </w:style>
  <w:style w:type="character" w:customStyle="1" w:styleId="TextpoznmkypodiarouChar">
    <w:name w:val="Text poznámky pod čiarou Char"/>
    <w:basedOn w:val="Predvolenpsmoodseku"/>
    <w:link w:val="Textpoznmkypodiarou"/>
    <w:uiPriority w:val="99"/>
    <w:semiHidden/>
    <w:rsid w:val="00E215AE"/>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E215AE"/>
    <w:rPr>
      <w:vertAlign w:val="superscript"/>
    </w:rPr>
  </w:style>
  <w:style w:type="paragraph" w:styleId="Textvysvetlivky">
    <w:name w:val="endnote text"/>
    <w:basedOn w:val="Normlny"/>
    <w:link w:val="TextvysvetlivkyChar"/>
    <w:uiPriority w:val="99"/>
    <w:semiHidden/>
    <w:unhideWhenUsed/>
    <w:rsid w:val="00E215AE"/>
  </w:style>
  <w:style w:type="character" w:customStyle="1" w:styleId="TextvysvetlivkyChar">
    <w:name w:val="Text vysvetlivky Char"/>
    <w:basedOn w:val="Predvolenpsmoodseku"/>
    <w:link w:val="Textvysvetlivky"/>
    <w:uiPriority w:val="99"/>
    <w:semiHidden/>
    <w:rsid w:val="00E215AE"/>
    <w:rPr>
      <w:rFonts w:ascii="Times New Roman" w:eastAsia="Times New Roman" w:hAnsi="Times New Roman" w:cs="Times New Roman"/>
      <w:sz w:val="20"/>
      <w:szCs w:val="20"/>
      <w:lang w:eastAsia="sk-SK"/>
    </w:rPr>
  </w:style>
  <w:style w:type="character" w:styleId="Odkaznavysvetlivku">
    <w:name w:val="endnote reference"/>
    <w:basedOn w:val="Predvolenpsmoodseku"/>
    <w:uiPriority w:val="99"/>
    <w:semiHidden/>
    <w:unhideWhenUsed/>
    <w:rsid w:val="00E215AE"/>
    <w:rPr>
      <w:vertAlign w:val="superscript"/>
    </w:rPr>
  </w:style>
  <w:style w:type="character" w:customStyle="1" w:styleId="Textzstupnhosymbolu">
    <w:name w:val="Text zástupného symbolu"/>
    <w:uiPriority w:val="99"/>
    <w:semiHidden/>
    <w:rsid w:val="00AC7A24"/>
    <w:rPr>
      <w:rFonts w:ascii="Times New Roman" w:hAnsi="Times New Roman" w:cs="Times New Roman"/>
      <w:color w:val="808080"/>
    </w:rPr>
  </w:style>
  <w:style w:type="paragraph" w:styleId="Revzia">
    <w:name w:val="Revision"/>
    <w:hidden/>
    <w:uiPriority w:val="99"/>
    <w:semiHidden/>
    <w:rsid w:val="001D3B1A"/>
    <w:pPr>
      <w:spacing w:after="0" w:line="240" w:lineRule="auto"/>
    </w:pPr>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f:fields xmlns:f="http://schemas.fabasoft.com/folio/2007/fields">
  <f:record ref="">
    <f:field ref="objname" par="" edit="true" text="Priloha-5---Analýza-vplyvov-na-životné-prostredie"/>
    <f:field ref="objsubject" par="" edit="true" text=""/>
    <f:field ref="objcreatedby" par="" text="Pavlíková, Katarína, Mgr."/>
    <f:field ref="objcreatedat" par="" text="10.11.2022 9:47:42"/>
    <f:field ref="objchangedby" par="" text="Administrator, System"/>
    <f:field ref="objmodifiedat" par="" text="10.11.2022 9:47:42"/>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821E3060-0624-4E6C-885A-67F1694BBEEA}">
  <ds:schemaRefs>
    <ds:schemaRef ds:uri="http://schemas.openxmlformats.org/officeDocument/2006/bibliography"/>
  </ds:schemaRefs>
</ds:datastoreItem>
</file>

<file path=customXml/itemProps2.xml><?xml version="1.0" encoding="utf-8"?>
<ds:datastoreItem xmlns:ds="http://schemas.openxmlformats.org/officeDocument/2006/customXml" ds:itemID="{7D19C487-05FE-4538-9516-E421A47D7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9BB447-0654-40DB-95A3-23B946E5E44B}">
  <ds:schemaRefs>
    <ds:schemaRef ds:uri="http://schemas.microsoft.com/sharepoint/v3/contenttype/forms"/>
  </ds:schemaRefs>
</ds:datastoreItem>
</file>

<file path=customXml/itemProps4.xml><?xml version="1.0" encoding="utf-8"?>
<ds:datastoreItem xmlns:ds="http://schemas.openxmlformats.org/officeDocument/2006/customXml" ds:itemID="{0E31F188-A1D1-4A8A-BB3E-9636967A70D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3107</Words>
  <Characters>17712</Characters>
  <Application>Microsoft Office Word</Application>
  <DocSecurity>0</DocSecurity>
  <Lines>147</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Grušovský Lukáš</dc:creator>
  <cp:keywords/>
  <dc:description/>
  <cp:lastModifiedBy>Grušovský Lukáš</cp:lastModifiedBy>
  <cp:revision>2</cp:revision>
  <cp:lastPrinted>2025-11-24T16:53:00Z</cp:lastPrinted>
  <dcterms:created xsi:type="dcterms:W3CDTF">2026-06-20T10:52:00Z</dcterms:created>
  <dcterms:modified xsi:type="dcterms:W3CDTF">2026-06-20T10:52:00Z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COO.2145.1000.3.5328109</vt:lpwstr>
  </property>
  <property fmtid="{D5CDD505-2E9C-101B-9397-08002B2CF9AE}" pid="152" name="FSC#FSCFOLIO@1.1001:docpropproject">
    <vt:lpwstr/>
  </property>
  <property fmtid="{D5CDD505-2E9C-101B-9397-08002B2CF9AE}" pid="153" name="ContentTypeId">
    <vt:lpwstr>0x0101008CF959D47DDF2543BC3B915C679EA654</vt:lpwstr>
  </property>
</Properties>
</file>