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4B9C" w:rsidRPr="000603AB" w:rsidRDefault="00634B9C" w:rsidP="00634B9C">
      <w:pPr>
        <w:spacing w:after="0"/>
        <w:jc w:val="center"/>
        <w:rPr>
          <w:rFonts w:ascii="Times New Roman" w:hAnsi="Times New Roman" w:cs="Times New Roman"/>
          <w:b/>
          <w:sz w:val="25"/>
          <w:szCs w:val="25"/>
        </w:rPr>
      </w:pPr>
      <w:bookmarkStart w:id="0" w:name="_GoBack"/>
      <w:bookmarkEnd w:id="0"/>
      <w:r w:rsidRPr="000603AB">
        <w:rPr>
          <w:rFonts w:ascii="Times New Roman" w:hAnsi="Times New Roman" w:cs="Times New Roman"/>
          <w:b/>
          <w:sz w:val="25"/>
          <w:szCs w:val="25"/>
        </w:rPr>
        <w:t>PREDKLADACIA SPRÁVA</w:t>
      </w:r>
    </w:p>
    <w:p w:rsidR="00634B9C" w:rsidRPr="00C35BC3" w:rsidRDefault="00634B9C" w:rsidP="00634B9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5B21" w:rsidRDefault="00835B21">
      <w:pPr>
        <w:pStyle w:val="Normlnywebov"/>
        <w:spacing w:before="0" w:beforeAutospacing="0" w:after="0" w:afterAutospacing="0"/>
        <w:ind w:firstLine="720"/>
        <w:jc w:val="both"/>
        <w:divId w:val="1540512960"/>
      </w:pPr>
      <w:r>
        <w:rPr>
          <w:color w:val="000000"/>
        </w:rPr>
        <w:t>V dňoch 27. septembra – 6. októbra 2016 sa v Montreale, Kanada, uskutočnilo 39. zasadnutie valného zhromaždenia Medzinárodnej organizácie civilného letectva (ďalej len „39. VZ ICAO“).</w:t>
      </w:r>
    </w:p>
    <w:p w:rsidR="00835B21" w:rsidRDefault="00835B21">
      <w:pPr>
        <w:pStyle w:val="Normlnywebov"/>
        <w:spacing w:before="0" w:beforeAutospacing="0" w:after="0" w:afterAutospacing="0"/>
        <w:jc w:val="both"/>
        <w:divId w:val="1540512960"/>
      </w:pPr>
      <w:r>
        <w:rPr>
          <w:color w:val="000000"/>
        </w:rPr>
        <w:t> </w:t>
      </w:r>
    </w:p>
    <w:p w:rsidR="00835B21" w:rsidRDefault="00835B21">
      <w:pPr>
        <w:pStyle w:val="Normlnywebov"/>
        <w:spacing w:before="0" w:beforeAutospacing="0" w:after="0" w:afterAutospacing="0"/>
        <w:ind w:firstLine="720"/>
        <w:jc w:val="both"/>
        <w:divId w:val="1540512960"/>
      </w:pPr>
      <w:r>
        <w:rPr>
          <w:color w:val="000000"/>
        </w:rPr>
        <w:t>Pre zabezpečenie účasti, ako aj pre určenie postupu delegácie Slovenskej republiky na rokovaniach 39. VZ ICAO, bolo schválené uznesenie vlády Slovenskej republiky č. 157 z 29. apríla 2016.</w:t>
      </w:r>
    </w:p>
    <w:p w:rsidR="00835B21" w:rsidRDefault="00835B21">
      <w:pPr>
        <w:pStyle w:val="Normlnywebov"/>
        <w:spacing w:before="0" w:beforeAutospacing="0" w:after="0" w:afterAutospacing="0"/>
        <w:jc w:val="both"/>
        <w:divId w:val="1540512960"/>
      </w:pPr>
      <w:r>
        <w:rPr>
          <w:color w:val="000000"/>
        </w:rPr>
        <w:t> </w:t>
      </w:r>
    </w:p>
    <w:p w:rsidR="00835B21" w:rsidRDefault="00835B21">
      <w:pPr>
        <w:pStyle w:val="Normlnywebov"/>
        <w:spacing w:before="0" w:beforeAutospacing="0" w:after="0" w:afterAutospacing="0"/>
        <w:ind w:firstLine="708"/>
        <w:jc w:val="both"/>
        <w:divId w:val="1540512960"/>
      </w:pPr>
      <w:r>
        <w:t xml:space="preserve">Delegáciu Slovenskej republiky (ďalej len „SR“) viedol minister dopravy a výstavby Slovenskej republiky (ďalej len „MDV SR“) p. Érsek, členmi delegácie boli ďalej za MDV SR generálny riaditeľ sekcie civilného letectva p. Németh, riaditeľ odboru civilného letectva p. Hýsek a riaditeľka odboru leteckej prevádzky p. Marková. Ďalšími členmi delegácie boli zástupcovia Veľvyslanectva Slovenskej republiky v Ottawe (p. Droba, p. Vrbovský a p. Vávra), ako aj Letových prevádzkových služieb Slovenskej republiky, š. p. (p. Bartoš) a Dopravného úradu (p. Breja). </w:t>
      </w:r>
      <w:r>
        <w:rPr>
          <w:color w:val="000000"/>
        </w:rPr>
        <w:t>Delegácia postupovala v súlade so smernicou schválenou uznesením vlády Slovenskej republiky č. 157 z 29. apríla 2016.</w:t>
      </w:r>
    </w:p>
    <w:p w:rsidR="00835B21" w:rsidRDefault="00835B21">
      <w:pPr>
        <w:pStyle w:val="Normlnywebov"/>
        <w:spacing w:before="0" w:beforeAutospacing="0" w:after="0" w:afterAutospacing="0"/>
        <w:jc w:val="both"/>
        <w:divId w:val="1540512960"/>
      </w:pPr>
      <w:r>
        <w:rPr>
          <w:color w:val="000000"/>
        </w:rPr>
        <w:t> </w:t>
      </w:r>
    </w:p>
    <w:p w:rsidR="00835B21" w:rsidRDefault="00835B21">
      <w:pPr>
        <w:pStyle w:val="Normlnywebov"/>
        <w:spacing w:before="0" w:beforeAutospacing="0" w:after="0" w:afterAutospacing="0"/>
        <w:ind w:firstLine="720"/>
        <w:jc w:val="both"/>
        <w:divId w:val="1540512960"/>
      </w:pPr>
      <w:r>
        <w:rPr>
          <w:color w:val="000000"/>
        </w:rPr>
        <w:t>Nakoľko sa 39. VZ ICAO konalo v čase predsedníctva Slovenskej republiky v Rade Európskej únie, členovia delegácie Slovenskej republiky okrem aktívnej účasti na zasadnutiach 39. VZ ICAO pravidelne viedli a koordinovali zasadnutia členských štátov Európskej únie (ďalej len „EÚ“) a Európskej komisie ako aj Európskej konferencie civilného letectva (ďalej len „ECAC“) organizované s cieľom zosúladiť postup európskych štátov a presadzovať spoločnú regionálnu politiku EÚ, resp. ECAC, a zúčastňovali sa aj práce v „ad hoc“ vytvorených pracovných skupinách EÚ.</w:t>
      </w:r>
    </w:p>
    <w:p w:rsidR="00835B21" w:rsidRDefault="00835B21">
      <w:pPr>
        <w:pStyle w:val="Normlnywebov"/>
        <w:spacing w:before="0" w:beforeAutospacing="0" w:after="0" w:afterAutospacing="0"/>
        <w:jc w:val="both"/>
        <w:divId w:val="1540512960"/>
      </w:pPr>
      <w:r>
        <w:rPr>
          <w:color w:val="000000"/>
        </w:rPr>
        <w:t> </w:t>
      </w:r>
    </w:p>
    <w:p w:rsidR="00835B21" w:rsidRDefault="00835B21">
      <w:pPr>
        <w:pStyle w:val="Normlnywebov"/>
        <w:spacing w:before="0" w:beforeAutospacing="0" w:after="0" w:afterAutospacing="0"/>
        <w:ind w:firstLine="720"/>
        <w:jc w:val="both"/>
        <w:divId w:val="1540512960"/>
      </w:pPr>
      <w:r>
        <w:rPr>
          <w:color w:val="000000"/>
        </w:rPr>
        <w:t>Rokovaním 39. VZ ICAO a voľbou novej Rady ICAO sa skončilo 3-ročné pôsobenie Poľska ako zástupcu rotačnej skupiny štátov strednej Európy (ďalej len „CERG“) v Rade ICAO. V rotačnej skupine CERG sú združené krajiny: Bulharsko, Cyprus, Česko, Grécko, Litva, Maďarsko, Poľsko, Rumunsko, Slovensko a Slovinsko. V zmysle rozhodnutia ECAC však bolo na najbližšie 3-ročné obdobie miesto v Rade ICAO prenechané Turecku ako zástupcovi skupiny krajín čiernomorskej a kaspickej oblasti.</w:t>
      </w:r>
    </w:p>
    <w:p w:rsidR="00835B21" w:rsidRDefault="00835B21">
      <w:pPr>
        <w:pStyle w:val="Normlnywebov"/>
        <w:spacing w:before="0" w:beforeAutospacing="0" w:after="0" w:afterAutospacing="0"/>
        <w:jc w:val="both"/>
        <w:divId w:val="1540512960"/>
      </w:pPr>
      <w:r>
        <w:rPr>
          <w:color w:val="000000"/>
        </w:rPr>
        <w:t> </w:t>
      </w:r>
    </w:p>
    <w:p w:rsidR="00835B21" w:rsidRDefault="00835B21">
      <w:pPr>
        <w:pStyle w:val="Normlnywebov"/>
        <w:spacing w:before="0" w:beforeAutospacing="0" w:after="0" w:afterAutospacing="0"/>
        <w:ind w:firstLine="720"/>
        <w:jc w:val="both"/>
        <w:divId w:val="1540512960"/>
      </w:pPr>
      <w:r>
        <w:rPr>
          <w:color w:val="000000"/>
        </w:rPr>
        <w:t>Táto informácia sa predkladá na rokovanie vlády Slovenskej republiky v súlade s bodom C.2. uznesenia vlády Slovenskej republiky č. 157 z 29. apríla 2016.</w:t>
      </w:r>
    </w:p>
    <w:p w:rsidR="00835B21" w:rsidRDefault="00835B21">
      <w:pPr>
        <w:pStyle w:val="Normlnywebov"/>
        <w:spacing w:before="0" w:beforeAutospacing="0" w:after="0" w:afterAutospacing="0"/>
        <w:jc w:val="both"/>
        <w:divId w:val="1540512960"/>
      </w:pPr>
      <w:r>
        <w:rPr>
          <w:color w:val="000000"/>
        </w:rPr>
        <w:t> </w:t>
      </w:r>
    </w:p>
    <w:p w:rsidR="00835B21" w:rsidRDefault="00835B21">
      <w:pPr>
        <w:pStyle w:val="Normlnywebov"/>
        <w:spacing w:before="0" w:beforeAutospacing="0" w:after="0" w:afterAutospacing="0"/>
        <w:ind w:firstLine="720"/>
        <w:jc w:val="both"/>
        <w:divId w:val="1540512960"/>
      </w:pPr>
      <w:r>
        <w:rPr>
          <w:color w:val="000000"/>
        </w:rPr>
        <w:t>Materiál je nelegislatívnej povahy, jeho prijatie nemá žiadny vplyv na rozpočet verejnej správy, na podnikateľské prostredie, sociálne vplyvy, informatizáciu spoločnosti ani životné prostredie; nezasahuje do pôsobnosti iných orgánov verejnej moci ani z neho nevyplývajú týmto orgánom žiadne úlohy.</w:t>
      </w:r>
    </w:p>
    <w:p w:rsidR="00835B21" w:rsidRDefault="00835B21">
      <w:pPr>
        <w:pStyle w:val="Normlnywebov"/>
        <w:spacing w:before="0" w:beforeAutospacing="0" w:after="0" w:afterAutospacing="0"/>
        <w:jc w:val="both"/>
        <w:divId w:val="1540512960"/>
      </w:pPr>
      <w:r>
        <w:rPr>
          <w:color w:val="000000"/>
        </w:rPr>
        <w:t> </w:t>
      </w:r>
    </w:p>
    <w:p w:rsidR="00835B21" w:rsidRDefault="00835B21">
      <w:pPr>
        <w:pStyle w:val="Normlnywebov"/>
        <w:spacing w:before="0" w:beforeAutospacing="0" w:after="0" w:afterAutospacing="0"/>
        <w:ind w:firstLine="708"/>
        <w:jc w:val="both"/>
        <w:divId w:val="1540512960"/>
      </w:pPr>
      <w:r>
        <w:rPr>
          <w:color w:val="000000"/>
        </w:rPr>
        <w:t>Vzhľadom na informatívny charakter predkladaného materiálu, nebol materiál predmetom medzirezortného pripomienkového konania.</w:t>
      </w:r>
    </w:p>
    <w:p w:rsidR="00E14E7F" w:rsidRDefault="00835B21" w:rsidP="00B75BB0">
      <w:r>
        <w:t> </w:t>
      </w:r>
    </w:p>
    <w:p w:rsidR="00E076A2" w:rsidRDefault="00E076A2" w:rsidP="00B75BB0"/>
    <w:p w:rsidR="00E076A2" w:rsidRPr="00B75BB0" w:rsidRDefault="00E076A2" w:rsidP="00B75BB0"/>
    <w:sectPr w:rsidR="00E076A2" w:rsidRPr="00B75BB0" w:rsidSect="00532574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385C" w:rsidRDefault="0053385C" w:rsidP="000A67D5">
      <w:pPr>
        <w:spacing w:after="0" w:line="240" w:lineRule="auto"/>
      </w:pPr>
      <w:r>
        <w:separator/>
      </w:r>
    </w:p>
  </w:endnote>
  <w:endnote w:type="continuationSeparator" w:id="0">
    <w:p w:rsidR="0053385C" w:rsidRDefault="0053385C" w:rsidP="000A6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385C" w:rsidRDefault="0053385C" w:rsidP="000A67D5">
      <w:pPr>
        <w:spacing w:after="0" w:line="240" w:lineRule="auto"/>
      </w:pPr>
      <w:r>
        <w:separator/>
      </w:r>
    </w:p>
  </w:footnote>
  <w:footnote w:type="continuationSeparator" w:id="0">
    <w:p w:rsidR="0053385C" w:rsidRDefault="0053385C" w:rsidP="000A67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E2844"/>
    <w:rsid w:val="00025017"/>
    <w:rsid w:val="000603AB"/>
    <w:rsid w:val="0006543E"/>
    <w:rsid w:val="00092DD6"/>
    <w:rsid w:val="000A67D5"/>
    <w:rsid w:val="000C30FD"/>
    <w:rsid w:val="000E25CA"/>
    <w:rsid w:val="001034F7"/>
    <w:rsid w:val="00146547"/>
    <w:rsid w:val="00146B48"/>
    <w:rsid w:val="00150388"/>
    <w:rsid w:val="001A3641"/>
    <w:rsid w:val="002109B0"/>
    <w:rsid w:val="0021228E"/>
    <w:rsid w:val="00230F3C"/>
    <w:rsid w:val="0026610F"/>
    <w:rsid w:val="002702D6"/>
    <w:rsid w:val="002A5577"/>
    <w:rsid w:val="003111B8"/>
    <w:rsid w:val="00322014"/>
    <w:rsid w:val="0039526D"/>
    <w:rsid w:val="003B435B"/>
    <w:rsid w:val="003D5E45"/>
    <w:rsid w:val="003E2DC5"/>
    <w:rsid w:val="003E3CDC"/>
    <w:rsid w:val="003E4226"/>
    <w:rsid w:val="00422DEC"/>
    <w:rsid w:val="004337BA"/>
    <w:rsid w:val="00436C44"/>
    <w:rsid w:val="00456912"/>
    <w:rsid w:val="00465F4A"/>
    <w:rsid w:val="00473D41"/>
    <w:rsid w:val="00474A9D"/>
    <w:rsid w:val="00496E0B"/>
    <w:rsid w:val="004C2A55"/>
    <w:rsid w:val="004E70BA"/>
    <w:rsid w:val="00532574"/>
    <w:rsid w:val="0053385C"/>
    <w:rsid w:val="00581D58"/>
    <w:rsid w:val="0059081C"/>
    <w:rsid w:val="00634B9C"/>
    <w:rsid w:val="00642FB8"/>
    <w:rsid w:val="00657226"/>
    <w:rsid w:val="006A3681"/>
    <w:rsid w:val="007055C1"/>
    <w:rsid w:val="00764FAC"/>
    <w:rsid w:val="00766598"/>
    <w:rsid w:val="007746DD"/>
    <w:rsid w:val="00777C34"/>
    <w:rsid w:val="007A1010"/>
    <w:rsid w:val="007D7AE6"/>
    <w:rsid w:val="0081645A"/>
    <w:rsid w:val="008354BD"/>
    <w:rsid w:val="00835B21"/>
    <w:rsid w:val="0084052F"/>
    <w:rsid w:val="00880BB5"/>
    <w:rsid w:val="008A1964"/>
    <w:rsid w:val="008D2B72"/>
    <w:rsid w:val="008E2844"/>
    <w:rsid w:val="008E3D2E"/>
    <w:rsid w:val="0090100E"/>
    <w:rsid w:val="009239D9"/>
    <w:rsid w:val="009B2526"/>
    <w:rsid w:val="009C6C5C"/>
    <w:rsid w:val="009D6F8B"/>
    <w:rsid w:val="00A05DD1"/>
    <w:rsid w:val="00A54A16"/>
    <w:rsid w:val="00AF457A"/>
    <w:rsid w:val="00B133CC"/>
    <w:rsid w:val="00B67ED2"/>
    <w:rsid w:val="00B75BB0"/>
    <w:rsid w:val="00B81906"/>
    <w:rsid w:val="00B906B2"/>
    <w:rsid w:val="00BD1FAB"/>
    <w:rsid w:val="00BE7302"/>
    <w:rsid w:val="00C35BC3"/>
    <w:rsid w:val="00C65A4A"/>
    <w:rsid w:val="00C920E8"/>
    <w:rsid w:val="00CA4563"/>
    <w:rsid w:val="00CE47A6"/>
    <w:rsid w:val="00D261C9"/>
    <w:rsid w:val="00D7179C"/>
    <w:rsid w:val="00D85172"/>
    <w:rsid w:val="00D969AC"/>
    <w:rsid w:val="00DA34D9"/>
    <w:rsid w:val="00DC0BD9"/>
    <w:rsid w:val="00DD58E1"/>
    <w:rsid w:val="00E076A2"/>
    <w:rsid w:val="00E14E7F"/>
    <w:rsid w:val="00E32491"/>
    <w:rsid w:val="00E5284A"/>
    <w:rsid w:val="00E840B3"/>
    <w:rsid w:val="00EA7C00"/>
    <w:rsid w:val="00EC027B"/>
    <w:rsid w:val="00EE0D4A"/>
    <w:rsid w:val="00EF1425"/>
    <w:rsid w:val="00F256C4"/>
    <w:rsid w:val="00F2656B"/>
    <w:rsid w:val="00F26A4A"/>
    <w:rsid w:val="00F46B1B"/>
    <w:rsid w:val="00FA0ABD"/>
    <w:rsid w:val="00FB1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32574"/>
    <w:rPr>
      <w:noProof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3D5E45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D5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D5E45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A67D5"/>
  </w:style>
  <w:style w:type="paragraph" w:styleId="Pta">
    <w:name w:val="footer"/>
    <w:basedOn w:val="Normlny"/>
    <w:link w:val="Pt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A67D5"/>
  </w:style>
  <w:style w:type="paragraph" w:styleId="Normlnywebov">
    <w:name w:val="Normal (Web)"/>
    <w:basedOn w:val="Normlny"/>
    <w:uiPriority w:val="99"/>
    <w:semiHidden/>
    <w:unhideWhenUsed/>
    <w:rsid w:val="008E3D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552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5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f:fields xmlns:f="http://schemas.fabasoft.com/folio/2007/fields">
  <f:record ref="">
    <f:field ref="objname" par="" edit="true" text="Predkladacia správa"/>
    <f:field ref="objsubject" par="" edit="true" text="Predkladacia správa"/>
    <f:field ref="objcreatedby" par="" text="Administrator, System"/>
    <f:field ref="objcreatedat" par="" text="7.3.2017 12:03:13"/>
    <f:field ref="objchangedby" par="" text="Administrator, System"/>
    <f:field ref="objmodifiedat" par="" text="7.3.2017 12:03:15"/>
    <f:field ref="doc_FSCFOLIO_1_1001_FieldDocumentNumber" par="" text=""/>
    <f:field ref="doc_FSCFOLIO_1_1001_FieldSubject" par="" edit="true" text="Predkladacia správa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https://ovdmasv601/sites/DMS/_layouts/15/DocIdRedir.aspx?ID=WKX3UHSAJ2R6-2-771320</Url>
      <Description>WKX3UHSAJ2R6-2-771320</Description>
    </_dlc_DocIdUrl>
    <_dlc_DocId xmlns="e60a29af-d413-48d4-bd90-fe9d2a897e4b">WKX3UHSAJ2R6-2-771320</_dlc_DocId>
  </documentManagement>
</p:properties>
</file>

<file path=customXml/itemProps1.xml><?xml version="1.0" encoding="utf-8"?>
<ds:datastoreItem xmlns:ds="http://schemas.openxmlformats.org/officeDocument/2006/customXml" ds:itemID="{EF2245D7-D51B-474B-B04B-1F261894CD8E}"/>
</file>

<file path=customXml/itemProps2.xml><?xml version="1.0" encoding="utf-8"?>
<ds:datastoreItem xmlns:ds="http://schemas.openxmlformats.org/officeDocument/2006/customXml" ds:itemID="{4E8A9591-F074-446B-902F-511FF79C122F}"/>
</file>

<file path=customXml/itemProps3.xml><?xml version="1.0" encoding="utf-8"?>
<ds:datastoreItem xmlns:ds="http://schemas.openxmlformats.org/officeDocument/2006/customXml" ds:itemID="{F33515E4-726C-4AF7-B316-99EF5128924D}"/>
</file>

<file path=customXml/itemProps4.xml><?xml version="1.0" encoding="utf-8"?>
<ds:datastoreItem xmlns:ds="http://schemas.openxmlformats.org/officeDocument/2006/customXml" ds:itemID="{126C9097-D6CB-4649-9303-B432BCCFE848}"/>
</file>

<file path=customXml/itemProps5.xml><?xml version="1.0" encoding="utf-8"?>
<ds:datastoreItem xmlns:ds="http://schemas.openxmlformats.org/officeDocument/2006/customXml" ds:itemID="{DACD27D4-804C-458C-B33F-CFE0538A25FA}"/>
</file>

<file path=customXml/itemProps6.xml><?xml version="1.0" encoding="utf-8"?>
<ds:datastoreItem xmlns:ds="http://schemas.openxmlformats.org/officeDocument/2006/customXml" ds:itemID="{D67C347C-704D-4CBB-A7AA-9EE31D9DD16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402</Words>
  <Characters>2293</Characters>
  <Application>Microsoft Office Word</Application>
  <DocSecurity>4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2017-03-07T11:03:00Z</dcterms:created>
  <dcterms:modified xsi:type="dcterms:W3CDTF">2017-03-07T11:03:00Z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typpredpis">
    <vt:lpwstr>Informatívny materiál na rokovanie vlády SR</vt:lpwstr>
  </property>
  <property fmtid="{D5CDD505-2E9C-101B-9397-08002B2CF9AE}" pid="3" name="FSC#SKEDITIONSLOVLEX@103.510:stavpredpis">
    <vt:lpwstr>Príprava materiálu</vt:lpwstr>
  </property>
  <property fmtid="{D5CDD505-2E9C-101B-9397-08002B2CF9AE}" pid="4" name="FSC#SKEDITIONSLOVLEX@103.510:povodpredpis">
    <vt:lpwstr>Slovlex (eLeg)</vt:lpwstr>
  </property>
  <property fmtid="{D5CDD505-2E9C-101B-9397-08002B2CF9AE}" pid="5" name="FSC#SKEDITIONSLOVLEX@103.510:legoblast">
    <vt:lpwstr>Vzdušná doprava</vt:lpwstr>
  </property>
  <property fmtid="{D5CDD505-2E9C-101B-9397-08002B2CF9AE}" pid="6" name="FSC#SKEDITIONSLOVLEX@103.510:uzemplat">
    <vt:lpwstr/>
  </property>
  <property fmtid="{D5CDD505-2E9C-101B-9397-08002B2CF9AE}" pid="7" name="FSC#SKEDITIONSLOVLEX@103.510:vztahypredpis">
    <vt:lpwstr/>
  </property>
  <property fmtid="{D5CDD505-2E9C-101B-9397-08002B2CF9AE}" pid="8" name="FSC#SKEDITIONSLOVLEX@103.510:predkladatel">
    <vt:lpwstr>Michal Hýsek</vt:lpwstr>
  </property>
  <property fmtid="{D5CDD505-2E9C-101B-9397-08002B2CF9AE}" pid="9" name="FSC#SKEDITIONSLOVLEX@103.510:zodppredkladatel">
    <vt:lpwstr>Arpád Érsek</vt:lpwstr>
  </property>
  <property fmtid="{D5CDD505-2E9C-101B-9397-08002B2CF9AE}" pid="10" name="FSC#SKEDITIONSLOVLEX@103.510:nazovpredpis">
    <vt:lpwstr> Informácia o priebehu a výsledkoch 39. valného zhromaždenia Medzinárodnej organizácie civilného letectva (Montreal, 27. septembra – 6. októbra 2016)</vt:lpwstr>
  </property>
  <property fmtid="{D5CDD505-2E9C-101B-9397-08002B2CF9AE}" pid="11" name="FSC#SKEDITIONSLOVLEX@103.510:cislopredpis">
    <vt:lpwstr/>
  </property>
  <property fmtid="{D5CDD505-2E9C-101B-9397-08002B2CF9AE}" pid="12" name="FSC#SKEDITIONSLOVLEX@103.510:zodpinstitucia">
    <vt:lpwstr>Ministerstvo dopravy a výstavby Slovenskej republiky</vt:lpwstr>
  </property>
  <property fmtid="{D5CDD505-2E9C-101B-9397-08002B2CF9AE}" pid="13" name="FSC#SKEDITIONSLOVLEX@103.510:pripomienkovatelia">
    <vt:lpwstr/>
  </property>
  <property fmtid="{D5CDD505-2E9C-101B-9397-08002B2CF9AE}" pid="14" name="FSC#SKEDITIONSLOVLEX@103.510:autorpredpis">
    <vt:lpwstr/>
  </property>
  <property fmtid="{D5CDD505-2E9C-101B-9397-08002B2CF9AE}" pid="15" name="FSC#SKEDITIONSLOVLEX@103.510:podnetpredpis">
    <vt:lpwstr>Uznesenie vlády SR č. 157/2016 C.2</vt:lpwstr>
  </property>
  <property fmtid="{D5CDD505-2E9C-101B-9397-08002B2CF9AE}" pid="16" name="FSC#SKEDITIONSLOVLEX@103.510:plnynazovpredpis">
    <vt:lpwstr> Informácia o priebehu a výsledkoch 39. valného zhromaždenia Medzinárodnej organizácie civilného letectva (Montreal, 27. septembra – 6. októbra 2016)</vt:lpwstr>
  </property>
  <property fmtid="{D5CDD505-2E9C-101B-9397-08002B2CF9AE}" pid="17" name="FSC#SKEDITIONSLOVLEX@103.510:rezortcislopredpis">
    <vt:lpwstr>12212/2017/SCL/18855-M</vt:lpwstr>
  </property>
  <property fmtid="{D5CDD505-2E9C-101B-9397-08002B2CF9AE}" pid="18" name="FSC#SKEDITIONSLOVLEX@103.510:citaciapredpis">
    <vt:lpwstr/>
  </property>
  <property fmtid="{D5CDD505-2E9C-101B-9397-08002B2CF9AE}" pid="19" name="FSC#SKEDITIONSLOVLEX@103.510:spiscislouv">
    <vt:lpwstr/>
  </property>
  <property fmtid="{D5CDD505-2E9C-101B-9397-08002B2CF9AE}" pid="20" name="FSC#SKEDITIONSLOVLEX@103.510:datumschvalpredpis">
    <vt:lpwstr/>
  </property>
  <property fmtid="{D5CDD505-2E9C-101B-9397-08002B2CF9AE}" pid="21" name="FSC#SKEDITIONSLOVLEX@103.510:platneod">
    <vt:lpwstr/>
  </property>
  <property fmtid="{D5CDD505-2E9C-101B-9397-08002B2CF9AE}" pid="22" name="FSC#SKEDITIONSLOVLEX@103.510:platnedo">
    <vt:lpwstr/>
  </property>
  <property fmtid="{D5CDD505-2E9C-101B-9397-08002B2CF9AE}" pid="23" name="FSC#SKEDITIONSLOVLEX@103.510:ucinnostod">
    <vt:lpwstr/>
  </property>
  <property fmtid="{D5CDD505-2E9C-101B-9397-08002B2CF9AE}" pid="24" name="FSC#SKEDITIONSLOVLEX@103.510:ucinnostdo">
    <vt:lpwstr/>
  </property>
  <property fmtid="{D5CDD505-2E9C-101B-9397-08002B2CF9AE}" pid="25" name="FSC#SKEDITIONSLOVLEX@103.510:datumplatnosti">
    <vt:lpwstr/>
  </property>
  <property fmtid="{D5CDD505-2E9C-101B-9397-08002B2CF9AE}" pid="26" name="FSC#SKEDITIONSLOVLEX@103.510:cislolp">
    <vt:lpwstr>LP/2017/149</vt:lpwstr>
  </property>
  <property fmtid="{D5CDD505-2E9C-101B-9397-08002B2CF9AE}" pid="27" name="FSC#SKEDITIONSLOVLEX@103.510:typsprievdok">
    <vt:lpwstr>Predkladacia správa</vt:lpwstr>
  </property>
  <property fmtid="{D5CDD505-2E9C-101B-9397-08002B2CF9AE}" pid="28" name="FSC#SKEDITIONSLOVLEX@103.510:cislopartlac">
    <vt:lpwstr/>
  </property>
  <property fmtid="{D5CDD505-2E9C-101B-9397-08002B2CF9AE}" pid="29" name="FSC#SKEDITIONSLOVLEX@103.510:AttrStrListDocPropUcelPredmetZmluvy">
    <vt:lpwstr/>
  </property>
  <property fmtid="{D5CDD505-2E9C-101B-9397-08002B2CF9AE}" pid="30" name="FSC#SKEDITIONSLOVLEX@103.510:AttrStrListDocPropUpravaPravFOPRO">
    <vt:lpwstr/>
  </property>
  <property fmtid="{D5CDD505-2E9C-101B-9397-08002B2CF9AE}" pid="31" name="FSC#SKEDITIONSLOVLEX@103.510:AttrStrListDocPropUpravaPredmetuZmluvy">
    <vt:lpwstr/>
  </property>
  <property fmtid="{D5CDD505-2E9C-101B-9397-08002B2CF9AE}" pid="32" name="FSC#SKEDITIONSLOVLEX@103.510:AttrStrListDocPropKategoriaZmluvy74">
    <vt:lpwstr/>
  </property>
  <property fmtid="{D5CDD505-2E9C-101B-9397-08002B2CF9AE}" pid="33" name="FSC#SKEDITIONSLOVLEX@103.510:AttrStrListDocPropKategoriaZmluvy75">
    <vt:lpwstr/>
  </property>
  <property fmtid="{D5CDD505-2E9C-101B-9397-08002B2CF9AE}" pid="34" name="FSC#SKEDITIONSLOVLEX@103.510:AttrStrListDocPropDopadyPrijatiaZmluvy">
    <vt:lpwstr/>
  </property>
  <property fmtid="{D5CDD505-2E9C-101B-9397-08002B2CF9AE}" pid="35" name="FSC#SKEDITIONSLOVLEX@103.510:AttrStrListDocPropProblematikaPPa">
    <vt:lpwstr/>
  </property>
  <property fmtid="{D5CDD505-2E9C-101B-9397-08002B2CF9AE}" pid="36" name="FSC#SKEDITIONSLOVLEX@103.510:AttrStrListDocPropPrimarnePravoEU">
    <vt:lpwstr/>
  </property>
  <property fmtid="{D5CDD505-2E9C-101B-9397-08002B2CF9AE}" pid="37" name="FSC#SKEDITIONSLOVLEX@103.510:AttrStrListDocPropSekundarneLegPravoPO">
    <vt:lpwstr/>
  </property>
  <property fmtid="{D5CDD505-2E9C-101B-9397-08002B2CF9AE}" pid="38" name="FSC#SKEDITIONSLOVLEX@103.510:AttrStrListDocPropSekundarneNelegPravoPO">
    <vt:lpwstr/>
  </property>
  <property fmtid="{D5CDD505-2E9C-101B-9397-08002B2CF9AE}" pid="39" name="FSC#SKEDITIONSLOVLEX@103.510:AttrStrListDocPropSekundarneLegPravoDO">
    <vt:lpwstr/>
  </property>
  <property fmtid="{D5CDD505-2E9C-101B-9397-08002B2CF9AE}" pid="40" name="FSC#SKEDITIONSLOVLEX@103.510:AttrStrListDocPropProblematikaPPb">
    <vt:lpwstr/>
  </property>
  <property fmtid="{D5CDD505-2E9C-101B-9397-08002B2CF9AE}" pid="41" name="FSC#SKEDITIONSLOVLEX@103.510:AttrStrListDocPropNazovPredpisuEU">
    <vt:lpwstr/>
  </property>
  <property fmtid="{D5CDD505-2E9C-101B-9397-08002B2CF9AE}" pid="42" name="FSC#SKEDITIONSLOVLEX@103.510:AttrStrListDocPropLehotaPrebratieSmernice">
    <vt:lpwstr/>
  </property>
  <property fmtid="{D5CDD505-2E9C-101B-9397-08002B2CF9AE}" pid="43" name="FSC#SKEDITIONSLOVLEX@103.510:AttrStrListDocPropLehotaNaPredlozenie">
    <vt:lpwstr/>
  </property>
  <property fmtid="{D5CDD505-2E9C-101B-9397-08002B2CF9AE}" pid="44" name="FSC#SKEDITIONSLOVLEX@103.510:AttrStrListDocPropInfoZaciatokKonania">
    <vt:lpwstr/>
  </property>
  <property fmtid="{D5CDD505-2E9C-101B-9397-08002B2CF9AE}" pid="45" name="FSC#SKEDITIONSLOVLEX@103.510:AttrStrListDocPropInfoUzPreberanePP">
    <vt:lpwstr/>
  </property>
  <property fmtid="{D5CDD505-2E9C-101B-9397-08002B2CF9AE}" pid="46" name="FSC#SKEDITIONSLOVLEX@103.510:AttrStrListDocPropStupenZlucitelnostiPP">
    <vt:lpwstr/>
  </property>
  <property fmtid="{D5CDD505-2E9C-101B-9397-08002B2CF9AE}" pid="47" name="FSC#SKEDITIONSLOVLEX@103.510:AttrStrListDocPropGestorSpolupRezorty">
    <vt:lpwstr/>
  </property>
  <property fmtid="{D5CDD505-2E9C-101B-9397-08002B2CF9AE}" pid="48" name="FSC#SKEDITIONSLOVLEX@103.510:AttrDateDocPropZaciatokPKK">
    <vt:lpwstr/>
  </property>
  <property fmtid="{D5CDD505-2E9C-101B-9397-08002B2CF9AE}" pid="49" name="FSC#SKEDITIONSLOVLEX@103.510:AttrDateDocPropUkonceniePKK">
    <vt:lpwstr/>
  </property>
  <property fmtid="{D5CDD505-2E9C-101B-9397-08002B2CF9AE}" pid="50" name="FSC#SKEDITIONSLOVLEX@103.510:AttrStrDocPropVplyvRozpocetVS">
    <vt:lpwstr/>
  </property>
  <property fmtid="{D5CDD505-2E9C-101B-9397-08002B2CF9AE}" pid="51" name="FSC#SKEDITIONSLOVLEX@103.510:AttrStrDocPropVplyvPodnikatelskeProstr">
    <vt:lpwstr/>
  </property>
  <property fmtid="{D5CDD505-2E9C-101B-9397-08002B2CF9AE}" pid="52" name="FSC#SKEDITIONSLOVLEX@103.510:AttrStrDocPropVplyvSocialny">
    <vt:lpwstr/>
  </property>
  <property fmtid="{D5CDD505-2E9C-101B-9397-08002B2CF9AE}" pid="53" name="FSC#SKEDITIONSLOVLEX@103.510:AttrStrDocPropVplyvNaZivotProstr">
    <vt:lpwstr/>
  </property>
  <property fmtid="{D5CDD505-2E9C-101B-9397-08002B2CF9AE}" pid="54" name="FSC#SKEDITIONSLOVLEX@103.510:AttrStrDocPropVplyvNaInformatizaciu">
    <vt:lpwstr/>
  </property>
  <property fmtid="{D5CDD505-2E9C-101B-9397-08002B2CF9AE}" pid="55" name="FSC#SKEDITIONSLOVLEX@103.510:AttrStrListDocPropPoznamkaVplyv">
    <vt:lpwstr/>
  </property>
  <property fmtid="{D5CDD505-2E9C-101B-9397-08002B2CF9AE}" pid="56" name="FSC#SKEDITIONSLOVLEX@103.510:AttrStrListDocPropAltRiesenia">
    <vt:lpwstr/>
  </property>
  <property fmtid="{D5CDD505-2E9C-101B-9397-08002B2CF9AE}" pid="57" name="FSC#SKEDITIONSLOVLEX@103.510:AttrStrListDocPropStanoviskoGest">
    <vt:lpwstr/>
  </property>
  <property fmtid="{D5CDD505-2E9C-101B-9397-08002B2CF9AE}" pid="58" name="FSC#SKEDITIONSLOVLEX@103.510:AttrStrListDocPropTextKomunike">
    <vt:lpwstr>Vláda Slovenskej republiky na svojom rokovaní dňa ....................... vzala na vedomie materiál Informácia o priebehu a výsledkoch 39. valného zhromaždenia Medzinárodnej organizácie civilného letectva (Montreal, 27. septembra – 6. októbra 2016).</vt:lpwstr>
  </property>
  <property fmtid="{D5CDD505-2E9C-101B-9397-08002B2CF9AE}" pid="59" name="FSC#SKEDITIONSLOVLEX@103.510:AttrStrListDocPropUznesenieCastA">
    <vt:lpwstr/>
  </property>
  <property fmtid="{D5CDD505-2E9C-101B-9397-08002B2CF9AE}" pid="60" name="FSC#SKEDITIONSLOVLEX@103.510:AttrStrListDocPropUznesenieZodpovednyA1">
    <vt:lpwstr/>
  </property>
  <property fmtid="{D5CDD505-2E9C-101B-9397-08002B2CF9AE}" pid="61" name="FSC#SKEDITIONSLOVLEX@103.510:AttrStrListDocPropUznesenieTextA1">
    <vt:lpwstr/>
  </property>
  <property fmtid="{D5CDD505-2E9C-101B-9397-08002B2CF9AE}" pid="62" name="FSC#SKEDITIONSLOVLEX@103.510:AttrStrListDocPropUznesenieTerminA1">
    <vt:lpwstr/>
  </property>
  <property fmtid="{D5CDD505-2E9C-101B-9397-08002B2CF9AE}" pid="63" name="FSC#SKEDITIONSLOVLEX@103.510:AttrStrListDocPropUznesenieBODA1">
    <vt:lpwstr/>
  </property>
  <property fmtid="{D5CDD505-2E9C-101B-9397-08002B2CF9AE}" pid="64" name="FSC#SKEDITIONSLOVLEX@103.510:AttrStrListDocPropUznesenieZodpovednyA2">
    <vt:lpwstr/>
  </property>
  <property fmtid="{D5CDD505-2E9C-101B-9397-08002B2CF9AE}" pid="65" name="FSC#SKEDITIONSLOVLEX@103.510:AttrStrListDocPropUznesenieTextA2">
    <vt:lpwstr/>
  </property>
  <property fmtid="{D5CDD505-2E9C-101B-9397-08002B2CF9AE}" pid="66" name="FSC#SKEDITIONSLOVLEX@103.510:AttrStrListDocPropUznesenieTerminA2">
    <vt:lpwstr/>
  </property>
  <property fmtid="{D5CDD505-2E9C-101B-9397-08002B2CF9AE}" pid="67" name="FSC#SKEDITIONSLOVLEX@103.510:AttrStrListDocPropUznesenieBODA3">
    <vt:lpwstr/>
  </property>
  <property fmtid="{D5CDD505-2E9C-101B-9397-08002B2CF9AE}" pid="68" name="FSC#SKEDITIONSLOVLEX@103.510:AttrStrListDocPropUznesenieZodpovednyA3">
    <vt:lpwstr/>
  </property>
  <property fmtid="{D5CDD505-2E9C-101B-9397-08002B2CF9AE}" pid="69" name="FSC#SKEDITIONSLOVLEX@103.510:AttrStrListDocPropUznesenieTextA3">
    <vt:lpwstr/>
  </property>
  <property fmtid="{D5CDD505-2E9C-101B-9397-08002B2CF9AE}" pid="70" name="FSC#SKEDITIONSLOVLEX@103.510:AttrStrListDocPropUznesenieTerminA3">
    <vt:lpwstr/>
  </property>
  <property fmtid="{D5CDD505-2E9C-101B-9397-08002B2CF9AE}" pid="71" name="FSC#SKEDITIONSLOVLEX@103.510:AttrStrListDocPropUznesenieBODA4">
    <vt:lpwstr/>
  </property>
  <property fmtid="{D5CDD505-2E9C-101B-9397-08002B2CF9AE}" pid="72" name="FSC#SKEDITIONSLOVLEX@103.510:AttrStrListDocPropUznesenieZodpovednyA4">
    <vt:lpwstr/>
  </property>
  <property fmtid="{D5CDD505-2E9C-101B-9397-08002B2CF9AE}" pid="73" name="FSC#SKEDITIONSLOVLEX@103.510:AttrStrListDocPropUznesenieTextA4">
    <vt:lpwstr/>
  </property>
  <property fmtid="{D5CDD505-2E9C-101B-9397-08002B2CF9AE}" pid="74" name="FSC#SKEDITIONSLOVLEX@103.510:AttrStrListDocPropUznesenieTerminA4">
    <vt:lpwstr/>
  </property>
  <property fmtid="{D5CDD505-2E9C-101B-9397-08002B2CF9AE}" pid="75" name="FSC#SKEDITIONSLOVLEX@103.510:AttrStrListDocPropUznesenieCastB">
    <vt:lpwstr/>
  </property>
  <property fmtid="{D5CDD505-2E9C-101B-9397-08002B2CF9AE}" pid="76" name="FSC#SKEDITIONSLOVLEX@103.510:AttrStrListDocPropUznesenieBODB1">
    <vt:lpwstr/>
  </property>
  <property fmtid="{D5CDD505-2E9C-101B-9397-08002B2CF9AE}" pid="77" name="FSC#SKEDITIONSLOVLEX@103.510:AttrStrListDocPropUznesenieZodpovednyB1">
    <vt:lpwstr/>
  </property>
  <property fmtid="{D5CDD505-2E9C-101B-9397-08002B2CF9AE}" pid="78" name="FSC#SKEDITIONSLOVLEX@103.510:AttrStrListDocPropUznesenieTextB1">
    <vt:lpwstr/>
  </property>
  <property fmtid="{D5CDD505-2E9C-101B-9397-08002B2CF9AE}" pid="79" name="FSC#SKEDITIONSLOVLEX@103.510:AttrStrListDocPropUznesenieTerminB1">
    <vt:lpwstr/>
  </property>
  <property fmtid="{D5CDD505-2E9C-101B-9397-08002B2CF9AE}" pid="80" name="FSC#SKEDITIONSLOVLEX@103.510:AttrStrListDocPropUznesenieBODB2">
    <vt:lpwstr/>
  </property>
  <property fmtid="{D5CDD505-2E9C-101B-9397-08002B2CF9AE}" pid="81" name="FSC#SKEDITIONSLOVLEX@103.510:AttrStrListDocPropUznesenieZodpovednyB2">
    <vt:lpwstr/>
  </property>
  <property fmtid="{D5CDD505-2E9C-101B-9397-08002B2CF9AE}" pid="82" name="FSC#SKEDITIONSLOVLEX@103.510:AttrStrListDocPropUznesenieTextB2">
    <vt:lpwstr/>
  </property>
  <property fmtid="{D5CDD505-2E9C-101B-9397-08002B2CF9AE}" pid="83" name="FSC#SKEDITIONSLOVLEX@103.510:AttrStrListDocPropUznesenieTerminB2">
    <vt:lpwstr/>
  </property>
  <property fmtid="{D5CDD505-2E9C-101B-9397-08002B2CF9AE}" pid="84" name="FSC#SKEDITIONSLOVLEX@103.510:AttrStrListDocPropUznesenieBODB3">
    <vt:lpwstr/>
  </property>
  <property fmtid="{D5CDD505-2E9C-101B-9397-08002B2CF9AE}" pid="85" name="FSC#SKEDITIONSLOVLEX@103.510:AttrStrListDocPropUznesenieZodpovednyB3">
    <vt:lpwstr/>
  </property>
  <property fmtid="{D5CDD505-2E9C-101B-9397-08002B2CF9AE}" pid="86" name="FSC#SKEDITIONSLOVLEX@103.510:AttrStrListDocPropUznesenieTextB3">
    <vt:lpwstr/>
  </property>
  <property fmtid="{D5CDD505-2E9C-101B-9397-08002B2CF9AE}" pid="87" name="FSC#SKEDITIONSLOVLEX@103.510:AttrStrListDocPropUznesenieTerminB3">
    <vt:lpwstr/>
  </property>
  <property fmtid="{D5CDD505-2E9C-101B-9397-08002B2CF9AE}" pid="88" name="FSC#SKEDITIONSLOVLEX@103.510:AttrStrListDocPropUznesenieBODB4">
    <vt:lpwstr/>
  </property>
  <property fmtid="{D5CDD505-2E9C-101B-9397-08002B2CF9AE}" pid="89" name="FSC#SKEDITIONSLOVLEX@103.510:AttrStrListDocPropUznesenieZodpovednyB4">
    <vt:lpwstr/>
  </property>
  <property fmtid="{D5CDD505-2E9C-101B-9397-08002B2CF9AE}" pid="90" name="FSC#SKEDITIONSLOVLEX@103.510:AttrStrListDocPropUznesenieTextB4">
    <vt:lpwstr/>
  </property>
  <property fmtid="{D5CDD505-2E9C-101B-9397-08002B2CF9AE}" pid="91" name="FSC#SKEDITIONSLOVLEX@103.510:AttrStrListDocPropUznesenieTerminB4">
    <vt:lpwstr/>
  </property>
  <property fmtid="{D5CDD505-2E9C-101B-9397-08002B2CF9AE}" pid="92" name="FSC#SKEDITIONSLOVLEX@103.510:AttrStrListDocPropUznesenieCastC">
    <vt:lpwstr/>
  </property>
  <property fmtid="{D5CDD505-2E9C-101B-9397-08002B2CF9AE}" pid="93" name="FSC#SKEDITIONSLOVLEX@103.510:AttrStrListDocPropUznesenieBODC1">
    <vt:lpwstr/>
  </property>
  <property fmtid="{D5CDD505-2E9C-101B-9397-08002B2CF9AE}" pid="94" name="FSC#SKEDITIONSLOVLEX@103.510:AttrStrListDocPropUznesenieZodpovednyC1">
    <vt:lpwstr/>
  </property>
  <property fmtid="{D5CDD505-2E9C-101B-9397-08002B2CF9AE}" pid="95" name="FSC#SKEDITIONSLOVLEX@103.510:AttrStrListDocPropUznesenieTextC1">
    <vt:lpwstr/>
  </property>
  <property fmtid="{D5CDD505-2E9C-101B-9397-08002B2CF9AE}" pid="96" name="FSC#SKEDITIONSLOVLEX@103.510:AttrStrListDocPropUznesenieTerminC1">
    <vt:lpwstr/>
  </property>
  <property fmtid="{D5CDD505-2E9C-101B-9397-08002B2CF9AE}" pid="97" name="FSC#SKEDITIONSLOVLEX@103.510:AttrStrListDocPropUznesenieBODC2">
    <vt:lpwstr/>
  </property>
  <property fmtid="{D5CDD505-2E9C-101B-9397-08002B2CF9AE}" pid="98" name="FSC#SKEDITIONSLOVLEX@103.510:AttrStrListDocPropUznesenieZodpovednyC2">
    <vt:lpwstr/>
  </property>
  <property fmtid="{D5CDD505-2E9C-101B-9397-08002B2CF9AE}" pid="99" name="FSC#SKEDITIONSLOVLEX@103.510:AttrStrListDocPropUznesenieTextC2">
    <vt:lpwstr/>
  </property>
  <property fmtid="{D5CDD505-2E9C-101B-9397-08002B2CF9AE}" pid="100" name="FSC#SKEDITIONSLOVLEX@103.510:AttrStrListDocPropUznesenieTerminC2">
    <vt:lpwstr/>
  </property>
  <property fmtid="{D5CDD505-2E9C-101B-9397-08002B2CF9AE}" pid="101" name="FSC#SKEDITIONSLOVLEX@103.510:AttrStrListDocPropUznesenieBODC3">
    <vt:lpwstr/>
  </property>
  <property fmtid="{D5CDD505-2E9C-101B-9397-08002B2CF9AE}" pid="102" name="FSC#SKEDITIONSLOVLEX@103.510:AttrStrListDocPropUznesenieZodpovednyC3">
    <vt:lpwstr/>
  </property>
  <property fmtid="{D5CDD505-2E9C-101B-9397-08002B2CF9AE}" pid="103" name="FSC#SKEDITIONSLOVLEX@103.510:AttrStrListDocPropUznesenieTextC3">
    <vt:lpwstr/>
  </property>
  <property fmtid="{D5CDD505-2E9C-101B-9397-08002B2CF9AE}" pid="104" name="FSC#SKEDITIONSLOVLEX@103.510:AttrStrListDocPropUznesenieTerminC3">
    <vt:lpwstr/>
  </property>
  <property fmtid="{D5CDD505-2E9C-101B-9397-08002B2CF9AE}" pid="105" name="FSC#SKEDITIONSLOVLEX@103.510:AttrStrListDocPropUznesenieBODC4">
    <vt:lpwstr/>
  </property>
  <property fmtid="{D5CDD505-2E9C-101B-9397-08002B2CF9AE}" pid="106" name="FSC#SKEDITIONSLOVLEX@103.510:AttrStrListDocPropUznesenieZodpovednyC4">
    <vt:lpwstr/>
  </property>
  <property fmtid="{D5CDD505-2E9C-101B-9397-08002B2CF9AE}" pid="107" name="FSC#SKEDITIONSLOVLEX@103.510:AttrStrListDocPropUznesenieTextC4">
    <vt:lpwstr/>
  </property>
  <property fmtid="{D5CDD505-2E9C-101B-9397-08002B2CF9AE}" pid="108" name="FSC#SKEDITIONSLOVLEX@103.510:AttrStrListDocPropUznesenieTerminC4">
    <vt:lpwstr/>
  </property>
  <property fmtid="{D5CDD505-2E9C-101B-9397-08002B2CF9AE}" pid="109" name="FSC#SKEDITIONSLOVLEX@103.510:AttrStrListDocPropUznesenieCastD">
    <vt:lpwstr/>
  </property>
  <property fmtid="{D5CDD505-2E9C-101B-9397-08002B2CF9AE}" pid="110" name="FSC#SKEDITIONSLOVLEX@103.510:AttrStrListDocPropUznesenieBODD1">
    <vt:lpwstr/>
  </property>
  <property fmtid="{D5CDD505-2E9C-101B-9397-08002B2CF9AE}" pid="111" name="FSC#SKEDITIONSLOVLEX@103.510:AttrStrListDocPropUznesenieZodpovednyD1">
    <vt:lpwstr/>
  </property>
  <property fmtid="{D5CDD505-2E9C-101B-9397-08002B2CF9AE}" pid="112" name="FSC#SKEDITIONSLOVLEX@103.510:AttrStrListDocPropUznesenieTextD1">
    <vt:lpwstr/>
  </property>
  <property fmtid="{D5CDD505-2E9C-101B-9397-08002B2CF9AE}" pid="113" name="FSC#SKEDITIONSLOVLEX@103.510:AttrStrListDocPropUznesenieTerminD1">
    <vt:lpwstr/>
  </property>
  <property fmtid="{D5CDD505-2E9C-101B-9397-08002B2CF9AE}" pid="114" name="FSC#SKEDITIONSLOVLEX@103.510:AttrStrListDocPropUznesenieBODD2">
    <vt:lpwstr/>
  </property>
  <property fmtid="{D5CDD505-2E9C-101B-9397-08002B2CF9AE}" pid="115" name="FSC#SKEDITIONSLOVLEX@103.510:AttrStrListDocPropUznesenieZodpovednyD2">
    <vt:lpwstr/>
  </property>
  <property fmtid="{D5CDD505-2E9C-101B-9397-08002B2CF9AE}" pid="116" name="FSC#SKEDITIONSLOVLEX@103.510:AttrStrListDocPropUznesenieTextD2">
    <vt:lpwstr/>
  </property>
  <property fmtid="{D5CDD505-2E9C-101B-9397-08002B2CF9AE}" pid="117" name="FSC#SKEDITIONSLOVLEX@103.510:AttrStrListDocPropUznesenieTerminD2">
    <vt:lpwstr/>
  </property>
  <property fmtid="{D5CDD505-2E9C-101B-9397-08002B2CF9AE}" pid="118" name="FSC#SKEDITIONSLOVLEX@103.510:AttrStrListDocPropUznesenieBODD3">
    <vt:lpwstr/>
  </property>
  <property fmtid="{D5CDD505-2E9C-101B-9397-08002B2CF9AE}" pid="119" name="FSC#SKEDITIONSLOVLEX@103.510:AttrStrListDocPropUznesenieZodpovednyD3">
    <vt:lpwstr/>
  </property>
  <property fmtid="{D5CDD505-2E9C-101B-9397-08002B2CF9AE}" pid="120" name="FSC#SKEDITIONSLOVLEX@103.510:AttrStrListDocPropUznesenieTextD3">
    <vt:lpwstr/>
  </property>
  <property fmtid="{D5CDD505-2E9C-101B-9397-08002B2CF9AE}" pid="121" name="FSC#SKEDITIONSLOVLEX@103.510:AttrStrListDocPropUznesenieTerminD3">
    <vt:lpwstr/>
  </property>
  <property fmtid="{D5CDD505-2E9C-101B-9397-08002B2CF9AE}" pid="122" name="FSC#SKEDITIONSLOVLEX@103.510:AttrStrListDocPropUznesenieBODD4">
    <vt:lpwstr/>
  </property>
  <property fmtid="{D5CDD505-2E9C-101B-9397-08002B2CF9AE}" pid="123" name="FSC#SKEDITIONSLOVLEX@103.510:AttrStrListDocPropUznesenieZodpovednyD4">
    <vt:lpwstr/>
  </property>
  <property fmtid="{D5CDD505-2E9C-101B-9397-08002B2CF9AE}" pid="124" name="FSC#SKEDITIONSLOVLEX@103.510:AttrStrListDocPropUznesenieTextD4">
    <vt:lpwstr/>
  </property>
  <property fmtid="{D5CDD505-2E9C-101B-9397-08002B2CF9AE}" pid="125" name="FSC#SKEDITIONSLOVLEX@103.510:AttrStrListDocPropUznesenieTerminD4">
    <vt:lpwstr/>
  </property>
  <property fmtid="{D5CDD505-2E9C-101B-9397-08002B2CF9AE}" pid="126" name="FSC#SKEDITIONSLOVLEX@103.510:AttrStrListDocPropUznesenieVykonaju">
    <vt:lpwstr/>
  </property>
  <property fmtid="{D5CDD505-2E9C-101B-9397-08002B2CF9AE}" pid="127" name="FSC#SKEDITIONSLOVLEX@103.510:AttrStrListDocPropUznesenieNaVedomie">
    <vt:lpwstr/>
  </property>
  <property fmtid="{D5CDD505-2E9C-101B-9397-08002B2CF9AE}" pid="128" name="FSC#SKEDITIONSLOVLEX@103.510:AttrStrListDocPropTextVseobPrilohy">
    <vt:lpwstr/>
  </property>
  <property fmtid="{D5CDD505-2E9C-101B-9397-08002B2CF9AE}" pid="129" name="FSC#SKEDITIONSLOVLEX@103.510:AttrStrListDocPropTextPredklSpravy">
    <vt:lpwstr>&lt;p style="margin: 0cm 0cm 0pt; text-align: justify; text-indent: 36pt;"&gt;&lt;span style="color: black;"&gt;V&amp;nbsp;dňoch 27.&amp;nbsp;septembra – 6.&amp;nbsp;októbra 2016 sa v&amp;nbsp;Montreale, Kanada, uskutočnilo 39.&amp;nbsp;zasadnutie valného zhromaždenia Medzinárodnej organizácie civilného letectva (ďalej len „39.&amp;nbsp;VZ ICAO“).&lt;/span&gt;&lt;/p&gt;&lt;p style="margin: 0cm 0cm 0pt; text-align: justify;"&gt;&lt;span style="color: black;"&gt;&amp;nbsp;&lt;/span&gt;&lt;/p&gt;&lt;p style="margin: 0cm 0cm 0pt; text-align: justify; text-indent: 36pt;"&gt;&lt;span style="color: black;"&gt;Pre zabezpečenie účasti, ako aj pre určenie postupu delegácie Slovenskej republiky na rokovaniach 39.&amp;nbsp;VZ ICAO, bolo schválené uznesenie vlády Slovenskej republiky č.&amp;nbsp;157 z&amp;nbsp;29.&amp;nbsp;apríla 2016.&lt;/span&gt;&lt;/p&gt;&lt;p style="margin: 0cm 0cm 0pt; text-align: justify;"&gt;&lt;span style="color: black;"&gt;&amp;nbsp;&lt;/span&gt;&lt;/p&gt;&lt;p style="margin: 0cm 0cm 0pt; text-align: justify; text-indent: 35.4pt;"&gt;Delegáciu Slovenskej republiky (ďalej len „SR“) viedol minister dopravy a&amp;nbsp;výstavby Slovenskej republiky (ďalej len „MDV SR“) p. Érsek, členmi delegácie boli ďalej za MDV SR generálny riaditeľ sekcie civilného letectva p. Németh, riaditeľ odboru civilného letectva p. Hýsek a riaditeľka odboru leteckej prevádzky p. Marková. Ďalšími členmi delegácie boli zástupcovia Veľvyslanectva Slovenskej republiky v&amp;nbsp;Ottawe (p. Droba, p. Vrbovský a&amp;nbsp;p. Vávra), ako aj Letových prevádzkových služieb Slovenskej republiky, š.&amp;nbsp;p. (p. Bartoš) a&amp;nbsp;Dopravného úradu (p. Breja). &lt;span style="color: black;"&gt;Delegácia postupovala v&amp;nbsp;súlade so smernicou schválenou uznesením vlády Slovenskej republiky č. 157 z&amp;nbsp;29. apríla 2016.&lt;/span&gt;&lt;/p&gt;&lt;p style="margin: 0cm 0cm 0pt; text-align: justify;"&gt;&lt;span style="color: black;"&gt;&amp;nbsp;&lt;/span&gt;&lt;/p&gt;&lt;p style="margin: 0cm 0cm 0pt; text-align: justify; text-indent: 36pt;"&gt;&lt;span style="color: black;"&gt;Nakoľko sa 39. VZ ICAO konalo v&amp;nbsp;čase predsedníctva Slovenskej republiky v&amp;nbsp;Rade Európskej únie, členovia delegácie Slovenskej republiky okrem aktívnej účasti na zasadnutiach 39.&amp;nbsp;VZ ICAO pravidelne viedli a koordinovali zasadnutia členských štátov Európskej únie (ďalej len „EÚ“) a&amp;nbsp;Európskej komisie ako aj Európskej konferencie civilného letectva (ďalej len „ECAC“) organizované s&amp;nbsp;cieľom zosúladiť postup európskych štátov a&amp;nbsp;presadzovať spoločnú regionálnu politiku EÚ, resp. ECAC, a&amp;nbsp;zúčastňovali sa aj práce v&amp;nbsp;„ad hoc“ vytvorených pracovných skupinách EÚ.&lt;/span&gt;&lt;/p&gt;&lt;p style="margin: 0cm 0cm 0pt; text-align: justify;"&gt;&lt;span style="color: black;"&gt;&amp;nbsp;&lt;/span&gt;&lt;/p&gt;&lt;p style="margin: 0cm 0cm 0pt; text-align: justify; text-indent: 36pt;"&gt;&lt;span style="color: black;"&gt;Rokovaním 39.&amp;nbsp;VZ ICAO a&amp;nbsp;voľbou novej Rady ICAO sa skončilo 3-ročné pôsobenie Poľska ako zástupcu rotačnej skupiny štátov strednej Európy (ďalej len „CERG“) v&amp;nbsp;Rade ICAO. V&amp;nbsp;rotačnej skupine CERG sú združené krajiny: Bulharsko, Cyprus, Česko, Grécko, Litva, Maďarsko, Poľsko, Rumunsko, Slovensko a&amp;nbsp;Slovinsko. V&amp;nbsp;zmysle rozhodnutia ECAC však bolo na najbližšie 3-ročné obdobie miesto v&amp;nbsp;Rade ICAO prenechané Turecku ako zástupcovi skupiny krajín čiernomorskej a&amp;nbsp;kaspickej oblasti.&lt;/span&gt;&lt;/p&gt;&lt;p style="margin: 0cm 0cm 0pt; text-align: justify;"&gt;&lt;span style="color: black;"&gt;&amp;nbsp;&lt;/span&gt;&lt;/p&gt;&lt;p style="margin: 0cm 0cm 0pt; text-align: justify; text-indent: 36pt;"&gt;&lt;span style="color: black;"&gt;Táto informácia sa predkladá na rokovanie vlády Slovenskej republiky v&amp;nbsp;súlade s&amp;nbsp;bodom C.2. uznesenia vlády Slovenskej republiky č.&amp;nbsp;157 z&amp;nbsp;29.&amp;nbsp;apríla 2016.&lt;/span&gt;&lt;/p&gt;&lt;p style="margin: 0cm 0cm 0pt; text-align: justify;"&gt;&lt;span style="color: black;"&gt;&amp;nbsp;&lt;/span&gt;&lt;/p&gt;&lt;p style="margin: 0cm 0cm 0pt; text-align: justify; text-indent: 36pt;"&gt;&lt;span style="color: black;"&gt;Materiál je nelegislatívnej povahy, jeho prijatie nemá žiadny vplyv na rozpočet verejnej správy, na podnikateľské prostredie, sociálne vplyvy, informatizáciu spoločnosti ani životné prostredie; nezasahuje do pôsobnosti iných orgánov verejnej moci ani z&amp;nbsp;neho nevyplývajú týmto orgánom žiadne úlohy.&lt;/span&gt;&lt;/p&gt;&lt;p style="margin: 0cm 0cm 0pt; text-align: justify;"&gt;&lt;span style="color: black;"&gt;&amp;nbsp;&lt;/span&gt;&lt;/p&gt;&lt;p style="margin: 0cm 0cm 0pt; text-align: justify; text-indent: 35.4pt;"&gt;&lt;span style="color: black;"&gt;Vzhľadom na informatívny charakter predkladaného materiálu, nebol materiál predmetom medzirezortného pripomienkového konania.&lt;/span&gt;&lt;/p&gt;</vt:lpwstr>
  </property>
  <property fmtid="{D5CDD505-2E9C-101B-9397-08002B2CF9AE}" pid="130" name="FSC#COOSYSTEM@1.1:Container">
    <vt:lpwstr>COO.2145.1000.3.1867344</vt:lpwstr>
  </property>
  <property fmtid="{D5CDD505-2E9C-101B-9397-08002B2CF9AE}" pid="131" name="FSC#FSCFOLIO@1.1001:docpropproject">
    <vt:lpwstr/>
  </property>
  <property fmtid="{D5CDD505-2E9C-101B-9397-08002B2CF9AE}" pid="132" name="FSC#SKEDITIONSLOVLEX@103.510:dalsipredkladatel">
    <vt:lpwstr/>
  </property>
  <property fmtid="{D5CDD505-2E9C-101B-9397-08002B2CF9AE}" pid="133" name="FSC#SKEDITIONSLOVLEX@103.510:spravaucastverej">
    <vt:lpwstr/>
  </property>
  <property fmtid="{D5CDD505-2E9C-101B-9397-08002B2CF9AE}" pid="134" name="FSC#SKEDITIONSLOVLEX@103.510:cisloparlamenttlac">
    <vt:lpwstr/>
  </property>
  <property fmtid="{D5CDD505-2E9C-101B-9397-08002B2CF9AE}" pid="135" name="FSC#SKEDITIONSLOVLEX@103.510:nazovpredpis1">
    <vt:lpwstr/>
  </property>
  <property fmtid="{D5CDD505-2E9C-101B-9397-08002B2CF9AE}" pid="136" name="FSC#SKEDITIONSLOVLEX@103.510:nazovpredpis2">
    <vt:lpwstr/>
  </property>
  <property fmtid="{D5CDD505-2E9C-101B-9397-08002B2CF9AE}" pid="137" name="FSC#SKEDITIONSLOVLEX@103.510:nazovpredpis3">
    <vt:lpwstr/>
  </property>
  <property fmtid="{D5CDD505-2E9C-101B-9397-08002B2CF9AE}" pid="138" name="FSC#SKEDITIONSLOVLEX@103.510:plnynazovpredpis1">
    <vt:lpwstr/>
  </property>
  <property fmtid="{D5CDD505-2E9C-101B-9397-08002B2CF9AE}" pid="139" name="FSC#SKEDITIONSLOVLEX@103.510:plnynazovpredpis2">
    <vt:lpwstr/>
  </property>
  <property fmtid="{D5CDD505-2E9C-101B-9397-08002B2CF9AE}" pid="140" name="FSC#SKEDITIONSLOVLEX@103.510:plnynazovpredpis3">
    <vt:lpwstr/>
  </property>
  <property fmtid="{D5CDD505-2E9C-101B-9397-08002B2CF9AE}" pid="141" name="FSC#SKEDITIONSLOVLEX@103.510:funkciaPred">
    <vt:lpwstr>riaditeľ odboru civilného letectva</vt:lpwstr>
  </property>
  <property fmtid="{D5CDD505-2E9C-101B-9397-08002B2CF9AE}" pid="142" name="FSC#SKEDITIONSLOVLEX@103.510:funkciaPredAkuzativ">
    <vt:lpwstr>riaditeľovi odboru civilného letectva</vt:lpwstr>
  </property>
  <property fmtid="{D5CDD505-2E9C-101B-9397-08002B2CF9AE}" pid="143" name="FSC#SKEDITIONSLOVLEX@103.510:funkciaPredDativ">
    <vt:lpwstr>riaditeľa odboru civilného letectva</vt:lpwstr>
  </property>
  <property fmtid="{D5CDD505-2E9C-101B-9397-08002B2CF9AE}" pid="144" name="FSC#SKEDITIONSLOVLEX@103.510:funkciaZodpPred">
    <vt:lpwstr>minister dopravy, výstavby a regionálneho rozvoja Slovenskej republiky</vt:lpwstr>
  </property>
  <property fmtid="{D5CDD505-2E9C-101B-9397-08002B2CF9AE}" pid="145" name="FSC#SKEDITIONSLOVLEX@103.510:funkciaZodpPredAkuzativ">
    <vt:lpwstr>ministra dopravy, výstavby a regionálneho rozvoja Slovenskej republiky</vt:lpwstr>
  </property>
  <property fmtid="{D5CDD505-2E9C-101B-9397-08002B2CF9AE}" pid="146" name="FSC#SKEDITIONSLOVLEX@103.510:funkciaZodpPredDativ">
    <vt:lpwstr>ministrovi dopravy, výst6avby a regionálneho rozvoja Slovenskej republiky</vt:lpwstr>
  </property>
  <property fmtid="{D5CDD505-2E9C-101B-9397-08002B2CF9AE}" pid="147" name="FSC#SKEDITIONSLOVLEX@103.510:funkciaDalsiPred">
    <vt:lpwstr/>
  </property>
  <property fmtid="{D5CDD505-2E9C-101B-9397-08002B2CF9AE}" pid="148" name="FSC#SKEDITIONSLOVLEX@103.510:funkciaDalsiPredAkuzativ">
    <vt:lpwstr/>
  </property>
  <property fmtid="{D5CDD505-2E9C-101B-9397-08002B2CF9AE}" pid="149" name="FSC#SKEDITIONSLOVLEX@103.510:funkciaDalsiPredDativ">
    <vt:lpwstr/>
  </property>
  <property fmtid="{D5CDD505-2E9C-101B-9397-08002B2CF9AE}" pid="150" name="FSC#SKEDITIONSLOVLEX@103.510:predkladateliaObalSD">
    <vt:lpwstr>Arpád Érsek_x000d_
minister dopravy, výstavby a regionálneho rozvoja Slovenskej republiky</vt:lpwstr>
  </property>
  <property fmtid="{D5CDD505-2E9C-101B-9397-08002B2CF9AE}" pid="151" name="FSC#SKEDITIONSLOVLEX@103.510:aktualnyrok">
    <vt:lpwstr>2017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354c4671-a2b2-4f1f-b1fa-4be4009e86dd</vt:lpwstr>
  </property>
</Properties>
</file>