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425"/>
        <w:tblW w:w="98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"/>
        <w:gridCol w:w="4243"/>
        <w:gridCol w:w="453"/>
        <w:gridCol w:w="10"/>
        <w:gridCol w:w="416"/>
        <w:gridCol w:w="4274"/>
        <w:gridCol w:w="10"/>
        <w:gridCol w:w="416"/>
      </w:tblGrid>
      <w:tr w:rsidR="006B5C1F" w:rsidRPr="004A0C11" w:rsidTr="0004551F">
        <w:tblPrEx>
          <w:tblCellMar>
            <w:top w:w="0" w:type="dxa"/>
            <w:bottom w:w="0" w:type="dxa"/>
          </w:tblCellMar>
        </w:tblPrEx>
        <w:tc>
          <w:tcPr>
            <w:tcW w:w="425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b/>
                <w:bCs/>
                <w:caps/>
                <w:color w:val="000000"/>
              </w:rPr>
            </w:pPr>
            <w:r>
              <w:br w:type="page"/>
            </w:r>
            <w:r w:rsidRPr="004A0C11">
              <w:rPr>
                <w:b/>
                <w:bCs/>
                <w:caps/>
                <w:color w:val="000000"/>
              </w:rPr>
              <w:t>Ministerstvo zahraničných vecí a európskych záležitostí Slovenskej republiky </w:t>
            </w:r>
          </w:p>
        </w:tc>
        <w:tc>
          <w:tcPr>
            <w:tcW w:w="8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left" w:pos="1230"/>
              </w:tabs>
              <w:rPr>
                <w:caps/>
                <w:color w:val="000000"/>
              </w:rPr>
            </w:pPr>
            <w:r w:rsidRPr="004A0C11">
              <w:rPr>
                <w:caps/>
                <w:color w:val="000000"/>
              </w:rPr>
              <w:tab/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caps/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After w:val="2"/>
          <w:wAfter w:w="426" w:type="dxa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 xml:space="preserve">Číslo: </w:t>
            </w:r>
            <w:r w:rsidRPr="00A11D23">
              <w:rPr>
                <w:color w:val="000000"/>
              </w:rPr>
              <w:t>014972/2017-OIĽZ-0054831</w:t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After w:val="2"/>
          <w:wAfter w:w="426" w:type="dxa"/>
          <w:trHeight w:hRule="exact" w:val="510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color w:val="000000"/>
              </w:rPr>
            </w:pP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After w:val="2"/>
          <w:wAfter w:w="426" w:type="dxa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 xml:space="preserve">Materiál na rokovanie vlády SR </w:t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After w:val="2"/>
          <w:wAfter w:w="426" w:type="dxa"/>
          <w:trHeight w:hRule="exact" w:val="794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color w:val="000000"/>
              </w:rPr>
            </w:pP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After w:val="2"/>
          <w:wAfter w:w="426" w:type="dxa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</w:tabs>
              <w:rPr>
                <w:b/>
              </w:rPr>
            </w:pPr>
          </w:p>
          <w:p w:rsidR="006B5C1F" w:rsidRPr="004E77EA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jc w:val="center"/>
              <w:rPr>
                <w:b/>
                <w:bCs/>
                <w:color w:val="000000"/>
              </w:rPr>
            </w:pPr>
            <w:r w:rsidRPr="004E77EA">
              <w:rPr>
                <w:b/>
                <w:bCs/>
                <w:color w:val="000000"/>
              </w:rPr>
              <w:t xml:space="preserve">Správa o priebehu a výsledkoch posudzovania štvrtej periodickej správy Slovenskej republiky k Medzinárodnému paktu o občianskych a politických právach </w:t>
            </w: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416" w:type="dxa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jc w:val="center"/>
              <w:rPr>
                <w:b/>
                <w:bCs/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416" w:type="dxa"/>
          <w:trHeight w:val="63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jc w:val="center"/>
              <w:rPr>
                <w:b/>
                <w:bCs/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After w:val="2"/>
          <w:wAfter w:w="426" w:type="dxa"/>
          <w:trHeight w:hRule="exact" w:val="510"/>
        </w:trPr>
        <w:tc>
          <w:tcPr>
            <w:tcW w:w="940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After w:val="2"/>
          <w:wAfter w:w="426" w:type="dxa"/>
          <w:trHeight w:hRule="exact" w:val="794"/>
        </w:trPr>
        <w:tc>
          <w:tcPr>
            <w:tcW w:w="940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After w:val="2"/>
          <w:wAfter w:w="426" w:type="dxa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  <w:u w:val="single"/>
              </w:rPr>
            </w:pPr>
            <w:r w:rsidRPr="004A0C11">
              <w:rPr>
                <w:color w:val="000000"/>
                <w:u w:val="single"/>
              </w:rPr>
              <w:t>Podnet:</w:t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  <w:u w:val="single"/>
              </w:rPr>
            </w:pPr>
            <w:r w:rsidRPr="004A0C11">
              <w:rPr>
                <w:color w:val="000000"/>
                <w:u w:val="single"/>
              </w:rPr>
              <w:t>Obsah materiálu:</w:t>
            </w: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416" w:type="dxa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416" w:type="dxa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>iniciatívny</w:t>
            </w:r>
          </w:p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 xml:space="preserve">1. </w:t>
            </w:r>
            <w:r>
              <w:rPr>
                <w:color w:val="000000"/>
              </w:rPr>
              <w:t>N</w:t>
            </w:r>
            <w:r w:rsidRPr="004A0C11">
              <w:rPr>
                <w:color w:val="000000"/>
              </w:rPr>
              <w:t>ávrh uznesenia vlády SR</w:t>
            </w:r>
          </w:p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 xml:space="preserve">2. </w:t>
            </w:r>
            <w:r>
              <w:rPr>
                <w:color w:val="000000"/>
              </w:rPr>
              <w:t>P</w:t>
            </w:r>
            <w:r w:rsidRPr="004A0C11">
              <w:rPr>
                <w:color w:val="000000"/>
              </w:rPr>
              <w:t>redkladacia správa</w:t>
            </w:r>
          </w:p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 xml:space="preserve">3. </w:t>
            </w:r>
            <w:r>
              <w:rPr>
                <w:color w:val="000000"/>
              </w:rPr>
              <w:t>V</w:t>
            </w:r>
            <w:r w:rsidRPr="004A0C11">
              <w:rPr>
                <w:color w:val="000000"/>
              </w:rPr>
              <w:t xml:space="preserve">lastný materiál </w:t>
            </w:r>
          </w:p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 xml:space="preserve">4. </w:t>
            </w:r>
            <w:r>
              <w:rPr>
                <w:color w:val="000000"/>
              </w:rPr>
              <w:t>D</w:t>
            </w:r>
            <w:r w:rsidRPr="004A0C11">
              <w:rPr>
                <w:color w:val="000000"/>
              </w:rPr>
              <w:t>oložka vybraných vplyvov</w:t>
            </w:r>
          </w:p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 xml:space="preserve">5. </w:t>
            </w:r>
            <w:r>
              <w:rPr>
                <w:color w:val="000000"/>
              </w:rPr>
              <w:t>V</w:t>
            </w:r>
            <w:r w:rsidRPr="004A0C11">
              <w:rPr>
                <w:color w:val="000000"/>
              </w:rPr>
              <w:t>yhodnotenie MPK</w:t>
            </w:r>
          </w:p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 xml:space="preserve">6. </w:t>
            </w:r>
            <w:r>
              <w:rPr>
                <w:color w:val="000000"/>
              </w:rPr>
              <w:t>Zápisnice z </w:t>
            </w:r>
            <w:proofErr w:type="spellStart"/>
            <w:r>
              <w:rPr>
                <w:color w:val="000000"/>
              </w:rPr>
              <w:t>rozporových</w:t>
            </w:r>
            <w:proofErr w:type="spellEnd"/>
            <w:r>
              <w:rPr>
                <w:color w:val="000000"/>
              </w:rPr>
              <w:t xml:space="preserve"> konaní</w:t>
            </w:r>
          </w:p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  <w:r>
              <w:rPr>
                <w:color w:val="000000"/>
              </w:rPr>
              <w:t>7.  N</w:t>
            </w:r>
            <w:r w:rsidRPr="004A0C11">
              <w:rPr>
                <w:color w:val="000000"/>
              </w:rPr>
              <w:t>ávrh komuniké</w:t>
            </w:r>
          </w:p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> </w:t>
            </w: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After w:val="2"/>
          <w:wAfter w:w="426" w:type="dxa"/>
          <w:trHeight w:hRule="exact" w:val="510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After w:val="2"/>
          <w:wAfter w:w="426" w:type="dxa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b/>
                <w:bCs/>
                <w:color w:val="000000"/>
                <w:u w:val="single"/>
              </w:rPr>
            </w:pPr>
            <w:r w:rsidRPr="004A0C11">
              <w:rPr>
                <w:b/>
                <w:bCs/>
                <w:color w:val="000000"/>
                <w:u w:val="single"/>
              </w:rPr>
              <w:t>Predkladá:</w:t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416" w:type="dxa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</w:tr>
      <w:tr w:rsidR="006B5C1F" w:rsidRPr="004A0C11" w:rsidTr="0004551F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0" w:type="dxa"/>
          <w:wAfter w:w="416" w:type="dxa"/>
        </w:trPr>
        <w:tc>
          <w:tcPr>
            <w:tcW w:w="47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  <w:r w:rsidRPr="004A0C11">
              <w:rPr>
                <w:color w:val="000000"/>
              </w:rPr>
              <w:t xml:space="preserve">Miroslav </w:t>
            </w:r>
            <w:proofErr w:type="spellStart"/>
            <w:r w:rsidRPr="004A0C11">
              <w:rPr>
                <w:color w:val="000000"/>
              </w:rPr>
              <w:t>Lajčák</w:t>
            </w:r>
            <w:proofErr w:type="spellEnd"/>
            <w:r w:rsidRPr="004A0C11">
              <w:rPr>
                <w:color w:val="000000"/>
              </w:rPr>
              <w:t xml:space="preserve">, minister zahraničných vecí </w:t>
            </w:r>
            <w:r w:rsidRPr="004A0C11">
              <w:rPr>
                <w:color w:val="000000"/>
              </w:rPr>
              <w:br/>
              <w:t xml:space="preserve">a európskych záležitostí SR </w:t>
            </w:r>
            <w:r w:rsidRPr="004A0C11">
              <w:rPr>
                <w:color w:val="000000"/>
              </w:rPr>
              <w:br/>
              <w:t> </w:t>
            </w:r>
          </w:p>
        </w:tc>
        <w:tc>
          <w:tcPr>
            <w:tcW w:w="4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B5C1F" w:rsidRPr="004A0C11" w:rsidRDefault="006B5C1F" w:rsidP="0004551F">
            <w:pPr>
              <w:tabs>
                <w:tab w:val="left" w:pos="0"/>
                <w:tab w:val="center" w:pos="4703"/>
                <w:tab w:val="center" w:pos="6510"/>
              </w:tabs>
              <w:rPr>
                <w:color w:val="000000"/>
              </w:rPr>
            </w:pPr>
          </w:p>
        </w:tc>
      </w:tr>
    </w:tbl>
    <w:p w:rsidR="006B5C1F" w:rsidRDefault="006B5C1F" w:rsidP="006B5C1F"/>
    <w:p w:rsidR="006B5C1F" w:rsidRDefault="006B5C1F" w:rsidP="006B5C1F"/>
    <w:p w:rsidR="006B5C1F" w:rsidRDefault="006B5C1F" w:rsidP="006B5C1F"/>
    <w:p w:rsidR="006B5C1F" w:rsidRDefault="006B5C1F" w:rsidP="006B5C1F"/>
    <w:p w:rsidR="006B5C1F" w:rsidRDefault="006B5C1F" w:rsidP="006B5C1F"/>
    <w:p w:rsidR="006B5C1F" w:rsidRPr="004A0C11" w:rsidRDefault="006B5C1F" w:rsidP="006B5C1F">
      <w:pPr>
        <w:jc w:val="center"/>
      </w:pPr>
      <w:r w:rsidRPr="004A0C11">
        <w:t>Bratislava     j</w:t>
      </w:r>
      <w:r>
        <w:t>úla</w:t>
      </w:r>
      <w:r w:rsidRPr="004A0C11">
        <w:t xml:space="preserve"> 2017</w:t>
      </w:r>
    </w:p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C1F"/>
    <w:rsid w:val="001874F4"/>
    <w:rsid w:val="00547C23"/>
    <w:rsid w:val="005B6A4A"/>
    <w:rsid w:val="006B5C1F"/>
    <w:rsid w:val="00767DF4"/>
    <w:rsid w:val="00BB5FC6"/>
    <w:rsid w:val="00C7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B5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B5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2017-07-10T09:44:00Z</dcterms:created>
  <dcterms:modified xsi:type="dcterms:W3CDTF">2017-07-10T09:45:00Z</dcterms:modified>
</cp:coreProperties>
</file>