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B58E1" w14:textId="77777777" w:rsidR="00436083" w:rsidRDefault="00436083" w:rsidP="00436083">
      <w:pPr>
        <w:rPr>
          <w:rFonts w:ascii="Times" w:hAnsi="Times" w:cs="Times"/>
          <w:b/>
          <w:bCs/>
          <w:sz w:val="24"/>
          <w:szCs w:val="24"/>
          <w:u w:val="single"/>
        </w:rPr>
      </w:pPr>
      <w:r w:rsidRPr="00D1445D">
        <w:rPr>
          <w:rFonts w:ascii="Times" w:hAnsi="Times" w:cs="Times"/>
          <w:b/>
          <w:bCs/>
          <w:sz w:val="24"/>
          <w:szCs w:val="24"/>
          <w:u w:val="single"/>
        </w:rPr>
        <w:t xml:space="preserve">MINISTERSTVO SPRAVODLIVOSTI </w:t>
      </w:r>
    </w:p>
    <w:p w14:paraId="2FF4B7BA" w14:textId="605FE905" w:rsidR="00436083" w:rsidRPr="00D1445D" w:rsidRDefault="00436083" w:rsidP="00436083">
      <w:pPr>
        <w:rPr>
          <w:rFonts w:ascii="Consolas" w:hAnsi="Consolas" w:cs="Consolas"/>
          <w:sz w:val="24"/>
          <w:szCs w:val="24"/>
          <w:lang w:eastAsia="sk-SK"/>
        </w:rPr>
      </w:pPr>
      <w:r w:rsidRPr="00D1445D">
        <w:rPr>
          <w:rFonts w:ascii="Times" w:hAnsi="Times" w:cs="Times"/>
          <w:b/>
          <w:bCs/>
          <w:sz w:val="24"/>
          <w:szCs w:val="24"/>
          <w:u w:val="single"/>
        </w:rPr>
        <w:t>SLOVENSKEJ REPUBLIKY</w:t>
      </w:r>
    </w:p>
    <w:p w14:paraId="5A393981" w14:textId="52F6A40A" w:rsidR="00436083" w:rsidRPr="00333F1A" w:rsidRDefault="00436083" w:rsidP="00B5725B">
      <w:pPr>
        <w:rPr>
          <w:sz w:val="24"/>
          <w:szCs w:val="24"/>
        </w:rPr>
      </w:pPr>
      <w:r w:rsidRPr="00333F1A">
        <w:rPr>
          <w:sz w:val="24"/>
          <w:szCs w:val="24"/>
        </w:rPr>
        <w:t>Číslo:</w:t>
      </w:r>
      <w:r w:rsidR="00036DF9">
        <w:rPr>
          <w:sz w:val="24"/>
          <w:szCs w:val="24"/>
        </w:rPr>
        <w:t xml:space="preserve"> </w:t>
      </w:r>
      <w:r w:rsidR="00FB281B">
        <w:rPr>
          <w:sz w:val="24"/>
          <w:szCs w:val="24"/>
        </w:rPr>
        <w:t>S-MSSR-002608/2026</w:t>
      </w:r>
    </w:p>
    <w:p w14:paraId="63528C37" w14:textId="70DA03B4" w:rsidR="00436083" w:rsidRDefault="00436083" w:rsidP="004A0CFC">
      <w:pPr>
        <w:pStyle w:val="Zkladntext2"/>
        <w:jc w:val="both"/>
      </w:pPr>
    </w:p>
    <w:p w14:paraId="76CCF58A" w14:textId="77777777" w:rsidR="00436083" w:rsidRDefault="00436083" w:rsidP="004A0CFC">
      <w:pPr>
        <w:pStyle w:val="Zkladntext2"/>
        <w:jc w:val="both"/>
      </w:pPr>
    </w:p>
    <w:p w14:paraId="306ABE90" w14:textId="77777777" w:rsidR="00CC4E5A" w:rsidRDefault="00CC4E5A" w:rsidP="00CC4E5A">
      <w:pPr>
        <w:pStyle w:val="Zkladntext2"/>
        <w:jc w:val="both"/>
      </w:pPr>
      <w:r>
        <w:t xml:space="preserve">Materiál na rokovanie Legislatívnej rady </w:t>
      </w:r>
    </w:p>
    <w:p w14:paraId="54184237" w14:textId="23E47189" w:rsidR="001E0CFD" w:rsidRPr="00D1445D" w:rsidRDefault="00CC4E5A" w:rsidP="00CC4E5A">
      <w:pPr>
        <w:pStyle w:val="Zkladntext2"/>
        <w:jc w:val="both"/>
      </w:pPr>
      <w:r>
        <w:t xml:space="preserve">vlády Slovenskej republiky </w:t>
      </w:r>
    </w:p>
    <w:p w14:paraId="615420CE" w14:textId="77777777" w:rsidR="00436083" w:rsidRDefault="00436083" w:rsidP="004D4B30">
      <w:pPr>
        <w:pStyle w:val="Zkladntext2"/>
        <w:ind w:left="60"/>
        <w:rPr>
          <w:rFonts w:ascii="Times" w:hAnsi="Times" w:cs="Times"/>
          <w:b/>
          <w:bCs/>
        </w:rPr>
      </w:pPr>
    </w:p>
    <w:p w14:paraId="6169CF76" w14:textId="77777777" w:rsidR="00436083" w:rsidRDefault="00436083" w:rsidP="004D4B30">
      <w:pPr>
        <w:pStyle w:val="Zkladntext2"/>
        <w:ind w:left="60"/>
        <w:rPr>
          <w:rFonts w:ascii="Times" w:hAnsi="Times" w:cs="Times"/>
          <w:b/>
          <w:bCs/>
        </w:rPr>
      </w:pPr>
    </w:p>
    <w:p w14:paraId="2C9175C0" w14:textId="0218A6EE" w:rsidR="004664D1" w:rsidRDefault="009A4F6F" w:rsidP="004D4B30">
      <w:pPr>
        <w:pStyle w:val="Zkladntext2"/>
        <w:ind w:left="60"/>
        <w:rPr>
          <w:b/>
          <w:bCs/>
        </w:rPr>
      </w:pPr>
      <w:r w:rsidRPr="00D1445D">
        <w:rPr>
          <w:rFonts w:ascii="Times" w:hAnsi="Times" w:cs="Times"/>
          <w:b/>
          <w:bCs/>
        </w:rPr>
        <w:t>Návrh</w:t>
      </w:r>
      <w:r w:rsidRPr="00D1445D">
        <w:rPr>
          <w:rFonts w:ascii="Times" w:hAnsi="Times" w:cs="Times"/>
          <w:b/>
          <w:bCs/>
        </w:rPr>
        <w:br/>
      </w:r>
      <w:r w:rsidRPr="00D1445D">
        <w:rPr>
          <w:rFonts w:ascii="Times" w:hAnsi="Times" w:cs="Times"/>
          <w:b/>
          <w:bCs/>
        </w:rPr>
        <w:br/>
      </w:r>
      <w:r w:rsidR="004664D1">
        <w:rPr>
          <w:b/>
          <w:bCs/>
        </w:rPr>
        <w:t>NARIADENIE VLÁDY</w:t>
      </w:r>
    </w:p>
    <w:p w14:paraId="7E20E9D3" w14:textId="71D5A7C0" w:rsidR="00DF303C" w:rsidRPr="00D1445D" w:rsidRDefault="0011436A" w:rsidP="004D4B30">
      <w:pPr>
        <w:pStyle w:val="Zkladntext2"/>
        <w:ind w:left="60"/>
        <w:rPr>
          <w:rFonts w:ascii="Times" w:hAnsi="Times" w:cs="Times"/>
          <w:b/>
          <w:bCs/>
        </w:rPr>
      </w:pPr>
      <w:r w:rsidRPr="00E203B6">
        <w:rPr>
          <w:b/>
          <w:bCs/>
        </w:rPr>
        <w:t xml:space="preserve"> </w:t>
      </w:r>
      <w:r w:rsidR="00D60CB0" w:rsidRPr="00E203B6">
        <w:rPr>
          <w:b/>
          <w:bCs/>
        </w:rPr>
        <w:t>Slovenskej republiky</w:t>
      </w:r>
      <w:r w:rsidR="00036DF9">
        <w:rPr>
          <w:rFonts w:ascii="Times" w:hAnsi="Times" w:cs="Times"/>
          <w:b/>
          <w:bCs/>
        </w:rPr>
        <w:br/>
      </w:r>
      <w:r w:rsidR="00036DF9">
        <w:rPr>
          <w:rFonts w:ascii="Times" w:hAnsi="Times" w:cs="Times"/>
          <w:b/>
          <w:bCs/>
        </w:rPr>
        <w:br/>
      </w:r>
      <w:r w:rsidR="00036DF9" w:rsidRPr="00AB0185">
        <w:rPr>
          <w:rFonts w:ascii="Times" w:hAnsi="Times" w:cs="Times"/>
          <w:b/>
          <w:bCs/>
        </w:rPr>
        <w:t>z ... 202</w:t>
      </w:r>
      <w:r w:rsidR="00FE5B02" w:rsidRPr="00AB0185">
        <w:rPr>
          <w:rFonts w:ascii="Times" w:hAnsi="Times" w:cs="Times"/>
          <w:b/>
          <w:bCs/>
        </w:rPr>
        <w:t>6</w:t>
      </w:r>
      <w:r w:rsidR="00C112D6" w:rsidRPr="00AB0185">
        <w:rPr>
          <w:rFonts w:ascii="Times" w:hAnsi="Times" w:cs="Times"/>
          <w:b/>
          <w:bCs/>
        </w:rPr>
        <w:t>,</w:t>
      </w:r>
      <w:r w:rsidR="001C1B6A" w:rsidRPr="00FB281B">
        <w:rPr>
          <w:rFonts w:ascii="Times" w:hAnsi="Times" w:cs="Times"/>
          <w:b/>
          <w:bCs/>
        </w:rPr>
        <w:br/>
      </w:r>
    </w:p>
    <w:p w14:paraId="70B7B14D" w14:textId="1B369208" w:rsidR="001C1B6A" w:rsidRDefault="00293162" w:rsidP="009F3EAA">
      <w:pPr>
        <w:pStyle w:val="Zkladntext2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ktorým sa</w:t>
      </w:r>
      <w:r w:rsidR="006D114E">
        <w:rPr>
          <w:rFonts w:ascii="Times" w:hAnsi="Times" w:cs="Times"/>
          <w:b/>
          <w:bCs/>
        </w:rPr>
        <w:t xml:space="preserve"> </w:t>
      </w:r>
      <w:r w:rsidR="00FE5B02">
        <w:rPr>
          <w:rFonts w:ascii="Times" w:hAnsi="Times" w:cs="Times"/>
          <w:b/>
          <w:bCs/>
        </w:rPr>
        <w:t>zrušuje</w:t>
      </w:r>
      <w:r w:rsidR="00F55CFC">
        <w:rPr>
          <w:rFonts w:ascii="Times" w:hAnsi="Times" w:cs="Times"/>
          <w:b/>
          <w:bCs/>
        </w:rPr>
        <w:t xml:space="preserve"> </w:t>
      </w:r>
      <w:r w:rsidR="00756E8C" w:rsidRPr="00756E8C">
        <w:rPr>
          <w:rFonts w:ascii="Times" w:hAnsi="Times" w:cs="Times"/>
          <w:b/>
          <w:bCs/>
        </w:rPr>
        <w:t>nariadenie v</w:t>
      </w:r>
      <w:r w:rsidR="00756E8C">
        <w:rPr>
          <w:rFonts w:ascii="Times" w:hAnsi="Times" w:cs="Times"/>
          <w:b/>
          <w:bCs/>
        </w:rPr>
        <w:t>lády Slovenskej republiky č. 7/2023</w:t>
      </w:r>
      <w:r w:rsidR="00756E8C" w:rsidRPr="00756E8C">
        <w:rPr>
          <w:rFonts w:ascii="Times" w:hAnsi="Times" w:cs="Times"/>
          <w:b/>
          <w:bCs/>
        </w:rPr>
        <w:t xml:space="preserve"> Z. z.</w:t>
      </w:r>
      <w:r w:rsidR="00756E8C">
        <w:rPr>
          <w:rFonts w:ascii="Times" w:hAnsi="Times" w:cs="Times"/>
          <w:b/>
          <w:bCs/>
        </w:rPr>
        <w:t xml:space="preserve"> </w:t>
      </w:r>
      <w:r w:rsidR="009A4F6F" w:rsidRPr="00D1445D">
        <w:rPr>
          <w:rFonts w:ascii="Times" w:hAnsi="Times" w:cs="Times"/>
          <w:b/>
          <w:bCs/>
        </w:rPr>
        <w:t>o výške pracovnej odmeny a podmienkach jej pos</w:t>
      </w:r>
      <w:r w:rsidR="009E2128">
        <w:rPr>
          <w:rFonts w:ascii="Times" w:hAnsi="Times" w:cs="Times"/>
          <w:b/>
          <w:bCs/>
        </w:rPr>
        <w:t xml:space="preserve">kytovania </w:t>
      </w:r>
      <w:r w:rsidR="009E2128" w:rsidRPr="00F411DF">
        <w:rPr>
          <w:rFonts w:ascii="Times" w:hAnsi="Times" w:cs="Times"/>
          <w:b/>
          <w:bCs/>
        </w:rPr>
        <w:t>odsúdeným</w:t>
      </w:r>
      <w:r w:rsidR="009169E9" w:rsidRPr="00F411DF">
        <w:rPr>
          <w:rFonts w:ascii="Times" w:hAnsi="Times" w:cs="Times"/>
          <w:b/>
          <w:bCs/>
        </w:rPr>
        <w:t xml:space="preserve"> v znení neskorších predpisov</w:t>
      </w:r>
    </w:p>
    <w:p w14:paraId="142FD55E" w14:textId="6749B990" w:rsidR="001E0CFD" w:rsidRPr="00D1445D" w:rsidRDefault="001E0CFD">
      <w:pPr>
        <w:pStyle w:val="Zkladntext2"/>
        <w:ind w:left="60"/>
        <w:rPr>
          <w:b/>
          <w:bCs/>
        </w:rPr>
      </w:pPr>
      <w:r w:rsidRPr="00D1445D">
        <w:rPr>
          <w:b/>
          <w:bCs/>
        </w:rPr>
        <w:t>___________________________________________________________</w:t>
      </w:r>
    </w:p>
    <w:p w14:paraId="4BA88F2D" w14:textId="77777777" w:rsidR="001E0CFD" w:rsidRPr="00D1445D" w:rsidRDefault="001E0CFD" w:rsidP="004D4B30">
      <w:pPr>
        <w:pStyle w:val="Zkladntext2"/>
      </w:pPr>
    </w:p>
    <w:tbl>
      <w:tblPr>
        <w:tblStyle w:val="Mriekatabuky"/>
        <w:tblW w:w="10159" w:type="dxa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5149"/>
      </w:tblGrid>
      <w:tr w:rsidR="00A56B40" w:rsidRPr="00D1445D" w14:paraId="4F71F17C" w14:textId="77777777" w:rsidTr="001D79DA">
        <w:trPr>
          <w:trHeight w:val="307"/>
        </w:trPr>
        <w:tc>
          <w:tcPr>
            <w:tcW w:w="5010" w:type="dxa"/>
          </w:tcPr>
          <w:p w14:paraId="16353520" w14:textId="3BFE1C2B" w:rsidR="00A56B40" w:rsidRPr="00D1445D" w:rsidRDefault="00A56B40" w:rsidP="00A56B40">
            <w:pPr>
              <w:pStyle w:val="Zkladntext2"/>
              <w:jc w:val="left"/>
            </w:pPr>
            <w:r w:rsidRPr="00D1445D">
              <w:rPr>
                <w:u w:val="single"/>
              </w:rPr>
              <w:t>Podnet:</w:t>
            </w:r>
          </w:p>
        </w:tc>
        <w:tc>
          <w:tcPr>
            <w:tcW w:w="5149" w:type="dxa"/>
          </w:tcPr>
          <w:p w14:paraId="1243D5E8" w14:textId="732D93AE" w:rsidR="00A56B40" w:rsidRPr="00D1445D" w:rsidRDefault="00A56B40" w:rsidP="00A56B40">
            <w:pPr>
              <w:pStyle w:val="Zkladntext2"/>
              <w:jc w:val="left"/>
            </w:pPr>
            <w:r w:rsidRPr="00D1445D">
              <w:rPr>
                <w:u w:val="single"/>
              </w:rPr>
              <w:t>Obsah materiálu:</w:t>
            </w:r>
          </w:p>
        </w:tc>
      </w:tr>
      <w:tr w:rsidR="00A56B40" w:rsidRPr="00D1445D" w14:paraId="55036A4D" w14:textId="77777777" w:rsidTr="001D79DA">
        <w:trPr>
          <w:trHeight w:val="4549"/>
        </w:trPr>
        <w:tc>
          <w:tcPr>
            <w:tcW w:w="5010" w:type="dxa"/>
          </w:tcPr>
          <w:p w14:paraId="6149F178" w14:textId="0D702BBC" w:rsidR="005E2090" w:rsidRPr="004544C3" w:rsidRDefault="004544C3" w:rsidP="009F3EAA">
            <w:pPr>
              <w:pStyle w:val="Zkladntext2"/>
              <w:ind w:right="885"/>
              <w:jc w:val="left"/>
              <w:rPr>
                <w:color w:val="FF0000"/>
              </w:rPr>
            </w:pPr>
            <w:r w:rsidRPr="004544C3">
              <w:t>Iniciatívny materiál</w:t>
            </w:r>
          </w:p>
        </w:tc>
        <w:tc>
          <w:tcPr>
            <w:tcW w:w="5149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10"/>
            </w:tblGrid>
            <w:tr w:rsidR="009A4F6F" w:rsidRPr="00D1445D" w14:paraId="536F4365" w14:textId="77777777">
              <w:trPr>
                <w:divId w:val="65341601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584C2E" w14:textId="72310243" w:rsidR="009A4F6F" w:rsidRPr="00D1445D" w:rsidRDefault="009A4F6F">
                  <w:pPr>
                    <w:rPr>
                      <w:sz w:val="24"/>
                      <w:szCs w:val="24"/>
                    </w:rPr>
                  </w:pPr>
                  <w:r w:rsidRPr="00D1445D">
                    <w:rPr>
                      <w:sz w:val="24"/>
                      <w:szCs w:val="24"/>
                    </w:rPr>
                    <w:t xml:space="preserve">1. </w:t>
                  </w:r>
                  <w:r w:rsidR="00F536E0" w:rsidRPr="00701671">
                    <w:rPr>
                      <w:sz w:val="24"/>
                      <w:szCs w:val="24"/>
                    </w:rPr>
                    <w:t>v</w:t>
                  </w:r>
                  <w:r w:rsidRPr="00D1445D">
                    <w:rPr>
                      <w:sz w:val="24"/>
                      <w:szCs w:val="24"/>
                    </w:rPr>
                    <w:t>lastný materiál</w:t>
                  </w:r>
                </w:p>
              </w:tc>
            </w:tr>
            <w:tr w:rsidR="009A4F6F" w:rsidRPr="00D1445D" w14:paraId="4351EE5E" w14:textId="77777777">
              <w:trPr>
                <w:divId w:val="65341601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796CDB" w14:textId="1ABD6CDC" w:rsidR="009A4F6F" w:rsidRPr="00D1445D" w:rsidRDefault="00656F85" w:rsidP="0070167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2. </w:t>
                  </w:r>
                  <w:r w:rsidR="00701671">
                    <w:rPr>
                      <w:sz w:val="24"/>
                      <w:szCs w:val="24"/>
                    </w:rPr>
                    <w:t>n</w:t>
                  </w:r>
                  <w:r>
                    <w:rPr>
                      <w:sz w:val="24"/>
                      <w:szCs w:val="24"/>
                    </w:rPr>
                    <w:t>ávrh uznesenia vlády SR</w:t>
                  </w:r>
                </w:p>
              </w:tc>
            </w:tr>
            <w:tr w:rsidR="009A4F6F" w:rsidRPr="00D1445D" w14:paraId="5BA801CA" w14:textId="77777777">
              <w:trPr>
                <w:divId w:val="65341601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3259B3" w14:textId="4916129C" w:rsidR="009A4F6F" w:rsidRPr="00D1445D" w:rsidRDefault="00656F8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3. </w:t>
                  </w:r>
                  <w:r w:rsidR="00701671">
                    <w:rPr>
                      <w:sz w:val="24"/>
                      <w:szCs w:val="24"/>
                    </w:rPr>
                    <w:t>p</w:t>
                  </w:r>
                  <w:r w:rsidR="009A4F6F" w:rsidRPr="00D1445D">
                    <w:rPr>
                      <w:sz w:val="24"/>
                      <w:szCs w:val="24"/>
                    </w:rPr>
                    <w:t>redkladacia správa</w:t>
                  </w:r>
                </w:p>
              </w:tc>
            </w:tr>
            <w:tr w:rsidR="009A4F6F" w:rsidRPr="00D1445D" w14:paraId="227A804A" w14:textId="77777777">
              <w:trPr>
                <w:divId w:val="65341601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7599373" w14:textId="63835AE3" w:rsidR="009A4F6F" w:rsidRPr="00D1445D" w:rsidRDefault="00656F8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4. </w:t>
                  </w:r>
                  <w:r w:rsidR="00701671">
                    <w:rPr>
                      <w:sz w:val="24"/>
                      <w:szCs w:val="24"/>
                    </w:rPr>
                    <w:t>d</w:t>
                  </w:r>
                  <w:r w:rsidR="009A4F6F" w:rsidRPr="00D1445D">
                    <w:rPr>
                      <w:sz w:val="24"/>
                      <w:szCs w:val="24"/>
                    </w:rPr>
                    <w:t>ôvodová správa</w:t>
                  </w:r>
                </w:p>
              </w:tc>
            </w:tr>
            <w:tr w:rsidR="009A4F6F" w:rsidRPr="00D1445D" w14:paraId="0600D6C7" w14:textId="77777777">
              <w:trPr>
                <w:divId w:val="65341601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C2749E" w14:textId="4142AD00" w:rsidR="009A4F6F" w:rsidRPr="00D1445D" w:rsidRDefault="0043608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656F85">
                    <w:rPr>
                      <w:sz w:val="24"/>
                      <w:szCs w:val="24"/>
                    </w:rPr>
                    <w:t xml:space="preserve">. </w:t>
                  </w:r>
                  <w:r w:rsidR="00701671">
                    <w:rPr>
                      <w:sz w:val="24"/>
                      <w:szCs w:val="24"/>
                    </w:rPr>
                    <w:t>d</w:t>
                  </w:r>
                  <w:r w:rsidR="009A4F6F" w:rsidRPr="00D1445D">
                    <w:rPr>
                      <w:sz w:val="24"/>
                      <w:szCs w:val="24"/>
                    </w:rPr>
                    <w:t xml:space="preserve">oložka </w:t>
                  </w:r>
                  <w:r w:rsidR="0040424F" w:rsidRPr="009627A7">
                    <w:rPr>
                      <w:sz w:val="24"/>
                      <w:szCs w:val="24"/>
                    </w:rPr>
                    <w:t xml:space="preserve">vybraných </w:t>
                  </w:r>
                  <w:r w:rsidR="009A4F6F" w:rsidRPr="009627A7">
                    <w:rPr>
                      <w:sz w:val="24"/>
                      <w:szCs w:val="24"/>
                    </w:rPr>
                    <w:t>v</w:t>
                  </w:r>
                  <w:r w:rsidR="009A4F6F" w:rsidRPr="00D1445D">
                    <w:rPr>
                      <w:sz w:val="24"/>
                      <w:szCs w:val="24"/>
                    </w:rPr>
                    <w:t>plyvov</w:t>
                  </w:r>
                </w:p>
              </w:tc>
            </w:tr>
            <w:tr w:rsidR="00CC4E5A" w:rsidRPr="00D1445D" w14:paraId="345F7BF2" w14:textId="77777777">
              <w:trPr>
                <w:divId w:val="653416017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53FD3823" w14:textId="76138E69" w:rsidR="00CC4E5A" w:rsidRDefault="00CC4E5A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6. doložka zlučiteľnosti</w:t>
                  </w:r>
                </w:p>
              </w:tc>
            </w:tr>
            <w:tr w:rsidR="00CC4E5A" w:rsidRPr="00D1445D" w14:paraId="45D30754" w14:textId="77777777">
              <w:trPr>
                <w:divId w:val="65341601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93C353B" w14:textId="054E24E8" w:rsidR="00CC4E5A" w:rsidRPr="00D1445D" w:rsidRDefault="00CC4E5A" w:rsidP="00CC4E5A">
                  <w:pPr>
                    <w:rPr>
                      <w:sz w:val="24"/>
                      <w:szCs w:val="24"/>
                    </w:rPr>
                  </w:pPr>
                  <w:r w:rsidRPr="00967E74">
                    <w:rPr>
                      <w:sz w:val="24"/>
                      <w:szCs w:val="24"/>
                    </w:rPr>
                    <w:t>7. správa o účasti verejnosti</w:t>
                  </w:r>
                </w:p>
              </w:tc>
            </w:tr>
            <w:tr w:rsidR="00CC4E5A" w:rsidRPr="00D1445D" w14:paraId="486ACB3E" w14:textId="77777777">
              <w:trPr>
                <w:divId w:val="653416017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1EC6B718" w14:textId="3E483FEA" w:rsidR="00CC4E5A" w:rsidRDefault="00CC4E5A" w:rsidP="00CC4E5A">
                  <w:pPr>
                    <w:rPr>
                      <w:sz w:val="24"/>
                      <w:szCs w:val="24"/>
                    </w:rPr>
                  </w:pPr>
                  <w:r w:rsidRPr="00967E74">
                    <w:rPr>
                      <w:sz w:val="24"/>
                      <w:szCs w:val="24"/>
                    </w:rPr>
                    <w:t>8. vyhodnotenie MPK</w:t>
                  </w:r>
                </w:p>
              </w:tc>
            </w:tr>
            <w:tr w:rsidR="00CC4E5A" w:rsidRPr="00D1445D" w14:paraId="6B1BB6E0" w14:textId="77777777">
              <w:trPr>
                <w:divId w:val="653416017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3EB2C426" w14:textId="06C8BB9A" w:rsidR="00CC4E5A" w:rsidRDefault="00CC4E5A" w:rsidP="00CC4E5A">
                  <w:pPr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CC4E5A" w:rsidRPr="00D1445D" w14:paraId="001CD4A9" w14:textId="77777777">
              <w:trPr>
                <w:divId w:val="653416017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A7F48E8" w14:textId="780BB8D1" w:rsidR="00CC4E5A" w:rsidRPr="00533084" w:rsidRDefault="00CC4E5A" w:rsidP="00CC4E5A">
                  <w:pPr>
                    <w:rPr>
                      <w:sz w:val="24"/>
                      <w:szCs w:val="24"/>
                      <w:highlight w:val="red"/>
                    </w:rPr>
                  </w:pPr>
                </w:p>
              </w:tc>
            </w:tr>
            <w:tr w:rsidR="00CC4E5A" w:rsidRPr="00D1445D" w14:paraId="6EB5B6B3" w14:textId="77777777">
              <w:trPr>
                <w:divId w:val="653416017"/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79593791" w14:textId="1670207A" w:rsidR="00CC4E5A" w:rsidRPr="00533084" w:rsidRDefault="00CC4E5A" w:rsidP="00CC4E5A">
                  <w:pPr>
                    <w:rPr>
                      <w:sz w:val="24"/>
                      <w:szCs w:val="24"/>
                      <w:highlight w:val="red"/>
                    </w:rPr>
                  </w:pPr>
                </w:p>
              </w:tc>
            </w:tr>
            <w:tr w:rsidR="00CC4E5A" w:rsidRPr="00D1445D" w14:paraId="10D6AF1D" w14:textId="77777777">
              <w:trPr>
                <w:divId w:val="65341601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CCF4C3" w14:textId="4A9219F8" w:rsidR="00CC4E5A" w:rsidRPr="00D1445D" w:rsidRDefault="00CC4E5A" w:rsidP="00CC4E5A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CC4E5A" w:rsidRPr="00D1445D" w14:paraId="4352AA89" w14:textId="77777777">
              <w:trPr>
                <w:divId w:val="65341601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08AFF3" w14:textId="06D64157" w:rsidR="00CC4E5A" w:rsidRPr="00D1445D" w:rsidRDefault="00CC4E5A" w:rsidP="00CC4E5A">
                  <w:pPr>
                    <w:rPr>
                      <w:sz w:val="24"/>
                      <w:szCs w:val="24"/>
                      <w:highlight w:val="red"/>
                    </w:rPr>
                  </w:pPr>
                </w:p>
              </w:tc>
            </w:tr>
          </w:tbl>
          <w:p w14:paraId="6CC1771C" w14:textId="57AF2B9F" w:rsidR="00A56B40" w:rsidRPr="00D1445D" w:rsidRDefault="00A56B40" w:rsidP="009A4F6F">
            <w:pPr>
              <w:pStyle w:val="Zkladntext2"/>
              <w:jc w:val="both"/>
            </w:pPr>
          </w:p>
        </w:tc>
      </w:tr>
    </w:tbl>
    <w:p w14:paraId="0B7ABC38" w14:textId="77777777" w:rsidR="00436083" w:rsidRDefault="00436083" w:rsidP="004A0CFC">
      <w:pPr>
        <w:pStyle w:val="Zkladntext2"/>
        <w:jc w:val="both"/>
        <w:rPr>
          <w:b/>
          <w:bCs/>
          <w:u w:val="single"/>
        </w:rPr>
      </w:pPr>
    </w:p>
    <w:p w14:paraId="76E506E8" w14:textId="77777777" w:rsidR="00436083" w:rsidRDefault="00436083" w:rsidP="004A0CFC">
      <w:pPr>
        <w:pStyle w:val="Zkladntext2"/>
        <w:jc w:val="both"/>
        <w:rPr>
          <w:b/>
          <w:bCs/>
          <w:u w:val="single"/>
        </w:rPr>
      </w:pPr>
    </w:p>
    <w:p w14:paraId="7B69D572" w14:textId="77777777" w:rsidR="00436083" w:rsidRDefault="00436083" w:rsidP="004A0CFC">
      <w:pPr>
        <w:pStyle w:val="Zkladntext2"/>
        <w:jc w:val="both"/>
        <w:rPr>
          <w:b/>
          <w:bCs/>
          <w:u w:val="single"/>
        </w:rPr>
      </w:pPr>
    </w:p>
    <w:p w14:paraId="5FBFFAC3" w14:textId="77777777" w:rsidR="00436083" w:rsidRDefault="00436083" w:rsidP="004A0CFC">
      <w:pPr>
        <w:pStyle w:val="Zkladntext2"/>
        <w:jc w:val="both"/>
        <w:rPr>
          <w:b/>
          <w:bCs/>
          <w:u w:val="single"/>
        </w:rPr>
      </w:pPr>
    </w:p>
    <w:p w14:paraId="2931C452" w14:textId="77777777" w:rsidR="00436083" w:rsidRDefault="00436083" w:rsidP="004A0CFC">
      <w:pPr>
        <w:pStyle w:val="Zkladntext2"/>
        <w:jc w:val="both"/>
        <w:rPr>
          <w:b/>
          <w:bCs/>
          <w:u w:val="single"/>
        </w:rPr>
      </w:pPr>
    </w:p>
    <w:p w14:paraId="7FB8733C" w14:textId="77777777" w:rsidR="00436083" w:rsidRDefault="00436083" w:rsidP="004A0CFC">
      <w:pPr>
        <w:pStyle w:val="Zkladntext2"/>
        <w:jc w:val="both"/>
        <w:rPr>
          <w:b/>
          <w:bCs/>
          <w:u w:val="single"/>
        </w:rPr>
      </w:pPr>
    </w:p>
    <w:p w14:paraId="587D3055" w14:textId="555E47AD" w:rsidR="001E0CFD" w:rsidRPr="00D1445D" w:rsidRDefault="001E0CFD" w:rsidP="004A0CFC">
      <w:pPr>
        <w:pStyle w:val="Zkladntext2"/>
        <w:jc w:val="both"/>
        <w:rPr>
          <w:b/>
          <w:bCs/>
          <w:u w:val="single"/>
        </w:rPr>
      </w:pPr>
      <w:r w:rsidRPr="00D1445D">
        <w:rPr>
          <w:b/>
          <w:bCs/>
          <w:u w:val="single"/>
        </w:rPr>
        <w:t>Predkladá:</w:t>
      </w:r>
    </w:p>
    <w:p w14:paraId="4CDDC480" w14:textId="55E882DE" w:rsidR="005316A7" w:rsidRPr="00D1445D" w:rsidRDefault="009D7004" w:rsidP="006C4BE9">
      <w:pPr>
        <w:rPr>
          <w:sz w:val="24"/>
          <w:szCs w:val="24"/>
        </w:rPr>
      </w:pPr>
      <w:r w:rsidRPr="00D1445D">
        <w:rPr>
          <w:sz w:val="24"/>
          <w:szCs w:val="24"/>
        </w:rPr>
        <w:fldChar w:fldCharType="begin"/>
      </w:r>
      <w:r w:rsidRPr="00D1445D">
        <w:rPr>
          <w:sz w:val="24"/>
          <w:szCs w:val="24"/>
        </w:rPr>
        <w:instrText xml:space="preserve"> DOCPROPERTY  FSC#SKEDITIONSLOVLEX@103.510:</w:instrText>
      </w:r>
      <w:r w:rsidR="0057706E" w:rsidRPr="00D1445D">
        <w:rPr>
          <w:sz w:val="24"/>
          <w:szCs w:val="24"/>
        </w:rPr>
        <w:instrText>predkladateliaObalSD</w:instrText>
      </w:r>
      <w:r w:rsidRPr="00D1445D">
        <w:rPr>
          <w:sz w:val="24"/>
          <w:szCs w:val="24"/>
        </w:rPr>
        <w:instrText xml:space="preserve">\* MERGEFORMAT </w:instrText>
      </w:r>
      <w:r w:rsidRPr="00D1445D">
        <w:rPr>
          <w:sz w:val="24"/>
          <w:szCs w:val="24"/>
        </w:rPr>
        <w:fldChar w:fldCharType="separate"/>
      </w:r>
      <w:r w:rsidR="007D659A">
        <w:rPr>
          <w:sz w:val="24"/>
          <w:szCs w:val="24"/>
        </w:rPr>
        <w:t xml:space="preserve">Boris </w:t>
      </w:r>
      <w:proofErr w:type="spellStart"/>
      <w:r w:rsidR="007D659A">
        <w:rPr>
          <w:sz w:val="24"/>
          <w:szCs w:val="24"/>
        </w:rPr>
        <w:t>Susko</w:t>
      </w:r>
      <w:proofErr w:type="spellEnd"/>
    </w:p>
    <w:p w14:paraId="284604DA" w14:textId="55E882DE" w:rsidR="009D7004" w:rsidRPr="00D1445D" w:rsidRDefault="00FE225F" w:rsidP="006C4BE9">
      <w:pPr>
        <w:rPr>
          <w:sz w:val="24"/>
          <w:szCs w:val="24"/>
        </w:rPr>
      </w:pPr>
      <w:r>
        <w:rPr>
          <w:sz w:val="24"/>
          <w:szCs w:val="24"/>
        </w:rPr>
        <w:t>minister</w:t>
      </w:r>
      <w:r w:rsidR="005316A7" w:rsidRPr="00D1445D">
        <w:rPr>
          <w:sz w:val="24"/>
          <w:szCs w:val="24"/>
        </w:rPr>
        <w:t xml:space="preserve"> spravodlivosti Slovenskej republiky</w:t>
      </w:r>
      <w:r w:rsidR="009D7004" w:rsidRPr="00D1445D">
        <w:rPr>
          <w:sz w:val="24"/>
          <w:szCs w:val="24"/>
        </w:rPr>
        <w:fldChar w:fldCharType="end"/>
      </w:r>
    </w:p>
    <w:sectPr w:rsidR="009D7004" w:rsidRPr="00D1445D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78C62" w14:textId="77777777" w:rsidR="00C31191" w:rsidRDefault="00C31191" w:rsidP="00AF1D48">
      <w:r>
        <w:separator/>
      </w:r>
    </w:p>
  </w:endnote>
  <w:endnote w:type="continuationSeparator" w:id="0">
    <w:p w14:paraId="4503CAB3" w14:textId="77777777" w:rsidR="00C31191" w:rsidRDefault="00C31191" w:rsidP="00AF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DA586" w14:textId="36D37FB4" w:rsidR="00AF1D48" w:rsidRDefault="00AF1D48" w:rsidP="00AF1D48">
    <w:pPr>
      <w:pStyle w:val="Zkladntext2"/>
      <w:ind w:left="60"/>
      <w:jc w:val="both"/>
    </w:pPr>
    <w:r>
      <w:ptab w:relativeTo="margin" w:alignment="center" w:leader="none"/>
    </w:r>
    <w:r w:rsidR="00756E8C">
      <w:t>Bratislava</w:t>
    </w:r>
    <w:r w:rsidR="00247EA2" w:rsidRPr="00533084">
      <w:t>,</w:t>
    </w:r>
    <w:r w:rsidR="00BA0F65">
      <w:t xml:space="preserve"> </w:t>
    </w:r>
    <w:r w:rsidR="004664D1">
      <w:t>máj</w:t>
    </w:r>
    <w:r w:rsidR="00D56E6B">
      <w:t xml:space="preserve"> </w:t>
    </w:r>
    <w:r w:rsidR="008D6911" w:rsidRPr="00F411DF">
      <w:t>202</w:t>
    </w:r>
    <w:r w:rsidR="00FE5B02">
      <w:t>6</w:t>
    </w:r>
  </w:p>
  <w:p w14:paraId="3706BA5D" w14:textId="77777777" w:rsidR="00AF1D48" w:rsidRDefault="00AF1D4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067EB" w14:textId="77777777" w:rsidR="00C31191" w:rsidRDefault="00C31191" w:rsidP="00AF1D48">
      <w:r>
        <w:separator/>
      </w:r>
    </w:p>
  </w:footnote>
  <w:footnote w:type="continuationSeparator" w:id="0">
    <w:p w14:paraId="54CDFA59" w14:textId="77777777" w:rsidR="00C31191" w:rsidRDefault="00C31191" w:rsidP="00AF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trackRevision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65"/>
    <w:rsid w:val="000007C1"/>
    <w:rsid w:val="00002F4D"/>
    <w:rsid w:val="00011521"/>
    <w:rsid w:val="0002049A"/>
    <w:rsid w:val="00022510"/>
    <w:rsid w:val="0003044E"/>
    <w:rsid w:val="00036DF9"/>
    <w:rsid w:val="00036E2E"/>
    <w:rsid w:val="00061CCF"/>
    <w:rsid w:val="00092758"/>
    <w:rsid w:val="000B0F82"/>
    <w:rsid w:val="000C2162"/>
    <w:rsid w:val="000C6688"/>
    <w:rsid w:val="000D1334"/>
    <w:rsid w:val="000D7AB4"/>
    <w:rsid w:val="000E6767"/>
    <w:rsid w:val="000F344B"/>
    <w:rsid w:val="001125AC"/>
    <w:rsid w:val="0011436A"/>
    <w:rsid w:val="00115D12"/>
    <w:rsid w:val="0012101D"/>
    <w:rsid w:val="00122CD3"/>
    <w:rsid w:val="0012409A"/>
    <w:rsid w:val="00142CDD"/>
    <w:rsid w:val="00144414"/>
    <w:rsid w:val="00160088"/>
    <w:rsid w:val="0016292B"/>
    <w:rsid w:val="001630FB"/>
    <w:rsid w:val="00170FAA"/>
    <w:rsid w:val="001725A4"/>
    <w:rsid w:val="00173F28"/>
    <w:rsid w:val="00194157"/>
    <w:rsid w:val="001A6993"/>
    <w:rsid w:val="001B7FE0"/>
    <w:rsid w:val="001C1B6A"/>
    <w:rsid w:val="001C66E6"/>
    <w:rsid w:val="001D035E"/>
    <w:rsid w:val="001D36E4"/>
    <w:rsid w:val="001D79DA"/>
    <w:rsid w:val="001E0CFD"/>
    <w:rsid w:val="001F674F"/>
    <w:rsid w:val="0020163A"/>
    <w:rsid w:val="00220306"/>
    <w:rsid w:val="00223220"/>
    <w:rsid w:val="0022776B"/>
    <w:rsid w:val="00236E26"/>
    <w:rsid w:val="00241C20"/>
    <w:rsid w:val="00242294"/>
    <w:rsid w:val="00247EA2"/>
    <w:rsid w:val="002924C3"/>
    <w:rsid w:val="00293162"/>
    <w:rsid w:val="0029466C"/>
    <w:rsid w:val="002B0B5D"/>
    <w:rsid w:val="002B45DC"/>
    <w:rsid w:val="002B6B6C"/>
    <w:rsid w:val="002D1316"/>
    <w:rsid w:val="002D40C8"/>
    <w:rsid w:val="002D4123"/>
    <w:rsid w:val="002E6307"/>
    <w:rsid w:val="002F185A"/>
    <w:rsid w:val="0030119C"/>
    <w:rsid w:val="00307FC9"/>
    <w:rsid w:val="003223C5"/>
    <w:rsid w:val="0033104C"/>
    <w:rsid w:val="0033171B"/>
    <w:rsid w:val="00333F1A"/>
    <w:rsid w:val="00354BA9"/>
    <w:rsid w:val="003B2E79"/>
    <w:rsid w:val="003C4850"/>
    <w:rsid w:val="003D115D"/>
    <w:rsid w:val="00402FFF"/>
    <w:rsid w:val="0040424F"/>
    <w:rsid w:val="00414C1D"/>
    <w:rsid w:val="00424324"/>
    <w:rsid w:val="00427B3B"/>
    <w:rsid w:val="00432107"/>
    <w:rsid w:val="00436083"/>
    <w:rsid w:val="0044273A"/>
    <w:rsid w:val="004544C3"/>
    <w:rsid w:val="00457202"/>
    <w:rsid w:val="004664D1"/>
    <w:rsid w:val="004667D0"/>
    <w:rsid w:val="00466CAB"/>
    <w:rsid w:val="0046764D"/>
    <w:rsid w:val="004A0CFC"/>
    <w:rsid w:val="004A1369"/>
    <w:rsid w:val="004C7745"/>
    <w:rsid w:val="004D3726"/>
    <w:rsid w:val="004D4B30"/>
    <w:rsid w:val="004F15FB"/>
    <w:rsid w:val="00507228"/>
    <w:rsid w:val="00514A3D"/>
    <w:rsid w:val="0052713D"/>
    <w:rsid w:val="005316A7"/>
    <w:rsid w:val="00533084"/>
    <w:rsid w:val="00546D22"/>
    <w:rsid w:val="0055330D"/>
    <w:rsid w:val="00556054"/>
    <w:rsid w:val="00556E91"/>
    <w:rsid w:val="0056032D"/>
    <w:rsid w:val="00575A51"/>
    <w:rsid w:val="0057706E"/>
    <w:rsid w:val="0059151F"/>
    <w:rsid w:val="005A2E35"/>
    <w:rsid w:val="005A45F1"/>
    <w:rsid w:val="005A4A1C"/>
    <w:rsid w:val="005B1217"/>
    <w:rsid w:val="005B7FF4"/>
    <w:rsid w:val="005D335A"/>
    <w:rsid w:val="005E2090"/>
    <w:rsid w:val="005F03CE"/>
    <w:rsid w:val="00601389"/>
    <w:rsid w:val="00623BAD"/>
    <w:rsid w:val="00627C51"/>
    <w:rsid w:val="00647B55"/>
    <w:rsid w:val="00656F85"/>
    <w:rsid w:val="006629CC"/>
    <w:rsid w:val="00671F01"/>
    <w:rsid w:val="00676DCD"/>
    <w:rsid w:val="00685081"/>
    <w:rsid w:val="0069637B"/>
    <w:rsid w:val="006B36F8"/>
    <w:rsid w:val="006B4F2E"/>
    <w:rsid w:val="006B6372"/>
    <w:rsid w:val="006C4BE9"/>
    <w:rsid w:val="006D114E"/>
    <w:rsid w:val="006D1358"/>
    <w:rsid w:val="006E7967"/>
    <w:rsid w:val="00701671"/>
    <w:rsid w:val="00714FA1"/>
    <w:rsid w:val="00747349"/>
    <w:rsid w:val="00747BC1"/>
    <w:rsid w:val="00756E8C"/>
    <w:rsid w:val="0075754B"/>
    <w:rsid w:val="00764594"/>
    <w:rsid w:val="0076519F"/>
    <w:rsid w:val="0078171E"/>
    <w:rsid w:val="0078451E"/>
    <w:rsid w:val="0078481A"/>
    <w:rsid w:val="007869A5"/>
    <w:rsid w:val="0079512E"/>
    <w:rsid w:val="007A6D98"/>
    <w:rsid w:val="007D4DCB"/>
    <w:rsid w:val="007D659A"/>
    <w:rsid w:val="008073E3"/>
    <w:rsid w:val="00821793"/>
    <w:rsid w:val="00855D5A"/>
    <w:rsid w:val="008618B0"/>
    <w:rsid w:val="00861CC6"/>
    <w:rsid w:val="00885FBA"/>
    <w:rsid w:val="00897E8C"/>
    <w:rsid w:val="008A0207"/>
    <w:rsid w:val="008A4A21"/>
    <w:rsid w:val="008D6911"/>
    <w:rsid w:val="008E4F14"/>
    <w:rsid w:val="00907265"/>
    <w:rsid w:val="009169E9"/>
    <w:rsid w:val="00922E66"/>
    <w:rsid w:val="0094070A"/>
    <w:rsid w:val="00942075"/>
    <w:rsid w:val="00946CED"/>
    <w:rsid w:val="009565E0"/>
    <w:rsid w:val="009627A7"/>
    <w:rsid w:val="009637C1"/>
    <w:rsid w:val="00967E74"/>
    <w:rsid w:val="00987A57"/>
    <w:rsid w:val="009A4F6F"/>
    <w:rsid w:val="009C0D3B"/>
    <w:rsid w:val="009C6528"/>
    <w:rsid w:val="009D7004"/>
    <w:rsid w:val="009E2128"/>
    <w:rsid w:val="009E7AFC"/>
    <w:rsid w:val="009E7FEF"/>
    <w:rsid w:val="009F3EAA"/>
    <w:rsid w:val="00A07327"/>
    <w:rsid w:val="00A216CD"/>
    <w:rsid w:val="00A27B5F"/>
    <w:rsid w:val="00A317DE"/>
    <w:rsid w:val="00A32C3B"/>
    <w:rsid w:val="00A56B40"/>
    <w:rsid w:val="00A65928"/>
    <w:rsid w:val="00A65F72"/>
    <w:rsid w:val="00A71802"/>
    <w:rsid w:val="00A91671"/>
    <w:rsid w:val="00AA0C58"/>
    <w:rsid w:val="00AB0185"/>
    <w:rsid w:val="00AB3A80"/>
    <w:rsid w:val="00AC4726"/>
    <w:rsid w:val="00AD066A"/>
    <w:rsid w:val="00AF1D48"/>
    <w:rsid w:val="00B17B60"/>
    <w:rsid w:val="00B42E84"/>
    <w:rsid w:val="00B463AB"/>
    <w:rsid w:val="00B47E65"/>
    <w:rsid w:val="00B5725B"/>
    <w:rsid w:val="00B61867"/>
    <w:rsid w:val="00BA0F65"/>
    <w:rsid w:val="00BC28CD"/>
    <w:rsid w:val="00BC2EE5"/>
    <w:rsid w:val="00BE174E"/>
    <w:rsid w:val="00BE43B4"/>
    <w:rsid w:val="00C1127B"/>
    <w:rsid w:val="00C112D6"/>
    <w:rsid w:val="00C301B2"/>
    <w:rsid w:val="00C31191"/>
    <w:rsid w:val="00C632CF"/>
    <w:rsid w:val="00C656C8"/>
    <w:rsid w:val="00C760AD"/>
    <w:rsid w:val="00C775ED"/>
    <w:rsid w:val="00C86CAD"/>
    <w:rsid w:val="00C9480B"/>
    <w:rsid w:val="00CA5C5C"/>
    <w:rsid w:val="00CC25B0"/>
    <w:rsid w:val="00CC4E5A"/>
    <w:rsid w:val="00CD699C"/>
    <w:rsid w:val="00D0183F"/>
    <w:rsid w:val="00D02444"/>
    <w:rsid w:val="00D1445D"/>
    <w:rsid w:val="00D330BC"/>
    <w:rsid w:val="00D35D66"/>
    <w:rsid w:val="00D41138"/>
    <w:rsid w:val="00D43A10"/>
    <w:rsid w:val="00D52B5E"/>
    <w:rsid w:val="00D54C03"/>
    <w:rsid w:val="00D56E6B"/>
    <w:rsid w:val="00D60CB0"/>
    <w:rsid w:val="00D6786D"/>
    <w:rsid w:val="00D87D1E"/>
    <w:rsid w:val="00DA1D25"/>
    <w:rsid w:val="00DA3E24"/>
    <w:rsid w:val="00DA48B3"/>
    <w:rsid w:val="00DB0455"/>
    <w:rsid w:val="00DC20A4"/>
    <w:rsid w:val="00DF2C50"/>
    <w:rsid w:val="00DF303C"/>
    <w:rsid w:val="00E11820"/>
    <w:rsid w:val="00E203B6"/>
    <w:rsid w:val="00E22C19"/>
    <w:rsid w:val="00E335AA"/>
    <w:rsid w:val="00E37D9C"/>
    <w:rsid w:val="00E37DB5"/>
    <w:rsid w:val="00E54CA5"/>
    <w:rsid w:val="00E74698"/>
    <w:rsid w:val="00EA7A62"/>
    <w:rsid w:val="00EC3AB6"/>
    <w:rsid w:val="00EC6B42"/>
    <w:rsid w:val="00EE4DDD"/>
    <w:rsid w:val="00F104F5"/>
    <w:rsid w:val="00F23289"/>
    <w:rsid w:val="00F23D08"/>
    <w:rsid w:val="00F411DF"/>
    <w:rsid w:val="00F43658"/>
    <w:rsid w:val="00F536E0"/>
    <w:rsid w:val="00F552C7"/>
    <w:rsid w:val="00F55CFC"/>
    <w:rsid w:val="00F60102"/>
    <w:rsid w:val="00F83F06"/>
    <w:rsid w:val="00F92040"/>
    <w:rsid w:val="00FB281B"/>
    <w:rsid w:val="00FD18A6"/>
    <w:rsid w:val="00FD53A6"/>
    <w:rsid w:val="00FD5E26"/>
    <w:rsid w:val="00FE225F"/>
    <w:rsid w:val="00FE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B8BCD"/>
  <w14:defaultImageDpi w14:val="96"/>
  <w15:docId w15:val="{1D9BB4C9-A63B-43C8-9399-6B0DE80F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E21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E212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Obal materiálu do MPK"/>
    <f:field ref="objsubject" par="" edit="true" text="Obal materiálu do MPK"/>
    <f:field ref="objcreatedby" par="" text="Administrator, System"/>
    <f:field ref="objcreatedat" par="" text="19.12.2016 10:27:11"/>
    <f:field ref="objchangedby" par="" text="Administrator, System"/>
    <f:field ref="objmodifiedat" par="" text="19.12.2016 10:27:11"/>
    <f:field ref="doc_FSCFOLIO_1_1001_FieldDocumentNumber" par="" text=""/>
    <f:field ref="doc_FSCFOLIO_1_1001_FieldSubject" par="" edit="true" text="Obal materiálu do MPK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https://ovdmasv601/sites/DMS/_layouts/15/DocIdRedir.aspx?ID=WKX3UHSAJ2R6-2-1453022</Url>
      <Description>WKX3UHSAJ2R6-2-1453022</Description>
    </_dlc_DocIdUrl>
    <_dlc_DocId xmlns="e60a29af-d413-48d4-bd90-fe9d2a897e4b">WKX3UHSAJ2R6-2-1453022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4D339B5-3AE3-4A91-AEC5-DD177294DD42}"/>
</file>

<file path=customXml/itemProps3.xml><?xml version="1.0" encoding="utf-8"?>
<ds:datastoreItem xmlns:ds="http://schemas.openxmlformats.org/officeDocument/2006/customXml" ds:itemID="{EFADD4E4-9F74-46A8-B47D-FFD0313A5838}"/>
</file>

<file path=customXml/itemProps4.xml><?xml version="1.0" encoding="utf-8"?>
<ds:datastoreItem xmlns:ds="http://schemas.openxmlformats.org/officeDocument/2006/customXml" ds:itemID="{F7B5FA5D-1BB9-422C-B3AC-BB5E098A7ECF}"/>
</file>

<file path=customXml/itemProps5.xml><?xml version="1.0" encoding="utf-8"?>
<ds:datastoreItem xmlns:ds="http://schemas.openxmlformats.org/officeDocument/2006/customXml" ds:itemID="{71F3E88D-0ED7-4BEA-8BF0-D8D00976B8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GRACIKOVÁ Anna</dc:creator>
  <cp:lastModifiedBy>CHOVANCOVÁ Ľubica</cp:lastModifiedBy>
  <cp:revision>64</cp:revision>
  <cp:lastPrinted>2025-10-14T06:30:00Z</cp:lastPrinted>
  <dcterms:created xsi:type="dcterms:W3CDTF">2023-10-10T08:02:00Z</dcterms:created>
  <dcterms:modified xsi:type="dcterms:W3CDTF">2026-04-28T07:50:00Z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COO.2145.1000.3.1756339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Nariadenie vlády Slovenskej republiky</vt:lpwstr>
  </property>
  <property fmtid="{D5CDD505-2E9C-101B-9397-08002B2CF9AE}" pid="5" name="FSC#SKEDITIONSLOVLEX@103.510:stavpredpis">
    <vt:lpwstr>Redakčná úprava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Trestné právo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Jana Bálešová</vt:lpwstr>
  </property>
  <property fmtid="{D5CDD505-2E9C-101B-9397-08002B2CF9AE}" pid="11" name="FSC#SKEDITIONSLOVLEX@103.510:zodppredkladatel">
    <vt:lpwstr>Lucia Žitňanská</vt:lpwstr>
  </property>
  <property fmtid="{D5CDD505-2E9C-101B-9397-08002B2CF9AE}" pid="12" name="FSC#SKEDITIONSLOVLEX@103.510:nazovpredpis">
    <vt:lpwstr>, ktorým sa mení nariadenie vlády Slovenskej republiky č. 384/2006 Z. z. o výške pracovnej odmeny a podmienkach jej poskytovania obvineným a odsúdeným v znení neskorších predpisov 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spravodlivosti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mesiace jún až december 2016</vt:lpwstr>
  </property>
  <property fmtid="{D5CDD505-2E9C-101B-9397-08002B2CF9AE}" pid="18" name="FSC#SKEDITIONSLOVLEX@103.510:plnynazovpredpis">
    <vt:lpwstr> Nariadenie vlády  Slovenskej republiky, ktorým sa mení nariadenie vlády Slovenskej republiky č. 384/2006 Z. z. o výške pracovnej odmeny a podmienkach jej poskytovania obvineným a odsúdeným v znení neskorších predpisov </vt:lpwstr>
  </property>
  <property fmtid="{D5CDD505-2E9C-101B-9397-08002B2CF9AE}" pid="19" name="FSC#SKEDITIONSLOVLEX@103.510:rezortcislopredpis">
    <vt:lpwstr>49298/2016/120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LP/2016/1002</vt:lpwstr>
  </property>
  <property fmtid="{D5CDD505-2E9C-101B-9397-08002B2CF9AE}" pid="29" name="FSC#SKEDITIONSLOVLEX@103.510:typsprievdok">
    <vt:lpwstr>Obal materiálu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spravodlivosti Slovenskej republiky</vt:lpwstr>
  </property>
  <property fmtid="{D5CDD505-2E9C-101B-9397-08002B2CF9AE}" pid="50" name="FSC#SKEDITIONSLOVLEX@103.510:AttrDateDocPropZaciatokPKK">
    <vt:lpwstr>14. 11. 2016</vt:lpwstr>
  </property>
  <property fmtid="{D5CDD505-2E9C-101B-9397-08002B2CF9AE}" pid="51" name="FSC#SKEDITIONSLOVLEX@103.510:AttrDateDocPropUkonceniePKK">
    <vt:lpwstr>28. 11. 2016</vt:lpwstr>
  </property>
  <property fmtid="{D5CDD505-2E9C-101B-9397-08002B2CF9AE}" pid="52" name="FSC#SKEDITIONSLOVLEX@103.510:AttrStrDocPropVplyvRozpocetVS">
    <vt:lpwstr>Pozitívne_x000d_
Negatívne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Pozitívne vplyvy na rozpočet verejnej správy sa očakávajú v oblasti zvýšeného plnenia príjmov štátneho rozpočtu z činností stredísk vedľajšieho hospodárstva, zo zrážok z čistých pracovných odmien na úhradu trov výkonu trestu u odsúdeného podľa § 45 ods. 2</vt:lpwstr>
  </property>
  <property fmtid="{D5CDD505-2E9C-101B-9397-08002B2CF9AE}" pid="58" name="FSC#SKEDITIONSLOVLEX@103.510:AttrStrListDocPropAltRiesenia">
    <vt:lpwstr>Alternatívne riešenia neboli posudzované, nakoľko úprava pracovných taríf  vyplýva z nariadenia vlády              č. 384/2006 Z. z o výške pracovnej odmeny a podmienkach jej poskytovania obvineným a odsúdeným v znení neskorších predpisov.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>Vláda Slovenskej republiky na svojom rokovaní dňa ....................... prerokovala a schválila návrh nariadenia vlády Slovenskej republiky, ktorým sa mení nariadenie vlády Slovenskej republiky č. 384/2006 Z. z. o výške pracovnej odmeny a podmienkach je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</vt:lpwstr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&lt;p&gt;Návrh nariadenia vlády Slovenskej republiky, ktorým sa mení nariadenie vlády Slovenskej republiky č. 384/2006 Z. z. o výške pracovnej odmeny a podmienkach jej poskytovania obvineným a&amp;nbsp;odsúdeným v&amp;nbsp;znení neskorších predpisov sa predkladá&amp;nbsp;n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ZodpPred">
    <vt:lpwstr>podpredsedníčka vlády a ministerka spravodlivosti Slovenskej republiky</vt:lpwstr>
  </property>
  <property fmtid="{D5CDD505-2E9C-101B-9397-08002B2CF9AE}" pid="135" name="FSC#SKEDITIONSLOVLEX@103.510:funkciaDalsiPred">
    <vt:lpwstr/>
  </property>
  <property fmtid="{D5CDD505-2E9C-101B-9397-08002B2CF9AE}" pid="136" name="FSC#SKEDITIONSLOVLEX@103.510:predkladateliaObalSD">
    <vt:lpwstr>Lucia Žitňanská_x000d_
podpredsedníčka vlády a ministerka spravodlivosti Slovenskej republiky</vt:lpwstr>
  </property>
  <property fmtid="{D5CDD505-2E9C-101B-9397-08002B2CF9AE}" pid="137" name="FSC#SKEDITIONSLOVLEX@103.510:funkciaPredAkuzativ">
    <vt:lpwstr/>
  </property>
  <property fmtid="{D5CDD505-2E9C-101B-9397-08002B2CF9AE}" pid="138" name="FSC#SKEDITIONSLOVLEX@103.510:funkciaPredDativ">
    <vt:lpwstr/>
  </property>
  <property fmtid="{D5CDD505-2E9C-101B-9397-08002B2CF9AE}" pid="139" name="FSC#SKEDITIONSLOVLEX@103.510:funkciaZodpPredAkuzativ">
    <vt:lpwstr>podpredsedníčke vlády a ministerke spravodlivosti Slovenskej republiky</vt:lpwstr>
  </property>
  <property fmtid="{D5CDD505-2E9C-101B-9397-08002B2CF9AE}" pid="140" name="FSC#SKEDITIONSLOVLEX@103.510:funkciaZodpPredDativ">
    <vt:lpwstr>podpredsedníčku vlády a ministerku spravodlivosti Slovenskej republiky</vt:lpwstr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spravaucastverej">
    <vt:lpwstr>&lt;p&gt;&amp;nbsp;&lt;/p&gt;&lt;table align="left" border="1" cellpadding="0" cellspacing="0" width="99%"&gt;	&lt;tbody&gt;		&lt;tr&gt;			&lt;td colspan="5" style="width: 100%; height: 36px;"&gt;			&lt;h2 align="center"&gt;Správa o účasti verejnosti na tvorbe právneho predpisu&lt;/h2&gt;			&lt;h2&gt;Scenár 1: V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19. 12. 2016</vt:lpwstr>
  </property>
  <property fmtid="{D5CDD505-2E9C-101B-9397-08002B2CF9AE}" pid="153" name="STCat_673b1cdc-2a59-4296-aa27-437df4486e52_Version">
    <vt:lpwstr>1</vt:lpwstr>
  </property>
  <property fmtid="{D5CDD505-2E9C-101B-9397-08002B2CF9AE}" pid="154" name="STCat_673b1cdc-2a59-4296-aa27-437df4486e52_Id">
    <vt:lpwstr>673b1cdc-2a59-4296-aa27-437df4486e52</vt:lpwstr>
  </property>
  <property fmtid="{D5CDD505-2E9C-101B-9397-08002B2CF9AE}" pid="155" name="STCat_673b1cdc-2a59-4296-aa27-437df4486e52_Name">
    <vt:lpwstr>INTERNE</vt:lpwstr>
  </property>
  <property fmtid="{D5CDD505-2E9C-101B-9397-08002B2CF9AE}" pid="156" name="ContentTypeId">
    <vt:lpwstr>0x0101006C0C8C3C1E3DCC44BECE3792677AD011</vt:lpwstr>
  </property>
  <property fmtid="{D5CDD505-2E9C-101B-9397-08002B2CF9AE}" pid="157" name="_dlc_DocIdItemGuid">
    <vt:lpwstr>2080c66b-8756-46f2-b786-38acd77104a5</vt:lpwstr>
  </property>
</Properties>
</file>