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7E76FE" w:rsidRDefault="007E76FE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3"/>
        <w:gridCol w:w="3635"/>
      </w:tblGrid>
      <w:tr w:rsidR="007E76FE">
        <w:trPr>
          <w:divId w:val="1171601251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7E76FE">
        <w:trPr>
          <w:divId w:val="1171601251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7E76FE">
        <w:trPr>
          <w:divId w:val="1171601251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AC43B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Návrh </w:t>
            </w:r>
            <w:r w:rsidR="007E76FE">
              <w:rPr>
                <w:rFonts w:ascii="Times" w:hAnsi="Times" w:cs="Times"/>
                <w:sz w:val="20"/>
                <w:szCs w:val="20"/>
              </w:rPr>
              <w:t xml:space="preserve">účasti delegácie Slovenskej republiky na Svetovom humanitárnom samite a smernice pre postup delegácie </w:t>
            </w:r>
          </w:p>
        </w:tc>
      </w:tr>
      <w:tr w:rsidR="007E76FE">
        <w:trPr>
          <w:divId w:val="1171601251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7E76FE">
        <w:trPr>
          <w:divId w:val="1171601251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zahraničných vecí a európskych záležitostí Slovenskej republiky</w:t>
            </w:r>
          </w:p>
        </w:tc>
      </w:tr>
      <w:tr w:rsidR="007E76FE">
        <w:trPr>
          <w:divId w:val="1171601251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7E76FE" w:rsidRDefault="007E76FE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7E76FE">
        <w:trPr>
          <w:divId w:val="1171601251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7E76FE">
        <w:trPr>
          <w:divId w:val="1171601251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7E76FE">
        <w:trPr>
          <w:divId w:val="1171601251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7E76FE">
        <w:trPr>
          <w:divId w:val="1171601251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CA1F60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29</w:t>
            </w:r>
            <w:r w:rsidR="007E76FE">
              <w:rPr>
                <w:rFonts w:ascii="Times" w:hAnsi="Times" w:cs="Times"/>
                <w:sz w:val="20"/>
                <w:szCs w:val="20"/>
              </w:rPr>
              <w:t>.</w:t>
            </w:r>
            <w:r>
              <w:rPr>
                <w:rFonts w:ascii="Times" w:hAnsi="Times" w:cs="Times"/>
                <w:sz w:val="20"/>
                <w:szCs w:val="20"/>
              </w:rPr>
              <w:t>4</w:t>
            </w:r>
            <w:r w:rsidR="007E76FE">
              <w:rPr>
                <w:rFonts w:ascii="Times" w:hAnsi="Times" w:cs="Times"/>
                <w:sz w:val="20"/>
                <w:szCs w:val="20"/>
              </w:rPr>
              <w:t>.</w:t>
            </w:r>
            <w:r>
              <w:rPr>
                <w:rFonts w:ascii="Times" w:hAnsi="Times" w:cs="Times"/>
                <w:sz w:val="20"/>
                <w:szCs w:val="20"/>
              </w:rPr>
              <w:t xml:space="preserve"> 2016</w:t>
            </w:r>
            <w:r w:rsidR="007E76FE">
              <w:rPr>
                <w:rFonts w:ascii="Times" w:hAnsi="Times" w:cs="Times"/>
                <w:sz w:val="20"/>
                <w:szCs w:val="20"/>
              </w:rPr>
              <w:br/>
              <w:t>Ukončenie: </w:t>
            </w:r>
            <w:r>
              <w:rPr>
                <w:rFonts w:ascii="Times" w:hAnsi="Times" w:cs="Times"/>
                <w:sz w:val="20"/>
                <w:szCs w:val="20"/>
              </w:rPr>
              <w:t>5</w:t>
            </w:r>
            <w:r w:rsidR="007E76FE">
              <w:rPr>
                <w:rFonts w:ascii="Times" w:hAnsi="Times" w:cs="Times"/>
                <w:sz w:val="20"/>
                <w:szCs w:val="20"/>
              </w:rPr>
              <w:t>.</w:t>
            </w:r>
            <w:r>
              <w:rPr>
                <w:rFonts w:ascii="Times" w:hAnsi="Times" w:cs="Times"/>
                <w:sz w:val="20"/>
                <w:szCs w:val="20"/>
              </w:rPr>
              <w:t>5</w:t>
            </w:r>
            <w:r w:rsidR="007E76FE">
              <w:rPr>
                <w:rFonts w:ascii="Times" w:hAnsi="Times" w:cs="Times"/>
                <w:sz w:val="20"/>
                <w:szCs w:val="20"/>
              </w:rPr>
              <w:t>.</w:t>
            </w:r>
            <w:r>
              <w:rPr>
                <w:rFonts w:ascii="Times" w:hAnsi="Times" w:cs="Times"/>
                <w:sz w:val="20"/>
                <w:szCs w:val="20"/>
              </w:rPr>
              <w:t xml:space="preserve"> 2016</w:t>
            </w:r>
          </w:p>
        </w:tc>
      </w:tr>
      <w:tr w:rsidR="007E76FE">
        <w:trPr>
          <w:divId w:val="1171601251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29.4. 2016</w:t>
            </w:r>
          </w:p>
        </w:tc>
      </w:tr>
      <w:tr w:rsidR="007E76FE">
        <w:trPr>
          <w:divId w:val="1171601251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11.5. 2016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7E76FE" w:rsidRDefault="007E76FE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7E76FE">
        <w:trPr>
          <w:divId w:val="94693130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7E76FE">
        <w:trPr>
          <w:divId w:val="94693130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 w:rsidP="00CA1F60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Zabezpečenie účasti delegácie Slovenskej republiky n</w:t>
            </w:r>
            <w:r w:rsidR="00CA1F60">
              <w:rPr>
                <w:rFonts w:ascii="Times" w:hAnsi="Times" w:cs="Times"/>
                <w:sz w:val="20"/>
                <w:szCs w:val="20"/>
              </w:rPr>
              <w:t xml:space="preserve">a Svetovom humanitárnom samite </w:t>
            </w:r>
            <w:r>
              <w:rPr>
                <w:rFonts w:ascii="Times" w:hAnsi="Times" w:cs="Times"/>
                <w:sz w:val="20"/>
                <w:szCs w:val="20"/>
              </w:rPr>
              <w:t xml:space="preserve">a určenie postupu delegácie. </w:t>
            </w:r>
          </w:p>
        </w:tc>
      </w:tr>
      <w:tr w:rsidR="007E76FE">
        <w:trPr>
          <w:divId w:val="94693130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7E76FE">
        <w:trPr>
          <w:divId w:val="94693130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 w:rsidP="00CA1F60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Materiál „Návrh účasti delegácie Slovenskej republiky na Svetovom humanitárnom samite 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a smernice pre postup delegácie“ má za cieľ predložiť vláde SR na schválenie navrhovaného člena delegácie za SR a stanoviť rámce pre postup delegácie na samite. </w:t>
            </w:r>
          </w:p>
        </w:tc>
      </w:tr>
      <w:tr w:rsidR="007E76FE">
        <w:trPr>
          <w:divId w:val="94693130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7E76FE">
        <w:trPr>
          <w:divId w:val="94693130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 w:rsidP="00CA1F60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Na samite sa budú prijímať základné záväzky, ktoré majú charakter politickej deklarácie a v ich rámci vybraných tzv. čiastkových záväzkov (tzv.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sub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commitments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). Na realizácii humanitárnej pomoci SR sa v zmysle Mechanizmu poskytovania humanitárnej pomoci SR do zahraničia bude v roku 2016 podieľať primárne 6 rezortov –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MZVaEZ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 SR, MF SR, MV SR,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MŠVVaŠ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 SR, MO SR a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MPaRV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 SR. Tieto budú postupovať tak, aby dosiahli čo najširšie splnenie základných záväzkov a podľa svojich možností tak prispeli k zníženiu celkových humanitárnych potrieb v globálnom meradle. Na závery samitu nadviaže aj SK PRES. </w:t>
            </w:r>
          </w:p>
        </w:tc>
      </w:tr>
      <w:tr w:rsidR="007E76FE">
        <w:trPr>
          <w:divId w:val="94693130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7E76FE">
        <w:trPr>
          <w:divId w:val="94693130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Neboli posudzované žiadne iné alternatívne riešenia. </w:t>
            </w:r>
          </w:p>
        </w:tc>
      </w:tr>
      <w:tr w:rsidR="007E76FE">
        <w:trPr>
          <w:divId w:val="94693130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7E76FE">
        <w:trPr>
          <w:divId w:val="94693130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7E76FE">
        <w:trPr>
          <w:divId w:val="94693130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7E76FE">
        <w:trPr>
          <w:divId w:val="94693130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7E76FE">
        <w:trPr>
          <w:divId w:val="946931309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7E76FE">
        <w:trPr>
          <w:divId w:val="94693130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lastRenderedPageBreak/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7E76FE" w:rsidRDefault="007E76FE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1818"/>
        <w:gridCol w:w="1818"/>
        <w:gridCol w:w="1818"/>
      </w:tblGrid>
      <w:tr w:rsidR="007E76FE">
        <w:trPr>
          <w:divId w:val="323900334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7E76FE">
        <w:trPr>
          <w:divId w:val="32390033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 w:rsidP="00AC43B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proofErr w:type="spellStart"/>
            <w:r w:rsidR="00AC43B1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AC43B1">
              <w:rPr>
                <w:rFonts w:ascii="Wingdings 2" w:hAnsi="Wingdings 2" w:cs="Times"/>
                <w:sz w:val="28"/>
                <w:szCs w:val="28"/>
              </w:rPr>
              <w:t></w:t>
            </w:r>
            <w:r>
              <w:rPr>
                <w:rFonts w:ascii="Times" w:hAnsi="Times" w:cs="Times"/>
                <w:sz w:val="20"/>
                <w:szCs w:val="20"/>
              </w:rPr>
              <w:t>Žiadne</w:t>
            </w:r>
            <w:proofErr w:type="spellEnd"/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 w:rsidP="00AC43B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AC43B1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AC43B1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Negatívne</w:t>
            </w:r>
          </w:p>
        </w:tc>
      </w:tr>
      <w:tr w:rsidR="007E76FE">
        <w:trPr>
          <w:divId w:val="32390033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AC43B1">
              <w:rPr>
                <w:rFonts w:ascii="Times" w:hAnsi="Times" w:cs="Times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AC43B1"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AC43B1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="00AC43B1">
              <w:rPr>
                <w:rFonts w:ascii="Times" w:hAnsi="Times" w:cs="Times"/>
                <w:sz w:val="20"/>
                <w:szCs w:val="20"/>
              </w:rPr>
              <w:t xml:space="preserve">   </w:t>
            </w:r>
            <w:r>
              <w:rPr>
                <w:rFonts w:ascii="Times" w:hAnsi="Times" w:cs="Times"/>
                <w:sz w:val="20"/>
                <w:szCs w:val="20"/>
              </w:rPr>
              <w:t>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 w:rsidP="00AC43B1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 w:rsidR="00AC43B1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7E76FE">
        <w:trPr>
          <w:divId w:val="32390033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7E76FE">
        <w:trPr>
          <w:divId w:val="32390033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7E76FE">
        <w:trPr>
          <w:divId w:val="32390033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7E76FE">
        <w:trPr>
          <w:divId w:val="32390033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7E76FE">
        <w:trPr>
          <w:divId w:val="32390033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7E76FE">
        <w:trPr>
          <w:divId w:val="323900334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7E76FE">
        <w:trPr>
          <w:divId w:val="323900334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7E76FE" w:rsidRDefault="007E76FE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7E76FE">
        <w:trPr>
          <w:divId w:val="1465586348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7E76FE">
        <w:trPr>
          <w:divId w:val="1465586348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7E76FE">
        <w:trPr>
          <w:divId w:val="1465586348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7E76FE">
        <w:trPr>
          <w:divId w:val="1465586348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Darina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Kosegiová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>, ORPO, Darina.Kosegiova@mzv.sk</w:t>
            </w:r>
          </w:p>
        </w:tc>
      </w:tr>
      <w:tr w:rsidR="007E76FE">
        <w:trPr>
          <w:divId w:val="1465586348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7E76FE">
        <w:trPr>
          <w:divId w:val="1465586348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Strednodobá stratégia rozvojovej spolupráce Slovenskej republiky na roky 2014-2018 </w:t>
            </w:r>
            <w:r>
              <w:rPr>
                <w:rFonts w:ascii="Times" w:hAnsi="Times" w:cs="Times"/>
                <w:sz w:val="20"/>
                <w:szCs w:val="20"/>
              </w:rPr>
              <w:br/>
              <w:t>(http://www.mzv.sk/sk/zahranicna__politika/oficialna_rozvojova_pomoc-slovenska_rozvojova_pomoc).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Podklady z rezortov, odborných útvarov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MZVaEZ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 xml:space="preserve"> SR a oslovených ZÚ SR.</w:t>
            </w:r>
          </w:p>
        </w:tc>
      </w:tr>
      <w:tr w:rsidR="007E76FE">
        <w:trPr>
          <w:divId w:val="1465586348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7E76FE" w:rsidRDefault="007E76F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7E76FE">
        <w:trPr>
          <w:divId w:val="1465586348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E76FE" w:rsidRDefault="007E76FE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N/A</w:t>
            </w: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D4B" w:rsidRDefault="00420D4B">
      <w:r>
        <w:separator/>
      </w:r>
    </w:p>
  </w:endnote>
  <w:endnote w:type="continuationSeparator" w:id="0">
    <w:p w:rsidR="00420D4B" w:rsidRDefault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D4B" w:rsidRDefault="00420D4B">
      <w:r>
        <w:separator/>
      </w:r>
    </w:p>
  </w:footnote>
  <w:footnote w:type="continuationSeparator" w:id="0">
    <w:p w:rsidR="00420D4B" w:rsidRDefault="00420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E76FE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43B1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1F60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Kosegiova, Darina, Mgr."/>
    <f:field ref="objcreatedat" par="" text="28.4.2016 10:29:22"/>
    <f:field ref="objchangedby" par="" text="Kosegiova, Darina, Mgr."/>
    <f:field ref="objmodifiedat" par="" text="28.4.2016 10:29:24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https://ovdmasv601/sites/DMS/_layouts/15/DocIdRedir.aspx?ID=WKX3UHSAJ2R6-2-731088</Url>
      <Description>WKX3UHSAJ2R6-2-731088</Description>
    </_dlc_DocIdUrl>
    <_dlc_DocId xmlns="e60a29af-d413-48d4-bd90-fe9d2a897e4b">WKX3UHSAJ2R6-2-731088</_dlc_DocId>
  </documentManagement>
</p:properties>
</file>

<file path=customXml/itemProps1.xml><?xml version="1.0" encoding="utf-8"?>
<ds:datastoreItem xmlns:ds="http://schemas.openxmlformats.org/officeDocument/2006/customXml" ds:itemID="{92CFBA6E-6F35-4171-827B-4FD529362B93}"/>
</file>

<file path=customXml/itemProps2.xml><?xml version="1.0" encoding="utf-8"?>
<ds:datastoreItem xmlns:ds="http://schemas.openxmlformats.org/officeDocument/2006/customXml" ds:itemID="{B778BC54-AE5A-4972-8048-AD97F9849BE6}"/>
</file>

<file path=customXml/itemProps3.xml><?xml version="1.0" encoding="utf-8"?>
<ds:datastoreItem xmlns:ds="http://schemas.openxmlformats.org/officeDocument/2006/customXml" ds:itemID="{3C9D034F-D3D4-422C-8135-3CA610840173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3CB8FDA9-9A15-4EC7-A023-9C89D64467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2986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Windows User</cp:lastModifiedBy>
  <cp:revision>2</cp:revision>
  <dcterms:created xsi:type="dcterms:W3CDTF">2016-05-09T06:45:00Z</dcterms:created>
  <dcterms:modified xsi:type="dcterms:W3CDTF">2016-05-09T06:45:00Z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Nelegislatívny všeobecný materiál</vt:lpwstr>
  </property>
  <property fmtid="{D5CDD505-2E9C-101B-9397-08002B2CF9AE}" pid="3" name="FSC#SKEDITIONSLOVLEX@103.510:stavpredpis">
    <vt:lpwstr>Vyhodnotenie medzirezortného pripomienkového konania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Nelegislatívna oblasť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Darina Kosegiova</vt:lpwstr>
  </property>
  <property fmtid="{D5CDD505-2E9C-101B-9397-08002B2CF9AE}" pid="9" name="FSC#SKEDITIONSLOVLEX@103.510:zodppredkladatel">
    <vt:lpwstr>Miroslav Lajčák</vt:lpwstr>
  </property>
  <property fmtid="{D5CDD505-2E9C-101B-9397-08002B2CF9AE}" pid="10" name="FSC#SKEDITIONSLOVLEX@103.510:nazovpredpis">
    <vt:lpwstr> Návrh účasti delegácie Slovenskej republiky na Svetovom humanitárnom samite a smernice pre postup delegácie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zahraničných vecí a európskych záležitostí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iniciatívny </vt:lpwstr>
  </property>
  <property fmtid="{D5CDD505-2E9C-101B-9397-08002B2CF9AE}" pid="16" name="FSC#SKEDITIONSLOVLEX@103.510:plnynazovpredpis">
    <vt:lpwstr> Návrh účasti delegácie Slovenskej republiky na Svetovom humanitárnom samite a smernice pre postup delegácie </vt:lpwstr>
  </property>
  <property fmtid="{D5CDD505-2E9C-101B-9397-08002B2CF9AE}" pid="17" name="FSC#SKEDITIONSLOVLEX@103.510:rezortcislopredpis">
    <vt:lpwstr>600.481/2016-ORPO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LP/2016/314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Neboli posudzované žiadne iné alternatívne riešenia.  </vt:lpwstr>
  </property>
  <property fmtid="{D5CDD505-2E9C-101B-9397-08002B2CF9AE}" pid="57" name="FSC#SKEDITIONSLOVLEX@103.510:AttrStrListDocPropStanoviskoGest">
    <vt:lpwstr>N/A</vt:lpwstr>
  </property>
  <property fmtid="{D5CDD505-2E9C-101B-9397-08002B2CF9AE}" pid="58" name="FSC#SKEDITIONSLOVLEX@103.510:AttrStrListDocPropTextKomunike">
    <vt:lpwstr>Vláda Slovenskej republiky na svojom rokovaní dňa ....................... prerokovala a schválila materiál Návrh účasti delegácie Slovenskej republiky na Svetovom humanitárnom samite a smernice pre postup delegácie .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minister zahraničných vecí a európskych záležitostí Slovenskej republiky</vt:lpwstr>
  </property>
  <property fmtid="{D5CDD505-2E9C-101B-9397-08002B2CF9AE}" pid="127" name="FSC#SKEDITIONSLOVLEX@103.510:AttrStrListDocPropUznesenieNaVedomie">
    <vt:lpwstr>prezident Slovenskej republiky 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&lt;p&gt;&lt;strong&gt;Predkladacia správa&lt;/strong&gt;&lt;/p&gt;&lt;p&gt;&amp;nbsp;&amp;nbsp;&amp;nbsp;&amp;nbsp;&amp;nbsp;&amp;nbsp;&amp;nbsp;&amp;nbsp;&amp;nbsp;&amp;nbsp;&amp;nbsp; V dňoch 23. a 24. mája 2016 sa v tureckom Istanbule uskutoční vôbec &lt;strong&gt;prvý Svetový humanitárny samit&lt;/strong&gt;. Je reakciou na &lt;strong&gt;kr</vt:lpwstr>
  </property>
  <property fmtid="{D5CDD505-2E9C-101B-9397-08002B2CF9AE}" pid="130" name="FSC#COOSYSTEM@1.1:Container">
    <vt:lpwstr>COO.2145.1000.3.1370192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>referent</vt:lpwstr>
  </property>
  <property fmtid="{D5CDD505-2E9C-101B-9397-08002B2CF9AE}" pid="142" name="FSC#SKEDITIONSLOVLEX@103.510:funkciaPredAkuzativ">
    <vt:lpwstr>referenta</vt:lpwstr>
  </property>
  <property fmtid="{D5CDD505-2E9C-101B-9397-08002B2CF9AE}" pid="143" name="FSC#SKEDITIONSLOVLEX@103.510:funkciaPredDativ">
    <vt:lpwstr>referentovi</vt:lpwstr>
  </property>
  <property fmtid="{D5CDD505-2E9C-101B-9397-08002B2CF9AE}" pid="144" name="FSC#SKEDITIONSLOVLEX@103.510:funkciaZodpPred">
    <vt:lpwstr>minister zahraničných vecí a európskych záležitostí Slovenskej republiky</vt:lpwstr>
  </property>
  <property fmtid="{D5CDD505-2E9C-101B-9397-08002B2CF9AE}" pid="145" name="FSC#SKEDITIONSLOVLEX@103.510:funkciaZodpPredAkuzativ">
    <vt:lpwstr>ministra zahraničných vecí a európskych záležitostí Slovenskej republiky</vt:lpwstr>
  </property>
  <property fmtid="{D5CDD505-2E9C-101B-9397-08002B2CF9AE}" pid="146" name="FSC#SKEDITIONSLOVLEX@103.510:funkciaZodpPredDativ">
    <vt:lpwstr>ministrovi zahraničných vecí a európskych záležitostí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Miroslav Lajčák_x000d_
minister zahraničných vecí a európskych záležitostí Slovenskej republiky</vt:lpwstr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e5e18ffd-9b3d-4c5c-a0ac-93e5dc3cd03a</vt:lpwstr>
  </property>
</Properties>
</file>