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3859"/>
      </w:tblGrid>
      <w:tr w:rsidR="00867C5D" w:rsidTr="00FB158A">
        <w:tc>
          <w:tcPr>
            <w:tcW w:w="5353" w:type="dxa"/>
          </w:tcPr>
          <w:p w:rsidR="007B23E5" w:rsidRDefault="00867C5D" w:rsidP="00867C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867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ÚRAD VLÁDY </w:t>
            </w:r>
          </w:p>
          <w:p w:rsidR="00867C5D" w:rsidRPr="00867C5D" w:rsidRDefault="00867C5D" w:rsidP="00867C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C5D">
              <w:rPr>
                <w:rFonts w:ascii="Times New Roman" w:hAnsi="Times New Roman" w:cs="Times New Roman"/>
                <w:b/>
                <w:sz w:val="24"/>
                <w:szCs w:val="24"/>
              </w:rPr>
              <w:t>SLOVENSKEJ REPUBLIKY</w:t>
            </w:r>
          </w:p>
          <w:p w:rsidR="00867C5D" w:rsidRPr="00867C5D" w:rsidRDefault="00867C5D" w:rsidP="0086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C5D">
              <w:rPr>
                <w:rFonts w:ascii="Times New Roman" w:hAnsi="Times New Roman" w:cs="Times New Roman"/>
                <w:sz w:val="24"/>
                <w:szCs w:val="24"/>
              </w:rPr>
              <w:t>Sekcia vládnej legislatívy</w:t>
            </w:r>
          </w:p>
        </w:tc>
        <w:tc>
          <w:tcPr>
            <w:tcW w:w="3859" w:type="dxa"/>
          </w:tcPr>
          <w:p w:rsidR="00867C5D" w:rsidRDefault="0086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3957" w:rsidRPr="00867C5D" w:rsidRDefault="00053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C5D" w:rsidTr="00FB158A">
        <w:tc>
          <w:tcPr>
            <w:tcW w:w="5353" w:type="dxa"/>
          </w:tcPr>
          <w:p w:rsidR="00867C5D" w:rsidRPr="00867C5D" w:rsidRDefault="0086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9" w:type="dxa"/>
          </w:tcPr>
          <w:p w:rsidR="00053957" w:rsidRDefault="00053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3957" w:rsidRDefault="00053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C5D" w:rsidRPr="00867C5D" w:rsidRDefault="0086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C5D">
              <w:rPr>
                <w:rFonts w:ascii="Times New Roman" w:hAnsi="Times New Roman" w:cs="Times New Roman"/>
                <w:sz w:val="24"/>
                <w:szCs w:val="24"/>
              </w:rPr>
              <w:t>Na rokovanie vlády SR</w:t>
            </w:r>
          </w:p>
          <w:p w:rsidR="00867C5D" w:rsidRPr="00867C5D" w:rsidRDefault="0086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C5D">
              <w:rPr>
                <w:rFonts w:ascii="Times New Roman" w:hAnsi="Times New Roman" w:cs="Times New Roman"/>
                <w:sz w:val="24"/>
                <w:szCs w:val="24"/>
              </w:rPr>
              <w:t xml:space="preserve">Dňa </w:t>
            </w:r>
            <w:r w:rsidR="00DE76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67C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E76A4">
              <w:rPr>
                <w:rFonts w:ascii="Times New Roman" w:hAnsi="Times New Roman" w:cs="Times New Roman"/>
                <w:sz w:val="24"/>
                <w:szCs w:val="24"/>
              </w:rPr>
              <w:t>apríla 2017</w:t>
            </w:r>
          </w:p>
          <w:p w:rsidR="00867C5D" w:rsidRPr="00867C5D" w:rsidRDefault="0086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C5D">
              <w:rPr>
                <w:rFonts w:ascii="Times New Roman" w:hAnsi="Times New Roman" w:cs="Times New Roman"/>
                <w:sz w:val="24"/>
                <w:szCs w:val="24"/>
              </w:rPr>
              <w:t xml:space="preserve">K materiálu č. </w:t>
            </w:r>
            <w:r w:rsidR="00DE76A4">
              <w:rPr>
                <w:rFonts w:ascii="Times New Roman" w:hAnsi="Times New Roman" w:cs="Times New Roman"/>
                <w:sz w:val="24"/>
                <w:szCs w:val="24"/>
              </w:rPr>
              <w:t>15181/2017</w:t>
            </w:r>
          </w:p>
          <w:p w:rsidR="00867C5D" w:rsidRPr="00867C5D" w:rsidRDefault="00DE7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 bodu č. 6</w:t>
            </w:r>
          </w:p>
        </w:tc>
      </w:tr>
    </w:tbl>
    <w:p w:rsidR="008459A1" w:rsidRDefault="008459A1">
      <w:pPr>
        <w:rPr>
          <w:sz w:val="20"/>
          <w:szCs w:val="20"/>
        </w:rPr>
      </w:pPr>
    </w:p>
    <w:p w:rsidR="00053957" w:rsidRPr="007B23E5" w:rsidRDefault="00053957">
      <w:pPr>
        <w:rPr>
          <w:sz w:val="20"/>
          <w:szCs w:val="20"/>
        </w:rPr>
      </w:pPr>
    </w:p>
    <w:p w:rsidR="00867C5D" w:rsidRPr="00867C5D" w:rsidRDefault="00867C5D" w:rsidP="00867C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C5D">
        <w:rPr>
          <w:rFonts w:ascii="Times New Roman" w:hAnsi="Times New Roman" w:cs="Times New Roman"/>
          <w:b/>
          <w:sz w:val="24"/>
          <w:szCs w:val="24"/>
        </w:rPr>
        <w:t>S T A N O V I S K O</w:t>
      </w:r>
    </w:p>
    <w:p w:rsidR="00867C5D" w:rsidRPr="00DB0D61" w:rsidRDefault="00867C5D" w:rsidP="00867C5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67C5D">
        <w:rPr>
          <w:rFonts w:ascii="Times New Roman" w:hAnsi="Times New Roman" w:cs="Times New Roman"/>
          <w:b/>
          <w:sz w:val="24"/>
          <w:szCs w:val="24"/>
        </w:rPr>
        <w:t>k</w:t>
      </w:r>
      <w:r w:rsidR="00DE76A4">
        <w:rPr>
          <w:rFonts w:ascii="Times New Roman" w:hAnsi="Times New Roman" w:cs="Times New Roman"/>
          <w:b/>
          <w:sz w:val="24"/>
          <w:szCs w:val="24"/>
        </w:rPr>
        <w:t> návrhu na ratifikáciu</w:t>
      </w:r>
      <w:r w:rsidRPr="00867C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7C5D">
        <w:rPr>
          <w:rFonts w:ascii="Times New Roman" w:hAnsi="Times New Roman" w:cs="Times New Roman"/>
          <w:b/>
          <w:sz w:val="24"/>
          <w:szCs w:val="24"/>
        </w:rPr>
        <w:t>Minamatského</w:t>
      </w:r>
      <w:proofErr w:type="spellEnd"/>
      <w:r w:rsidRPr="00867C5D">
        <w:rPr>
          <w:rFonts w:ascii="Times New Roman" w:hAnsi="Times New Roman" w:cs="Times New Roman"/>
          <w:b/>
          <w:sz w:val="24"/>
          <w:szCs w:val="24"/>
        </w:rPr>
        <w:t xml:space="preserve"> dohovoru o ortuti</w:t>
      </w:r>
    </w:p>
    <w:p w:rsidR="00867C5D" w:rsidRPr="007B23E5" w:rsidRDefault="00867C5D" w:rsidP="00DB0D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867C5D" w:rsidRPr="00053957" w:rsidRDefault="00867C5D" w:rsidP="00053957">
      <w:pPr>
        <w:pStyle w:val="Bezriadkovani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957">
        <w:rPr>
          <w:rFonts w:ascii="Times New Roman" w:hAnsi="Times New Roman" w:cs="Times New Roman"/>
          <w:b/>
          <w:sz w:val="24"/>
          <w:szCs w:val="24"/>
        </w:rPr>
        <w:t>I.</w:t>
      </w:r>
    </w:p>
    <w:p w:rsidR="00DB0D61" w:rsidRPr="007B23E5" w:rsidRDefault="00DB0D61" w:rsidP="00053957">
      <w:pPr>
        <w:pStyle w:val="Bezriadkovania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7C5D" w:rsidRPr="00DB0D61" w:rsidRDefault="00867C5D" w:rsidP="00053957">
      <w:pPr>
        <w:pStyle w:val="Bezriadkovania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0D61">
        <w:rPr>
          <w:rFonts w:ascii="Times New Roman" w:hAnsi="Times New Roman" w:cs="Times New Roman"/>
          <w:sz w:val="24"/>
          <w:szCs w:val="24"/>
        </w:rPr>
        <w:t xml:space="preserve">Návrh </w:t>
      </w:r>
      <w:r w:rsidR="001C6DAA" w:rsidRPr="00DB0D61">
        <w:rPr>
          <w:rFonts w:ascii="Times New Roman" w:hAnsi="Times New Roman" w:cs="Times New Roman"/>
          <w:sz w:val="24"/>
          <w:szCs w:val="24"/>
        </w:rPr>
        <w:t xml:space="preserve">na podpis </w:t>
      </w:r>
      <w:proofErr w:type="spellStart"/>
      <w:r w:rsidRPr="00DB0D61">
        <w:rPr>
          <w:rFonts w:ascii="Times New Roman" w:hAnsi="Times New Roman" w:cs="Times New Roman"/>
          <w:sz w:val="24"/>
          <w:szCs w:val="24"/>
        </w:rPr>
        <w:t>Minamatského</w:t>
      </w:r>
      <w:proofErr w:type="spellEnd"/>
      <w:r w:rsidRPr="00DB0D61">
        <w:rPr>
          <w:rFonts w:ascii="Times New Roman" w:hAnsi="Times New Roman" w:cs="Times New Roman"/>
          <w:sz w:val="24"/>
          <w:szCs w:val="24"/>
        </w:rPr>
        <w:t xml:space="preserve"> dohovoru o ortuti predkladá na rokovanie vlády Slovenskej republiky minister životného prostredia Slovenskej republiky</w:t>
      </w:r>
      <w:r w:rsidR="00DE76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6A4">
        <w:rPr>
          <w:rFonts w:ascii="Times New Roman" w:hAnsi="Times New Roman" w:cs="Times New Roman"/>
          <w:sz w:val="24"/>
          <w:szCs w:val="24"/>
        </w:rPr>
        <w:t>László</w:t>
      </w:r>
      <w:proofErr w:type="spellEnd"/>
      <w:r w:rsidR="00DE76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6A4">
        <w:rPr>
          <w:rFonts w:ascii="Times New Roman" w:hAnsi="Times New Roman" w:cs="Times New Roman"/>
          <w:sz w:val="24"/>
          <w:szCs w:val="24"/>
        </w:rPr>
        <w:t>Sólymos</w:t>
      </w:r>
      <w:proofErr w:type="spellEnd"/>
      <w:r w:rsidR="00DE76A4">
        <w:rPr>
          <w:rFonts w:ascii="Times New Roman" w:hAnsi="Times New Roman" w:cs="Times New Roman"/>
          <w:sz w:val="24"/>
          <w:szCs w:val="24"/>
        </w:rPr>
        <w:t xml:space="preserve"> na základe súhlasu podľa bodu A.4 uznesenia vlády Slovenskej republiky č. 522 z</w:t>
      </w:r>
      <w:r w:rsidR="00195DB0">
        <w:rPr>
          <w:rFonts w:ascii="Times New Roman" w:hAnsi="Times New Roman" w:cs="Times New Roman"/>
          <w:sz w:val="24"/>
          <w:szCs w:val="24"/>
        </w:rPr>
        <w:t>o</w:t>
      </w:r>
      <w:r w:rsidR="00DE76A4">
        <w:rPr>
          <w:rFonts w:ascii="Times New Roman" w:hAnsi="Times New Roman" w:cs="Times New Roman"/>
          <w:sz w:val="24"/>
          <w:szCs w:val="24"/>
        </w:rPr>
        <w:t> 4. septembra 2013</w:t>
      </w:r>
      <w:r w:rsidRPr="00DB0D61">
        <w:rPr>
          <w:rFonts w:ascii="Times New Roman" w:hAnsi="Times New Roman" w:cs="Times New Roman"/>
          <w:sz w:val="24"/>
          <w:szCs w:val="24"/>
        </w:rPr>
        <w:t>.</w:t>
      </w:r>
    </w:p>
    <w:p w:rsidR="00DB0D61" w:rsidRPr="007B23E5" w:rsidRDefault="00DB0D61" w:rsidP="00053957">
      <w:pPr>
        <w:pStyle w:val="Bezriadkovania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7C5D" w:rsidRPr="00053957" w:rsidRDefault="00867C5D" w:rsidP="00053957">
      <w:pPr>
        <w:pStyle w:val="Bezriadkovani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957">
        <w:rPr>
          <w:rFonts w:ascii="Times New Roman" w:hAnsi="Times New Roman" w:cs="Times New Roman"/>
          <w:b/>
          <w:sz w:val="24"/>
          <w:szCs w:val="24"/>
        </w:rPr>
        <w:t>II.</w:t>
      </w:r>
    </w:p>
    <w:p w:rsidR="00DB0D61" w:rsidRPr="007B23E5" w:rsidRDefault="00DB0D61" w:rsidP="00053957">
      <w:pPr>
        <w:pStyle w:val="Bezriadkovania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7C5D" w:rsidRDefault="00DE76A4" w:rsidP="00053957">
      <w:pPr>
        <w:pStyle w:val="Bezriadkovania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Úlohou </w:t>
      </w:r>
      <w:proofErr w:type="spellStart"/>
      <w:r w:rsidR="00867C5D" w:rsidRPr="00DB0D61">
        <w:rPr>
          <w:rFonts w:ascii="Times New Roman" w:hAnsi="Times New Roman" w:cs="Times New Roman"/>
          <w:sz w:val="24"/>
          <w:szCs w:val="24"/>
        </w:rPr>
        <w:t>Minamatského</w:t>
      </w:r>
      <w:proofErr w:type="spellEnd"/>
      <w:r w:rsidR="00867C5D" w:rsidRPr="00DB0D61">
        <w:rPr>
          <w:rFonts w:ascii="Times New Roman" w:hAnsi="Times New Roman" w:cs="Times New Roman"/>
          <w:sz w:val="24"/>
          <w:szCs w:val="24"/>
        </w:rPr>
        <w:t xml:space="preserve"> dohovoru o ortuti </w:t>
      </w:r>
      <w:r w:rsidR="00867C5D" w:rsidRPr="00573981">
        <w:rPr>
          <w:rFonts w:ascii="Times New Roman" w:hAnsi="Times New Roman" w:cs="Times New Roman"/>
          <w:sz w:val="24"/>
          <w:szCs w:val="24"/>
        </w:rPr>
        <w:t xml:space="preserve">je </w:t>
      </w:r>
      <w:r w:rsidR="0031559B">
        <w:rPr>
          <w:rFonts w:ascii="Times New Roman" w:hAnsi="Times New Roman" w:cs="Times New Roman"/>
          <w:sz w:val="24"/>
          <w:szCs w:val="24"/>
        </w:rPr>
        <w:t xml:space="preserve">ochrana ľudského zdravia, </w:t>
      </w:r>
      <w:r w:rsidR="00867C5D" w:rsidRPr="00573981">
        <w:rPr>
          <w:rFonts w:ascii="Times New Roman" w:hAnsi="Times New Roman" w:cs="Times New Roman"/>
          <w:sz w:val="24"/>
          <w:szCs w:val="24"/>
        </w:rPr>
        <w:t>zabezpečiť</w:t>
      </w:r>
      <w:r w:rsidR="00867C5D" w:rsidRPr="00DB0D61">
        <w:rPr>
          <w:rFonts w:ascii="Times New Roman" w:hAnsi="Times New Roman" w:cs="Times New Roman"/>
          <w:sz w:val="24"/>
          <w:szCs w:val="24"/>
        </w:rPr>
        <w:t xml:space="preserve"> postupné znižovanie a v dlhodobom horizonte elimináci</w:t>
      </w:r>
      <w:r w:rsidR="00485C0E" w:rsidRPr="00DB0D61">
        <w:rPr>
          <w:rFonts w:ascii="Times New Roman" w:hAnsi="Times New Roman" w:cs="Times New Roman"/>
          <w:sz w:val="24"/>
          <w:szCs w:val="24"/>
        </w:rPr>
        <w:t>u</w:t>
      </w:r>
      <w:r w:rsidR="00867C5D" w:rsidRPr="00DB0D61">
        <w:rPr>
          <w:rFonts w:ascii="Times New Roman" w:hAnsi="Times New Roman" w:cs="Times New Roman"/>
          <w:sz w:val="24"/>
          <w:szCs w:val="24"/>
        </w:rPr>
        <w:t xml:space="preserve"> emisií ortuti pochádzajúcich z výrobných </w:t>
      </w:r>
      <w:r w:rsidR="00485C0E" w:rsidRPr="00DB0D61">
        <w:rPr>
          <w:rFonts w:ascii="Times New Roman" w:hAnsi="Times New Roman" w:cs="Times New Roman"/>
          <w:sz w:val="24"/>
          <w:szCs w:val="24"/>
        </w:rPr>
        <w:t>procesov, ktoré unikajú do životného prostredia na celosvetovej úrovni. Dohovor svojim rozsahom pokrýva všetky významné oblasti priemyselného využitia ortuti, jej dovoz a vývoz a tiež problematiku bezpečného uskladňovania ortuti a jej zlúčenín.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3957" w:rsidRDefault="00053957" w:rsidP="00053957">
      <w:pPr>
        <w:pStyle w:val="Bezriadkovania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76A4" w:rsidRDefault="00DE76A4" w:rsidP="00053957">
      <w:pPr>
        <w:pStyle w:val="Bezriadkovania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Dohovor bol podpísaný v rámci d</w:t>
      </w:r>
      <w:r w:rsidR="0005395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plomatickej konferencie v </w:t>
      </w:r>
      <w:proofErr w:type="spellStart"/>
      <w:r>
        <w:rPr>
          <w:rFonts w:ascii="Times New Roman" w:hAnsi="Times New Roman" w:cs="Times New Roman"/>
          <w:sz w:val="24"/>
          <w:szCs w:val="24"/>
        </w:rPr>
        <w:t>Kumamoto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(Japonsko) </w:t>
      </w:r>
      <w:r w:rsidR="00195DB0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 xml:space="preserve">októbri 2013. Doteraz podpísalo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Minamatský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dohovor o ortuti 128 krajín a u depozitára bolo uložených 38 ratifikačných listín.</w:t>
      </w:r>
    </w:p>
    <w:p w:rsidR="00DB0D61" w:rsidRPr="007B23E5" w:rsidRDefault="00DB0D61" w:rsidP="00053957">
      <w:pPr>
        <w:pStyle w:val="Bezriadkovania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674ED" w:rsidRPr="00053957" w:rsidRDefault="00A674ED" w:rsidP="00053957">
      <w:pPr>
        <w:pStyle w:val="Bezriadkovani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957">
        <w:rPr>
          <w:rFonts w:ascii="Times New Roman" w:hAnsi="Times New Roman" w:cs="Times New Roman"/>
          <w:b/>
          <w:sz w:val="24"/>
          <w:szCs w:val="24"/>
        </w:rPr>
        <w:t>III.</w:t>
      </w:r>
    </w:p>
    <w:p w:rsidR="00DB0D61" w:rsidRPr="007B23E5" w:rsidRDefault="00DB0D61" w:rsidP="00053957">
      <w:pPr>
        <w:pStyle w:val="Bezriadkovania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0D61" w:rsidRDefault="00E8464D" w:rsidP="00053957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D61">
        <w:rPr>
          <w:rFonts w:ascii="Times New Roman" w:hAnsi="Times New Roman" w:cs="Times New Roman"/>
          <w:sz w:val="24"/>
          <w:szCs w:val="24"/>
        </w:rPr>
        <w:tab/>
        <w:t xml:space="preserve">Návrh </w:t>
      </w:r>
      <w:proofErr w:type="spellStart"/>
      <w:r w:rsidRPr="00DB0D61">
        <w:rPr>
          <w:rFonts w:ascii="Times New Roman" w:hAnsi="Times New Roman" w:cs="Times New Roman"/>
          <w:sz w:val="24"/>
          <w:szCs w:val="24"/>
        </w:rPr>
        <w:t>Minamatského</w:t>
      </w:r>
      <w:proofErr w:type="spellEnd"/>
      <w:r w:rsidRPr="00DB0D61">
        <w:rPr>
          <w:rFonts w:ascii="Times New Roman" w:hAnsi="Times New Roman" w:cs="Times New Roman"/>
          <w:sz w:val="24"/>
          <w:szCs w:val="24"/>
        </w:rPr>
        <w:t xml:space="preserve"> dohovoru o ortuti je medzinárodnou zmluvou prezidentsk</w:t>
      </w:r>
      <w:r w:rsidR="00DE76A4">
        <w:rPr>
          <w:rFonts w:ascii="Times New Roman" w:hAnsi="Times New Roman" w:cs="Times New Roman"/>
          <w:sz w:val="24"/>
          <w:szCs w:val="24"/>
        </w:rPr>
        <w:t>ej povahy. Je</w:t>
      </w:r>
      <w:r w:rsidRPr="00DB0D61">
        <w:rPr>
          <w:rFonts w:ascii="Times New Roman" w:hAnsi="Times New Roman" w:cs="Times New Roman"/>
          <w:sz w:val="24"/>
          <w:szCs w:val="24"/>
        </w:rPr>
        <w:t xml:space="preserve"> medzinárodnou </w:t>
      </w:r>
      <w:r w:rsidR="00195DB0" w:rsidRPr="00DB0D61">
        <w:rPr>
          <w:rFonts w:ascii="Times New Roman" w:hAnsi="Times New Roman" w:cs="Times New Roman"/>
          <w:sz w:val="24"/>
          <w:szCs w:val="24"/>
        </w:rPr>
        <w:t xml:space="preserve">hospodárskou </w:t>
      </w:r>
      <w:r w:rsidRPr="00DB0D61">
        <w:rPr>
          <w:rFonts w:ascii="Times New Roman" w:hAnsi="Times New Roman" w:cs="Times New Roman"/>
          <w:sz w:val="24"/>
          <w:szCs w:val="24"/>
        </w:rPr>
        <w:t>zmluvou</w:t>
      </w:r>
      <w:r w:rsidR="00C5643E" w:rsidRPr="00DB0D61">
        <w:rPr>
          <w:rFonts w:ascii="Times New Roman" w:hAnsi="Times New Roman" w:cs="Times New Roman"/>
          <w:sz w:val="24"/>
          <w:szCs w:val="24"/>
        </w:rPr>
        <w:t xml:space="preserve"> všeobecnej povahy a</w:t>
      </w:r>
      <w:r w:rsidR="00DB0D61">
        <w:rPr>
          <w:rFonts w:ascii="Times New Roman" w:hAnsi="Times New Roman" w:cs="Times New Roman"/>
          <w:sz w:val="24"/>
          <w:szCs w:val="24"/>
        </w:rPr>
        <w:t> </w:t>
      </w:r>
      <w:r w:rsidR="00C5643E" w:rsidRPr="00DB0D61">
        <w:rPr>
          <w:rFonts w:ascii="Times New Roman" w:hAnsi="Times New Roman" w:cs="Times New Roman"/>
          <w:sz w:val="24"/>
          <w:szCs w:val="24"/>
        </w:rPr>
        <w:t>n</w:t>
      </w:r>
      <w:r w:rsidR="00195DB0">
        <w:rPr>
          <w:rFonts w:ascii="Times New Roman" w:hAnsi="Times New Roman" w:cs="Times New Roman"/>
          <w:sz w:val="24"/>
          <w:szCs w:val="24"/>
        </w:rPr>
        <w:t>a jeho</w:t>
      </w:r>
      <w:r w:rsidR="00DB0D61">
        <w:rPr>
          <w:rFonts w:ascii="Times New Roman" w:hAnsi="Times New Roman" w:cs="Times New Roman"/>
          <w:sz w:val="24"/>
          <w:szCs w:val="24"/>
        </w:rPr>
        <w:t xml:space="preserve"> platnosť sa vyžaduje súhlas Národnej rady Slovenskej republiky podľa čl. 7 ods. 4 Ústavy Slovenskej republiky</w:t>
      </w:r>
      <w:r w:rsidR="00DE76A4">
        <w:rPr>
          <w:rFonts w:ascii="Times New Roman" w:hAnsi="Times New Roman" w:cs="Times New Roman"/>
          <w:sz w:val="24"/>
          <w:szCs w:val="24"/>
        </w:rPr>
        <w:t xml:space="preserve"> a násl</w:t>
      </w:r>
      <w:r w:rsidR="00053957">
        <w:rPr>
          <w:rFonts w:ascii="Times New Roman" w:hAnsi="Times New Roman" w:cs="Times New Roman"/>
          <w:sz w:val="24"/>
          <w:szCs w:val="24"/>
        </w:rPr>
        <w:t>e</w:t>
      </w:r>
      <w:r w:rsidR="00DE76A4">
        <w:rPr>
          <w:rFonts w:ascii="Times New Roman" w:hAnsi="Times New Roman" w:cs="Times New Roman"/>
          <w:sz w:val="24"/>
          <w:szCs w:val="24"/>
        </w:rPr>
        <w:t>dne ratifikácia prezidentom Slovenskej republiky</w:t>
      </w:r>
      <w:r w:rsidR="00C5643E" w:rsidRPr="00DB0D6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76A4" w:rsidRPr="007B23E5" w:rsidRDefault="00DE76A4" w:rsidP="00053957">
      <w:pPr>
        <w:pStyle w:val="Bezriadkovania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3957" w:rsidRDefault="00053957" w:rsidP="000539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</w:t>
      </w:r>
    </w:p>
    <w:p w:rsidR="00053957" w:rsidRPr="00E03AA2" w:rsidRDefault="00053957" w:rsidP="000539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Predkladateľ uvádza, že dohovor je v súlade so zahraničnopolitickými záujmami Slovenskej republiky a zároveň je v súlade s právnym poriadkom Slovenskej republiky. </w:t>
      </w:r>
      <w:r>
        <w:rPr>
          <w:rFonts w:ascii="Times New Roman" w:hAnsi="Times New Roman" w:cs="Times New Roman"/>
          <w:sz w:val="24"/>
          <w:szCs w:val="24"/>
        </w:rPr>
        <w:lastRenderedPageBreak/>
        <w:t>Návrh bol predmetom medzirezortného pripomienkového konania a na rokovanie vlády Slovenskej republiky sa predkladá bez rozporov. Vplyvy na posudzované</w:t>
      </w:r>
      <w:r w:rsidR="002F7750">
        <w:rPr>
          <w:rFonts w:ascii="Times New Roman" w:hAnsi="Times New Roman" w:cs="Times New Roman"/>
          <w:sz w:val="24"/>
          <w:szCs w:val="24"/>
        </w:rPr>
        <w:t xml:space="preserve"> oblasti zatiaľ neboli kvantifikované, prejavia sa totiž až pri vykonávaní dohovoru existujúcim právnym rámcom práva EÚ, ktorý je</w:t>
      </w:r>
      <w:r w:rsidR="00D50586">
        <w:rPr>
          <w:rFonts w:ascii="Times New Roman" w:hAnsi="Times New Roman" w:cs="Times New Roman"/>
          <w:sz w:val="24"/>
          <w:szCs w:val="24"/>
        </w:rPr>
        <w:t xml:space="preserve"> do právneho poriadku</w:t>
      </w:r>
      <w:r w:rsidR="002F7750">
        <w:rPr>
          <w:rFonts w:ascii="Times New Roman" w:hAnsi="Times New Roman" w:cs="Times New Roman"/>
          <w:sz w:val="24"/>
          <w:szCs w:val="24"/>
        </w:rPr>
        <w:t xml:space="preserve"> Slovenskej r</w:t>
      </w:r>
      <w:r w:rsidR="00D50586">
        <w:rPr>
          <w:rFonts w:ascii="Times New Roman" w:hAnsi="Times New Roman" w:cs="Times New Roman"/>
          <w:sz w:val="24"/>
          <w:szCs w:val="24"/>
        </w:rPr>
        <w:t xml:space="preserve">epubliky </w:t>
      </w:r>
      <w:r w:rsidR="002F7750">
        <w:rPr>
          <w:rFonts w:ascii="Times New Roman" w:hAnsi="Times New Roman" w:cs="Times New Roman"/>
          <w:sz w:val="24"/>
          <w:szCs w:val="24"/>
        </w:rPr>
        <w:t>transponovan</w:t>
      </w:r>
      <w:r w:rsidR="006E25A2">
        <w:rPr>
          <w:rFonts w:ascii="Times New Roman" w:hAnsi="Times New Roman" w:cs="Times New Roman"/>
          <w:sz w:val="24"/>
          <w:szCs w:val="24"/>
        </w:rPr>
        <w:t>ý</w:t>
      </w:r>
      <w:r w:rsidR="002F7750">
        <w:rPr>
          <w:rFonts w:ascii="Times New Roman" w:hAnsi="Times New Roman" w:cs="Times New Roman"/>
          <w:sz w:val="24"/>
          <w:szCs w:val="24"/>
        </w:rPr>
        <w:t xml:space="preserve"> a </w:t>
      </w:r>
      <w:r w:rsidR="006E25A2">
        <w:rPr>
          <w:rFonts w:ascii="Times New Roman" w:hAnsi="Times New Roman" w:cs="Times New Roman"/>
          <w:sz w:val="24"/>
          <w:szCs w:val="24"/>
        </w:rPr>
        <w:t>implementovaný</w:t>
      </w:r>
      <w:r w:rsidR="002F7750">
        <w:rPr>
          <w:rFonts w:ascii="Times New Roman" w:hAnsi="Times New Roman" w:cs="Times New Roman"/>
          <w:sz w:val="24"/>
          <w:szCs w:val="24"/>
        </w:rPr>
        <w:t>.</w:t>
      </w:r>
    </w:p>
    <w:p w:rsidR="00E8464D" w:rsidRPr="00053957" w:rsidRDefault="00E8464D" w:rsidP="00053957">
      <w:pPr>
        <w:pStyle w:val="Bezriadkovani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957">
        <w:rPr>
          <w:rFonts w:ascii="Times New Roman" w:hAnsi="Times New Roman" w:cs="Times New Roman"/>
          <w:b/>
          <w:sz w:val="24"/>
          <w:szCs w:val="24"/>
        </w:rPr>
        <w:t>IV.</w:t>
      </w:r>
    </w:p>
    <w:p w:rsidR="00DB0D61" w:rsidRPr="007B23E5" w:rsidRDefault="00DB0D61" w:rsidP="00053957">
      <w:pPr>
        <w:pStyle w:val="Bezriadkovania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E386D" w:rsidRPr="00DB0D61" w:rsidRDefault="00A674ED" w:rsidP="00053957">
      <w:pPr>
        <w:pStyle w:val="Bezriadkovani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0D61">
        <w:rPr>
          <w:rFonts w:ascii="Times New Roman" w:hAnsi="Times New Roman" w:cs="Times New Roman"/>
          <w:sz w:val="24"/>
          <w:szCs w:val="24"/>
        </w:rPr>
        <w:tab/>
      </w:r>
      <w:r w:rsidR="00053957" w:rsidRPr="0068613A">
        <w:rPr>
          <w:rFonts w:ascii="Times New Roman" w:hAnsi="Times New Roman" w:cs="Times New Roman"/>
          <w:sz w:val="24"/>
          <w:szCs w:val="24"/>
        </w:rPr>
        <w:t>Sekcia vládnej legislatívy Úradu vlády Slovenskej republiky</w:t>
      </w:r>
      <w:r w:rsidR="00053957" w:rsidRPr="006861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53957" w:rsidRPr="0068613A">
        <w:rPr>
          <w:rFonts w:ascii="Times New Roman" w:hAnsi="Times New Roman" w:cs="Times New Roman"/>
          <w:sz w:val="24"/>
          <w:szCs w:val="24"/>
        </w:rPr>
        <w:t>odporúča</w:t>
      </w:r>
      <w:r w:rsidR="00053957" w:rsidRPr="0068613A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053957" w:rsidRPr="0068613A">
        <w:rPr>
          <w:rFonts w:ascii="Times New Roman" w:hAnsi="Times New Roman" w:cs="Times New Roman"/>
          <w:sz w:val="24"/>
          <w:szCs w:val="24"/>
        </w:rPr>
        <w:t>vláde Slovenskej republiky</w:t>
      </w:r>
      <w:r w:rsidR="00053957" w:rsidRPr="006861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53957" w:rsidRPr="0068613A">
        <w:rPr>
          <w:rFonts w:ascii="Times New Roman" w:hAnsi="Times New Roman" w:cs="Times New Roman"/>
          <w:sz w:val="24"/>
          <w:szCs w:val="24"/>
        </w:rPr>
        <w:t>s návrhom</w:t>
      </w:r>
      <w:r w:rsidR="00053957" w:rsidRPr="006861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53957" w:rsidRPr="0068613A">
        <w:rPr>
          <w:rFonts w:ascii="Times New Roman" w:hAnsi="Times New Roman" w:cs="Times New Roman"/>
          <w:sz w:val="24"/>
          <w:szCs w:val="24"/>
        </w:rPr>
        <w:t xml:space="preserve">na </w:t>
      </w:r>
      <w:r w:rsidR="00053957">
        <w:rPr>
          <w:rFonts w:ascii="Times New Roman" w:hAnsi="Times New Roman" w:cs="Times New Roman"/>
          <w:sz w:val="24"/>
          <w:szCs w:val="24"/>
        </w:rPr>
        <w:t xml:space="preserve">ratifikáciu </w:t>
      </w:r>
      <w:proofErr w:type="spellStart"/>
      <w:r w:rsidR="00053957">
        <w:rPr>
          <w:rFonts w:ascii="Times New Roman" w:hAnsi="Times New Roman" w:cs="Times New Roman"/>
          <w:sz w:val="24"/>
          <w:szCs w:val="24"/>
        </w:rPr>
        <w:t>Minamatského</w:t>
      </w:r>
      <w:proofErr w:type="spellEnd"/>
      <w:r w:rsidR="00053957">
        <w:rPr>
          <w:rFonts w:ascii="Times New Roman" w:hAnsi="Times New Roman" w:cs="Times New Roman"/>
          <w:sz w:val="24"/>
          <w:szCs w:val="24"/>
        </w:rPr>
        <w:t xml:space="preserve"> dohovoru</w:t>
      </w:r>
      <w:r w:rsidR="00053957" w:rsidRPr="006861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53957" w:rsidRPr="0068613A">
        <w:rPr>
          <w:rFonts w:ascii="Times New Roman" w:hAnsi="Times New Roman" w:cs="Times New Roman"/>
          <w:b/>
          <w:bCs/>
          <w:sz w:val="24"/>
          <w:szCs w:val="24"/>
        </w:rPr>
        <w:t>vysloviť</w:t>
      </w:r>
      <w:r w:rsidR="00053957" w:rsidRPr="006861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53957" w:rsidRPr="0068613A">
        <w:rPr>
          <w:rFonts w:ascii="Times New Roman" w:hAnsi="Times New Roman" w:cs="Times New Roman"/>
          <w:b/>
          <w:bCs/>
          <w:sz w:val="24"/>
          <w:szCs w:val="24"/>
        </w:rPr>
        <w:t>súhlas</w:t>
      </w:r>
      <w:r w:rsidR="00053957">
        <w:rPr>
          <w:rFonts w:ascii="Times New Roman" w:hAnsi="Times New Roman" w:cs="Times New Roman"/>
          <w:b/>
          <w:bCs/>
          <w:sz w:val="24"/>
          <w:szCs w:val="24"/>
        </w:rPr>
        <w:t xml:space="preserve"> v predloženom znení.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DB0D61" w:rsidRPr="00DB0D61" w:rsidTr="00DB0D61">
        <w:tc>
          <w:tcPr>
            <w:tcW w:w="4606" w:type="dxa"/>
          </w:tcPr>
          <w:p w:rsidR="00DB0D61" w:rsidRDefault="00DB0D61" w:rsidP="00053957">
            <w:pPr>
              <w:pStyle w:val="Bezriadkovania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84A" w:rsidRDefault="00CF384A" w:rsidP="00053957">
            <w:pPr>
              <w:pStyle w:val="Bezriadkovania"/>
              <w:spacing w:line="276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53957" w:rsidRPr="007B23E5" w:rsidRDefault="00053957" w:rsidP="00053957">
            <w:pPr>
              <w:pStyle w:val="Bezriadkovania"/>
              <w:spacing w:line="276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B0D61" w:rsidRDefault="00DB0D61" w:rsidP="00053957">
            <w:pPr>
              <w:pStyle w:val="Bezriadkovania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D61">
              <w:rPr>
                <w:rFonts w:ascii="Times New Roman" w:hAnsi="Times New Roman" w:cs="Times New Roman"/>
                <w:sz w:val="24"/>
                <w:szCs w:val="24"/>
              </w:rPr>
              <w:t xml:space="preserve">V Bratislave </w:t>
            </w:r>
            <w:r w:rsidR="000539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0D61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053957">
              <w:rPr>
                <w:rFonts w:ascii="Times New Roman" w:hAnsi="Times New Roman" w:cs="Times New Roman"/>
                <w:sz w:val="24"/>
                <w:szCs w:val="24"/>
              </w:rPr>
              <w:t>apríla 2017</w:t>
            </w:r>
          </w:p>
          <w:p w:rsidR="0020766F" w:rsidRPr="00DB0D61" w:rsidRDefault="0020766F" w:rsidP="00053957">
            <w:pPr>
              <w:pStyle w:val="Bezriadkovania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DB0D61" w:rsidRDefault="00DB0D61" w:rsidP="00053957">
            <w:pPr>
              <w:pStyle w:val="Bezriadkovania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3957" w:rsidRPr="00DB0D61" w:rsidRDefault="00053957" w:rsidP="00053957">
            <w:pPr>
              <w:pStyle w:val="Bezriadkovania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0D61" w:rsidRPr="00FE386D" w:rsidRDefault="00DB0D61" w:rsidP="0005395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B0D61" w:rsidRPr="00FE38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87E03"/>
    <w:multiLevelType w:val="hybridMultilevel"/>
    <w:tmpl w:val="DAB63420"/>
    <w:lvl w:ilvl="0" w:tplc="D6CC029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C5D"/>
    <w:rsid w:val="00053957"/>
    <w:rsid w:val="00195DB0"/>
    <w:rsid w:val="001C6DAA"/>
    <w:rsid w:val="0020766F"/>
    <w:rsid w:val="002F7750"/>
    <w:rsid w:val="0031559B"/>
    <w:rsid w:val="00485C0E"/>
    <w:rsid w:val="00570FFE"/>
    <w:rsid w:val="00572E29"/>
    <w:rsid w:val="00573981"/>
    <w:rsid w:val="00576B54"/>
    <w:rsid w:val="006E25A2"/>
    <w:rsid w:val="007B23E5"/>
    <w:rsid w:val="007D390C"/>
    <w:rsid w:val="008459A1"/>
    <w:rsid w:val="00852AA7"/>
    <w:rsid w:val="00867C5D"/>
    <w:rsid w:val="00875CBE"/>
    <w:rsid w:val="00A674ED"/>
    <w:rsid w:val="00AD7316"/>
    <w:rsid w:val="00C5643E"/>
    <w:rsid w:val="00CF384A"/>
    <w:rsid w:val="00D21FD4"/>
    <w:rsid w:val="00D50586"/>
    <w:rsid w:val="00DB0D61"/>
    <w:rsid w:val="00DE76A4"/>
    <w:rsid w:val="00E8464D"/>
    <w:rsid w:val="00FB158A"/>
    <w:rsid w:val="00FE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867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E386D"/>
    <w:pPr>
      <w:ind w:left="720"/>
      <w:contextualSpacing/>
    </w:pPr>
  </w:style>
  <w:style w:type="paragraph" w:styleId="Bezriadkovania">
    <w:name w:val="No Spacing"/>
    <w:uiPriority w:val="1"/>
    <w:qFormat/>
    <w:rsid w:val="00DB0D61"/>
    <w:pPr>
      <w:spacing w:after="0" w:line="240" w:lineRule="auto"/>
    </w:pPr>
  </w:style>
  <w:style w:type="character" w:customStyle="1" w:styleId="apple-converted-space">
    <w:name w:val="apple-converted-space"/>
    <w:basedOn w:val="Predvolenpsmoodseku"/>
    <w:rsid w:val="000539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867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E386D"/>
    <w:pPr>
      <w:ind w:left="720"/>
      <w:contextualSpacing/>
    </w:pPr>
  </w:style>
  <w:style w:type="paragraph" w:styleId="Bezriadkovania">
    <w:name w:val="No Spacing"/>
    <w:uiPriority w:val="1"/>
    <w:qFormat/>
    <w:rsid w:val="00DB0D61"/>
    <w:pPr>
      <w:spacing w:after="0" w:line="240" w:lineRule="auto"/>
    </w:pPr>
  </w:style>
  <w:style w:type="character" w:customStyle="1" w:styleId="apple-converted-space">
    <w:name w:val="apple-converted-space"/>
    <w:basedOn w:val="Predvolenpsmoodseku"/>
    <w:rsid w:val="00053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WKX3UHSAJ2R6-2-772183</_dlc_DocId>
    <_dlc_DocIdUrl xmlns="e60a29af-d413-48d4-bd90-fe9d2a897e4b">
      <Url>https://ovdmasv601/sites/DMS/_layouts/15/DocIdRedir.aspx?ID=WKX3UHSAJ2R6-2-772183</Url>
      <Description>WKX3UHSAJ2R6-2-772183</Description>
    </_dlc_DocIdUrl>
  </documentManagement>
</p:properties>
</file>

<file path=customXml/itemProps1.xml><?xml version="1.0" encoding="utf-8"?>
<ds:datastoreItem xmlns:ds="http://schemas.openxmlformats.org/officeDocument/2006/customXml" ds:itemID="{81BA578C-EE8D-452A-BD66-808506E9DD8F}"/>
</file>

<file path=customXml/itemProps2.xml><?xml version="1.0" encoding="utf-8"?>
<ds:datastoreItem xmlns:ds="http://schemas.openxmlformats.org/officeDocument/2006/customXml" ds:itemID="{D1697D8B-B9BA-4E32-B2A5-A28655737625}"/>
</file>

<file path=customXml/itemProps3.xml><?xml version="1.0" encoding="utf-8"?>
<ds:datastoreItem xmlns:ds="http://schemas.openxmlformats.org/officeDocument/2006/customXml" ds:itemID="{39D3CFFF-F46F-40EF-8347-71E91390973C}"/>
</file>

<file path=customXml/itemProps4.xml><?xml version="1.0" encoding="utf-8"?>
<ds:datastoreItem xmlns:ds="http://schemas.openxmlformats.org/officeDocument/2006/customXml" ds:itemID="{1FB8DFC8-47BE-4BC0-8791-98F98EFFB026}"/>
</file>

<file path=customXml/itemProps5.xml><?xml version="1.0" encoding="utf-8"?>
<ds:datastoreItem xmlns:ds="http://schemas.openxmlformats.org/officeDocument/2006/customXml" ds:itemID="{C0E2BDE7-7E30-4538-8D7F-BDF822858F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Rosocha Ján</dc:creator>
  <cp:lastModifiedBy>Csánová Renáta</cp:lastModifiedBy>
  <cp:revision>2</cp:revision>
  <dcterms:created xsi:type="dcterms:W3CDTF">2017-04-05T06:17:00Z</dcterms:created>
  <dcterms:modified xsi:type="dcterms:W3CDTF">2017-04-05T06:17:00Z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bd2535ba-589d-4855-b53f-b3302b2fccfa</vt:lpwstr>
  </property>
</Properties>
</file>