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9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04CD5DAA" w:rsidR="0081708C" w:rsidRPr="00CA6E29" w:rsidRDefault="00C0662A" w:rsidP="00580C2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580C29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Program predsedníctva Slovenskej republiky v Rade Európskej únie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17F10CA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80C29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43390C19" w14:textId="3B44814B" w:rsidR="00580C29" w:rsidRDefault="00580C29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580C29" w14:paraId="27DB27DD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CF7224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E5AAE3C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580C29" w14:paraId="2DB9C933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950AB3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9C83E74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10E8A5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Program predsedníctva Slovenskej republiky v Rade Európskej únie</w:t>
            </w:r>
          </w:p>
        </w:tc>
      </w:tr>
      <w:tr w:rsidR="00580C29" w14:paraId="02063006" w14:textId="77777777">
        <w:trPr>
          <w:divId w:val="149672911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687967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0C29" w14:paraId="36B2935E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6D1438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DAD9178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580C29" w14:paraId="6AB2B77B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BCC50D7" w14:textId="77777777" w:rsidR="00580C29" w:rsidRDefault="00580C29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846442F" w14:textId="77777777" w:rsidR="00580C29" w:rsidRDefault="00580C2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v spolupráci s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podpredsedom vlády pre investície a informatizáciu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podpredsedom vlády a ministrom vnútra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>podpredsedníčkou vlády a ministerkou spravodlivosti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financií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hospodárstva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dopravy, výstavby a regionálneho rozvoja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ministerkou pôdohospodárstva a rozvoja vidieka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obrany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práce, sociálnych vecí a rodiny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životného prostredia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školstva, vedy, výskumu a športu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kultúry 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  <w:t xml:space="preserve">ministrom zdravotníctva </w:t>
            </w:r>
          </w:p>
        </w:tc>
      </w:tr>
      <w:tr w:rsidR="00580C29" w14:paraId="2A408A4A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535E5EA" w14:textId="77777777" w:rsidR="00580C29" w:rsidRDefault="00580C29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C221FD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59EDAE6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postupovať v súlade s Programom predsedníctva SR v Rade EÚ počas výkonu predsedníctva SR v Rade EÚ</w:t>
            </w:r>
          </w:p>
        </w:tc>
      </w:tr>
      <w:tr w:rsidR="00580C29" w14:paraId="0CCA9D1B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905FF78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626561E" w14:textId="77777777" w:rsidR="00580C29" w:rsidRDefault="00580C29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C2873A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31. decembra 2016,</w:t>
            </w:r>
          </w:p>
        </w:tc>
      </w:tr>
      <w:tr w:rsidR="00580C29" w14:paraId="31CFFB52" w14:textId="77777777">
        <w:trPr>
          <w:divId w:val="149672911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F9D0E6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580C29" w14:paraId="3B3E0AD4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2E9449F" w14:textId="77777777" w:rsidR="00580C29" w:rsidRDefault="00580C29"/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9FA3459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2.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EB6F0BB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pripraviť vyhodnotenie predsedníctva SR v Rade EÚ a predložiť správu na rokovanie vlády SR</w:t>
            </w:r>
          </w:p>
        </w:tc>
      </w:tr>
      <w:tr w:rsidR="00580C29" w14:paraId="2CA052FE" w14:textId="77777777">
        <w:trPr>
          <w:divId w:val="149672911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6323923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C6D08D" w14:textId="77777777" w:rsidR="00580C29" w:rsidRDefault="00580C29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93B8D15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31. marca 2017,</w:t>
            </w:r>
          </w:p>
        </w:tc>
      </w:tr>
      <w:tr w:rsidR="00580C29" w14:paraId="2037E864" w14:textId="77777777">
        <w:trPr>
          <w:divId w:val="149672911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9CB77D" w14:textId="77777777" w:rsidR="00580C29" w:rsidRDefault="00580C29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4E20E0FA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878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3F6F6B2B" w14:textId="341E2468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zahraničných vecí a európskych záležitostí</w:t>
            </w:r>
          </w:p>
          <w:p w14:paraId="306F2A50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v spolupráci s</w:t>
            </w:r>
          </w:p>
          <w:p w14:paraId="33B702CC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podpredsedom vlády pre investície a informatizáciu</w:t>
            </w:r>
          </w:p>
          <w:p w14:paraId="0EF32DBF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podpredsedom vlády a ministrom vnútra</w:t>
            </w:r>
          </w:p>
          <w:p w14:paraId="222E9F80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podpredsedníčkou vlády a ministerkou spravodlivosti</w:t>
            </w:r>
          </w:p>
          <w:p w14:paraId="71A9C44B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financií</w:t>
            </w:r>
          </w:p>
          <w:p w14:paraId="18DC6670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hospodárstva</w:t>
            </w:r>
          </w:p>
          <w:p w14:paraId="5A528D75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dopravy, výstavby a regionálneho rozvoja</w:t>
            </w:r>
          </w:p>
          <w:p w14:paraId="2C09B93E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ministerkou pôdohospodárstva a rozvoja vidieka</w:t>
            </w:r>
          </w:p>
          <w:p w14:paraId="0C143D0B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obrany</w:t>
            </w:r>
          </w:p>
          <w:p w14:paraId="7F768757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práce, sociálnych vecí a rodiny</w:t>
            </w:r>
          </w:p>
          <w:p w14:paraId="0133053A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životného prostredia</w:t>
            </w:r>
          </w:p>
          <w:p w14:paraId="1D5C35D9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školstva, vedy, výskumu a športu</w:t>
            </w:r>
          </w:p>
          <w:p w14:paraId="758A8D03" w14:textId="77777777" w:rsidR="00580C29" w:rsidRDefault="00580C29">
            <w:pPr>
              <w:divId w:val="197139486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ministrom kultúry</w:t>
            </w:r>
          </w:p>
          <w:p w14:paraId="7B9DFC7F" w14:textId="0367857F" w:rsidR="00557779" w:rsidRPr="00557779" w:rsidRDefault="00580C29" w:rsidP="00580C29">
            <w:r>
              <w:rPr>
                <w:rFonts w:ascii="Times" w:hAnsi="Times" w:cs="Times"/>
                <w:sz w:val="25"/>
                <w:szCs w:val="25"/>
              </w:rPr>
              <w:t>ministrom zdravotníctva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70787983" w:rsidR="00557779" w:rsidRPr="0010780A" w:rsidRDefault="00580C29" w:rsidP="00580C29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878" w:type="dxa"/>
          </w:tcPr>
          <w:p w14:paraId="0A2F92ED" w14:textId="2E790726" w:rsidR="00580C29" w:rsidRDefault="00580C29">
            <w:pPr>
              <w:divId w:val="14478105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prezidentovi Slovenskej republiky</w:t>
            </w:r>
          </w:p>
          <w:p w14:paraId="12C1C442" w14:textId="7413F6B9" w:rsidR="00557779" w:rsidRDefault="00580C29" w:rsidP="00580C29">
            <w:r>
              <w:rPr>
                <w:rFonts w:ascii="Times" w:hAnsi="Times" w:cs="Times"/>
                <w:sz w:val="25"/>
                <w:szCs w:val="25"/>
              </w:rPr>
              <w:t>predsedovi Národnej rady Slovenskej republiky</w:t>
            </w:r>
          </w:p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09"/>
  <w:hyphenationZone w:val="425"/>
  <w:doNotShadeFormData/>
  <w:characterSpacingControl w:val="doNotCompress"/>
  <w:doNotValidateAgainstSchema/>
  <w:updateFields w:val="true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5151A4"/>
    <w:rsid w:val="00557779"/>
    <w:rsid w:val="00580C2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B496E8AE-5F70-4F66-9514-C382CDC1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https://ovdmasv601/sites/DMS/_layouts/15/DocIdRedir.aspx?ID=WKX3UHSAJ2R6-2-734398</Url>
      <Description>WKX3UHSAJ2R6-2-734398</Description>
    </_dlc_DocIdUrl>
    <_dlc_DocId xmlns="e60a29af-d413-48d4-bd90-fe9d2a897e4b">WKX3UHSAJ2R6-2-734398</_dlc_DocId>
  </documentManagement>
</p:properties>
</file>

<file path=customXml/item2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3.6.2016 10:25:48"/>
    <f:field ref="objchangedby" par="" text="Administrator, System"/>
    <f:field ref="objmodifiedat" par="" text="23.6.2016 10:25:51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6101EA-81A8-4C71-B88B-897FB234B95A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7CCC4CD7-31A4-41C7-A7FB-D28DC3B39DF7}"/>
</file>

<file path=customXml/itemProps4.xml><?xml version="1.0" encoding="utf-8"?>
<ds:datastoreItem xmlns:ds="http://schemas.openxmlformats.org/officeDocument/2006/customXml" ds:itemID="{E1F82088-724D-405C-9756-247D2897B033}"/>
</file>

<file path=customXml/itemProps5.xml><?xml version="1.0" encoding="utf-8"?>
<ds:datastoreItem xmlns:ds="http://schemas.openxmlformats.org/officeDocument/2006/customXml" ds:itemID="{BF6BF8F9-A86A-4710-884C-48F74CDDE4DD}"/>
</file>

<file path=customXml/itemProps6.xml><?xml version="1.0" encoding="utf-8"?>
<ds:datastoreItem xmlns:ds="http://schemas.openxmlformats.org/officeDocument/2006/customXml" ds:itemID="{1F6D6DC5-496B-45D4-9C23-6A6E504AD5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1560</Characters>
  <Application>Microsoft Office Word</Application>
  <DocSecurity>4</DocSecurity>
  <Lines>13</Lines>
  <Paragraphs>3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ms.slx.P.fscsrv</cp:lastModifiedBy>
  <cp:revision>2</cp:revision>
  <dcterms:created xsi:type="dcterms:W3CDTF">2016-06-23T08:25:00Z</dcterms:created>
  <dcterms:modified xsi:type="dcterms:W3CDTF">2016-06-23T08:25:00Z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COO.2145.1000.3.1472436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M.A. Barbora Ondejčíková</vt:lpwstr>
  </property>
  <property fmtid="{D5CDD505-2E9C-101B-9397-08002B2CF9AE}" pid="11" name="FSC#SKEDITIONSLOVLEX@103.510:zodppredkladatel">
    <vt:lpwstr>Miroslav Lajčák</vt:lpwstr>
  </property>
  <property fmtid="{D5CDD505-2E9C-101B-9397-08002B2CF9AE}" pid="12" name="FSC#SKEDITIONSLOVLEX@103.510:nazovpredpis">
    <vt:lpwstr> Program predsedníctva Slovenskej republiky v Rade Európskej únie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zahraničných vecí a európskych záležitostí Slovenskej republiky</vt:lpwstr>
  </property>
  <property fmtid="{D5CDD505-2E9C-101B-9397-08002B2CF9AE}" pid="15" name="FSC#SKEDITIONSLOVLEX@103.510:pripomienkovatelia">
    <vt:lpwstr>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republiky, Ministerstvo zahraničných vecí a európskych záležitostí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74/2016</vt:lpwstr>
  </property>
  <property fmtid="{D5CDD505-2E9C-101B-9397-08002B2CF9AE}" pid="18" name="FSC#SKEDITIONSLOVLEX@103.510:plnynazovpredpis">
    <vt:lpwstr> Program predsedníctva Slovenskej republiky v Rade Európskej únie </vt:lpwstr>
  </property>
  <property fmtid="{D5CDD505-2E9C-101B-9397-08002B2CF9AE}" pid="19" name="FSC#SKEDITIONSLOVLEX@103.510:rezortcislopredpis">
    <vt:lpwstr>441.593/2016-EUPO2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LP/2016/550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/>
  </property>
  <property fmtid="{D5CDD505-2E9C-101B-9397-08002B2CF9AE}" pid="51" name="FSC#SKEDITIONSLOVLEX@103.510:AttrDateDocPropUkonceniePKK">
    <vt:lpwstr/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>Alternatívne riešenia neboli zvažované.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prerokovala a schválila materiál Program predsedníctva Slovenskej republiky v Rade Európskej únie.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 zahraničných vecí a európskych záležitostí_x000d_
v spolupráci s _x000d_
podpredsedom vlády pre investície a informatizáciu_x000d_
podpredsedom vlády a ministrom vnútra _x000d_
podpredsedníčkou vlády a ministerkou spravodlivosti_x000d_
ministrom financií_x000d_
ministrom hospodárstva_x000d_
ministrom dopravy, výstavby a regionálneho rozvoja _x000d_
ministerkou pôdohospodárstva a rozvoja vidieka _x000d_
ministrom obrany _x000d_
ministrom práce, sociálnych vecí a rodiny _x000d_
ministrom životného prostredia_x000d_
ministrom školstva, vedy, výskumu a športu_x000d_
ministrom kultúry_x000d_
ministrom zdravotníctva</vt:lpwstr>
  </property>
  <property fmtid="{D5CDD505-2E9C-101B-9397-08002B2CF9AE}" pid="129" name="FSC#SKEDITIONSLOVLEX@103.510:AttrStrListDocPropUznesenieNaVedomie">
    <vt:lpwstr>prezidentovi Slovenskej republiky_x000d_
predsedovi Národnej rady Slovenskej republiky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&lt;p&gt;Materiál &lt;strong&gt;Program predsedníctva Slovenskej republiky v&amp;nbsp;Rade Európskej únie&lt;/strong&gt; (ďalej „SK PRES“) nadväzuje na&amp;nbsp;Programové vyhlásenie vlády SR na roky 2016-2020, ktoré v&amp;nbsp;časti Rozvoj stabilnej a prosperujúcej EÚ definuje predsedníctvo SR v&amp;nbsp;Rade EÚ v druhej polovici roka 2016 ako prioritnú úlohu.&lt;/p&gt;&lt;p&gt;Dokument je rozdelený do troch nasledovných častí:&lt;/p&gt;&lt;p&gt;&lt;em&gt;1. Naša vízia pre Európu&lt;/em&gt; - tvorí úvod materiálu, ktorý reflektuje súčasný stav Európskej únie, v&amp;nbsp;ktorom Slovenská republika preberie predsedníctvo v&amp;nbsp;Rade EÚ,&amp;nbsp;predstavuje víziu slovenského predsedníctva a kladie dôraz na pozitívnu agendu a&amp;nbsp;udržateľné riešenia.&lt;/p&gt;&lt;p&gt;2. &lt;em&gt;Priority slovenského predsedníctva v&amp;nbsp;Rade EÚ -&lt;/em&gt; je nosnou časťou celého materiálu a&amp;nbsp;predstavuje&amp;nbsp;štyri prioritné oblasti, na ktoré sa slovenské predsedníctvo v Rade EÚ zameria:&lt;/p&gt;&lt;ol&gt;	&lt;li&gt;	&lt;p&gt;Hospodársky silná Európa&lt;/p&gt;	&lt;/li&gt;	&lt;li&gt;	&lt;p&gt;Moderný jednotný trh&lt;/p&gt;	&lt;/li&gt;	&lt;li&gt;	&lt;p&gt;Udržateľná migračná a&amp;nbsp;azylová politika&lt;/p&gt;	&lt;/li&gt;	&lt;li&gt;	&lt;p&gt;Globálne angažovaná Európa&lt;/p&gt;	&lt;/li&gt;&lt;/ol&gt;&lt;p&gt;Prioritné témy sú motivované tromi vzájomne prepojenými princípmi, ktorými sú dosahovanie konkrétnych výsledkov, prekonávanie fragmentácie a&amp;nbsp;zameranie na občana.&lt;/p&gt;&lt;p&gt;3. &lt;em&gt;Formácie Rady -&lt;/em&gt; identifikuje konkrétne kľúčové iniciatívy, ktoré budú aktuálne počas SK PRES v&amp;nbsp;jednotlivých formáciách Rady EÚ.&lt;/p&gt;&lt;p&gt;Uvedené prioritné témy majú potenciál priniesť hmatateľné výsledky prospešné pre Úniu ako celok, keďže predsedníctvo v&amp;nbsp;Rade EÚ nie je o&amp;nbsp;presadzovaní vlastných národných priorít, ale o&amp;nbsp;službe pre celú EÚ.&lt;/p&gt;&lt;p&gt;Výber prioritných tém a&amp;nbsp;iniciatív sa môže meniť vzhľadom na to, že&amp;nbsp;je potrebné reagovať na aktuálne výzvy, ktoré v&amp;nbsp;tomto momente nemusia byť známe a to najmä v&amp;nbsp;závislosti od politického vývoja, ako aj ďalších nepredvídateľných udalostí.&lt;/p&gt;&lt;p&gt;Materiál nemá priamy vplyv na verejné financie, hospodársku a&amp;nbsp;podnikateľskú sféru, životné prostredie a&amp;nbsp;zamestnanosť.&lt;/p&gt;&lt;p&gt;Materiál je pripravený na základe uznesenia vlády SR č. 74/2016.&lt;/p&gt;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zahraničných vecí a európskych záležitostí Slovenskej republiky</vt:lpwstr>
  </property>
  <property fmtid="{D5CDD505-2E9C-101B-9397-08002B2CF9AE}" pid="137" name="FSC#SKEDITIONSLOVLEX@103.510:funkciaZodpPredAkuzativ">
    <vt:lpwstr>ministra zahraničných vecí a európskych záležitostí Slovenskej republiky</vt:lpwstr>
  </property>
  <property fmtid="{D5CDD505-2E9C-101B-9397-08002B2CF9AE}" pid="138" name="FSC#SKEDITIONSLOVLEX@103.510:funkciaZodpPredDativ">
    <vt:lpwstr>ministrovi zahraničných vecí a európskych záležitostí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Miroslav Lajčák_x000d_
minister zahraničných vecí a európskych záležitostí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b24d7c4b-33f2-430d-be83-0d9ceceb2745</vt:lpwstr>
  </property>
</Properties>
</file>