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8AE" w:rsidRPr="00877D7B" w:rsidRDefault="0054458F" w:rsidP="00320187">
      <w:pPr>
        <w:jc w:val="center"/>
      </w:pPr>
      <w:r>
        <w:rPr>
          <w:noProof/>
        </w:rPr>
        <w:drawing>
          <wp:inline distT="0" distB="0" distL="0" distR="0">
            <wp:extent cx="601980" cy="754380"/>
            <wp:effectExtent l="0" t="0" r="7620" b="762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08AE" w:rsidRPr="00877D7B" w:rsidRDefault="00AD08AE" w:rsidP="00320187">
      <w:pPr>
        <w:jc w:val="center"/>
        <w:rPr>
          <w:caps/>
        </w:rPr>
      </w:pPr>
    </w:p>
    <w:p w:rsidR="00AD08AE" w:rsidRPr="00877D7B" w:rsidRDefault="00AD08AE" w:rsidP="00320187">
      <w:pPr>
        <w:jc w:val="center"/>
        <w:rPr>
          <w:b/>
          <w:caps/>
        </w:rPr>
      </w:pPr>
      <w:r w:rsidRPr="00877D7B">
        <w:rPr>
          <w:b/>
          <w:caps/>
        </w:rPr>
        <w:t>Návrh</w:t>
      </w:r>
    </w:p>
    <w:p w:rsidR="00AD08AE" w:rsidRPr="00877D7B" w:rsidRDefault="00AD08AE" w:rsidP="00320187">
      <w:pPr>
        <w:jc w:val="center"/>
        <w:rPr>
          <w:b/>
          <w:caps/>
        </w:rPr>
      </w:pPr>
    </w:p>
    <w:p w:rsidR="00AD08AE" w:rsidRPr="00877D7B" w:rsidRDefault="00AD08AE" w:rsidP="00320187">
      <w:pPr>
        <w:jc w:val="center"/>
        <w:rPr>
          <w:b/>
          <w:caps/>
        </w:rPr>
      </w:pPr>
      <w:r w:rsidRPr="00877D7B">
        <w:rPr>
          <w:b/>
          <w:caps/>
        </w:rPr>
        <w:t>Uznesenie vlády Slovenskej republiky</w:t>
      </w:r>
    </w:p>
    <w:p w:rsidR="00AD08AE" w:rsidRPr="00877D7B" w:rsidRDefault="00AD08AE" w:rsidP="00320187">
      <w:pPr>
        <w:jc w:val="center"/>
        <w:rPr>
          <w:b/>
          <w:bCs/>
        </w:rPr>
      </w:pPr>
      <w:r w:rsidRPr="00877D7B">
        <w:rPr>
          <w:b/>
          <w:bCs/>
        </w:rPr>
        <w:t>č. ...</w:t>
      </w:r>
    </w:p>
    <w:p w:rsidR="00AD08AE" w:rsidRPr="00877D7B" w:rsidRDefault="00AD08AE" w:rsidP="00482647">
      <w:pPr>
        <w:jc w:val="center"/>
      </w:pPr>
      <w:r w:rsidRPr="00877D7B">
        <w:t>z ... 20</w:t>
      </w:r>
      <w:r w:rsidR="00490EE1">
        <w:t>21</w:t>
      </w:r>
    </w:p>
    <w:p w:rsidR="00AD08AE" w:rsidRPr="00877D7B" w:rsidRDefault="00AD08AE" w:rsidP="00320187">
      <w:pPr>
        <w:jc w:val="center"/>
      </w:pPr>
    </w:p>
    <w:p w:rsidR="00AD08AE" w:rsidRPr="008C391F" w:rsidRDefault="00AD08AE" w:rsidP="00482647">
      <w:pPr>
        <w:jc w:val="center"/>
        <w:rPr>
          <w:i/>
          <w:iCs/>
          <w:color w:val="000000"/>
        </w:rPr>
      </w:pPr>
      <w:r w:rsidRPr="00877D7B">
        <w:rPr>
          <w:b/>
        </w:rPr>
        <w:t xml:space="preserve">k návrhu </w:t>
      </w:r>
      <w:r w:rsidR="00490EE1">
        <w:rPr>
          <w:b/>
        </w:rPr>
        <w:t>zákona, ktorým sa mení a dopĺňa zákon č. 431/2002 Z. z. o účtovníctve v znení neskorších predpisov</w:t>
      </w:r>
    </w:p>
    <w:p w:rsidR="00AD08AE" w:rsidRPr="00CA7C7C" w:rsidRDefault="00AD08AE" w:rsidP="00482647">
      <w:pPr>
        <w:pStyle w:val="Normlny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D08AE" w:rsidRPr="00877D7B" w:rsidRDefault="00AD08AE" w:rsidP="00482647">
      <w:pPr>
        <w:jc w:val="center"/>
      </w:pPr>
    </w:p>
    <w:tbl>
      <w:tblPr>
        <w:tblW w:w="0" w:type="auto"/>
        <w:tblInd w:w="70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804"/>
      </w:tblGrid>
      <w:tr w:rsidR="00AD08AE" w:rsidRPr="00877D7B" w:rsidTr="006E7FF8">
        <w:trPr>
          <w:trHeight w:val="397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AD08AE" w:rsidRPr="00877D7B" w:rsidRDefault="00AD08AE" w:rsidP="006E7FF8">
            <w:pPr>
              <w:pStyle w:val="Zakladnystyl"/>
            </w:pPr>
            <w:r w:rsidRPr="00877D7B"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AD08AE" w:rsidRPr="00877D7B" w:rsidRDefault="00AD08AE" w:rsidP="00490EE1">
            <w:pPr>
              <w:pStyle w:val="Zakladnystyl"/>
            </w:pPr>
          </w:p>
        </w:tc>
      </w:tr>
      <w:tr w:rsidR="00AD08AE" w:rsidRPr="00877D7B" w:rsidTr="006E7FF8">
        <w:trPr>
          <w:trHeight w:val="397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08AE" w:rsidRPr="00877D7B" w:rsidRDefault="00AD08AE" w:rsidP="006E7FF8">
            <w:pPr>
              <w:pStyle w:val="Zakladnystyl"/>
            </w:pPr>
            <w:r w:rsidRPr="00877D7B"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08AE" w:rsidRPr="00877D7B" w:rsidRDefault="003C580A" w:rsidP="006E7FF8">
            <w:pPr>
              <w:pStyle w:val="Zakladnystyl"/>
            </w:pPr>
            <w:r w:rsidRPr="00340AB1">
              <w:t xml:space="preserve">podpredseda vlády a minister financií </w:t>
            </w:r>
            <w:r w:rsidRPr="001E5B83">
              <w:t>Slovenskej republiky</w:t>
            </w:r>
            <w:r w:rsidRPr="00877D7B">
              <w:t xml:space="preserve"> </w:t>
            </w:r>
          </w:p>
          <w:p w:rsidR="00AD08AE" w:rsidRPr="00877D7B" w:rsidRDefault="00AD08AE" w:rsidP="006E7FF8">
            <w:pPr>
              <w:pStyle w:val="Zakladnystyl"/>
            </w:pPr>
          </w:p>
        </w:tc>
      </w:tr>
    </w:tbl>
    <w:p w:rsidR="00AD08AE" w:rsidRPr="00877D7B" w:rsidRDefault="00AD08AE" w:rsidP="00320187">
      <w:pPr>
        <w:rPr>
          <w:b/>
        </w:rPr>
      </w:pPr>
      <w:r w:rsidRPr="00877D7B">
        <w:rPr>
          <w:b/>
        </w:rPr>
        <w:t>Vláda</w:t>
      </w:r>
    </w:p>
    <w:p w:rsidR="00AD08AE" w:rsidRPr="00877D7B" w:rsidRDefault="00AD08AE" w:rsidP="00320187">
      <w:pPr>
        <w:rPr>
          <w:b/>
        </w:rPr>
      </w:pPr>
    </w:p>
    <w:p w:rsidR="00AD08AE" w:rsidRPr="00877D7B" w:rsidRDefault="00AD08AE" w:rsidP="00320187">
      <w:pPr>
        <w:rPr>
          <w:b/>
        </w:rPr>
      </w:pPr>
      <w:r w:rsidRPr="00877D7B">
        <w:rPr>
          <w:b/>
        </w:rPr>
        <w:t>A.      schvaľuje</w:t>
      </w:r>
    </w:p>
    <w:p w:rsidR="00AD08AE" w:rsidRPr="00877D7B" w:rsidRDefault="00AD08AE" w:rsidP="00320187">
      <w:pPr>
        <w:rPr>
          <w:b/>
        </w:rPr>
      </w:pPr>
    </w:p>
    <w:p w:rsidR="00AD08AE" w:rsidRPr="00482647" w:rsidRDefault="00AD08AE" w:rsidP="00482647">
      <w:pPr>
        <w:ind w:left="567" w:hanging="567"/>
        <w:jc w:val="both"/>
        <w:rPr>
          <w:i/>
          <w:iCs/>
          <w:color w:val="000000"/>
        </w:rPr>
      </w:pPr>
      <w:r w:rsidRPr="00877D7B">
        <w:t>A. 1.</w:t>
      </w:r>
      <w:r w:rsidRPr="00877D7B">
        <w:tab/>
      </w:r>
      <w:r w:rsidRPr="00482647">
        <w:t>návrh zákona</w:t>
      </w:r>
      <w:r w:rsidR="00E94ADC">
        <w:rPr>
          <w:color w:val="000000"/>
        </w:rPr>
        <w:t>,</w:t>
      </w:r>
      <w:r w:rsidR="00490EE1">
        <w:rPr>
          <w:color w:val="000000"/>
        </w:rPr>
        <w:t xml:space="preserve"> ktorým sa mení a dopĺňa zákon č. 431/2002 Z. z. o účtovníctve v znení neskorších predpisov</w:t>
      </w:r>
    </w:p>
    <w:p w:rsidR="00AD08AE" w:rsidRDefault="00AD08AE" w:rsidP="00320187">
      <w:pPr>
        <w:rPr>
          <w:i/>
          <w:color w:val="000000"/>
        </w:rPr>
      </w:pPr>
    </w:p>
    <w:p w:rsidR="0054458F" w:rsidRPr="00877D7B" w:rsidRDefault="0054458F" w:rsidP="00320187">
      <w:pPr>
        <w:rPr>
          <w:b/>
        </w:rPr>
      </w:pPr>
    </w:p>
    <w:p w:rsidR="00AD08AE" w:rsidRPr="00877D7B" w:rsidRDefault="00AD08AE" w:rsidP="00320187">
      <w:r w:rsidRPr="00877D7B">
        <w:rPr>
          <w:b/>
        </w:rPr>
        <w:t>B.      poveruje</w:t>
      </w:r>
    </w:p>
    <w:p w:rsidR="00AD08AE" w:rsidRPr="00877D7B" w:rsidRDefault="00AD08AE" w:rsidP="00320187"/>
    <w:p w:rsidR="00AD08AE" w:rsidRPr="00877D7B" w:rsidRDefault="00AD08AE" w:rsidP="00320187">
      <w:pPr>
        <w:rPr>
          <w:b/>
        </w:rPr>
      </w:pPr>
      <w:r w:rsidRPr="00877D7B">
        <w:t xml:space="preserve">          </w:t>
      </w:r>
      <w:r w:rsidRPr="00877D7B">
        <w:rPr>
          <w:b/>
        </w:rPr>
        <w:t>predsedu vlády</w:t>
      </w:r>
      <w:r w:rsidR="009577A8">
        <w:rPr>
          <w:b/>
        </w:rPr>
        <w:t xml:space="preserve"> Slovenskej republiky</w:t>
      </w:r>
    </w:p>
    <w:p w:rsidR="00AD08AE" w:rsidRPr="00877D7B" w:rsidRDefault="00AD08AE" w:rsidP="00320187">
      <w:pPr>
        <w:rPr>
          <w:b/>
        </w:rPr>
      </w:pPr>
    </w:p>
    <w:p w:rsidR="00AD08AE" w:rsidRPr="00877D7B" w:rsidRDefault="00AD08AE" w:rsidP="00320187">
      <w:pPr>
        <w:pStyle w:val="Heading2lohaKomu"/>
        <w:tabs>
          <w:tab w:val="clear" w:pos="1418"/>
        </w:tabs>
        <w:ind w:left="1276" w:hanging="709"/>
        <w:outlineLvl w:val="1"/>
      </w:pPr>
      <w:r w:rsidRPr="00877D7B">
        <w:t>B. 1.</w:t>
      </w:r>
      <w:r w:rsidRPr="00877D7B">
        <w:tab/>
        <w:t xml:space="preserve">predložiť vládny návrh zákona predsedovi Národnej rady </w:t>
      </w:r>
      <w:r>
        <w:t>S</w:t>
      </w:r>
      <w:r w:rsidR="000124A9">
        <w:t>lovenskej republiky</w:t>
      </w:r>
      <w:r w:rsidRPr="00877D7B">
        <w:t xml:space="preserve"> na ďalšie ústavné prerokovanie,</w:t>
      </w:r>
    </w:p>
    <w:p w:rsidR="00AD08AE" w:rsidRPr="00877D7B" w:rsidRDefault="00AD08AE" w:rsidP="00320187"/>
    <w:p w:rsidR="00AD08AE" w:rsidRPr="00877D7B" w:rsidRDefault="00AD08AE" w:rsidP="00320187">
      <w:pPr>
        <w:rPr>
          <w:b/>
        </w:rPr>
      </w:pPr>
      <w:r>
        <w:t xml:space="preserve">        </w:t>
      </w:r>
      <w:r w:rsidR="00490EE1">
        <w:t xml:space="preserve"> </w:t>
      </w:r>
      <w:r w:rsidR="00490EE1">
        <w:rPr>
          <w:b/>
        </w:rPr>
        <w:t>podpredsedu vlády a m</w:t>
      </w:r>
      <w:r w:rsidRPr="00877D7B">
        <w:rPr>
          <w:b/>
        </w:rPr>
        <w:t>inistra financií</w:t>
      </w:r>
      <w:r w:rsidR="009577A8">
        <w:rPr>
          <w:b/>
        </w:rPr>
        <w:t xml:space="preserve"> Slovenskej republiky</w:t>
      </w:r>
    </w:p>
    <w:p w:rsidR="00AD08AE" w:rsidRPr="00877D7B" w:rsidRDefault="00AD08AE" w:rsidP="00320187">
      <w:pPr>
        <w:rPr>
          <w:b/>
        </w:rPr>
      </w:pPr>
    </w:p>
    <w:p w:rsidR="00AD08AE" w:rsidRPr="00877D7B" w:rsidRDefault="00AD08AE" w:rsidP="00320187">
      <w:pPr>
        <w:jc w:val="both"/>
      </w:pPr>
      <w:r w:rsidRPr="00877D7B">
        <w:t xml:space="preserve">           B. 2.    uviesť a odôvodniť vládny návrh zákona v Národnej rade </w:t>
      </w:r>
      <w:r>
        <w:t>S</w:t>
      </w:r>
      <w:r w:rsidR="000124A9">
        <w:t>lovenskej republiky</w:t>
      </w:r>
      <w:r w:rsidRPr="00877D7B">
        <w:t>.</w:t>
      </w:r>
    </w:p>
    <w:p w:rsidR="00AD08AE" w:rsidRPr="00877D7B" w:rsidRDefault="00AD08AE" w:rsidP="00320187">
      <w:pPr>
        <w:spacing w:before="120"/>
        <w:jc w:val="both"/>
      </w:pPr>
    </w:p>
    <w:p w:rsidR="00AD08AE" w:rsidRPr="00877D7B" w:rsidRDefault="00AD08AE" w:rsidP="00320187">
      <w:pPr>
        <w:spacing w:before="120"/>
        <w:ind w:left="1276" w:hanging="709"/>
        <w:jc w:val="both"/>
        <w:rPr>
          <w:b/>
        </w:rPr>
      </w:pPr>
      <w:r w:rsidRPr="00877D7B">
        <w:rPr>
          <w:b/>
        </w:rPr>
        <w:t xml:space="preserve">Vykonajú:  </w:t>
      </w:r>
      <w:r w:rsidRPr="00877D7B">
        <w:t xml:space="preserve">predseda </w:t>
      </w:r>
      <w:r w:rsidRPr="009577A8">
        <w:t xml:space="preserve">vlády </w:t>
      </w:r>
      <w:r w:rsidR="009577A8" w:rsidRPr="009577A8">
        <w:t>Slovenskej republiky</w:t>
      </w:r>
    </w:p>
    <w:p w:rsidR="00AD08AE" w:rsidRPr="00877D7B" w:rsidRDefault="00AD08AE" w:rsidP="00320187">
      <w:pPr>
        <w:spacing w:before="120"/>
        <w:ind w:left="1276" w:hanging="709"/>
        <w:jc w:val="both"/>
      </w:pPr>
      <w:r w:rsidRPr="00877D7B">
        <w:rPr>
          <w:b/>
        </w:rPr>
        <w:t xml:space="preserve">                  </w:t>
      </w:r>
      <w:r>
        <w:rPr>
          <w:b/>
        </w:rPr>
        <w:t xml:space="preserve">  </w:t>
      </w:r>
      <w:r w:rsidR="003C580A" w:rsidRPr="00340AB1">
        <w:t xml:space="preserve">podpredseda vlády a minister financií </w:t>
      </w:r>
      <w:r w:rsidR="003C580A" w:rsidRPr="001E5B83">
        <w:t>Slovenskej republiky</w:t>
      </w:r>
    </w:p>
    <w:p w:rsidR="00AD08AE" w:rsidRPr="00877D7B" w:rsidRDefault="00AD08AE" w:rsidP="00320187">
      <w:pPr>
        <w:spacing w:before="120"/>
        <w:ind w:left="1276" w:hanging="709"/>
        <w:jc w:val="both"/>
      </w:pPr>
      <w:r w:rsidRPr="00877D7B">
        <w:tab/>
      </w:r>
      <w:r w:rsidRPr="00877D7B">
        <w:tab/>
      </w:r>
    </w:p>
    <w:p w:rsidR="00AD08AE" w:rsidRPr="00877D7B" w:rsidRDefault="00AD08AE" w:rsidP="00161912">
      <w:pPr>
        <w:spacing w:before="120"/>
        <w:ind w:firstLine="567"/>
        <w:jc w:val="both"/>
      </w:pPr>
      <w:r w:rsidRPr="00877D7B">
        <w:rPr>
          <w:b/>
        </w:rPr>
        <w:t>Na vedomie:</w:t>
      </w:r>
      <w:r w:rsidRPr="00877D7B">
        <w:t xml:space="preserve"> predseda Národnej rady S</w:t>
      </w:r>
      <w:r w:rsidR="000124A9">
        <w:t>lovenskej republiky</w:t>
      </w:r>
    </w:p>
    <w:sectPr w:rsidR="00AD08AE" w:rsidRPr="00877D7B" w:rsidSect="00D3362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187"/>
    <w:rsid w:val="00011DEE"/>
    <w:rsid w:val="000124A9"/>
    <w:rsid w:val="00060C1D"/>
    <w:rsid w:val="0006791D"/>
    <w:rsid w:val="000D55B4"/>
    <w:rsid w:val="00161912"/>
    <w:rsid w:val="001952A5"/>
    <w:rsid w:val="001A121D"/>
    <w:rsid w:val="001B0B62"/>
    <w:rsid w:val="001B58A5"/>
    <w:rsid w:val="00203957"/>
    <w:rsid w:val="002E0EE2"/>
    <w:rsid w:val="00304FA4"/>
    <w:rsid w:val="00320187"/>
    <w:rsid w:val="00360A40"/>
    <w:rsid w:val="003C580A"/>
    <w:rsid w:val="003F2BAB"/>
    <w:rsid w:val="00436C44"/>
    <w:rsid w:val="00470C0F"/>
    <w:rsid w:val="00482647"/>
    <w:rsid w:val="00490EE1"/>
    <w:rsid w:val="00495AE7"/>
    <w:rsid w:val="004B1457"/>
    <w:rsid w:val="0054458F"/>
    <w:rsid w:val="0061193A"/>
    <w:rsid w:val="00632A2E"/>
    <w:rsid w:val="006E7FF8"/>
    <w:rsid w:val="006F55F4"/>
    <w:rsid w:val="00752CF4"/>
    <w:rsid w:val="007B1ADB"/>
    <w:rsid w:val="00816658"/>
    <w:rsid w:val="0086357C"/>
    <w:rsid w:val="00877D7B"/>
    <w:rsid w:val="008C0870"/>
    <w:rsid w:val="008C391F"/>
    <w:rsid w:val="008F6ECD"/>
    <w:rsid w:val="009348E9"/>
    <w:rsid w:val="009577A8"/>
    <w:rsid w:val="00957D24"/>
    <w:rsid w:val="009D30A9"/>
    <w:rsid w:val="009E39B9"/>
    <w:rsid w:val="00A2395D"/>
    <w:rsid w:val="00A24A9C"/>
    <w:rsid w:val="00A265AB"/>
    <w:rsid w:val="00AD08AE"/>
    <w:rsid w:val="00B30298"/>
    <w:rsid w:val="00C62669"/>
    <w:rsid w:val="00CA7C7C"/>
    <w:rsid w:val="00D3362A"/>
    <w:rsid w:val="00E63A8C"/>
    <w:rsid w:val="00E94ADC"/>
    <w:rsid w:val="00F02A26"/>
    <w:rsid w:val="00F21F27"/>
    <w:rsid w:val="00F66E98"/>
    <w:rsid w:val="00FE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A16F386-22FE-40DC-B6AB-90D2B9F52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nhideWhenUsed="1"/>
    <w:lsdException w:name="Table Grid" w:locked="1" w:uiPriority="5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20187"/>
    <w:rPr>
      <w:rFonts w:ascii="Times New Roman" w:hAnsi="Times New Roman" w:cs="Times New Roman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akladnystyl">
    <w:name w:val="Zakladny styl"/>
    <w:uiPriority w:val="99"/>
    <w:rsid w:val="00320187"/>
    <w:rPr>
      <w:rFonts w:ascii="Times New Roman" w:hAnsi="Times New Roman" w:cs="Times New Roman"/>
      <w:sz w:val="24"/>
      <w:szCs w:val="24"/>
      <w:lang w:eastAsia="en-US"/>
    </w:rPr>
  </w:style>
  <w:style w:type="paragraph" w:customStyle="1" w:styleId="Heading2lohaKomu">
    <w:name w:val="Heading 2.Úloha.Komu"/>
    <w:basedOn w:val="Normlny"/>
    <w:uiPriority w:val="99"/>
    <w:rsid w:val="00320187"/>
    <w:pPr>
      <w:tabs>
        <w:tab w:val="num" w:pos="1418"/>
      </w:tabs>
      <w:spacing w:before="120"/>
      <w:ind w:left="1418" w:hanging="851"/>
      <w:jc w:val="both"/>
    </w:pPr>
    <w:rPr>
      <w:lang w:eastAsia="en-US"/>
    </w:rPr>
  </w:style>
  <w:style w:type="paragraph" w:customStyle="1" w:styleId="Normlny1">
    <w:name w:val="Normálny1"/>
    <w:uiPriority w:val="99"/>
    <w:rsid w:val="00482647"/>
    <w:pPr>
      <w:spacing w:after="200" w:line="276" w:lineRule="auto"/>
    </w:pPr>
    <w:rPr>
      <w:color w:val="000000"/>
      <w:sz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locked/>
    <w:rsid w:val="009D30A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30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openxmlformats.org/officeDocument/2006/relationships/customXml" Target="../customXml/item5.xml"/><Relationship Id="rId5" Type="http://schemas.openxmlformats.org/officeDocument/2006/relationships/image" Target="media/image1.png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f:fields xmlns:f="http://schemas.fabasoft.com/folio/2007/fields">
  <f:record ref="">
    <f:field ref="objname" par="" edit="true" text="uznesenie"/>
    <f:field ref="objsubject" par="" edit="true" text=""/>
    <f:field ref="objcreatedby" par="" text="Vršková, Jana, Ing."/>
    <f:field ref="objcreatedat" par="" text="27.7.2021 13:49:48"/>
    <f:field ref="objchangedby" par="" text="Administrator, System"/>
    <f:field ref="objmodifiedat" par="" text="27.7.2021 13:49:49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e60a29af-d413-48d4-bd90-fe9d2a897e4b">
      <Url>https://ovdmasv601/sites/DMS/_layouts/15/DocIdRedir.aspx?ID=WKX3UHSAJ2R6-2-1069888</Url>
      <Description>WKX3UHSAJ2R6-2-1069888</Description>
    </_dlc_DocIdUrl>
    <_dlc_DocId xmlns="e60a29af-d413-48d4-bd90-fe9d2a897e4b">WKX3UHSAJ2R6-2-1069888</_dlc_DocId>
  </documentManagement>
</p:propertie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356FD406-1CB3-4FCE-9CDE-664676D337A4}"/>
</file>

<file path=customXml/itemProps3.xml><?xml version="1.0" encoding="utf-8"?>
<ds:datastoreItem xmlns:ds="http://schemas.openxmlformats.org/officeDocument/2006/customXml" ds:itemID="{D5460435-1318-47B0-9CEA-4A7C57D0FD40}"/>
</file>

<file path=customXml/itemProps4.xml><?xml version="1.0" encoding="utf-8"?>
<ds:datastoreItem xmlns:ds="http://schemas.openxmlformats.org/officeDocument/2006/customXml" ds:itemID="{5C204296-5929-43FE-881D-1068826346A7}"/>
</file>

<file path=customXml/itemProps5.xml><?xml version="1.0" encoding="utf-8"?>
<ds:datastoreItem xmlns:ds="http://schemas.openxmlformats.org/officeDocument/2006/customXml" ds:itemID="{2B0CB55A-0BB6-4851-829E-0237624328F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Mastihubova Petronela</dc:creator>
  <cp:keywords/>
  <dc:description/>
  <cp:lastModifiedBy>Vrskova Jana</cp:lastModifiedBy>
  <cp:revision>2</cp:revision>
  <cp:lastPrinted>2021-04-06T10:14:00Z</cp:lastPrinted>
  <dcterms:created xsi:type="dcterms:W3CDTF">2021-08-17T08:56:00Z</dcterms:created>
  <dcterms:modified xsi:type="dcterms:W3CDTF">2021-08-17T08:56:00Z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>&lt;table align="left" border="0" cellpadding="0" cellspacing="0" style="width:100.0%;" width="100%"&gt;	&lt;tbody&gt;		&lt;tr&gt;			&lt;td colspan="5" style="width:100.0%;height:27px;"&gt;			&lt;p&gt;&amp;nbsp;&lt;/p&gt;			&lt;p align="center"&gt;&lt;strong&gt;Scenár 3: Verejnosť sa zúčastňuje na tvorbe p</vt:lpwstr>
  </property>
  <property fmtid="{D5CDD505-2E9C-101B-9397-08002B2CF9AE}" pid="3" name="FSC#SKEDITIONSLOVLEX@103.510:typpredpis">
    <vt:lpwstr>Zákon</vt:lpwstr>
  </property>
  <property fmtid="{D5CDD505-2E9C-101B-9397-08002B2CF9AE}" pid="4" name="FSC#SKEDITIONSLOVLEX@103.510:aktualnyrok">
    <vt:lpwstr>2021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Vyhodnotenie medzirezortného pripomienkového konania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Finančné právo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Ing. Jana Vršková</vt:lpwstr>
  </property>
  <property fmtid="{D5CDD505-2E9C-101B-9397-08002B2CF9AE}" pid="12" name="FSC#SKEDITIONSLOVLEX@103.510:zodppredkladatel">
    <vt:lpwstr>Igor Matovič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, ktorým sa mení a dopĺňa zákon č. 431/2002 Z. z. o účtovníctve v znení neskorších predpisov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financií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Plán legislatívnych úloh vlády Slovenskej republiky na rok 2021</vt:lpwstr>
  </property>
  <property fmtid="{D5CDD505-2E9C-101B-9397-08002B2CF9AE}" pid="23" name="FSC#SKEDITIONSLOVLEX@103.510:plnynazovpredpis">
    <vt:lpwstr> Zákon, ktorým sa mení a dopĺňa zákon č. 431/2002 Z. z. o účtovníctve v znení neskorších predpisov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MF/004682/2021-74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LP/2021/256</vt:lpwstr>
  </property>
  <property fmtid="{D5CDD505-2E9C-101B-9397-08002B2CF9AE}" pid="37" name="FSC#SKEDITIONSLOVLEX@103.510:typsprievdok">
    <vt:lpwstr>Návrh uznesenia vlády Slovenskej republiky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>je upravený v práve Európskej únie</vt:lpwstr>
  </property>
  <property fmtid="{D5CDD505-2E9C-101B-9397-08002B2CF9AE}" pid="46" name="FSC#SKEDITIONSLOVLEX@103.510:AttrStrListDocPropPrimarnePravoEU">
    <vt:lpwstr>• čl. 4 ods. 2  Zmluvy o fungovaní Európskej únie (Ú. v. EÚ C 202, 7.6.2016) v platnom znení.</vt:lpwstr>
  </property>
  <property fmtid="{D5CDD505-2E9C-101B-9397-08002B2CF9AE}" pid="47" name="FSC#SKEDITIONSLOVLEX@103.510:AttrStrListDocPropSekundarneLegPravoPO">
    <vt:lpwstr>• smernica Európskeho parlamentu a Rady (EÚ) 2019/1151 z 20. júna 2019, ktorou sa mení smernica (EÚ) 2017/1132, pokiaľ ide o používanie digitálnych nástrojov a postupov v rámci práva obchodných spoločností (Ú. v. EÚ L 186, 11.7.2019), gestor: MS SR,_x000d_
• sm</vt:lpwstr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>• rozhodnutie Súdneho dvora vo veci C - 306/1999, Banque internationale pour l'Afrique occidentale SA (BIAO) v. Finanzamt für Großunternehmen in Hamburg, [2003], Výrok rozhodnutia: 1. Otázky uvedené v druhej a tretej časti návrhu na začatie prejudiciálneh</vt:lpwstr>
  </property>
  <property fmtid="{D5CDD505-2E9C-101B-9397-08002B2CF9AE}" pid="52" name="FSC#SKEDITIONSLOVLEX@103.510:AttrStrListDocPropLehotaPrebratieSmernice">
    <vt:lpwstr>Lehota na prebratie smernice 2013/34/EÚ bola určená do 20. júla 2015._x000d_
Lehota na prebratie smernice (EÚ) 2017/1132 nebola stanovená. Smernica (EÚ) 2017/1132 zrušila smernicu 2009/101/ES bez vplyvu na povinnosť členského štátu týkajúcu sa lehôt na transpoz</vt:lpwstr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>Proti SR nebolo začaté konanie v rámci „EÚ Pilot“, ani nebol začatý postup EK ako aj  nebolo začaté konanie Súdneho dvora EÚ proti SR podľa čl. 258 až 260 Zmluvy o fungovaní Európskej únie.</vt:lpwstr>
  </property>
  <property fmtid="{D5CDD505-2E9C-101B-9397-08002B2CF9AE}" pid="55" name="FSC#SKEDITIONSLOVLEX@103.510:AttrStrListDocPropInfoUzPreberanePP">
    <vt:lpwstr>Smernica 2013/34/EÚ bola prebratá do:_x000d_
- zákona č. 431/2002 Z. z. o účtovníctve v znení neskorších predpisov, _x000d_
- zákona č. 333/2014 Z. z., ktorým sa mení a dopĺňa zákon č. 595/2003 Z. z. o dani z príjmov v znení neskorších predpisov a ktorým sa menia a d</vt:lpwstr>
  </property>
  <property fmtid="{D5CDD505-2E9C-101B-9397-08002B2CF9AE}" pid="56" name="FSC#SKEDITIONSLOVLEX@103.510:AttrStrListDocPropStupenZlucitelnostiPP">
    <vt:lpwstr>úplne</vt:lpwstr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>8. 4. 2021</vt:lpwstr>
  </property>
  <property fmtid="{D5CDD505-2E9C-101B-9397-08002B2CF9AE}" pid="59" name="FSC#SKEDITIONSLOVLEX@103.510:AttrDateDocPropUkonceniePKK">
    <vt:lpwstr>21. 4. 2021</vt:lpwstr>
  </property>
  <property fmtid="{D5CDD505-2E9C-101B-9397-08002B2CF9AE}" pid="60" name="FSC#SKEDITIONSLOVLEX@103.510:AttrStrDocPropVplyvRozpocetVS">
    <vt:lpwstr>Pozitívne_x000d_
Negatívne</vt:lpwstr>
  </property>
  <property fmtid="{D5CDD505-2E9C-101B-9397-08002B2CF9AE}" pid="61" name="FSC#SKEDITIONSLOVLEX@103.510:AttrStrDocPropVplyvPodnikatelskeProstr">
    <vt:lpwstr>Pozitívne_x000d_
Negatívne</vt:lpwstr>
  </property>
  <property fmtid="{D5CDD505-2E9C-101B-9397-08002B2CF9AE}" pid="62" name="FSC#SKEDITIONSLOVLEX@103.510:AttrStrDocPropVplyvSocialny">
    <vt:lpwstr>Žiadne</vt:lpwstr>
  </property>
  <property fmtid="{D5CDD505-2E9C-101B-9397-08002B2CF9AE}" pid="63" name="FSC#SKEDITIONSLOVLEX@103.510:AttrStrDocPropVplyvNaZivotProstr">
    <vt:lpwstr>Pozitívne</vt:lpwstr>
  </property>
  <property fmtid="{D5CDD505-2E9C-101B-9397-08002B2CF9AE}" pid="64" name="FSC#SKEDITIONSLOVLEX@103.510:AttrStrDocPropVplyvNaInformatizaciu">
    <vt:lpwstr>Pozitívne</vt:lpwstr>
  </property>
  <property fmtid="{D5CDD505-2E9C-101B-9397-08002B2CF9AE}" pid="65" name="FSC#SKEDITIONSLOVLEX@103.510:AttrStrListDocPropPoznamkaVplyv">
    <vt:lpwstr>Vo všeobecnosti&amp;nbsp; možno skonštatovať, že v&amp;nbsp;každej zo sledovaných oblastí&amp;nbsp; identifikovaných vybraných vplyvov okrem rozpočtu verejnej správy výrazne prevládajú pozitívne vplyvy. V&amp;nbsp;prípade vplyvov na rozpočet verejnej správy sú negatívne </vt:lpwstr>
  </property>
  <property fmtid="{D5CDD505-2E9C-101B-9397-08002B2CF9AE}" pid="66" name="FSC#SKEDITIONSLOVLEX@103.510:AttrStrListDocPropAltRiesenia">
    <vt:lpwstr>Alternatívne riešenia neboli zvažované.Alternatíva 0: zachovanie súčasného stavu</vt:lpwstr>
  </property>
  <property fmtid="{D5CDD505-2E9C-101B-9397-08002B2CF9AE}" pid="67" name="FSC#SKEDITIONSLOVLEX@103.510:AttrStrListDocPropStanoviskoGest">
    <vt:lpwstr>&lt;p style="margin-left:6.8pt;"&gt;(PREDBEŽNÉ PRIPOMIENKOVÉ KONANIE)&lt;/p&gt;&lt;p style="margin-left:6.8pt;"&gt;K MATERIÁLU&lt;/p&gt;&lt;p style="margin-left:6.8pt;"&gt;&lt;strong&gt;NÁVRH ZÁKONA, KTORÝM SA MENÍ A DOPĹŇA ZÁKON Č. 431/2002 Z.Z. O ÚČTOVNÍCTVE V ZNENÍ NESKORŠÍCH PREDPISOV&lt;/</vt:lpwstr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predseda vlády Slovenskej republiky_x000d_
podpredseda vlády a minister financií Slovenskej republiky</vt:lpwstr>
  </property>
  <property fmtid="{D5CDD505-2E9C-101B-9397-08002B2CF9AE}" pid="137" name="FSC#SKEDITIONSLOVLEX@103.510:AttrStrListDocPropUznesenieNaVedomie">
    <vt:lpwstr>predseda Národnej rady Slovenskej republiky</vt:lpwstr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/>
  </property>
  <property fmtid="{D5CDD505-2E9C-101B-9397-08002B2CF9AE}" pid="142" name="FSC#SKEDITIONSLOVLEX@103.510:funkciaZodpPredAkuzativ">
    <vt:lpwstr/>
  </property>
  <property fmtid="{D5CDD505-2E9C-101B-9397-08002B2CF9AE}" pid="143" name="FSC#SKEDITIONSLOVLEX@103.510:funkciaZodpPredDativ">
    <vt:lpwstr/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Igor Matovič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&lt;p&gt;Návrh zákona, ktorým sa mení a dopĺňa zákon č. 431/2002 Z. z. o&amp;nbsp;účtovníctve v&amp;nbsp;znení neskorších predpisov, sa predkladá na základe Plánu legislatívnych úloh vlády Slovenskej republiky na rok 2021.&lt;/p&gt;&lt;p&gt;Navrhuje sa rozšíriť verejnú časť Regist</vt:lpwstr>
  </property>
  <property fmtid="{D5CDD505-2E9C-101B-9397-08002B2CF9AE}" pid="150" name="FSC#SKEDITIONSLOVLEX@103.510:vytvorenedna">
    <vt:lpwstr>27. 7. 2021</vt:lpwstr>
  </property>
  <property fmtid="{D5CDD505-2E9C-101B-9397-08002B2CF9AE}" pid="151" name="FSC#COOSYSTEM@1.1:Container">
    <vt:lpwstr>COO.2145.1000.3.4478024</vt:lpwstr>
  </property>
  <property fmtid="{D5CDD505-2E9C-101B-9397-08002B2CF9AE}" pid="152" name="FSC#FSCFOLIO@1.1001:docpropproject">
    <vt:lpwstr/>
  </property>
  <property fmtid="{D5CDD505-2E9C-101B-9397-08002B2CF9AE}" pid="153" name="ContentTypeId">
    <vt:lpwstr>0x0101006C0C8C3C1E3DCC44BECE3792677AD011</vt:lpwstr>
  </property>
  <property fmtid="{D5CDD505-2E9C-101B-9397-08002B2CF9AE}" pid="154" name="_dlc_DocIdItemGuid">
    <vt:lpwstr>c58f42d7-e869-492b-b4c8-79032607a6cd</vt:lpwstr>
  </property>
</Properties>
</file>