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25594D1F" w:rsidR="0081708C" w:rsidRPr="00CA6E29" w:rsidRDefault="00C0662A" w:rsidP="0062726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627269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nelegislatívneho všeobecného materiálu Informácia o transpozičnom deficite a harmonograme jeho odstránenia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2530A746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BA449D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BA449D">
              <w:rPr>
                <w:rFonts w:ascii="Times New Roman" w:hAnsi="Times New Roman" w:cs="Times New Roman"/>
                <w:sz w:val="25"/>
                <w:szCs w:val="25"/>
              </w:rPr>
              <w:t>podpredseda vlády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BA449D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08C35881" w14:textId="62C313FD" w:rsidR="00627269" w:rsidRDefault="00627269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627269" w14:paraId="2B6AABB0" w14:textId="77777777">
        <w:trPr>
          <w:divId w:val="140367946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512CBF" w14:textId="77777777" w:rsidR="00627269" w:rsidRDefault="0062726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82E8329" w14:textId="77777777" w:rsidR="00627269" w:rsidRDefault="0062726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berie na vedomie</w:t>
            </w:r>
          </w:p>
        </w:tc>
      </w:tr>
      <w:tr w:rsidR="00627269" w14:paraId="402DB04C" w14:textId="77777777">
        <w:trPr>
          <w:divId w:val="140367946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495914" w14:textId="77777777" w:rsidR="00627269" w:rsidRDefault="0062726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EB1B73" w14:textId="77777777" w:rsidR="00627269" w:rsidRDefault="0062726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88D3AE" w14:textId="77777777" w:rsidR="00627269" w:rsidRDefault="0062726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Informáciu o transpozičnom deficite a harmonograme jeho odstránenia </w:t>
            </w:r>
          </w:p>
        </w:tc>
      </w:tr>
      <w:tr w:rsidR="00627269" w14:paraId="7C5054DC" w14:textId="77777777">
        <w:trPr>
          <w:divId w:val="140367946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137A4" w14:textId="77777777" w:rsidR="00627269" w:rsidRDefault="00627269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627269" w14:paraId="4CB8F8A3" w14:textId="77777777">
        <w:trPr>
          <w:divId w:val="140367946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D4644C" w14:textId="77777777" w:rsidR="00627269" w:rsidRDefault="0062726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18927F" w14:textId="77777777" w:rsidR="00627269" w:rsidRDefault="0062726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627269" w14:paraId="329419E7" w14:textId="77777777">
        <w:trPr>
          <w:divId w:val="140367946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2771A2" w14:textId="77777777" w:rsidR="00627269" w:rsidRDefault="00627269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3F4DAF" w14:textId="77777777" w:rsidR="00627269" w:rsidRDefault="0062726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podpredsedovi vlády a ministrovi financií,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ministrovi dopravy a výstavby,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ministerke kultúry,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vnútra,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ministrovi pôdohospodárstva a rozvoja vidieka,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predsedovi Protimonopolného úradu</w:t>
            </w:r>
          </w:p>
        </w:tc>
      </w:tr>
      <w:tr w:rsidR="00627269" w14:paraId="578B6587" w14:textId="77777777">
        <w:trPr>
          <w:divId w:val="140367946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B278E6" w14:textId="77777777" w:rsidR="00627269" w:rsidRDefault="00627269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D5026C" w14:textId="77777777" w:rsidR="00627269" w:rsidRDefault="0062726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1CAAE3F" w14:textId="77777777" w:rsidR="00627269" w:rsidRDefault="0062726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odstrániť transpozičný deficit Slovenskej republiky spôsobom uvedeným v predloženej informácii</w:t>
            </w:r>
          </w:p>
        </w:tc>
      </w:tr>
      <w:tr w:rsidR="00627269" w14:paraId="76A2D609" w14:textId="77777777">
        <w:trPr>
          <w:divId w:val="140367946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C2C031" w14:textId="77777777" w:rsidR="00627269" w:rsidRDefault="00627269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53E19B" w14:textId="77777777" w:rsidR="00627269" w:rsidRDefault="00627269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02CDED" w14:textId="77777777" w:rsidR="00627269" w:rsidRDefault="0062726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ihneď,</w:t>
            </w:r>
          </w:p>
        </w:tc>
      </w:tr>
      <w:tr w:rsidR="00627269" w14:paraId="162188C7" w14:textId="77777777">
        <w:trPr>
          <w:divId w:val="1403679462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A0869" w14:textId="77777777" w:rsidR="00627269" w:rsidRDefault="00627269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70E2AEB8" w:rsidR="00596D02" w:rsidRDefault="00596D02" w:rsidP="0081708C">
      <w:bookmarkStart w:id="0" w:name="_GoBack"/>
      <w:bookmarkEnd w:id="0"/>
    </w:p>
    <w:tbl>
      <w:tblPr>
        <w:tblStyle w:val="Mriekatabuky"/>
        <w:tblpPr w:leftFromText="141" w:rightFromText="141" w:horzAnchor="margin" w:tblpY="6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BA449D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BA449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Vykonajú:</w:t>
            </w:r>
          </w:p>
        </w:tc>
        <w:tc>
          <w:tcPr>
            <w:tcW w:w="7878" w:type="dxa"/>
          </w:tcPr>
          <w:p w14:paraId="3E497B98" w14:textId="47D3918B" w:rsidR="00627269" w:rsidRDefault="00627269" w:rsidP="00BA449D">
            <w:pPr>
              <w:divId w:val="174471435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podpredseda vlády a minister financií,</w:t>
            </w:r>
          </w:p>
          <w:p w14:paraId="241742B9" w14:textId="77777777" w:rsidR="00627269" w:rsidRDefault="00627269" w:rsidP="00BA449D">
            <w:pPr>
              <w:divId w:val="174471435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dopravy a výstavby,</w:t>
            </w:r>
          </w:p>
          <w:p w14:paraId="2B677825" w14:textId="77777777" w:rsidR="00627269" w:rsidRDefault="00627269" w:rsidP="00BA449D">
            <w:pPr>
              <w:divId w:val="174471435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ministerka kultúry,</w:t>
            </w:r>
          </w:p>
          <w:p w14:paraId="3B78DB1D" w14:textId="77777777" w:rsidR="00627269" w:rsidRDefault="00627269" w:rsidP="00BA449D">
            <w:pPr>
              <w:divId w:val="174471435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vnútra,</w:t>
            </w:r>
          </w:p>
          <w:p w14:paraId="267ABFCD" w14:textId="77777777" w:rsidR="00627269" w:rsidRDefault="00627269" w:rsidP="00BA449D">
            <w:pPr>
              <w:divId w:val="1744714352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pôdohospodárstva a rozvoja vidieka,</w:t>
            </w:r>
          </w:p>
          <w:p w14:paraId="7B9DFC7F" w14:textId="1A836E38" w:rsidR="00557779" w:rsidRPr="00557779" w:rsidRDefault="00627269" w:rsidP="00BA449D">
            <w:r>
              <w:rPr>
                <w:rFonts w:ascii="Times" w:hAnsi="Times" w:cs="Times"/>
                <w:sz w:val="25"/>
                <w:szCs w:val="25"/>
              </w:rPr>
              <w:t>predseda Protimonopolného úradu</w:t>
            </w:r>
          </w:p>
        </w:tc>
      </w:tr>
      <w:tr w:rsidR="00557779" w14:paraId="7FA2E7D9" w14:textId="77777777" w:rsidTr="00BA449D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BA449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BA449D"/>
        </w:tc>
      </w:tr>
      <w:tr w:rsidR="00557779" w14:paraId="2E92D592" w14:textId="77777777" w:rsidTr="00BA449D">
        <w:trPr>
          <w:cantSplit/>
        </w:trPr>
        <w:tc>
          <w:tcPr>
            <w:tcW w:w="1668" w:type="dxa"/>
          </w:tcPr>
          <w:p w14:paraId="27A57D39" w14:textId="4934077B" w:rsidR="00557779" w:rsidRPr="0010780A" w:rsidRDefault="00627269" w:rsidP="00BA449D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BFF98A" w14:textId="28CEE717" w:rsidR="00627269" w:rsidRDefault="00627269" w:rsidP="00BA449D">
            <w:pPr>
              <w:divId w:val="18553284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Výboru Národnej rady SR pre európske záležitosti</w:t>
            </w:r>
          </w:p>
          <w:p w14:paraId="12C1C442" w14:textId="24842C7B" w:rsidR="00557779" w:rsidRDefault="00627269" w:rsidP="00BA449D">
            <w:r>
              <w:rPr>
                <w:rFonts w:ascii="Times" w:hAnsi="Times" w:cs="Times"/>
                <w:sz w:val="25"/>
                <w:szCs w:val="25"/>
              </w:rPr>
              <w:t>predseda Ústavnoprávneho výboru Národnej rady SR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27269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B07CB6"/>
    <w:rsid w:val="00BA449D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4E0D320F-5C48-448E-B317-18AC5C4E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1.5.2021 14:57:29"/>
    <f:field ref="objchangedby" par="" text="Administrator, System"/>
    <f:field ref="objmodifiedat" par="" text="11.5.2021 14:57:33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https://ovdmasv601/sites/DMS/_layouts/15/DocIdRedir.aspx?ID=WKX3UHSAJ2R6-2-1047775</Url>
      <Description>WKX3UHSAJ2R6-2-1047775</Description>
    </_dlc_DocIdUrl>
    <_dlc_DocId xmlns="e60a29af-d413-48d4-bd90-fe9d2a897e4b">WKX3UHSAJ2R6-2-1047775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6EA6DD9-99EE-43F2-816A-F009DCDD4A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D87A2E-443F-4007-8099-2A195105C72D}"/>
</file>

<file path=customXml/itemProps4.xml><?xml version="1.0" encoding="utf-8"?>
<ds:datastoreItem xmlns:ds="http://schemas.openxmlformats.org/officeDocument/2006/customXml" ds:itemID="{ED1D9631-CFAA-4197-8030-96D55029F9C1}"/>
</file>

<file path=customXml/itemProps5.xml><?xml version="1.0" encoding="utf-8"?>
<ds:datastoreItem xmlns:ds="http://schemas.openxmlformats.org/officeDocument/2006/customXml" ds:itemID="{9BB50FED-F237-4B1C-9139-1B0959F0AB57}"/>
</file>

<file path=customXml/itemProps6.xml><?xml version="1.0" encoding="utf-8"?>
<ds:datastoreItem xmlns:ds="http://schemas.openxmlformats.org/officeDocument/2006/customXml" ds:itemID="{CEC96778-BAAA-46A7-A306-884CA016A5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Móriová Michaela</cp:lastModifiedBy>
  <cp:revision>4</cp:revision>
  <cp:lastPrinted>2021-05-11T12:58:00Z</cp:lastPrinted>
  <dcterms:created xsi:type="dcterms:W3CDTF">2021-05-11T12:57:00Z</dcterms:created>
  <dcterms:modified xsi:type="dcterms:W3CDTF">2021-05-11T12:58:00Z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COO.2145.1000.3.4355316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Michaela Móriová</vt:lpwstr>
  </property>
  <property fmtid="{D5CDD505-2E9C-101B-9397-08002B2CF9AE}" pid="11" name="FSC#SKEDITIONSLOVLEX@103.510:zodppredkladatel">
    <vt:lpwstr>Štefan Holý</vt:lpwstr>
  </property>
  <property fmtid="{D5CDD505-2E9C-101B-9397-08002B2CF9AE}" pid="12" name="FSC#SKEDITIONSLOVLEX@103.510:nazovpredpis">
    <vt:lpwstr> Informácia o transpozičnom deficite a harmonograme jeho odstránenia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vlády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Bod B.2. uznesenia vlády SR č. 225 z 30. marca 2011 v znení bodu C.1 uznesenia vlády SR č. 73 z 24. februára 2016 a v znení bodu C.1 uznesenia vlády SR č. 467 z 15. júla 2020</vt:lpwstr>
  </property>
  <property fmtid="{D5CDD505-2E9C-101B-9397-08002B2CF9AE}" pid="18" name="FSC#SKEDITIONSLOVLEX@103.510:plnynazovpredpis">
    <vt:lpwstr> Informácia o transpozičnom deficite a harmonograme jeho odstránenia</vt:lpwstr>
  </property>
  <property fmtid="{D5CDD505-2E9C-101B-9397-08002B2CF9AE}" pid="19" name="FSC#SKEDITIONSLOVLEX@103.510:rezortcislopredpis">
    <vt:lpwstr>3493/2021/OAP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LP/2021/152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Nie sú. </vt:lpwstr>
  </property>
  <property fmtid="{D5CDD505-2E9C-101B-9397-08002B2CF9AE}" pid="59" name="FSC#SKEDITIONSLOVLEX@103.510:AttrStrListDocPropStanoviskoGest">
    <vt:lpwstr>Predbežné pripomienkové konanie sa neuskutočnilo, keďže materiál nemá vplyv na žiadnu z posudzovaných oblastí.</vt:lpwstr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podpredseda vlády a minister financií,_x000d_
minister dopravy a výstavby,_x000d_
ministerka kultúry,_x000d_
minister vnútra,_x000d_
minister pôdohospodárstva a rozvoja vidieka, _x000d_
predseda Protimonopolného úradu</vt:lpwstr>
  </property>
  <property fmtid="{D5CDD505-2E9C-101B-9397-08002B2CF9AE}" pid="129" name="FSC#SKEDITIONSLOVLEX@103.510:AttrStrListDocPropUznesenieNaVedomie">
    <vt:lpwstr>predseda Výboru Národnej rady SR pre európske záležitosti_x000d_
predseda Ústavnoprávneho výboru Národnej rady SR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justify;"&gt;Informácia o&amp;nbsp;transpozičnom deficite a&amp;nbsp;harmonograme jeho odstránenia sa predkladá na základe bodu&amp;nbsp;B.2. uznesenia vlády SR č. 225 z&amp;nbsp;30. marca 2011 v&amp;nbsp;znení bodu C.1. uznesenia vlády SR č. 73 z&amp;nbsp; 24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podpredseda vlády Slovenskej republiky</vt:lpwstr>
  </property>
  <property fmtid="{D5CDD505-2E9C-101B-9397-08002B2CF9AE}" pid="137" name="FSC#SKEDITIONSLOVLEX@103.510:funkciaZodpPredAkuzativ">
    <vt:lpwstr>podpredsedu vlády Slovenskej republiky</vt:lpwstr>
  </property>
  <property fmtid="{D5CDD505-2E9C-101B-9397-08002B2CF9AE}" pid="138" name="FSC#SKEDITIONSLOVLEX@103.510:funkciaZodpPredDativ">
    <vt:lpwstr>podpredsedovi vlády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Štefan Holý_x000d_
podpredseda vlády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11. 5. 2021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8c190d24-8fcb-4015-b610-2a2b5502cc7a</vt:lpwstr>
  </property>
</Properties>
</file>