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1DB" w:rsidRDefault="00CA489B" w:rsidP="00DF61DB">
      <w:pPr>
        <w:spacing w:line="276" w:lineRule="auto"/>
        <w:jc w:val="center"/>
        <w:rPr>
          <w:rFonts w:ascii="Arial" w:hAnsi="Arial" w:cs="Arial"/>
        </w:rPr>
      </w:pPr>
      <w:r w:rsidRPr="00DF61DB">
        <w:rPr>
          <w:rFonts w:ascii="Arial" w:hAnsi="Arial" w:cs="Arial"/>
          <w:noProof/>
        </w:rPr>
        <w:drawing>
          <wp:inline distT="0" distB="0" distL="0" distR="0">
            <wp:extent cx="596265" cy="779145"/>
            <wp:effectExtent l="0" t="0" r="0" b="0"/>
            <wp:docPr id="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1DB" w:rsidRDefault="00DF61DB" w:rsidP="00DF61DB">
      <w:pPr>
        <w:spacing w:line="276" w:lineRule="auto"/>
        <w:jc w:val="center"/>
        <w:rPr>
          <w:caps/>
          <w:sz w:val="28"/>
          <w:szCs w:val="28"/>
        </w:rPr>
      </w:pPr>
    </w:p>
    <w:p w:rsidR="00DF61DB" w:rsidRDefault="00DF61DB" w:rsidP="00DF61DB">
      <w:pPr>
        <w:spacing w:line="276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Návrh</w:t>
      </w:r>
    </w:p>
    <w:p w:rsidR="00DF61DB" w:rsidRDefault="00DF61DB" w:rsidP="00DF61DB">
      <w:pPr>
        <w:spacing w:line="276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Uznesenie vlády Slovenskej republiky</w:t>
      </w:r>
    </w:p>
    <w:p w:rsidR="00DF61DB" w:rsidRDefault="00DF61DB" w:rsidP="00DF61DB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...</w:t>
      </w:r>
    </w:p>
    <w:p w:rsidR="00DF61DB" w:rsidRDefault="0046124E" w:rsidP="00DF61D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 ... 202</w:t>
      </w:r>
      <w:r w:rsidR="00041FF8">
        <w:rPr>
          <w:sz w:val="28"/>
          <w:szCs w:val="28"/>
        </w:rPr>
        <w:t>4</w:t>
      </w:r>
    </w:p>
    <w:p w:rsidR="00DF61DB" w:rsidRPr="0046124E" w:rsidRDefault="00DF61DB" w:rsidP="00DF61DB">
      <w:pPr>
        <w:pStyle w:val="Zkladntext2"/>
        <w:spacing w:after="0" w:line="276" w:lineRule="auto"/>
        <w:ind w:left="0"/>
        <w:jc w:val="center"/>
        <w:rPr>
          <w:b/>
          <w:sz w:val="28"/>
          <w:szCs w:val="28"/>
        </w:rPr>
      </w:pPr>
      <w:r w:rsidRPr="0046124E">
        <w:rPr>
          <w:b/>
          <w:sz w:val="28"/>
          <w:szCs w:val="28"/>
        </w:rPr>
        <w:t xml:space="preserve">k návrhu </w:t>
      </w:r>
      <w:r w:rsidR="0046124E" w:rsidRPr="0046124E">
        <w:rPr>
          <w:b/>
          <w:bCs/>
          <w:sz w:val="28"/>
          <w:szCs w:val="28"/>
        </w:rPr>
        <w:t>zákona</w:t>
      </w:r>
      <w:r w:rsidR="00623EB1" w:rsidRPr="00623EB1">
        <w:t xml:space="preserve"> </w:t>
      </w:r>
      <w:r w:rsidR="00623EB1" w:rsidRPr="00623EB1">
        <w:rPr>
          <w:b/>
          <w:bCs/>
          <w:sz w:val="28"/>
          <w:szCs w:val="28"/>
        </w:rPr>
        <w:t>o niektorých opatreniach na zlepšenie bezpečnostnej situácie v Slovenskej republike</w:t>
      </w:r>
    </w:p>
    <w:p w:rsidR="00DF61DB" w:rsidRPr="00E644CE" w:rsidRDefault="00DF61DB" w:rsidP="00DF61DB">
      <w:pPr>
        <w:pStyle w:val="Zkladntext2"/>
        <w:spacing w:line="276" w:lineRule="auto"/>
        <w:ind w:left="0"/>
        <w:jc w:val="center"/>
        <w:rPr>
          <w:b/>
          <w:sz w:val="22"/>
          <w:szCs w:val="28"/>
        </w:rPr>
      </w:pPr>
      <w:r w:rsidRPr="000F3367">
        <w:t xml:space="preserve"> 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DF61DB" w:rsidTr="0031638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DF61DB" w:rsidRDefault="00DF61DB" w:rsidP="0031638F">
            <w:pPr>
              <w:pStyle w:val="Zakladnystyl"/>
              <w:spacing w:line="276" w:lineRule="auto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DF61DB" w:rsidRDefault="00DF61DB" w:rsidP="0031638F">
            <w:pPr>
              <w:pStyle w:val="Zakladnystyl"/>
              <w:spacing w:line="276" w:lineRule="auto"/>
            </w:pPr>
          </w:p>
        </w:tc>
      </w:tr>
      <w:tr w:rsidR="00DF61DB" w:rsidTr="0031638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1DB" w:rsidRDefault="00DF61DB" w:rsidP="0031638F">
            <w:pPr>
              <w:pStyle w:val="Zakladnystyl"/>
              <w:spacing w:line="276" w:lineRule="auto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1DB" w:rsidRDefault="00216E8C" w:rsidP="00A10251">
            <w:pPr>
              <w:pStyle w:val="Zakladnystyl"/>
              <w:spacing w:line="276" w:lineRule="auto"/>
            </w:pPr>
            <w:r>
              <w:t>pod</w:t>
            </w:r>
            <w:r w:rsidR="00B65BDF">
              <w:t>predseda vlády</w:t>
            </w:r>
            <w:r w:rsidR="00DF61DB">
              <w:t xml:space="preserve"> </w:t>
            </w:r>
            <w:r>
              <w:t>a minister obrany</w:t>
            </w:r>
          </w:p>
        </w:tc>
      </w:tr>
    </w:tbl>
    <w:p w:rsidR="00DF61DB" w:rsidRDefault="00DF61DB" w:rsidP="00BF070C">
      <w:pPr>
        <w:spacing w:before="360" w:after="120" w:line="276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Vláda</w:t>
      </w:r>
    </w:p>
    <w:p w:rsidR="00A113BF" w:rsidRPr="00A113BF" w:rsidRDefault="00A113BF" w:rsidP="00DF61DB">
      <w:pPr>
        <w:rPr>
          <w:b/>
          <w:sz w:val="28"/>
        </w:rPr>
      </w:pPr>
      <w:r w:rsidRPr="00A113BF">
        <w:rPr>
          <w:b/>
          <w:sz w:val="28"/>
        </w:rPr>
        <w:t>A.</w:t>
      </w:r>
      <w:r w:rsidRPr="00A113BF">
        <w:rPr>
          <w:b/>
          <w:sz w:val="28"/>
        </w:rPr>
        <w:tab/>
        <w:t>schvaľuje</w:t>
      </w:r>
    </w:p>
    <w:p w:rsidR="00A113BF" w:rsidRDefault="00A113BF" w:rsidP="00DF61DB"/>
    <w:p w:rsidR="00A113BF" w:rsidRDefault="00A113BF" w:rsidP="0046124E">
      <w:pPr>
        <w:ind w:left="1413" w:hanging="705"/>
        <w:jc w:val="both"/>
      </w:pPr>
      <w:r>
        <w:t>A. 1.</w:t>
      </w:r>
      <w:r>
        <w:tab/>
        <w:t xml:space="preserve">návrh </w:t>
      </w:r>
      <w:r w:rsidR="002932EF" w:rsidRPr="002932EF">
        <w:rPr>
          <w:bCs/>
          <w:szCs w:val="28"/>
        </w:rPr>
        <w:t>zákona</w:t>
      </w:r>
      <w:r w:rsidR="00623EB1" w:rsidRPr="00623EB1">
        <w:t xml:space="preserve"> </w:t>
      </w:r>
      <w:r w:rsidR="00623EB1" w:rsidRPr="00623EB1">
        <w:rPr>
          <w:bCs/>
          <w:szCs w:val="28"/>
        </w:rPr>
        <w:t>o niektorých opatreniach na zlepšenie bezpečnostnej situácie v Slovenskej republike</w:t>
      </w:r>
      <w:r w:rsidRPr="0046124E">
        <w:t>;</w:t>
      </w:r>
    </w:p>
    <w:p w:rsidR="00A113BF" w:rsidRDefault="00A113BF" w:rsidP="00DF61DB"/>
    <w:p w:rsidR="00A113BF" w:rsidRPr="00A113BF" w:rsidRDefault="00A113BF" w:rsidP="00DF61DB">
      <w:pPr>
        <w:rPr>
          <w:b/>
        </w:rPr>
      </w:pPr>
      <w:r w:rsidRPr="00A113BF">
        <w:rPr>
          <w:b/>
          <w:sz w:val="28"/>
        </w:rPr>
        <w:t>B.</w:t>
      </w:r>
      <w:r w:rsidRPr="00A113BF">
        <w:rPr>
          <w:b/>
          <w:sz w:val="28"/>
        </w:rPr>
        <w:tab/>
        <w:t>poveruje</w:t>
      </w:r>
    </w:p>
    <w:p w:rsidR="00A113BF" w:rsidRDefault="00A113BF" w:rsidP="00DF61DB">
      <w:pPr>
        <w:rPr>
          <w:b/>
        </w:rPr>
      </w:pPr>
    </w:p>
    <w:p w:rsidR="00A113BF" w:rsidRDefault="00A113BF" w:rsidP="00A113BF">
      <w:pPr>
        <w:ind w:firstLine="708"/>
        <w:rPr>
          <w:b/>
        </w:rPr>
      </w:pPr>
      <w:r w:rsidRPr="00DF61DB">
        <w:rPr>
          <w:b/>
        </w:rPr>
        <w:t xml:space="preserve">predsedu vlády </w:t>
      </w:r>
    </w:p>
    <w:p w:rsidR="00A113BF" w:rsidRPr="00A113BF" w:rsidRDefault="00A113BF" w:rsidP="00A113BF">
      <w:pPr>
        <w:ind w:firstLine="708"/>
        <w:jc w:val="both"/>
      </w:pPr>
    </w:p>
    <w:p w:rsidR="00A113BF" w:rsidRPr="00A113BF" w:rsidRDefault="00A113BF" w:rsidP="00A113BF">
      <w:pPr>
        <w:ind w:left="1413" w:hanging="705"/>
        <w:jc w:val="both"/>
      </w:pPr>
      <w:r w:rsidRPr="00A113BF">
        <w:t>B. 1.</w:t>
      </w:r>
      <w:r w:rsidRPr="00A113BF">
        <w:tab/>
        <w:t xml:space="preserve">predložiť </w:t>
      </w:r>
      <w:r w:rsidR="0046124E" w:rsidRPr="00BA3658">
        <w:t>vládny návrh zákona predsedovi Národnej rady Slovenskej republiky na ďalšie ústavné prerokovanie</w:t>
      </w:r>
      <w:r w:rsidRPr="00A113BF">
        <w:t>,</w:t>
      </w:r>
    </w:p>
    <w:p w:rsidR="00A113BF" w:rsidRDefault="00A113BF" w:rsidP="00A113BF">
      <w:pPr>
        <w:ind w:firstLine="708"/>
        <w:jc w:val="both"/>
      </w:pPr>
    </w:p>
    <w:p w:rsidR="0046124E" w:rsidRPr="0046124E" w:rsidRDefault="009B630D" w:rsidP="00A113BF">
      <w:pPr>
        <w:ind w:firstLine="708"/>
        <w:jc w:val="both"/>
        <w:rPr>
          <w:b/>
        </w:rPr>
      </w:pPr>
      <w:r>
        <w:rPr>
          <w:b/>
        </w:rPr>
        <w:t xml:space="preserve">podpredsedu vlády a </w:t>
      </w:r>
      <w:r w:rsidR="00216E8C">
        <w:rPr>
          <w:b/>
        </w:rPr>
        <w:t xml:space="preserve">ministra </w:t>
      </w:r>
      <w:r>
        <w:rPr>
          <w:b/>
        </w:rPr>
        <w:t>obrany</w:t>
      </w:r>
    </w:p>
    <w:p w:rsidR="0046124E" w:rsidRPr="00A113BF" w:rsidRDefault="0046124E" w:rsidP="00A113BF">
      <w:pPr>
        <w:ind w:firstLine="708"/>
        <w:jc w:val="both"/>
      </w:pPr>
    </w:p>
    <w:p w:rsidR="00A113BF" w:rsidRPr="00A113BF" w:rsidRDefault="00A113BF" w:rsidP="00A113BF">
      <w:pPr>
        <w:ind w:left="1413" w:hanging="705"/>
        <w:jc w:val="both"/>
      </w:pPr>
      <w:r w:rsidRPr="00A113BF">
        <w:t>B. 2.</w:t>
      </w:r>
      <w:r w:rsidRPr="00A113BF">
        <w:tab/>
      </w:r>
      <w:r w:rsidR="0046124E" w:rsidRPr="00BA3658">
        <w:t>uviesť a odôvodniť vládny návrh zákona v Nár</w:t>
      </w:r>
      <w:r w:rsidR="003C7F45">
        <w:t>odnej rade Slovenskej republiky;</w:t>
      </w:r>
    </w:p>
    <w:p w:rsidR="00A113BF" w:rsidRDefault="00E644CE" w:rsidP="00460E3A">
      <w:pPr>
        <w:jc w:val="both"/>
      </w:pPr>
      <w:r>
        <w:tab/>
      </w:r>
    </w:p>
    <w:p w:rsidR="00E644CE" w:rsidRPr="00023E9E" w:rsidRDefault="00023E9E" w:rsidP="00023E9E">
      <w:pPr>
        <w:rPr>
          <w:b/>
          <w:sz w:val="28"/>
        </w:rPr>
      </w:pPr>
      <w:r w:rsidRPr="00023E9E">
        <w:rPr>
          <w:b/>
          <w:sz w:val="28"/>
        </w:rPr>
        <w:t>C.</w:t>
      </w:r>
      <w:r>
        <w:rPr>
          <w:b/>
          <w:sz w:val="28"/>
        </w:rPr>
        <w:tab/>
        <w:t>ukladá</w:t>
      </w:r>
    </w:p>
    <w:p w:rsidR="00023E9E" w:rsidRDefault="00023E9E" w:rsidP="00460E3A">
      <w:pPr>
        <w:jc w:val="both"/>
      </w:pPr>
    </w:p>
    <w:p w:rsidR="00023E9E" w:rsidRPr="00023E9E" w:rsidRDefault="00023E9E" w:rsidP="00023E9E">
      <w:pPr>
        <w:ind w:firstLine="708"/>
        <w:jc w:val="both"/>
        <w:rPr>
          <w:b/>
        </w:rPr>
      </w:pPr>
      <w:r>
        <w:rPr>
          <w:b/>
        </w:rPr>
        <w:t>ministrovi vnútra</w:t>
      </w:r>
    </w:p>
    <w:p w:rsidR="00023E9E" w:rsidRDefault="00023E9E" w:rsidP="00460E3A">
      <w:pPr>
        <w:jc w:val="both"/>
      </w:pPr>
      <w:r>
        <w:tab/>
      </w:r>
    </w:p>
    <w:p w:rsidR="00023E9E" w:rsidRDefault="00023E9E" w:rsidP="00023E9E">
      <w:pPr>
        <w:ind w:left="1413" w:hanging="705"/>
        <w:jc w:val="both"/>
      </w:pPr>
      <w:r>
        <w:t>C.1.</w:t>
      </w:r>
      <w:r>
        <w:tab/>
        <w:t>v spolupráci s ministrom zahraničných vecí a európskych záležitostí SR, ministrom financií SR a vedúcim Úradu vlády SR pripraviť zoznam konkrétnych nehnuteľností vhodných na ubytovanie prezidenta SR, predsedu Národnej rady SR a predsedu vlády SR, ktoré vyhovujú z hľadiska bezpečnosti,</w:t>
      </w:r>
    </w:p>
    <w:p w:rsidR="00023E9E" w:rsidRDefault="00023E9E" w:rsidP="00460E3A">
      <w:pPr>
        <w:jc w:val="both"/>
      </w:pPr>
    </w:p>
    <w:p w:rsidR="00023E9E" w:rsidRPr="00023E9E" w:rsidRDefault="00023E9E" w:rsidP="00460E3A">
      <w:pPr>
        <w:jc w:val="both"/>
        <w:rPr>
          <w:i/>
        </w:rPr>
      </w:pPr>
      <w:r>
        <w:tab/>
      </w:r>
      <w:r>
        <w:tab/>
      </w:r>
      <w:r w:rsidR="00993D9A">
        <w:rPr>
          <w:i/>
        </w:rPr>
        <w:t>do 12</w:t>
      </w:r>
      <w:r>
        <w:rPr>
          <w:i/>
        </w:rPr>
        <w:t>. septembra 2024</w:t>
      </w:r>
      <w:r w:rsidRPr="00023E9E">
        <w:t>,</w:t>
      </w:r>
    </w:p>
    <w:p w:rsidR="00023E9E" w:rsidRDefault="00023E9E" w:rsidP="00460E3A">
      <w:pPr>
        <w:jc w:val="both"/>
      </w:pPr>
    </w:p>
    <w:p w:rsidR="00023E9E" w:rsidRDefault="00023E9E" w:rsidP="00023E9E">
      <w:pPr>
        <w:ind w:left="1413" w:hanging="708"/>
        <w:jc w:val="both"/>
      </w:pPr>
      <w:r>
        <w:lastRenderedPageBreak/>
        <w:t>C.2.</w:t>
      </w:r>
      <w:r>
        <w:tab/>
        <w:t>zanalyzovať súčasné postupy pri ochrane ústavných činiteľov a určených objektov a pripraviť návrhy opatrení na zvýšenie kvality poskytovania ochrany</w:t>
      </w:r>
      <w:r w:rsidR="003C7F45">
        <w:t>;</w:t>
      </w:r>
    </w:p>
    <w:p w:rsidR="00023E9E" w:rsidRDefault="00023E9E" w:rsidP="00460E3A">
      <w:pPr>
        <w:jc w:val="both"/>
      </w:pPr>
    </w:p>
    <w:p w:rsidR="00023E9E" w:rsidRPr="00023E9E" w:rsidRDefault="00023E9E" w:rsidP="00460E3A">
      <w:pPr>
        <w:jc w:val="both"/>
      </w:pPr>
      <w:r>
        <w:tab/>
      </w:r>
      <w:r>
        <w:tab/>
      </w:r>
      <w:r w:rsidR="00993D9A">
        <w:rPr>
          <w:i/>
        </w:rPr>
        <w:t>do 12</w:t>
      </w:r>
      <w:bookmarkStart w:id="0" w:name="_GoBack"/>
      <w:bookmarkEnd w:id="0"/>
      <w:r>
        <w:rPr>
          <w:i/>
        </w:rPr>
        <w:t>. septembra 2024</w:t>
      </w:r>
      <w:r w:rsidR="003C7F45">
        <w:t>.</w:t>
      </w:r>
    </w:p>
    <w:p w:rsidR="00023E9E" w:rsidRDefault="00023E9E" w:rsidP="00460E3A">
      <w:pPr>
        <w:jc w:val="both"/>
      </w:pPr>
    </w:p>
    <w:p w:rsidR="00023E9E" w:rsidRPr="00023E9E" w:rsidRDefault="00023E9E" w:rsidP="00460E3A">
      <w:pPr>
        <w:jc w:val="both"/>
        <w:rPr>
          <w:b/>
          <w:sz w:val="28"/>
        </w:rPr>
      </w:pPr>
      <w:r w:rsidRPr="00023E9E">
        <w:rPr>
          <w:b/>
          <w:sz w:val="28"/>
        </w:rPr>
        <w:t>D.</w:t>
      </w:r>
      <w:r>
        <w:rPr>
          <w:b/>
          <w:sz w:val="28"/>
        </w:rPr>
        <w:tab/>
        <w:t>odporúča</w:t>
      </w:r>
    </w:p>
    <w:p w:rsidR="00023E9E" w:rsidRDefault="00023E9E" w:rsidP="00460E3A">
      <w:pPr>
        <w:jc w:val="both"/>
      </w:pPr>
    </w:p>
    <w:p w:rsidR="00023E9E" w:rsidRDefault="00023E9E" w:rsidP="00023E9E">
      <w:pPr>
        <w:ind w:left="1416" w:hanging="711"/>
        <w:jc w:val="both"/>
      </w:pPr>
      <w:r w:rsidRPr="00030520">
        <w:t>D.1.</w:t>
      </w:r>
      <w:r w:rsidRPr="00030520">
        <w:tab/>
        <w:t>vedúcemu Kancelárie Národnej rady SR a vedúcemu Kancelárie prezidenta SR spolupracovať s ministrom vnútra SR pri plnení úlohy C.1.</w:t>
      </w:r>
    </w:p>
    <w:p w:rsidR="00023E9E" w:rsidRDefault="00023E9E" w:rsidP="00460E3A">
      <w:pPr>
        <w:jc w:val="both"/>
      </w:pPr>
    </w:p>
    <w:p w:rsidR="00023E9E" w:rsidRPr="00E644CE" w:rsidRDefault="00023E9E" w:rsidP="00460E3A">
      <w:pPr>
        <w:jc w:val="both"/>
      </w:pPr>
    </w:p>
    <w:p w:rsidR="00460E3A" w:rsidRDefault="00460E3A" w:rsidP="00460E3A">
      <w:pPr>
        <w:jc w:val="both"/>
        <w:rPr>
          <w:szCs w:val="20"/>
        </w:rPr>
      </w:pPr>
      <w:r>
        <w:rPr>
          <w:b/>
        </w:rPr>
        <w:t>Vykonajú</w:t>
      </w:r>
      <w:r w:rsidRPr="00A113BF">
        <w:rPr>
          <w:b/>
        </w:rPr>
        <w:t>:</w:t>
      </w:r>
      <w:r w:rsidRPr="00A113BF">
        <w:rPr>
          <w:b/>
          <w:sz w:val="20"/>
          <w:szCs w:val="20"/>
        </w:rPr>
        <w:tab/>
      </w:r>
      <w:r w:rsidRPr="00460E3A">
        <w:rPr>
          <w:szCs w:val="20"/>
        </w:rPr>
        <w:t>predseda vlády</w:t>
      </w:r>
    </w:p>
    <w:p w:rsidR="009B630D" w:rsidRPr="00460E3A" w:rsidRDefault="009B630D" w:rsidP="00460E3A">
      <w:pPr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podpredseda vlády a minister obrany</w:t>
      </w:r>
    </w:p>
    <w:p w:rsidR="00E644CE" w:rsidRPr="00460E3A" w:rsidRDefault="00460E3A" w:rsidP="00460E3A">
      <w:pPr>
        <w:jc w:val="both"/>
        <w:rPr>
          <w:szCs w:val="20"/>
        </w:rPr>
      </w:pPr>
      <w:r w:rsidRPr="00460E3A">
        <w:rPr>
          <w:szCs w:val="20"/>
        </w:rPr>
        <w:tab/>
      </w:r>
      <w:r w:rsidRPr="00460E3A">
        <w:rPr>
          <w:szCs w:val="20"/>
        </w:rPr>
        <w:tab/>
      </w:r>
      <w:r w:rsidR="00023E9E">
        <w:rPr>
          <w:szCs w:val="20"/>
        </w:rPr>
        <w:t>minister vnútra</w:t>
      </w:r>
    </w:p>
    <w:p w:rsidR="0046124E" w:rsidRPr="00E41FF8" w:rsidRDefault="0046124E" w:rsidP="0046124E">
      <w:pPr>
        <w:rPr>
          <w:szCs w:val="20"/>
        </w:rPr>
      </w:pPr>
    </w:p>
    <w:p w:rsidR="00A113BF" w:rsidRDefault="00A113BF" w:rsidP="0046124E">
      <w:r w:rsidRPr="00DF61DB">
        <w:rPr>
          <w:b/>
          <w:szCs w:val="20"/>
        </w:rPr>
        <w:t>Na vedomie:</w:t>
      </w:r>
      <w:r w:rsidRPr="00D3642F">
        <w:tab/>
      </w:r>
      <w:r w:rsidRPr="00DF61DB">
        <w:t xml:space="preserve">predseda Národnej rady </w:t>
      </w:r>
      <w:r w:rsidR="00EB48ED">
        <w:t>Slovenskej republiky</w:t>
      </w:r>
    </w:p>
    <w:p w:rsidR="00023E9E" w:rsidRDefault="00023E9E" w:rsidP="0046124E">
      <w:r>
        <w:tab/>
      </w:r>
      <w:r>
        <w:tab/>
        <w:t>vedúci Kancelárie Národnej rady Slovenskej republiky</w:t>
      </w:r>
    </w:p>
    <w:p w:rsidR="00023E9E" w:rsidRDefault="00023E9E" w:rsidP="0046124E">
      <w:r>
        <w:tab/>
      </w:r>
      <w:r>
        <w:tab/>
        <w:t>vedúci Kancelárie prezidenta Slovenskej republiky</w:t>
      </w:r>
    </w:p>
    <w:sectPr w:rsidR="00023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DB"/>
    <w:rsid w:val="00007A3A"/>
    <w:rsid w:val="00023E9E"/>
    <w:rsid w:val="00030520"/>
    <w:rsid w:val="00032CA8"/>
    <w:rsid w:val="00040BEF"/>
    <w:rsid w:val="00041FF8"/>
    <w:rsid w:val="00092FE7"/>
    <w:rsid w:val="000F3367"/>
    <w:rsid w:val="00107EF9"/>
    <w:rsid w:val="00152E57"/>
    <w:rsid w:val="00206612"/>
    <w:rsid w:val="00216E8C"/>
    <w:rsid w:val="00272E0F"/>
    <w:rsid w:val="0027522C"/>
    <w:rsid w:val="002932EF"/>
    <w:rsid w:val="00297451"/>
    <w:rsid w:val="0031638F"/>
    <w:rsid w:val="003449C4"/>
    <w:rsid w:val="003630A3"/>
    <w:rsid w:val="003C7F45"/>
    <w:rsid w:val="003F13E8"/>
    <w:rsid w:val="00460E3A"/>
    <w:rsid w:val="0046124E"/>
    <w:rsid w:val="004D7330"/>
    <w:rsid w:val="00584D35"/>
    <w:rsid w:val="00623EB1"/>
    <w:rsid w:val="00751C7B"/>
    <w:rsid w:val="007A6678"/>
    <w:rsid w:val="0088356E"/>
    <w:rsid w:val="008914B4"/>
    <w:rsid w:val="008E54A3"/>
    <w:rsid w:val="00952ABA"/>
    <w:rsid w:val="00993D9A"/>
    <w:rsid w:val="009B630D"/>
    <w:rsid w:val="00A07534"/>
    <w:rsid w:val="00A10251"/>
    <w:rsid w:val="00A113BF"/>
    <w:rsid w:val="00A62D2A"/>
    <w:rsid w:val="00AA5DB9"/>
    <w:rsid w:val="00B65BDF"/>
    <w:rsid w:val="00B938EC"/>
    <w:rsid w:val="00BA3658"/>
    <w:rsid w:val="00BF070C"/>
    <w:rsid w:val="00C00FA3"/>
    <w:rsid w:val="00C90DB2"/>
    <w:rsid w:val="00CA489B"/>
    <w:rsid w:val="00CB23AF"/>
    <w:rsid w:val="00D3642F"/>
    <w:rsid w:val="00DF61DB"/>
    <w:rsid w:val="00E41FF8"/>
    <w:rsid w:val="00E644CE"/>
    <w:rsid w:val="00E81730"/>
    <w:rsid w:val="00EB48ED"/>
    <w:rsid w:val="00F55716"/>
    <w:rsid w:val="00FA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5E6F5"/>
  <w14:defaultImageDpi w14:val="0"/>
  <w15:docId w15:val="{0B30A84E-BB8B-45CC-947C-AF6DD683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61DB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460E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qFormat/>
    <w:rsid w:val="00DF61D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rsid w:val="00DF61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qFormat/>
    <w:rsid w:val="00DF61DB"/>
    <w:pPr>
      <w:numPr>
        <w:ilvl w:val="6"/>
        <w:numId w:val="1"/>
      </w:numPr>
      <w:spacing w:before="240" w:after="60"/>
      <w:outlineLvl w:val="6"/>
    </w:pPr>
    <w:rPr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rsid w:val="00DF61DB"/>
    <w:pPr>
      <w:numPr>
        <w:ilvl w:val="7"/>
        <w:numId w:val="1"/>
      </w:numPr>
      <w:spacing w:before="240" w:after="60"/>
      <w:outlineLvl w:val="7"/>
    </w:pPr>
    <w:rPr>
      <w:i/>
      <w:iCs/>
      <w:lang w:eastAsia="cs-CZ"/>
    </w:rPr>
  </w:style>
  <w:style w:type="paragraph" w:styleId="Nadpis9">
    <w:name w:val="heading 9"/>
    <w:basedOn w:val="Normlny"/>
    <w:next w:val="Normlny"/>
    <w:link w:val="Nadpis9Char"/>
    <w:uiPriority w:val="9"/>
    <w:qFormat/>
    <w:rsid w:val="00DF61D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DF61DB"/>
    <w:rPr>
      <w:rFonts w:ascii="Times New Roman" w:hAnsi="Times New Roman" w:cs="Times New Roman"/>
      <w:b/>
      <w:i/>
      <w:sz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DF61DB"/>
    <w:rPr>
      <w:rFonts w:ascii="Times New Roman" w:hAnsi="Times New Roman" w:cs="Times New Roman"/>
      <w:b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DF61DB"/>
    <w:rPr>
      <w:rFonts w:ascii="Times New Roman" w:hAnsi="Times New Roman" w:cs="Times New Roman"/>
      <w:sz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DF61DB"/>
    <w:rPr>
      <w:rFonts w:ascii="Times New Roman" w:hAnsi="Times New Roman" w:cs="Times New Roman"/>
      <w:i/>
      <w:sz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DF61DB"/>
    <w:rPr>
      <w:rFonts w:ascii="Arial" w:hAnsi="Arial" w:cs="Times New Roman"/>
      <w:lang w:val="x-none" w:eastAsia="cs-CZ"/>
    </w:rPr>
  </w:style>
  <w:style w:type="paragraph" w:customStyle="1" w:styleId="Zakladnystyl">
    <w:name w:val="Zakladny styl"/>
    <w:rsid w:val="00DF61DB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Heading1orobasasorob">
    <w:name w:val="Heading 1.Čo robí (časť).Časť (čo robí)"/>
    <w:basedOn w:val="Normlny"/>
    <w:next w:val="Normlny"/>
    <w:rsid w:val="00DF61DB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rsid w:val="00DF61DB"/>
    <w:pPr>
      <w:tabs>
        <w:tab w:val="num" w:pos="1418"/>
      </w:tabs>
      <w:spacing w:before="120"/>
      <w:ind w:left="1418" w:hanging="851"/>
      <w:jc w:val="both"/>
    </w:pPr>
    <w:rPr>
      <w:lang w:eastAsia="en-US"/>
    </w:rPr>
  </w:style>
  <w:style w:type="paragraph" w:customStyle="1" w:styleId="Nosite">
    <w:name w:val="Nositeľ"/>
    <w:basedOn w:val="Zakladnystyl"/>
    <w:next w:val="Heading2lohaKomu"/>
    <w:rsid w:val="00DF61DB"/>
    <w:pPr>
      <w:spacing w:before="240" w:after="120"/>
      <w:ind w:left="567"/>
    </w:pPr>
    <w:rPr>
      <w:b/>
      <w:bCs/>
    </w:rPr>
  </w:style>
  <w:style w:type="paragraph" w:customStyle="1" w:styleId="Vykonajzoznam">
    <w:name w:val="Vykonajú_zoznam"/>
    <w:basedOn w:val="Normlny"/>
    <w:rsid w:val="00DF61DB"/>
    <w:pPr>
      <w:autoSpaceDE w:val="0"/>
      <w:autoSpaceDN w:val="0"/>
      <w:ind w:left="1418"/>
    </w:pPr>
    <w:rPr>
      <w:lang w:eastAsia="cs-CZ"/>
    </w:rPr>
  </w:style>
  <w:style w:type="paragraph" w:styleId="Zkladntext2">
    <w:name w:val="Body Text 2"/>
    <w:basedOn w:val="Normlny"/>
    <w:link w:val="Zkladntext2Char"/>
    <w:uiPriority w:val="99"/>
    <w:rsid w:val="00DF61DB"/>
    <w:pPr>
      <w:spacing w:after="120"/>
      <w:ind w:left="283"/>
    </w:pPr>
    <w:rPr>
      <w:sz w:val="20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DF61DB"/>
    <w:rPr>
      <w:rFonts w:ascii="Times New Roman" w:hAnsi="Times New Roman" w:cs="Times New Roman"/>
      <w:sz w:val="20"/>
      <w:lang w:val="x-none" w:eastAsia="cs-CZ"/>
    </w:rPr>
  </w:style>
  <w:style w:type="paragraph" w:customStyle="1" w:styleId="Vykonaj">
    <w:name w:val="Vykonajú"/>
    <w:basedOn w:val="Normlny"/>
    <w:next w:val="Vykonajzoznam"/>
    <w:rsid w:val="00DF61DB"/>
    <w:pPr>
      <w:keepNext/>
      <w:autoSpaceDE w:val="0"/>
      <w:autoSpaceDN w:val="0"/>
      <w:spacing w:before="360"/>
    </w:pPr>
    <w:rPr>
      <w:b/>
      <w:bCs/>
      <w:lang w:eastAsia="cs-CZ"/>
    </w:rPr>
  </w:style>
  <w:style w:type="paragraph" w:customStyle="1" w:styleId="Nadpis1orobas">
    <w:name w:val="Nadpis 1.Čo robí (časť)"/>
    <w:basedOn w:val="Normlny"/>
    <w:next w:val="Nosite"/>
    <w:rsid w:val="00DF61DB"/>
    <w:pPr>
      <w:keepNext/>
      <w:numPr>
        <w:numId w:val="1"/>
      </w:numPr>
      <w:spacing w:before="360"/>
    </w:pPr>
    <w:rPr>
      <w:b/>
      <w:bCs/>
      <w:kern w:val="32"/>
      <w:sz w:val="28"/>
      <w:szCs w:val="28"/>
      <w:lang w:eastAsia="cs-CZ"/>
    </w:rPr>
  </w:style>
  <w:style w:type="paragraph" w:customStyle="1" w:styleId="Nadpis2loha">
    <w:name w:val="Nadpis 2.Úloha"/>
    <w:basedOn w:val="Normlny"/>
    <w:rsid w:val="00DF61DB"/>
    <w:pPr>
      <w:numPr>
        <w:ilvl w:val="1"/>
        <w:numId w:val="1"/>
      </w:numPr>
      <w:tabs>
        <w:tab w:val="num" w:pos="1418"/>
      </w:tabs>
      <w:spacing w:before="120"/>
      <w:ind w:left="1418"/>
      <w:jc w:val="both"/>
    </w:pPr>
    <w:rPr>
      <w:lang w:eastAsia="cs-CZ"/>
    </w:rPr>
  </w:style>
  <w:style w:type="paragraph" w:customStyle="1" w:styleId="Nadpis3Podloha">
    <w:name w:val="Nadpis 3.Podúloha"/>
    <w:basedOn w:val="Normlny"/>
    <w:rsid w:val="00DF61DB"/>
    <w:pPr>
      <w:keepNext/>
      <w:numPr>
        <w:ilvl w:val="2"/>
        <w:numId w:val="1"/>
      </w:numPr>
      <w:spacing w:before="120"/>
      <w:ind w:left="2269"/>
    </w:pPr>
    <w:rPr>
      <w:lang w:eastAsia="cs-CZ"/>
    </w:rPr>
  </w:style>
  <w:style w:type="paragraph" w:customStyle="1" w:styleId="Nadpis4Termn">
    <w:name w:val="Nadpis 4.Termín"/>
    <w:basedOn w:val="Normlny"/>
    <w:next w:val="Nadpis2loha"/>
    <w:rsid w:val="00DF61DB"/>
    <w:pPr>
      <w:numPr>
        <w:ilvl w:val="3"/>
        <w:numId w:val="1"/>
      </w:numPr>
      <w:spacing w:before="120" w:after="120"/>
    </w:pPr>
    <w:rPr>
      <w:i/>
      <w:iCs/>
      <w:lang w:eastAsia="cs-CZ"/>
    </w:rPr>
  </w:style>
  <w:style w:type="paragraph" w:customStyle="1" w:styleId="Navedomie">
    <w:name w:val="Na vedomie"/>
    <w:basedOn w:val="Vykonajzoznam"/>
    <w:next w:val="Normlny"/>
    <w:rsid w:val="00DF61DB"/>
    <w:pPr>
      <w:spacing w:before="360"/>
      <w:ind w:left="0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61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F61DB"/>
    <w:rPr>
      <w:rFonts w:ascii="Tahoma" w:hAnsi="Tahoma" w:cs="Times New Roman"/>
      <w:sz w:val="16"/>
      <w:lang w:val="x-none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60E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lo">
    <w:name w:val="Telo"/>
    <w:rsid w:val="00460E3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WKX3UHSAJ2R6-2-1307432</_dlc_DocId>
    <_dlc_DocIdUrl xmlns="e60a29af-d413-48d4-bd90-fe9d2a897e4b">
      <Url>https://ovdmasv601/sites/DMS/_layouts/15/DocIdRedir.aspx?ID=WKX3UHSAJ2R6-2-1307432</Url>
      <Description>WKX3UHSAJ2R6-2-1307432</Description>
    </_dlc_DocIdUrl>
  </documentManagement>
</p:properties>
</file>

<file path=customXml/itemProps1.xml><?xml version="1.0" encoding="utf-8"?>
<ds:datastoreItem xmlns:ds="http://schemas.openxmlformats.org/officeDocument/2006/customXml" ds:itemID="{D445094B-0343-4BED-9313-F50D5C1B3F0E}"/>
</file>

<file path=customXml/itemProps2.xml><?xml version="1.0" encoding="utf-8"?>
<ds:datastoreItem xmlns:ds="http://schemas.openxmlformats.org/officeDocument/2006/customXml" ds:itemID="{F22D5140-B9E8-495F-A914-07B9F9B6D3F8}"/>
</file>

<file path=customXml/itemProps3.xml><?xml version="1.0" encoding="utf-8"?>
<ds:datastoreItem xmlns:ds="http://schemas.openxmlformats.org/officeDocument/2006/customXml" ds:itemID="{CEF0445C-2A2C-4013-A419-35B9DA43EE74}"/>
</file>

<file path=customXml/itemProps4.xml><?xml version="1.0" encoding="utf-8"?>
<ds:datastoreItem xmlns:ds="http://schemas.openxmlformats.org/officeDocument/2006/customXml" ds:itemID="{CD67417B-D207-4478-A816-DBF814059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232</Words>
  <Characters>1323</Characters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2024-03-26T17:41:00Z</cp:lastPrinted>
  <dcterms:created xsi:type="dcterms:W3CDTF">2023-11-27T13:00:00Z</dcterms:created>
  <dcterms:modified xsi:type="dcterms:W3CDTF">2024-06-12T05:48:00Z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6b466130-1ca9-4d39-8370-5327d7f3bd42</vt:lpwstr>
  </property>
</Properties>
</file>