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03B77" w:rsidRDefault="00B03B77" w:rsidP="00E93146">
      <w:pPr>
        <w:keepLines/>
        <w:jc w:val="center"/>
        <w:rPr>
          <w:rFonts w:eastAsia="Times New Roman"/>
          <w:b/>
        </w:rPr>
      </w:pPr>
      <w:r>
        <w:rPr>
          <w:rFonts w:eastAsia="Times New Roman"/>
          <w:b/>
        </w:rPr>
        <w:t>Návrh</w:t>
      </w:r>
    </w:p>
    <w:p w:rsidR="00120E14" w:rsidRPr="00120E14" w:rsidRDefault="00120E14" w:rsidP="00E93146">
      <w:pPr>
        <w:pStyle w:val="Nadpis1"/>
      </w:pPr>
      <w:r w:rsidRPr="00120E14">
        <w:t>NARIADENIE VLÁDY</w:t>
      </w:r>
    </w:p>
    <w:p w:rsidR="00120E14" w:rsidRPr="00120E14" w:rsidRDefault="00120E14" w:rsidP="00E93146">
      <w:pPr>
        <w:pStyle w:val="Nadpis2"/>
      </w:pPr>
      <w:r w:rsidRPr="00120E14">
        <w:t>Slovenskej republiky</w:t>
      </w:r>
    </w:p>
    <w:p w:rsidR="00120E14" w:rsidRPr="00120E14" w:rsidRDefault="00120E14" w:rsidP="00E93146">
      <w:pPr>
        <w:pStyle w:val="Nadpis2"/>
      </w:pPr>
      <w:r w:rsidRPr="00120E14">
        <w:t>z</w:t>
      </w:r>
      <w:r w:rsidR="00B30FCF">
        <w:rPr>
          <w:lang w:val="sk-SK"/>
        </w:rPr>
        <w:t xml:space="preserve"> </w:t>
      </w:r>
      <w:r>
        <w:t>..</w:t>
      </w:r>
      <w:r w:rsidR="00B30FCF">
        <w:rPr>
          <w:lang w:val="sk-SK"/>
        </w:rPr>
        <w:t>.......................</w:t>
      </w:r>
      <w:r>
        <w:t>.</w:t>
      </w:r>
      <w:r w:rsidR="00B30FCF">
        <w:rPr>
          <w:lang w:val="sk-SK"/>
        </w:rPr>
        <w:t xml:space="preserve"> </w:t>
      </w:r>
      <w:r w:rsidR="007D2304">
        <w:rPr>
          <w:lang w:val="sk-SK"/>
        </w:rPr>
        <w:t>2016</w:t>
      </w:r>
      <w:r w:rsidRPr="00120E14">
        <w:t>,</w:t>
      </w:r>
    </w:p>
    <w:p w:rsidR="00120E14" w:rsidRDefault="00B03B77" w:rsidP="00E93146">
      <w:pPr>
        <w:pStyle w:val="Nadpis2"/>
        <w:rPr>
          <w:color w:val="231F20"/>
        </w:rPr>
      </w:pPr>
      <w:r>
        <w:t xml:space="preserve">ktorým sa mení a dopĺňa </w:t>
      </w:r>
      <w:r w:rsidR="00820D95">
        <w:t>nariadenie</w:t>
      </w:r>
      <w:r>
        <w:t xml:space="preserve"> vlády Slovenskej republiky </w:t>
      </w:r>
      <w:r w:rsidR="00E93146">
        <w:t>č. </w:t>
      </w:r>
      <w:r>
        <w:t xml:space="preserve">360/2011 </w:t>
      </w:r>
      <w:r w:rsidR="00820D95">
        <w:rPr>
          <w:lang w:val="sk-SK"/>
        </w:rPr>
        <w:t xml:space="preserve">Z. z., </w:t>
      </w:r>
      <w:r w:rsidRPr="00B03B77">
        <w:rPr>
          <w:color w:val="231F20"/>
        </w:rPr>
        <w:t>ktorým sa ustanovujú hygienické požiadavky na priamy predaj a dodávanie malého</w:t>
      </w:r>
      <w:r>
        <w:rPr>
          <w:color w:val="231F20"/>
        </w:rPr>
        <w:t xml:space="preserve"> </w:t>
      </w:r>
      <w:r w:rsidRPr="00B03B77">
        <w:rPr>
          <w:color w:val="231F20"/>
        </w:rPr>
        <w:t>množstva prvotných produktov rastlinného a živočí</w:t>
      </w:r>
      <w:r>
        <w:rPr>
          <w:color w:val="231F20"/>
        </w:rPr>
        <w:t xml:space="preserve">šneho pôvodu a dodávanie mlieka </w:t>
      </w:r>
      <w:r w:rsidRPr="00B03B77">
        <w:rPr>
          <w:color w:val="231F20"/>
        </w:rPr>
        <w:t>a</w:t>
      </w:r>
      <w:r w:rsidR="00820D95">
        <w:rPr>
          <w:color w:val="231F20"/>
          <w:lang w:val="sk-SK"/>
        </w:rPr>
        <w:t> </w:t>
      </w:r>
      <w:r w:rsidRPr="00B03B77">
        <w:rPr>
          <w:color w:val="231F20"/>
        </w:rPr>
        <w:t>mliečnych výrobkov konečnému spotrebiteľovi a iným maloobchodným prevádzkarniam</w:t>
      </w:r>
    </w:p>
    <w:p w:rsidR="00820D95" w:rsidRDefault="00820D95" w:rsidP="00E93146">
      <w:pPr>
        <w:pStyle w:val="odsek"/>
        <w:keepLines/>
        <w:spacing w:before="600" w:after="600"/>
      </w:pPr>
      <w:r>
        <w:t xml:space="preserve">Vláda Slovenskej republiky podľa § 2 ods. 1 písm. k) zákona </w:t>
      </w:r>
      <w:r w:rsidR="00E93146">
        <w:t>č. </w:t>
      </w:r>
      <w:r>
        <w:t xml:space="preserve">19/2002 Z. z., ktorým sa ustanovujú podmienky vydávania aproximačných nariadení vlády Slovenskej republiky v znení zákona </w:t>
      </w:r>
      <w:r w:rsidR="00E93146">
        <w:t>č. </w:t>
      </w:r>
      <w:r>
        <w:t>207/2002 Z. z. nariaďuje:</w:t>
      </w:r>
    </w:p>
    <w:p w:rsidR="00820D95" w:rsidRDefault="007768D2" w:rsidP="00E93146">
      <w:pPr>
        <w:pStyle w:val="Nadpis1"/>
        <w:rPr>
          <w:lang w:val="sk-SK"/>
        </w:rPr>
      </w:pPr>
      <w:r>
        <w:rPr>
          <w:lang w:val="sk-SK"/>
        </w:rPr>
        <w:t>Čl. I</w:t>
      </w:r>
    </w:p>
    <w:p w:rsidR="007768D2" w:rsidRPr="007768D2" w:rsidRDefault="007768D2" w:rsidP="00E93146">
      <w:pPr>
        <w:pStyle w:val="odsek"/>
        <w:keepLines/>
      </w:pPr>
      <w:r w:rsidRPr="007768D2">
        <w:t xml:space="preserve">Nariadenie vlády Slovenskej republiky </w:t>
      </w:r>
      <w:r w:rsidR="00E93146">
        <w:t>č. </w:t>
      </w:r>
      <w:r w:rsidRPr="007768D2">
        <w:t xml:space="preserve">360/2011 Z. z., </w:t>
      </w:r>
      <w:r w:rsidRPr="007768D2">
        <w:rPr>
          <w:bCs/>
          <w:color w:val="231F20"/>
        </w:rPr>
        <w:t>ktorým sa ustanovujú hygienické požiadavky na priamy predaj a dodávanie malého množstva prvotných produktov rastlinného a živočíšneho pôvodu a dodávanie mlieka a</w:t>
      </w:r>
      <w:r w:rsidRPr="007768D2">
        <w:rPr>
          <w:color w:val="231F20"/>
        </w:rPr>
        <w:t> </w:t>
      </w:r>
      <w:r w:rsidRPr="007768D2">
        <w:rPr>
          <w:bCs/>
          <w:color w:val="231F20"/>
        </w:rPr>
        <w:t>mliečnych výrobkov konečnému spotrebiteľovi a iným maloobchodným prevádzkarniam</w:t>
      </w:r>
      <w:r>
        <w:rPr>
          <w:bCs/>
          <w:color w:val="231F20"/>
        </w:rPr>
        <w:t xml:space="preserve"> sa mení a dopĺňa takto:</w:t>
      </w:r>
    </w:p>
    <w:p w:rsidR="00ED6AD7" w:rsidRPr="007D1229" w:rsidRDefault="00715F79" w:rsidP="00E93146">
      <w:pPr>
        <w:pStyle w:val="Odsekzoznamu"/>
        <w:keepLines/>
        <w:numPr>
          <w:ilvl w:val="0"/>
          <w:numId w:val="6"/>
        </w:numPr>
        <w:spacing w:before="120" w:after="120"/>
        <w:ind w:left="357" w:hanging="357"/>
        <w:contextualSpacing w:val="0"/>
        <w:rPr>
          <w:rFonts w:eastAsia="Times New Roman"/>
        </w:rPr>
      </w:pPr>
      <w:r>
        <w:rPr>
          <w:rFonts w:eastAsia="Times New Roman"/>
        </w:rPr>
        <w:t>V </w:t>
      </w:r>
      <w:r w:rsidR="00020A0E" w:rsidRPr="007D1229">
        <w:rPr>
          <w:rFonts w:eastAsia="Times New Roman"/>
        </w:rPr>
        <w:t xml:space="preserve">§ 7 </w:t>
      </w:r>
      <w:r>
        <w:rPr>
          <w:rFonts w:eastAsia="Times New Roman"/>
        </w:rPr>
        <w:t xml:space="preserve">odsek 2 </w:t>
      </w:r>
      <w:r w:rsidR="00570106">
        <w:rPr>
          <w:rFonts w:eastAsia="Times New Roman"/>
        </w:rPr>
        <w:t>znie</w:t>
      </w:r>
      <w:r w:rsidR="00020A0E" w:rsidRPr="007D1229">
        <w:rPr>
          <w:rFonts w:eastAsia="Times New Roman"/>
        </w:rPr>
        <w:t>:</w:t>
      </w:r>
    </w:p>
    <w:p w:rsidR="00ED6AD7" w:rsidRPr="00570106" w:rsidRDefault="00715F79" w:rsidP="00E93146">
      <w:pPr>
        <w:pStyle w:val="odsek1"/>
        <w:keepLines/>
        <w:numPr>
          <w:ilvl w:val="0"/>
          <w:numId w:val="0"/>
        </w:numPr>
        <w:ind w:left="357" w:firstLine="709"/>
      </w:pPr>
      <w:r>
        <w:t xml:space="preserve">„(2) </w:t>
      </w:r>
      <w:r w:rsidR="00312793">
        <w:rPr>
          <w:rFonts w:eastAsia="Times New Roman"/>
        </w:rPr>
        <w:t>M</w:t>
      </w:r>
      <w:r w:rsidR="00020A0E" w:rsidRPr="00570106">
        <w:rPr>
          <w:rFonts w:eastAsia="Times New Roman"/>
        </w:rPr>
        <w:t>al</w:t>
      </w:r>
      <w:r w:rsidR="00312793">
        <w:rPr>
          <w:rFonts w:eastAsia="Times New Roman"/>
        </w:rPr>
        <w:t>ým</w:t>
      </w:r>
      <w:r w:rsidR="00020A0E" w:rsidRPr="00570106">
        <w:rPr>
          <w:rFonts w:eastAsia="Times New Roman"/>
        </w:rPr>
        <w:t xml:space="preserve"> množstv</w:t>
      </w:r>
      <w:r w:rsidR="002B016B">
        <w:rPr>
          <w:rFonts w:eastAsia="Times New Roman"/>
        </w:rPr>
        <w:t>o</w:t>
      </w:r>
      <w:r w:rsidR="00312793">
        <w:rPr>
          <w:rFonts w:eastAsia="Times New Roman"/>
        </w:rPr>
        <w:t>m</w:t>
      </w:r>
      <w:r w:rsidR="00020A0E" w:rsidRPr="00570106">
        <w:rPr>
          <w:rFonts w:eastAsia="Times New Roman"/>
        </w:rPr>
        <w:t xml:space="preserve"> prvotných produktov rastlinného pôvodu </w:t>
      </w:r>
      <w:r w:rsidR="00312793">
        <w:rPr>
          <w:rFonts w:eastAsia="Times New Roman"/>
        </w:rPr>
        <w:t>je</w:t>
      </w:r>
      <w:r w:rsidR="00020A0E" w:rsidRPr="00570106">
        <w:rPr>
          <w:rFonts w:eastAsia="Times New Roman"/>
        </w:rPr>
        <w:t xml:space="preserve"> množstvo, ktoré prvovýrobca priamo predáva konečnému spotrebiteľovi alebo dodáva miestnej maloobchodnej prevádzkarni, ktorá priamo zásobuje konečného spotrebiteľa</w:t>
      </w:r>
      <w:r w:rsidR="00570106">
        <w:rPr>
          <w:rFonts w:eastAsia="Times New Roman"/>
        </w:rPr>
        <w:t>,</w:t>
      </w:r>
      <w:r w:rsidR="00020A0E" w:rsidRPr="00570106">
        <w:rPr>
          <w:rFonts w:eastAsia="Times New Roman"/>
        </w:rPr>
        <w:t xml:space="preserve"> ak ide ročne</w:t>
      </w:r>
      <w:r w:rsidR="00932FED">
        <w:rPr>
          <w:rFonts w:eastAsia="Times New Roman"/>
        </w:rPr>
        <w:t> </w:t>
      </w:r>
      <w:r w:rsidR="00020A0E" w:rsidRPr="00570106">
        <w:rPr>
          <w:rFonts w:eastAsia="Times New Roman"/>
        </w:rPr>
        <w:t>o</w:t>
      </w:r>
    </w:p>
    <w:p w:rsidR="00ED6AD7" w:rsidRPr="00B03B77" w:rsidRDefault="00020A0E" w:rsidP="00E93146">
      <w:pPr>
        <w:keepLines/>
        <w:numPr>
          <w:ilvl w:val="0"/>
          <w:numId w:val="4"/>
        </w:numPr>
        <w:spacing w:before="60" w:after="60"/>
        <w:ind w:left="714" w:hanging="357"/>
        <w:rPr>
          <w:rFonts w:eastAsia="Times New Roman"/>
        </w:rPr>
      </w:pPr>
      <w:r w:rsidRPr="00FF2F2F">
        <w:rPr>
          <w:rFonts w:eastAsia="Times New Roman"/>
        </w:rPr>
        <w:t>zrno obilnín</w:t>
      </w:r>
      <w:r w:rsidR="00FF2F2F" w:rsidRPr="00FF2F2F">
        <w:rPr>
          <w:rFonts w:eastAsia="Times New Roman"/>
        </w:rPr>
        <w:t>, z</w:t>
      </w:r>
      <w:r w:rsidR="0074538F" w:rsidRPr="00FF2F2F">
        <w:rPr>
          <w:rFonts w:eastAsia="Times New Roman"/>
        </w:rPr>
        <w:t xml:space="preserve"> každého druhu</w:t>
      </w:r>
      <w:r w:rsidRPr="00FF2F2F">
        <w:rPr>
          <w:rFonts w:eastAsia="Times New Roman"/>
        </w:rPr>
        <w:t xml:space="preserve"> </w:t>
      </w:r>
      <w:r w:rsidRPr="00B03B77">
        <w:rPr>
          <w:rFonts w:eastAsia="Times New Roman"/>
        </w:rPr>
        <w:t xml:space="preserve">do </w:t>
      </w:r>
      <w:r w:rsidR="00321514">
        <w:rPr>
          <w:rFonts w:eastAsia="Times New Roman"/>
        </w:rPr>
        <w:t>500 kg,</w:t>
      </w:r>
    </w:p>
    <w:p w:rsidR="00ED6AD7" w:rsidRPr="00B03B77" w:rsidRDefault="00020A0E" w:rsidP="00E93146">
      <w:pPr>
        <w:keepLines/>
        <w:numPr>
          <w:ilvl w:val="0"/>
          <w:numId w:val="4"/>
        </w:numPr>
        <w:spacing w:before="60" w:after="60"/>
        <w:ind w:left="714" w:hanging="357"/>
        <w:rPr>
          <w:rFonts w:eastAsia="Times New Roman"/>
        </w:rPr>
      </w:pPr>
      <w:r w:rsidRPr="00B03B77">
        <w:rPr>
          <w:rFonts w:eastAsia="Times New Roman"/>
        </w:rPr>
        <w:t xml:space="preserve">zrno pohánky, ciroku, prosa a kultúrnych druhov láskavca do </w:t>
      </w:r>
      <w:r w:rsidR="00321514">
        <w:rPr>
          <w:rFonts w:eastAsia="Times New Roman"/>
        </w:rPr>
        <w:t>500 kg,</w:t>
      </w:r>
    </w:p>
    <w:p w:rsidR="00ED6AD7" w:rsidRPr="00B03B77" w:rsidRDefault="0074538F" w:rsidP="00E93146">
      <w:pPr>
        <w:keepLines/>
        <w:numPr>
          <w:ilvl w:val="0"/>
          <w:numId w:val="4"/>
        </w:numPr>
        <w:spacing w:before="60" w:after="60"/>
        <w:ind w:left="714" w:hanging="357"/>
        <w:rPr>
          <w:rFonts w:eastAsia="Times New Roman"/>
        </w:rPr>
      </w:pPr>
      <w:r w:rsidRPr="00B03B77">
        <w:rPr>
          <w:rFonts w:eastAsia="Times New Roman"/>
        </w:rPr>
        <w:t xml:space="preserve">suché strukoviny do </w:t>
      </w:r>
      <w:r w:rsidR="00321514">
        <w:rPr>
          <w:rFonts w:eastAsia="Times New Roman"/>
          <w:lang w:val="en"/>
        </w:rPr>
        <w:t>500 kg,</w:t>
      </w:r>
    </w:p>
    <w:p w:rsidR="00ED6AD7" w:rsidRPr="00B03B77" w:rsidRDefault="00020A0E" w:rsidP="00E93146">
      <w:pPr>
        <w:keepLines/>
        <w:numPr>
          <w:ilvl w:val="0"/>
          <w:numId w:val="4"/>
        </w:numPr>
        <w:spacing w:before="60" w:after="60"/>
        <w:ind w:left="714" w:hanging="357"/>
        <w:rPr>
          <w:rFonts w:eastAsia="Times New Roman"/>
        </w:rPr>
      </w:pPr>
      <w:r w:rsidRPr="00B03B77">
        <w:rPr>
          <w:rFonts w:eastAsia="Times New Roman"/>
        </w:rPr>
        <w:t xml:space="preserve">olejniny do </w:t>
      </w:r>
      <w:r w:rsidR="00B03B77" w:rsidRPr="00B03B77">
        <w:rPr>
          <w:rFonts w:eastAsia="Times New Roman"/>
          <w:lang w:val="en"/>
        </w:rPr>
        <w:t>500 kg,</w:t>
      </w:r>
    </w:p>
    <w:p w:rsidR="00ED6AD7" w:rsidRPr="00B03B77" w:rsidRDefault="00020A0E" w:rsidP="00E93146">
      <w:pPr>
        <w:keepLines/>
        <w:numPr>
          <w:ilvl w:val="0"/>
          <w:numId w:val="4"/>
        </w:numPr>
        <w:spacing w:before="60" w:after="60"/>
        <w:ind w:left="714" w:hanging="357"/>
        <w:rPr>
          <w:rFonts w:eastAsia="Times New Roman"/>
        </w:rPr>
      </w:pPr>
      <w:r w:rsidRPr="00B03B77">
        <w:rPr>
          <w:rFonts w:eastAsia="Times New Roman"/>
        </w:rPr>
        <w:t>konzumné zemiaky do 2 000 kg,</w:t>
      </w:r>
    </w:p>
    <w:p w:rsidR="00ED6AD7" w:rsidRPr="00B03B77" w:rsidRDefault="00020A0E" w:rsidP="00E93146">
      <w:pPr>
        <w:keepLines/>
        <w:numPr>
          <w:ilvl w:val="0"/>
          <w:numId w:val="4"/>
        </w:numPr>
        <w:spacing w:before="60" w:after="60"/>
        <w:ind w:left="714" w:hanging="357"/>
        <w:rPr>
          <w:rFonts w:eastAsia="Times New Roman"/>
        </w:rPr>
      </w:pPr>
      <w:r w:rsidRPr="00B03B77">
        <w:rPr>
          <w:rFonts w:eastAsia="Times New Roman"/>
        </w:rPr>
        <w:t xml:space="preserve">hlúbovú zeleninu do </w:t>
      </w:r>
      <w:r w:rsidR="004C3362" w:rsidRPr="00B03B77">
        <w:rPr>
          <w:rFonts w:eastAsia="Times New Roman"/>
          <w:lang w:val="en"/>
        </w:rPr>
        <w:t>2</w:t>
      </w:r>
      <w:r w:rsidR="00E93146">
        <w:rPr>
          <w:rFonts w:eastAsia="Times New Roman"/>
          <w:lang w:val="en"/>
        </w:rPr>
        <w:t> </w:t>
      </w:r>
      <w:r w:rsidR="004C3362" w:rsidRPr="00B03B77">
        <w:rPr>
          <w:rFonts w:eastAsia="Times New Roman"/>
          <w:lang w:val="en"/>
        </w:rPr>
        <w:t xml:space="preserve">000 kg, </w:t>
      </w:r>
    </w:p>
    <w:p w:rsidR="00ED6AD7" w:rsidRPr="00B03B77" w:rsidRDefault="00020A0E" w:rsidP="00E93146">
      <w:pPr>
        <w:keepLines/>
        <w:numPr>
          <w:ilvl w:val="0"/>
          <w:numId w:val="4"/>
        </w:numPr>
        <w:spacing w:before="60" w:after="60"/>
        <w:ind w:left="714" w:hanging="357"/>
        <w:rPr>
          <w:rFonts w:eastAsia="Times New Roman"/>
        </w:rPr>
      </w:pPr>
      <w:r w:rsidRPr="00B03B77">
        <w:rPr>
          <w:rFonts w:eastAsia="Times New Roman"/>
        </w:rPr>
        <w:t xml:space="preserve">plodovú zeleninu, </w:t>
      </w:r>
      <w:r w:rsidR="00FF2F2F" w:rsidRPr="00B03B77">
        <w:rPr>
          <w:rFonts w:eastAsia="Times New Roman"/>
        </w:rPr>
        <w:t xml:space="preserve">z každého druhu </w:t>
      </w:r>
      <w:r w:rsidRPr="00B03B77">
        <w:rPr>
          <w:rFonts w:eastAsia="Times New Roman"/>
        </w:rPr>
        <w:t xml:space="preserve">do </w:t>
      </w:r>
      <w:r w:rsidR="005D458E">
        <w:rPr>
          <w:rFonts w:eastAsia="Times New Roman"/>
        </w:rPr>
        <w:t>500</w:t>
      </w:r>
      <w:r w:rsidR="00715F79">
        <w:rPr>
          <w:rFonts w:eastAsia="Times New Roman"/>
        </w:rPr>
        <w:t xml:space="preserve"> kg,</w:t>
      </w:r>
    </w:p>
    <w:p w:rsidR="00ED6AD7" w:rsidRPr="00B03B77" w:rsidRDefault="0099765E" w:rsidP="00E93146">
      <w:pPr>
        <w:keepLines/>
        <w:numPr>
          <w:ilvl w:val="0"/>
          <w:numId w:val="4"/>
        </w:numPr>
        <w:spacing w:before="60" w:after="60"/>
        <w:ind w:left="714" w:hanging="357"/>
        <w:rPr>
          <w:rFonts w:eastAsia="Times New Roman"/>
        </w:rPr>
      </w:pPr>
      <w:r w:rsidRPr="00B03B77">
        <w:rPr>
          <w:rFonts w:eastAsia="Times New Roman"/>
        </w:rPr>
        <w:t xml:space="preserve">koreňovú zeleninu, </w:t>
      </w:r>
      <w:r w:rsidR="00FF2F2F" w:rsidRPr="00B03B77">
        <w:rPr>
          <w:rFonts w:eastAsia="Times New Roman"/>
        </w:rPr>
        <w:t xml:space="preserve">z každého druhu </w:t>
      </w:r>
      <w:r w:rsidRPr="00B03B77">
        <w:rPr>
          <w:rFonts w:eastAsia="Times New Roman"/>
        </w:rPr>
        <w:t xml:space="preserve">do </w:t>
      </w:r>
      <w:r w:rsidR="004C3362" w:rsidRPr="00B30FCF">
        <w:rPr>
          <w:rFonts w:eastAsia="Times New Roman"/>
        </w:rPr>
        <w:t xml:space="preserve">500 kg, </w:t>
      </w:r>
    </w:p>
    <w:p w:rsidR="00ED6AD7" w:rsidRPr="00B03B77" w:rsidRDefault="00020A0E" w:rsidP="00E93146">
      <w:pPr>
        <w:keepLines/>
        <w:numPr>
          <w:ilvl w:val="0"/>
          <w:numId w:val="4"/>
        </w:numPr>
        <w:spacing w:before="60" w:after="60"/>
        <w:ind w:left="714" w:hanging="357"/>
        <w:rPr>
          <w:rFonts w:eastAsia="Times New Roman"/>
        </w:rPr>
      </w:pPr>
      <w:r w:rsidRPr="007D1229">
        <w:rPr>
          <w:rFonts w:eastAsia="Times New Roman"/>
        </w:rPr>
        <w:t xml:space="preserve">cibuľovú zeleninu </w:t>
      </w:r>
      <w:r w:rsidRPr="00B03B77">
        <w:rPr>
          <w:rFonts w:eastAsia="Times New Roman"/>
        </w:rPr>
        <w:t xml:space="preserve">do </w:t>
      </w:r>
      <w:r w:rsidR="004C3362" w:rsidRPr="00B30FCF">
        <w:rPr>
          <w:rFonts w:eastAsia="Times New Roman"/>
        </w:rPr>
        <w:t xml:space="preserve">200 kg, </w:t>
      </w:r>
    </w:p>
    <w:p w:rsidR="00ED6AD7" w:rsidRPr="00B03B77" w:rsidRDefault="00020A0E" w:rsidP="00E93146">
      <w:pPr>
        <w:keepLines/>
        <w:numPr>
          <w:ilvl w:val="0"/>
          <w:numId w:val="4"/>
        </w:numPr>
        <w:spacing w:before="60" w:after="60"/>
        <w:ind w:left="714" w:hanging="357"/>
        <w:rPr>
          <w:rFonts w:eastAsia="Times New Roman"/>
        </w:rPr>
      </w:pPr>
      <w:r w:rsidRPr="00B03B77">
        <w:rPr>
          <w:rFonts w:eastAsia="Times New Roman"/>
        </w:rPr>
        <w:t xml:space="preserve">strukovú zeleninu do </w:t>
      </w:r>
      <w:r w:rsidR="00B03B77" w:rsidRPr="00B03B77">
        <w:rPr>
          <w:rFonts w:eastAsia="Times New Roman"/>
          <w:lang w:val="en"/>
        </w:rPr>
        <w:t xml:space="preserve">300 kg, </w:t>
      </w:r>
    </w:p>
    <w:p w:rsidR="00ED6AD7" w:rsidRPr="00B03B77" w:rsidRDefault="00020A0E" w:rsidP="00E93146">
      <w:pPr>
        <w:keepLines/>
        <w:numPr>
          <w:ilvl w:val="0"/>
          <w:numId w:val="4"/>
        </w:numPr>
        <w:spacing w:before="60" w:after="60"/>
        <w:ind w:left="714" w:hanging="357"/>
        <w:rPr>
          <w:rFonts w:eastAsia="Times New Roman"/>
        </w:rPr>
      </w:pPr>
      <w:r w:rsidRPr="00B03B77">
        <w:rPr>
          <w:rFonts w:eastAsia="Times New Roman"/>
        </w:rPr>
        <w:t xml:space="preserve">listovú zeleninu do </w:t>
      </w:r>
      <w:r w:rsidR="004C3362" w:rsidRPr="00B03B77">
        <w:rPr>
          <w:rFonts w:eastAsia="Times New Roman"/>
          <w:lang w:val="en"/>
        </w:rPr>
        <w:t xml:space="preserve">150 kg, </w:t>
      </w:r>
    </w:p>
    <w:p w:rsidR="00ED6AD7" w:rsidRPr="00B03B77" w:rsidRDefault="00020A0E" w:rsidP="00E93146">
      <w:pPr>
        <w:keepLines/>
        <w:numPr>
          <w:ilvl w:val="0"/>
          <w:numId w:val="4"/>
        </w:numPr>
        <w:spacing w:before="60" w:after="60"/>
        <w:ind w:left="714" w:hanging="357"/>
        <w:rPr>
          <w:rFonts w:eastAsia="Times New Roman"/>
        </w:rPr>
      </w:pPr>
      <w:r w:rsidRPr="00B03B77">
        <w:rPr>
          <w:rFonts w:eastAsia="Times New Roman"/>
        </w:rPr>
        <w:t xml:space="preserve">jadrové ovocie do </w:t>
      </w:r>
      <w:r w:rsidR="004C3362" w:rsidRPr="00B03B77">
        <w:rPr>
          <w:rFonts w:eastAsia="Times New Roman"/>
          <w:lang w:val="en"/>
        </w:rPr>
        <w:t>2</w:t>
      </w:r>
      <w:r w:rsidR="00E93146">
        <w:rPr>
          <w:rFonts w:eastAsia="Times New Roman"/>
          <w:lang w:val="en"/>
        </w:rPr>
        <w:t> </w:t>
      </w:r>
      <w:r w:rsidR="004C3362" w:rsidRPr="00B03B77">
        <w:rPr>
          <w:rFonts w:eastAsia="Times New Roman"/>
          <w:lang w:val="en"/>
        </w:rPr>
        <w:t xml:space="preserve">000 kg, </w:t>
      </w:r>
    </w:p>
    <w:p w:rsidR="00ED6AD7" w:rsidRPr="00B03B77" w:rsidRDefault="00020A0E" w:rsidP="00E93146">
      <w:pPr>
        <w:keepLines/>
        <w:numPr>
          <w:ilvl w:val="0"/>
          <w:numId w:val="4"/>
        </w:numPr>
        <w:spacing w:before="60" w:after="60"/>
        <w:ind w:left="714" w:hanging="357"/>
        <w:rPr>
          <w:rFonts w:eastAsia="Times New Roman"/>
        </w:rPr>
      </w:pPr>
      <w:r w:rsidRPr="00B03B77">
        <w:rPr>
          <w:rFonts w:eastAsia="Times New Roman"/>
        </w:rPr>
        <w:t>kôstkové ovocie do</w:t>
      </w:r>
      <w:r w:rsidR="0074538F" w:rsidRPr="00B03B77">
        <w:rPr>
          <w:rFonts w:eastAsia="Times New Roman"/>
        </w:rPr>
        <w:t xml:space="preserve"> </w:t>
      </w:r>
      <w:r w:rsidR="004C3362" w:rsidRPr="00B30FCF">
        <w:rPr>
          <w:rFonts w:eastAsia="Times New Roman"/>
        </w:rPr>
        <w:t>1</w:t>
      </w:r>
      <w:r w:rsidR="00E93146">
        <w:rPr>
          <w:rFonts w:eastAsia="Times New Roman"/>
        </w:rPr>
        <w:t> </w:t>
      </w:r>
      <w:r w:rsidR="004C3362" w:rsidRPr="00B30FCF">
        <w:rPr>
          <w:rFonts w:eastAsia="Times New Roman"/>
        </w:rPr>
        <w:t xml:space="preserve">000 kg, </w:t>
      </w:r>
    </w:p>
    <w:p w:rsidR="00ED6AD7" w:rsidRPr="00B03B77" w:rsidRDefault="00020A0E" w:rsidP="00E93146">
      <w:pPr>
        <w:keepLines/>
        <w:numPr>
          <w:ilvl w:val="0"/>
          <w:numId w:val="4"/>
        </w:numPr>
        <w:spacing w:before="60" w:after="60"/>
        <w:ind w:left="714" w:hanging="357"/>
        <w:rPr>
          <w:rFonts w:eastAsia="Times New Roman"/>
        </w:rPr>
      </w:pPr>
      <w:r w:rsidRPr="00B03B77">
        <w:rPr>
          <w:rFonts w:eastAsia="Times New Roman"/>
        </w:rPr>
        <w:t>bobuľové ovocie</w:t>
      </w:r>
      <w:r w:rsidR="0074538F" w:rsidRPr="00B03B77">
        <w:rPr>
          <w:rFonts w:eastAsia="Times New Roman"/>
        </w:rPr>
        <w:t xml:space="preserve"> vrátane hrozna</w:t>
      </w:r>
      <w:r w:rsidR="009342B9">
        <w:rPr>
          <w:rFonts w:eastAsia="Times New Roman"/>
        </w:rPr>
        <w:t xml:space="preserve"> stolového alebo muštového na priamy konzum </w:t>
      </w:r>
      <w:r w:rsidR="0074538F" w:rsidRPr="00B03B77">
        <w:rPr>
          <w:rFonts w:eastAsia="Times New Roman"/>
        </w:rPr>
        <w:t xml:space="preserve">do </w:t>
      </w:r>
      <w:r w:rsidR="004C3362" w:rsidRPr="00B30FCF">
        <w:rPr>
          <w:rFonts w:eastAsia="Times New Roman"/>
        </w:rPr>
        <w:t>250</w:t>
      </w:r>
      <w:r w:rsidR="003A17BE">
        <w:rPr>
          <w:rFonts w:eastAsia="Times New Roman"/>
        </w:rPr>
        <w:t> </w:t>
      </w:r>
      <w:r w:rsidR="004C3362" w:rsidRPr="00B30FCF">
        <w:rPr>
          <w:rFonts w:eastAsia="Times New Roman"/>
        </w:rPr>
        <w:t xml:space="preserve">kg, </w:t>
      </w:r>
    </w:p>
    <w:p w:rsidR="00ED6AD7" w:rsidRPr="00FF2F2F" w:rsidRDefault="00020A0E" w:rsidP="00E93146">
      <w:pPr>
        <w:keepLines/>
        <w:numPr>
          <w:ilvl w:val="0"/>
          <w:numId w:val="4"/>
        </w:numPr>
        <w:spacing w:before="60" w:after="60"/>
        <w:ind w:left="714" w:hanging="357"/>
        <w:rPr>
          <w:rFonts w:eastAsia="Times New Roman"/>
        </w:rPr>
      </w:pPr>
      <w:r w:rsidRPr="00FF2F2F">
        <w:rPr>
          <w:rFonts w:eastAsia="Times New Roman"/>
        </w:rPr>
        <w:lastRenderedPageBreak/>
        <w:t>škrupinové ovocie</w:t>
      </w:r>
      <w:r w:rsidR="0074538F" w:rsidRPr="00FF2F2F">
        <w:rPr>
          <w:rFonts w:eastAsia="Times New Roman"/>
        </w:rPr>
        <w:t xml:space="preserve"> nelúpané</w:t>
      </w:r>
      <w:r w:rsidRPr="00FF2F2F">
        <w:rPr>
          <w:rFonts w:eastAsia="Times New Roman"/>
        </w:rPr>
        <w:t xml:space="preserve"> do </w:t>
      </w:r>
      <w:r w:rsidR="004C3362" w:rsidRPr="00B30FCF">
        <w:rPr>
          <w:rFonts w:eastAsia="Times New Roman"/>
        </w:rPr>
        <w:t xml:space="preserve">700 kg, </w:t>
      </w:r>
    </w:p>
    <w:p w:rsidR="00ED6AD7" w:rsidRPr="00B03B77" w:rsidRDefault="006F1578" w:rsidP="00E93146">
      <w:pPr>
        <w:keepLines/>
        <w:numPr>
          <w:ilvl w:val="0"/>
          <w:numId w:val="4"/>
        </w:numPr>
        <w:spacing w:before="60" w:after="60"/>
        <w:ind w:left="714" w:hanging="357"/>
        <w:rPr>
          <w:rFonts w:eastAsia="Times New Roman"/>
        </w:rPr>
      </w:pPr>
      <w:r>
        <w:rPr>
          <w:rFonts w:eastAsia="Times New Roman"/>
        </w:rPr>
        <w:t xml:space="preserve">byliny do </w:t>
      </w:r>
      <w:r w:rsidR="004C3362" w:rsidRPr="00B03B77">
        <w:rPr>
          <w:rFonts w:eastAsia="Times New Roman"/>
          <w:lang w:val="en"/>
        </w:rPr>
        <w:t xml:space="preserve">50 kg, </w:t>
      </w:r>
    </w:p>
    <w:p w:rsidR="00ED6AD7" w:rsidRPr="00715F79" w:rsidRDefault="00020A0E" w:rsidP="00E93146">
      <w:pPr>
        <w:keepLines/>
        <w:numPr>
          <w:ilvl w:val="0"/>
          <w:numId w:val="4"/>
        </w:numPr>
        <w:spacing w:before="60" w:after="60"/>
        <w:ind w:left="714" w:hanging="357"/>
        <w:rPr>
          <w:rFonts w:eastAsia="Times New Roman"/>
        </w:rPr>
      </w:pPr>
      <w:r w:rsidRPr="00B03B77">
        <w:rPr>
          <w:rFonts w:eastAsia="Times New Roman"/>
        </w:rPr>
        <w:t>pest</w:t>
      </w:r>
      <w:r w:rsidR="006F1578" w:rsidRPr="00B03B77">
        <w:rPr>
          <w:rFonts w:eastAsia="Times New Roman"/>
        </w:rPr>
        <w:t xml:space="preserve">ované huby </w:t>
      </w:r>
      <w:r w:rsidR="00F63409">
        <w:rPr>
          <w:rFonts w:eastAsia="Times New Roman"/>
        </w:rPr>
        <w:t xml:space="preserve">do </w:t>
      </w:r>
      <w:r w:rsidR="00715F79">
        <w:rPr>
          <w:rFonts w:eastAsia="Times New Roman"/>
          <w:lang w:val="en"/>
        </w:rPr>
        <w:t>50 kg.”.</w:t>
      </w:r>
    </w:p>
    <w:p w:rsidR="00715F79" w:rsidRDefault="00016902" w:rsidP="006E50A9">
      <w:pPr>
        <w:keepLines/>
        <w:numPr>
          <w:ilvl w:val="0"/>
          <w:numId w:val="6"/>
        </w:numPr>
        <w:spacing w:before="120" w:after="120"/>
        <w:ind w:left="0" w:firstLine="0"/>
        <w:rPr>
          <w:rFonts w:eastAsia="Times New Roman"/>
        </w:rPr>
      </w:pPr>
      <w:r>
        <w:rPr>
          <w:rFonts w:eastAsia="Times New Roman"/>
        </w:rPr>
        <w:t xml:space="preserve">Za </w:t>
      </w:r>
      <w:r w:rsidR="00F2312E">
        <w:rPr>
          <w:rFonts w:eastAsia="Times New Roman"/>
        </w:rPr>
        <w:t xml:space="preserve">§ 7 sa </w:t>
      </w:r>
      <w:r w:rsidR="00C82C5C">
        <w:rPr>
          <w:rFonts w:eastAsia="Times New Roman"/>
        </w:rPr>
        <w:t>vkladá</w:t>
      </w:r>
      <w:r w:rsidR="00F2312E">
        <w:rPr>
          <w:rFonts w:eastAsia="Times New Roman"/>
        </w:rPr>
        <w:t xml:space="preserve"> </w:t>
      </w:r>
      <w:r>
        <w:rPr>
          <w:rFonts w:eastAsia="Times New Roman"/>
        </w:rPr>
        <w:t>§ 7a</w:t>
      </w:r>
      <w:r w:rsidR="00C82C5C">
        <w:rPr>
          <w:rFonts w:eastAsia="Times New Roman"/>
        </w:rPr>
        <w:t xml:space="preserve">, </w:t>
      </w:r>
      <w:r w:rsidR="00C82C5C" w:rsidRPr="006E50A9">
        <w:rPr>
          <w:rFonts w:eastAsia="Times New Roman"/>
        </w:rPr>
        <w:t>ktorý</w:t>
      </w:r>
      <w:r>
        <w:rPr>
          <w:rFonts w:eastAsia="Times New Roman"/>
        </w:rPr>
        <w:t xml:space="preserve"> vrátane nadpisu</w:t>
      </w:r>
      <w:r w:rsidR="006E50A9" w:rsidRPr="006E50A9">
        <w:rPr>
          <w:rFonts w:eastAsia="Times New Roman"/>
        </w:rPr>
        <w:t xml:space="preserve"> znie:</w:t>
      </w:r>
    </w:p>
    <w:p w:rsidR="006E50A9" w:rsidRDefault="009B7195" w:rsidP="006E50A9">
      <w:pPr>
        <w:keepLines/>
        <w:spacing w:before="120" w:after="120"/>
        <w:ind w:left="1080"/>
        <w:jc w:val="center"/>
        <w:rPr>
          <w:rFonts w:eastAsia="Times New Roman"/>
          <w:b/>
        </w:rPr>
      </w:pPr>
      <w:r>
        <w:rPr>
          <w:rFonts w:eastAsia="Times New Roman"/>
          <w:b/>
        </w:rPr>
        <w:t>„</w:t>
      </w:r>
      <w:r w:rsidR="006E50A9" w:rsidRPr="006E50A9">
        <w:rPr>
          <w:rFonts w:eastAsia="Times New Roman"/>
          <w:b/>
        </w:rPr>
        <w:t>§ 7a</w:t>
      </w:r>
    </w:p>
    <w:p w:rsidR="006E50A9" w:rsidRPr="006E50A9" w:rsidRDefault="00641D49" w:rsidP="006E50A9">
      <w:pPr>
        <w:keepLines/>
        <w:spacing w:before="120" w:after="120"/>
        <w:ind w:left="1080"/>
        <w:jc w:val="center"/>
        <w:rPr>
          <w:rFonts w:eastAsia="Times New Roman"/>
          <w:b/>
        </w:rPr>
      </w:pPr>
      <w:r>
        <w:rPr>
          <w:rFonts w:eastAsia="Times New Roman"/>
          <w:b/>
        </w:rPr>
        <w:t>Dodávanie</w:t>
      </w:r>
      <w:r w:rsidR="00D654BD">
        <w:rPr>
          <w:rFonts w:eastAsia="Times New Roman"/>
          <w:b/>
        </w:rPr>
        <w:t xml:space="preserve"> malého množstva spracovaných produktov rastlinného pôvodu konečné</w:t>
      </w:r>
      <w:r>
        <w:rPr>
          <w:rFonts w:eastAsia="Times New Roman"/>
          <w:b/>
        </w:rPr>
        <w:t>mu</w:t>
      </w:r>
      <w:r w:rsidR="00D654BD">
        <w:rPr>
          <w:rFonts w:eastAsia="Times New Roman"/>
          <w:b/>
        </w:rPr>
        <w:t xml:space="preserve"> spotrebi</w:t>
      </w:r>
      <w:r>
        <w:rPr>
          <w:rFonts w:eastAsia="Times New Roman"/>
          <w:b/>
        </w:rPr>
        <w:t>teľovi alebo miestnej maloobchodnej prevádzkarni</w:t>
      </w:r>
    </w:p>
    <w:p w:rsidR="00F2312E" w:rsidRPr="00B03B77" w:rsidRDefault="00F2312E" w:rsidP="00E93146">
      <w:pPr>
        <w:pStyle w:val="odsek1"/>
        <w:keepLines/>
        <w:numPr>
          <w:ilvl w:val="0"/>
          <w:numId w:val="0"/>
        </w:numPr>
        <w:ind w:left="357" w:firstLine="709"/>
      </w:pPr>
      <w:r>
        <w:t>(</w:t>
      </w:r>
      <w:r w:rsidR="0016667E">
        <w:t>1</w:t>
      </w:r>
      <w:r>
        <w:t xml:space="preserve">) </w:t>
      </w:r>
      <w:r w:rsidR="00312793">
        <w:t>M</w:t>
      </w:r>
      <w:r w:rsidRPr="00B03B77">
        <w:t>al</w:t>
      </w:r>
      <w:r w:rsidR="00312793">
        <w:t>ým</w:t>
      </w:r>
      <w:r w:rsidRPr="00B03B77">
        <w:t xml:space="preserve"> množst</w:t>
      </w:r>
      <w:r w:rsidR="001418BE">
        <w:t>vo</w:t>
      </w:r>
      <w:r w:rsidR="00312793">
        <w:t>m</w:t>
      </w:r>
      <w:r w:rsidRPr="00B03B77">
        <w:t xml:space="preserve"> spracovaných produktov rastlinného pôvodu </w:t>
      </w:r>
      <w:r w:rsidR="00312793">
        <w:t>je</w:t>
      </w:r>
      <w:r w:rsidRPr="00B03B77">
        <w:t xml:space="preserve"> množstvo, ktoré</w:t>
      </w:r>
      <w:r w:rsidR="0016667E">
        <w:t xml:space="preserve"> </w:t>
      </w:r>
      <w:r w:rsidR="00D026D5">
        <w:t>prvo</w:t>
      </w:r>
      <w:r w:rsidR="00D026D5" w:rsidRPr="00B03B77">
        <w:t>výrobca</w:t>
      </w:r>
      <w:r w:rsidRPr="00B03B77">
        <w:t xml:space="preserve"> </w:t>
      </w:r>
      <w:r w:rsidR="0016667E">
        <w:t>vyrába v</w:t>
      </w:r>
      <w:r w:rsidR="00641D49">
        <w:t xml:space="preserve">o </w:t>
      </w:r>
      <w:r w:rsidR="0072719C">
        <w:t>svojom súkromnom hospodárstve</w:t>
      </w:r>
      <w:r w:rsidR="0016667E">
        <w:t xml:space="preserve"> a </w:t>
      </w:r>
      <w:r w:rsidRPr="00B03B77">
        <w:t>priamo predáva konečnému spotrebiteľovi alebo dodáva miestnej maloobchodnej prevádzkarni, ktorá priamo zásobuje konečného spotrebiteľa</w:t>
      </w:r>
      <w:r w:rsidR="005F487A">
        <w:t>,</w:t>
      </w:r>
      <w:r w:rsidRPr="00B03B77">
        <w:t xml:space="preserve"> ak ide ročne o</w:t>
      </w:r>
    </w:p>
    <w:p w:rsidR="00ED6AD7" w:rsidRPr="00B03B77" w:rsidRDefault="00DA11DA" w:rsidP="00E93146">
      <w:pPr>
        <w:keepLines/>
        <w:numPr>
          <w:ilvl w:val="0"/>
          <w:numId w:val="7"/>
        </w:numPr>
        <w:spacing w:before="60" w:after="60"/>
        <w:ind w:left="714" w:hanging="357"/>
        <w:rPr>
          <w:rFonts w:eastAsia="Times New Roman"/>
        </w:rPr>
      </w:pPr>
      <w:r w:rsidRPr="00B03B77">
        <w:rPr>
          <w:rFonts w:eastAsia="Times New Roman"/>
        </w:rPr>
        <w:t>spracované ovocie</w:t>
      </w:r>
      <w:r w:rsidR="00571E7B" w:rsidRPr="00B03B77">
        <w:rPr>
          <w:rFonts w:eastAsia="Times New Roman"/>
        </w:rPr>
        <w:t xml:space="preserve"> </w:t>
      </w:r>
      <w:r w:rsidR="009F1A10" w:rsidRPr="00B03B77">
        <w:rPr>
          <w:rFonts w:eastAsia="Times New Roman"/>
        </w:rPr>
        <w:t>do 1 250 kg hmotnosti suroviny</w:t>
      </w:r>
      <w:r w:rsidR="009F1A10">
        <w:rPr>
          <w:rFonts w:eastAsia="Times New Roman"/>
        </w:rPr>
        <w:t>,</w:t>
      </w:r>
      <w:r w:rsidR="009F1A10" w:rsidRPr="00B03B77" w:rsidDel="00971A13">
        <w:rPr>
          <w:rFonts w:eastAsia="Times New Roman"/>
        </w:rPr>
        <w:t xml:space="preserve"> </w:t>
      </w:r>
      <w:r w:rsidR="00D16D16">
        <w:rPr>
          <w:rFonts w:eastAsia="Times New Roman"/>
        </w:rPr>
        <w:t>najmä</w:t>
      </w:r>
      <w:r w:rsidR="00D16D16" w:rsidRPr="00B03B77">
        <w:rPr>
          <w:rFonts w:eastAsia="Times New Roman"/>
        </w:rPr>
        <w:t xml:space="preserve"> </w:t>
      </w:r>
      <w:r w:rsidR="00571E7B" w:rsidRPr="00B03B77">
        <w:rPr>
          <w:rFonts w:eastAsia="Times New Roman"/>
        </w:rPr>
        <w:t>lekvár</w:t>
      </w:r>
      <w:r w:rsidR="00DB03EA">
        <w:rPr>
          <w:rFonts w:eastAsia="Times New Roman"/>
        </w:rPr>
        <w:t>,</w:t>
      </w:r>
      <w:r w:rsidR="0031076F">
        <w:rPr>
          <w:rFonts w:eastAsia="Times New Roman"/>
          <w:vertAlign w:val="superscript"/>
        </w:rPr>
        <w:t>19</w:t>
      </w:r>
      <w:r w:rsidR="0016667E">
        <w:rPr>
          <w:rFonts w:eastAsia="Times New Roman"/>
          <w:vertAlign w:val="superscript"/>
        </w:rPr>
        <w:t>a</w:t>
      </w:r>
      <w:r w:rsidR="00971A13">
        <w:rPr>
          <w:rFonts w:eastAsia="Times New Roman"/>
        </w:rPr>
        <w:t>)</w:t>
      </w:r>
      <w:r w:rsidR="00571E7B" w:rsidRPr="00B03B77">
        <w:rPr>
          <w:rFonts w:eastAsia="Times New Roman"/>
        </w:rPr>
        <w:t xml:space="preserve"> džem</w:t>
      </w:r>
      <w:r w:rsidR="00DB03EA">
        <w:rPr>
          <w:rFonts w:eastAsia="Times New Roman"/>
        </w:rPr>
        <w:t>,</w:t>
      </w:r>
      <w:r w:rsidR="0031076F">
        <w:rPr>
          <w:rFonts w:eastAsia="Times New Roman"/>
          <w:vertAlign w:val="superscript"/>
        </w:rPr>
        <w:t>19</w:t>
      </w:r>
      <w:r w:rsidR="0016667E">
        <w:rPr>
          <w:rFonts w:eastAsia="Times New Roman"/>
          <w:vertAlign w:val="superscript"/>
        </w:rPr>
        <w:t>b</w:t>
      </w:r>
      <w:r w:rsidR="00971A13">
        <w:rPr>
          <w:rFonts w:eastAsia="Times New Roman"/>
        </w:rPr>
        <w:t>)</w:t>
      </w:r>
      <w:r w:rsidR="00FF2F2F" w:rsidRPr="00B03B77">
        <w:rPr>
          <w:rFonts w:eastAsia="Times New Roman"/>
        </w:rPr>
        <w:t xml:space="preserve"> kompót</w:t>
      </w:r>
      <w:r w:rsidR="00AA5E0F">
        <w:rPr>
          <w:rFonts w:eastAsia="Times New Roman"/>
        </w:rPr>
        <w:t>,</w:t>
      </w:r>
      <w:r w:rsidR="0031076F">
        <w:rPr>
          <w:rFonts w:eastAsia="Times New Roman"/>
          <w:vertAlign w:val="superscript"/>
        </w:rPr>
        <w:t>19</w:t>
      </w:r>
      <w:r w:rsidR="00C82C5C">
        <w:rPr>
          <w:rFonts w:eastAsia="Times New Roman"/>
          <w:vertAlign w:val="superscript"/>
        </w:rPr>
        <w:t>c</w:t>
      </w:r>
      <w:r w:rsidR="00971A13">
        <w:rPr>
          <w:rFonts w:eastAsia="Times New Roman"/>
        </w:rPr>
        <w:t>)</w:t>
      </w:r>
    </w:p>
    <w:p w:rsidR="00ED6AD7" w:rsidRPr="00B03B77" w:rsidRDefault="00DA11DA" w:rsidP="00E93146">
      <w:pPr>
        <w:keepLines/>
        <w:numPr>
          <w:ilvl w:val="0"/>
          <w:numId w:val="7"/>
        </w:numPr>
        <w:spacing w:before="60" w:after="60"/>
        <w:ind w:left="714" w:hanging="357"/>
        <w:rPr>
          <w:rFonts w:eastAsia="Times New Roman"/>
        </w:rPr>
      </w:pPr>
      <w:r w:rsidRPr="00B03B77">
        <w:rPr>
          <w:rFonts w:eastAsia="Times New Roman"/>
        </w:rPr>
        <w:t>spracovan</w:t>
      </w:r>
      <w:r w:rsidR="00B062F4">
        <w:rPr>
          <w:rFonts w:eastAsia="Times New Roman"/>
        </w:rPr>
        <w:t>ú</w:t>
      </w:r>
      <w:r w:rsidRPr="00B03B77">
        <w:rPr>
          <w:rFonts w:eastAsia="Times New Roman"/>
        </w:rPr>
        <w:t xml:space="preserve"> zelenin</w:t>
      </w:r>
      <w:r w:rsidR="00C61495">
        <w:rPr>
          <w:rFonts w:eastAsia="Times New Roman"/>
        </w:rPr>
        <w:t>u</w:t>
      </w:r>
      <w:r w:rsidR="00571E7B" w:rsidRPr="00B03B77">
        <w:rPr>
          <w:rFonts w:eastAsia="Times New Roman"/>
        </w:rPr>
        <w:t xml:space="preserve"> </w:t>
      </w:r>
      <w:r w:rsidR="009F1A10" w:rsidRPr="00B03B77">
        <w:rPr>
          <w:rFonts w:eastAsia="Times New Roman"/>
        </w:rPr>
        <w:t>do 1</w:t>
      </w:r>
      <w:r w:rsidR="009F1A10">
        <w:rPr>
          <w:rFonts w:eastAsia="Times New Roman"/>
        </w:rPr>
        <w:t> </w:t>
      </w:r>
      <w:r w:rsidR="009F1A10" w:rsidRPr="00B03B77">
        <w:rPr>
          <w:rFonts w:eastAsia="Times New Roman"/>
        </w:rPr>
        <w:t>250</w:t>
      </w:r>
      <w:r w:rsidR="009F1A10">
        <w:rPr>
          <w:rFonts w:eastAsia="Times New Roman"/>
        </w:rPr>
        <w:t> </w:t>
      </w:r>
      <w:r w:rsidR="009F1A10" w:rsidRPr="00B03B77">
        <w:rPr>
          <w:rFonts w:eastAsia="Times New Roman"/>
        </w:rPr>
        <w:t>kg hmotnosti suroviny</w:t>
      </w:r>
      <w:r w:rsidR="009F1A10">
        <w:rPr>
          <w:rFonts w:eastAsia="Times New Roman"/>
        </w:rPr>
        <w:t>,</w:t>
      </w:r>
      <w:r w:rsidR="009F1A10" w:rsidRPr="00B03B77" w:rsidDel="00971A13">
        <w:rPr>
          <w:rFonts w:eastAsia="Times New Roman"/>
        </w:rPr>
        <w:t xml:space="preserve"> </w:t>
      </w:r>
      <w:r w:rsidR="00D16D16">
        <w:rPr>
          <w:rFonts w:eastAsia="Times New Roman"/>
        </w:rPr>
        <w:t>najmä</w:t>
      </w:r>
      <w:r w:rsidR="00D16D16" w:rsidRPr="00B03B77">
        <w:rPr>
          <w:rFonts w:eastAsia="Times New Roman"/>
        </w:rPr>
        <w:t xml:space="preserve"> </w:t>
      </w:r>
      <w:r w:rsidR="00571E7B" w:rsidRPr="00B03B77">
        <w:rPr>
          <w:rFonts w:eastAsia="Times New Roman"/>
        </w:rPr>
        <w:t>nakladan</w:t>
      </w:r>
      <w:r w:rsidR="00C61495">
        <w:rPr>
          <w:rFonts w:eastAsia="Times New Roman"/>
        </w:rPr>
        <w:t>ú</w:t>
      </w:r>
      <w:r w:rsidR="00571E7B" w:rsidRPr="00B03B77">
        <w:rPr>
          <w:rFonts w:eastAsia="Times New Roman"/>
        </w:rPr>
        <w:t xml:space="preserve"> zelenin</w:t>
      </w:r>
      <w:r w:rsidR="00C61495">
        <w:rPr>
          <w:rFonts w:eastAsia="Times New Roman"/>
        </w:rPr>
        <w:t>u,</w:t>
      </w:r>
      <w:r w:rsidR="0031076F">
        <w:rPr>
          <w:rFonts w:eastAsia="Times New Roman"/>
          <w:vertAlign w:val="superscript"/>
        </w:rPr>
        <w:t>19</w:t>
      </w:r>
      <w:r w:rsidR="00C82C5C">
        <w:rPr>
          <w:rFonts w:eastAsia="Times New Roman"/>
          <w:vertAlign w:val="superscript"/>
        </w:rPr>
        <w:t>d</w:t>
      </w:r>
      <w:r w:rsidR="00FC5169">
        <w:rPr>
          <w:rFonts w:eastAsia="Times New Roman"/>
        </w:rPr>
        <w:t>)</w:t>
      </w:r>
      <w:r w:rsidR="00585952" w:rsidRPr="00B03B77">
        <w:rPr>
          <w:rFonts w:eastAsia="Times New Roman"/>
        </w:rPr>
        <w:t xml:space="preserve"> sterilizovan</w:t>
      </w:r>
      <w:r w:rsidR="00C61495">
        <w:rPr>
          <w:rFonts w:eastAsia="Times New Roman"/>
        </w:rPr>
        <w:t>ú</w:t>
      </w:r>
      <w:r w:rsidR="00585952" w:rsidRPr="00B03B77">
        <w:rPr>
          <w:rFonts w:eastAsia="Times New Roman"/>
        </w:rPr>
        <w:t xml:space="preserve"> zeleni</w:t>
      </w:r>
      <w:r w:rsidR="00C61495">
        <w:rPr>
          <w:rFonts w:eastAsia="Times New Roman"/>
        </w:rPr>
        <w:t>nu</w:t>
      </w:r>
      <w:r w:rsidR="00E42533">
        <w:rPr>
          <w:rFonts w:eastAsia="Times New Roman"/>
        </w:rPr>
        <w:t>,</w:t>
      </w:r>
      <w:r w:rsidR="0031076F">
        <w:rPr>
          <w:rFonts w:eastAsia="Times New Roman"/>
          <w:vertAlign w:val="superscript"/>
        </w:rPr>
        <w:t>19</w:t>
      </w:r>
      <w:r w:rsidR="00C82C5C">
        <w:rPr>
          <w:rFonts w:eastAsia="Times New Roman"/>
          <w:vertAlign w:val="superscript"/>
        </w:rPr>
        <w:t>e</w:t>
      </w:r>
      <w:r w:rsidR="00FC5169">
        <w:rPr>
          <w:rFonts w:eastAsia="Times New Roman"/>
        </w:rPr>
        <w:t>)</w:t>
      </w:r>
      <w:bookmarkStart w:id="0" w:name="_GoBack"/>
      <w:bookmarkEnd w:id="0"/>
    </w:p>
    <w:p w:rsidR="007D1229" w:rsidRPr="00B03B77" w:rsidRDefault="007D1229" w:rsidP="00E93146">
      <w:pPr>
        <w:keepLines/>
        <w:numPr>
          <w:ilvl w:val="0"/>
          <w:numId w:val="7"/>
        </w:numPr>
        <w:spacing w:before="60" w:after="60"/>
        <w:ind w:left="714" w:hanging="357"/>
        <w:rPr>
          <w:rFonts w:eastAsia="Times New Roman"/>
        </w:rPr>
      </w:pPr>
      <w:r w:rsidRPr="00B03B77">
        <w:rPr>
          <w:rFonts w:eastAsia="Times New Roman"/>
        </w:rPr>
        <w:t>kvase</w:t>
      </w:r>
      <w:r w:rsidR="00B062F4">
        <w:rPr>
          <w:rFonts w:eastAsia="Times New Roman"/>
        </w:rPr>
        <w:t>nú</w:t>
      </w:r>
      <w:r w:rsidRPr="00B03B77">
        <w:rPr>
          <w:rFonts w:eastAsia="Times New Roman"/>
        </w:rPr>
        <w:t xml:space="preserve"> kapust</w:t>
      </w:r>
      <w:r w:rsidR="00D16D16">
        <w:rPr>
          <w:rFonts w:eastAsia="Times New Roman"/>
        </w:rPr>
        <w:t>u</w:t>
      </w:r>
      <w:r w:rsidR="00C82C5C">
        <w:rPr>
          <w:rFonts w:eastAsia="Times New Roman"/>
          <w:vertAlign w:val="superscript"/>
        </w:rPr>
        <w:t>19d</w:t>
      </w:r>
      <w:r w:rsidR="00C82C5C">
        <w:rPr>
          <w:rFonts w:eastAsia="Times New Roman"/>
        </w:rPr>
        <w:t>)</w:t>
      </w:r>
      <w:r w:rsidRPr="00B03B77">
        <w:rPr>
          <w:rFonts w:eastAsia="Times New Roman"/>
        </w:rPr>
        <w:t xml:space="preserve"> do 500 kg hmotnosti suroviny,</w:t>
      </w:r>
    </w:p>
    <w:p w:rsidR="007D1229" w:rsidRPr="00B03B77" w:rsidRDefault="00DA11DA" w:rsidP="00E93146">
      <w:pPr>
        <w:keepLines/>
        <w:numPr>
          <w:ilvl w:val="0"/>
          <w:numId w:val="7"/>
        </w:numPr>
        <w:spacing w:before="60" w:after="60"/>
        <w:ind w:left="714" w:hanging="357"/>
        <w:rPr>
          <w:rFonts w:eastAsia="Times New Roman"/>
        </w:rPr>
      </w:pPr>
      <w:r w:rsidRPr="00B03B77">
        <w:rPr>
          <w:rFonts w:eastAsia="Times New Roman"/>
        </w:rPr>
        <w:t xml:space="preserve">pestované </w:t>
      </w:r>
      <w:r w:rsidR="007D1229" w:rsidRPr="00B03B77">
        <w:rPr>
          <w:rFonts w:eastAsia="Times New Roman"/>
        </w:rPr>
        <w:t>konzervované huby</w:t>
      </w:r>
      <w:r w:rsidR="00C82C5C">
        <w:rPr>
          <w:rFonts w:eastAsia="Times New Roman"/>
          <w:vertAlign w:val="superscript"/>
        </w:rPr>
        <w:t>19f</w:t>
      </w:r>
      <w:r w:rsidR="00C82C5C">
        <w:rPr>
          <w:rFonts w:eastAsia="Times New Roman"/>
        </w:rPr>
        <w:t>)</w:t>
      </w:r>
      <w:r w:rsidR="007D1229" w:rsidRPr="00B03B77">
        <w:rPr>
          <w:rFonts w:eastAsia="Times New Roman"/>
        </w:rPr>
        <w:t xml:space="preserve"> do 50 kg hmotnosti suroviny,</w:t>
      </w:r>
    </w:p>
    <w:p w:rsidR="007D1229" w:rsidRPr="00B03B77" w:rsidRDefault="00DA11DA" w:rsidP="00E93146">
      <w:pPr>
        <w:keepLines/>
        <w:numPr>
          <w:ilvl w:val="0"/>
          <w:numId w:val="7"/>
        </w:numPr>
        <w:spacing w:before="60" w:after="60"/>
        <w:ind w:left="714" w:hanging="357"/>
        <w:rPr>
          <w:rFonts w:eastAsia="Times New Roman"/>
        </w:rPr>
      </w:pPr>
      <w:r w:rsidRPr="00B03B77">
        <w:rPr>
          <w:rFonts w:eastAsia="Times New Roman"/>
        </w:rPr>
        <w:t xml:space="preserve">pestované </w:t>
      </w:r>
      <w:r w:rsidR="007D1229" w:rsidRPr="00B03B77">
        <w:rPr>
          <w:rFonts w:eastAsia="Times New Roman"/>
        </w:rPr>
        <w:t>sušené huby</w:t>
      </w:r>
      <w:r w:rsidR="00C82C5C">
        <w:rPr>
          <w:rFonts w:eastAsia="Times New Roman"/>
          <w:vertAlign w:val="superscript"/>
        </w:rPr>
        <w:t>19g</w:t>
      </w:r>
      <w:r w:rsidR="00C82C5C">
        <w:rPr>
          <w:rFonts w:eastAsia="Times New Roman"/>
        </w:rPr>
        <w:t>)</w:t>
      </w:r>
      <w:r w:rsidRPr="00B03B77">
        <w:rPr>
          <w:rFonts w:eastAsia="Times New Roman"/>
        </w:rPr>
        <w:t xml:space="preserve"> do 50 kg hmotnosti suroviny,</w:t>
      </w:r>
    </w:p>
    <w:p w:rsidR="00DA11DA" w:rsidRPr="00B03B77" w:rsidRDefault="00571E7B" w:rsidP="00E93146">
      <w:pPr>
        <w:keepLines/>
        <w:numPr>
          <w:ilvl w:val="0"/>
          <w:numId w:val="7"/>
        </w:numPr>
        <w:spacing w:before="60" w:after="60"/>
        <w:ind w:left="714" w:hanging="357"/>
        <w:rPr>
          <w:rFonts w:eastAsia="Times New Roman"/>
        </w:rPr>
      </w:pPr>
      <w:r w:rsidRPr="00B03B77">
        <w:rPr>
          <w:rFonts w:eastAsia="Times New Roman"/>
        </w:rPr>
        <w:t xml:space="preserve">sirupy, </w:t>
      </w:r>
      <w:r w:rsidR="00DA11DA" w:rsidRPr="00B03B77">
        <w:rPr>
          <w:rFonts w:eastAsia="Times New Roman"/>
        </w:rPr>
        <w:t>ovocné</w:t>
      </w:r>
      <w:r w:rsidR="00603217" w:rsidRPr="00B03B77">
        <w:rPr>
          <w:rFonts w:eastAsia="Times New Roman"/>
        </w:rPr>
        <w:t xml:space="preserve"> šťavy</w:t>
      </w:r>
      <w:r w:rsidR="0031076F">
        <w:rPr>
          <w:rFonts w:eastAsia="Times New Roman"/>
          <w:vertAlign w:val="superscript"/>
        </w:rPr>
        <w:t>19</w:t>
      </w:r>
      <w:r w:rsidR="00C82C5C">
        <w:rPr>
          <w:rFonts w:eastAsia="Times New Roman"/>
          <w:vertAlign w:val="superscript"/>
        </w:rPr>
        <w:t>h</w:t>
      </w:r>
      <w:r w:rsidR="00FC5169">
        <w:rPr>
          <w:rFonts w:eastAsia="Times New Roman"/>
        </w:rPr>
        <w:t>)</w:t>
      </w:r>
      <w:r w:rsidRPr="00B03B77">
        <w:rPr>
          <w:rFonts w:eastAsia="Times New Roman"/>
        </w:rPr>
        <w:t xml:space="preserve"> a zeleninové</w:t>
      </w:r>
      <w:r w:rsidR="00DA11DA" w:rsidRPr="00B03B77">
        <w:rPr>
          <w:rFonts w:eastAsia="Times New Roman"/>
        </w:rPr>
        <w:t xml:space="preserve"> šťavy do </w:t>
      </w:r>
      <w:r w:rsidR="0074538F" w:rsidRPr="00B03B77">
        <w:rPr>
          <w:rFonts w:eastAsia="Times New Roman"/>
        </w:rPr>
        <w:t>1</w:t>
      </w:r>
      <w:r w:rsidR="00E93146">
        <w:rPr>
          <w:rFonts w:eastAsia="Times New Roman"/>
        </w:rPr>
        <w:t> </w:t>
      </w:r>
      <w:r w:rsidR="0074538F" w:rsidRPr="00B03B77">
        <w:rPr>
          <w:rFonts w:eastAsia="Times New Roman"/>
        </w:rPr>
        <w:t>2</w:t>
      </w:r>
      <w:r w:rsidR="00DA11DA" w:rsidRPr="00B03B77">
        <w:rPr>
          <w:rFonts w:eastAsia="Times New Roman"/>
        </w:rPr>
        <w:t>50 kg hmotnosti suroviny,</w:t>
      </w:r>
    </w:p>
    <w:p w:rsidR="00DA11DA" w:rsidRPr="00B03B77" w:rsidRDefault="00DA11DA" w:rsidP="00E93146">
      <w:pPr>
        <w:keepLines/>
        <w:numPr>
          <w:ilvl w:val="0"/>
          <w:numId w:val="7"/>
        </w:numPr>
        <w:spacing w:before="60" w:after="60"/>
        <w:ind w:left="714" w:hanging="357"/>
        <w:rPr>
          <w:rFonts w:eastAsia="Times New Roman"/>
        </w:rPr>
      </w:pPr>
      <w:r w:rsidRPr="00B03B77">
        <w:rPr>
          <w:rFonts w:eastAsia="Times New Roman"/>
        </w:rPr>
        <w:t>sušené kuchynské byliny do 50 kg hmotnosti suroviny,</w:t>
      </w:r>
    </w:p>
    <w:p w:rsidR="00DA11DA" w:rsidRPr="00B03B77" w:rsidRDefault="00DA11DA" w:rsidP="00E93146">
      <w:pPr>
        <w:keepLines/>
        <w:numPr>
          <w:ilvl w:val="0"/>
          <w:numId w:val="7"/>
        </w:numPr>
        <w:spacing w:before="60" w:after="60"/>
        <w:ind w:left="714" w:hanging="357"/>
        <w:rPr>
          <w:rFonts w:eastAsia="Times New Roman"/>
        </w:rPr>
      </w:pPr>
      <w:r w:rsidRPr="00B03B77">
        <w:rPr>
          <w:rFonts w:eastAsia="Times New Roman"/>
        </w:rPr>
        <w:t>spracované produkty z obilia a</w:t>
      </w:r>
      <w:r w:rsidR="00A72276" w:rsidRPr="00B03B77">
        <w:rPr>
          <w:rFonts w:eastAsia="Times New Roman"/>
        </w:rPr>
        <w:t> </w:t>
      </w:r>
      <w:r w:rsidRPr="00B03B77">
        <w:rPr>
          <w:rFonts w:eastAsia="Times New Roman"/>
        </w:rPr>
        <w:t>zemiakov</w:t>
      </w:r>
      <w:r w:rsidR="00A72276" w:rsidRPr="00B03B77">
        <w:rPr>
          <w:rFonts w:eastAsia="Times New Roman"/>
        </w:rPr>
        <w:t xml:space="preserve"> </w:t>
      </w:r>
      <w:r w:rsidR="00D4106D" w:rsidRPr="00B03B77">
        <w:rPr>
          <w:rFonts w:eastAsia="Times New Roman"/>
        </w:rPr>
        <w:t>do 400 kg hmotnosti suroviny</w:t>
      </w:r>
      <w:r w:rsidR="00D4106D">
        <w:rPr>
          <w:rFonts w:eastAsia="Times New Roman"/>
        </w:rPr>
        <w:t>,</w:t>
      </w:r>
      <w:r w:rsidR="00D4106D" w:rsidRPr="00B03B77" w:rsidDel="00FC5169">
        <w:rPr>
          <w:rFonts w:eastAsia="Times New Roman"/>
        </w:rPr>
        <w:t xml:space="preserve"> </w:t>
      </w:r>
      <w:r w:rsidR="00D16D16">
        <w:rPr>
          <w:rFonts w:eastAsia="Times New Roman"/>
        </w:rPr>
        <w:t>najmä</w:t>
      </w:r>
      <w:r w:rsidR="00D16D16" w:rsidRPr="00B03B77">
        <w:rPr>
          <w:rFonts w:eastAsia="Times New Roman"/>
        </w:rPr>
        <w:t xml:space="preserve"> </w:t>
      </w:r>
      <w:r w:rsidR="00A72276" w:rsidRPr="00B03B77">
        <w:rPr>
          <w:rFonts w:eastAsia="Times New Roman"/>
        </w:rPr>
        <w:t>lokše, pagáče</w:t>
      </w:r>
      <w:r w:rsidR="008E25FC" w:rsidRPr="00B03B77">
        <w:rPr>
          <w:rFonts w:eastAsia="Times New Roman"/>
        </w:rPr>
        <w:t>, cestoviny,</w:t>
      </w:r>
    </w:p>
    <w:p w:rsidR="008E25FC" w:rsidRPr="00B03B77" w:rsidRDefault="008E25FC" w:rsidP="00E93146">
      <w:pPr>
        <w:keepLines/>
        <w:numPr>
          <w:ilvl w:val="0"/>
          <w:numId w:val="7"/>
        </w:numPr>
        <w:spacing w:before="60" w:after="60"/>
        <w:ind w:left="714" w:hanging="357"/>
        <w:rPr>
          <w:rFonts w:eastAsia="Times New Roman"/>
        </w:rPr>
      </w:pPr>
      <w:r w:rsidRPr="00B03B77">
        <w:rPr>
          <w:rFonts w:eastAsia="Times New Roman"/>
        </w:rPr>
        <w:t>pochutiny na báze spracovaného ovocia a zeleniny</w:t>
      </w:r>
      <w:r w:rsidR="00D4106D" w:rsidRPr="00D4106D">
        <w:rPr>
          <w:rFonts w:eastAsia="Times New Roman"/>
        </w:rPr>
        <w:t xml:space="preserve"> </w:t>
      </w:r>
      <w:r w:rsidR="00D4106D" w:rsidRPr="00B03B77">
        <w:rPr>
          <w:rFonts w:eastAsia="Times New Roman"/>
        </w:rPr>
        <w:t xml:space="preserve">do 100 kg hmotnosti hotového výrobku, </w:t>
      </w:r>
      <w:r w:rsidR="00D16D16">
        <w:rPr>
          <w:rFonts w:eastAsia="Times New Roman"/>
        </w:rPr>
        <w:t>najmä</w:t>
      </w:r>
      <w:r w:rsidR="00D16D16" w:rsidRPr="00B03B77">
        <w:rPr>
          <w:rFonts w:eastAsia="Times New Roman"/>
        </w:rPr>
        <w:t xml:space="preserve"> </w:t>
      </w:r>
      <w:r w:rsidRPr="00B03B77">
        <w:rPr>
          <w:rFonts w:eastAsia="Times New Roman"/>
        </w:rPr>
        <w:t>sušené ochutené semená olejnín, ovocné čaje</w:t>
      </w:r>
      <w:r w:rsidR="002C5188">
        <w:rPr>
          <w:rFonts w:eastAsia="Times New Roman"/>
        </w:rPr>
        <w:t xml:space="preserve"> a</w:t>
      </w:r>
      <w:r w:rsidR="00AA5E0F">
        <w:rPr>
          <w:rFonts w:eastAsia="Times New Roman"/>
        </w:rPr>
        <w:t> </w:t>
      </w:r>
      <w:r w:rsidRPr="00B03B77">
        <w:rPr>
          <w:rFonts w:eastAsia="Times New Roman"/>
        </w:rPr>
        <w:t>ovocné octy</w:t>
      </w:r>
      <w:r w:rsidR="004926A5">
        <w:rPr>
          <w:rFonts w:eastAsia="Times New Roman"/>
        </w:rPr>
        <w:t xml:space="preserve"> do 200 l</w:t>
      </w:r>
      <w:r w:rsidR="00D37342">
        <w:rPr>
          <w:rFonts w:eastAsia="Times New Roman"/>
        </w:rPr>
        <w:t>.</w:t>
      </w:r>
    </w:p>
    <w:p w:rsidR="000D16E5" w:rsidRPr="000D16E5" w:rsidRDefault="00AA3A1C" w:rsidP="0068324A">
      <w:pPr>
        <w:pStyle w:val="odsek1"/>
        <w:keepLines/>
        <w:numPr>
          <w:ilvl w:val="0"/>
          <w:numId w:val="19"/>
        </w:numPr>
        <w:ind w:left="357" w:firstLine="709"/>
      </w:pPr>
      <w:bookmarkStart w:id="1" w:name="h.wx4rrnatc7hm" w:colFirst="0" w:colLast="0"/>
      <w:bookmarkStart w:id="2" w:name="h.n627w8hsfcf2" w:colFirst="0" w:colLast="0"/>
      <w:bookmarkStart w:id="3" w:name="h.ai7u8257m9vu" w:colFirst="0" w:colLast="0"/>
      <w:bookmarkEnd w:id="1"/>
      <w:bookmarkEnd w:id="2"/>
      <w:bookmarkEnd w:id="3"/>
      <w:r>
        <w:rPr>
          <w:rFonts w:eastAsia="Times New Roman"/>
        </w:rPr>
        <w:t>Výrobc</w:t>
      </w:r>
      <w:r w:rsidR="00E93146">
        <w:rPr>
          <w:rFonts w:eastAsia="Times New Roman"/>
        </w:rPr>
        <w:t>om</w:t>
      </w:r>
      <w:r>
        <w:rPr>
          <w:rFonts w:eastAsia="Times New Roman"/>
        </w:rPr>
        <w:t xml:space="preserve"> podľa odseku </w:t>
      </w:r>
      <w:r w:rsidR="00BB269B">
        <w:rPr>
          <w:rFonts w:eastAsia="Times New Roman"/>
        </w:rPr>
        <w:t>4</w:t>
      </w:r>
      <w:r>
        <w:rPr>
          <w:rFonts w:eastAsia="Times New Roman"/>
        </w:rPr>
        <w:t xml:space="preserve"> </w:t>
      </w:r>
      <w:r w:rsidR="00D37342">
        <w:rPr>
          <w:rFonts w:eastAsia="Times New Roman"/>
        </w:rPr>
        <w:t>je</w:t>
      </w:r>
      <w:r>
        <w:rPr>
          <w:rFonts w:eastAsia="Times New Roman"/>
        </w:rPr>
        <w:t xml:space="preserve"> </w:t>
      </w:r>
      <w:r w:rsidR="00D37342">
        <w:rPr>
          <w:rFonts w:eastAsia="Times New Roman"/>
        </w:rPr>
        <w:t>ten</w:t>
      </w:r>
      <w:r>
        <w:rPr>
          <w:rFonts w:eastAsia="Times New Roman"/>
        </w:rPr>
        <w:t xml:space="preserve">, kto spracúva </w:t>
      </w:r>
      <w:r w:rsidRPr="00FF2F2F">
        <w:rPr>
          <w:rFonts w:eastAsia="Times New Roman"/>
        </w:rPr>
        <w:t>produkty z vlastnej pestovateľskej činnosti</w:t>
      </w:r>
      <w:r w:rsidR="00E93146">
        <w:rPr>
          <w:rFonts w:eastAsia="Times New Roman"/>
        </w:rPr>
        <w:t>,</w:t>
      </w:r>
      <w:r w:rsidRPr="00FF2F2F">
        <w:rPr>
          <w:rFonts w:eastAsia="Times New Roman"/>
        </w:rPr>
        <w:t xml:space="preserve"> vyrába z nich</w:t>
      </w:r>
      <w:r>
        <w:rPr>
          <w:rFonts w:eastAsia="Times New Roman"/>
        </w:rPr>
        <w:t xml:space="preserve"> produkty uvedené v ods</w:t>
      </w:r>
      <w:r w:rsidR="00E93146">
        <w:rPr>
          <w:rFonts w:eastAsia="Times New Roman"/>
        </w:rPr>
        <w:t>eku</w:t>
      </w:r>
      <w:r>
        <w:rPr>
          <w:rFonts w:eastAsia="Times New Roman"/>
        </w:rPr>
        <w:t xml:space="preserve"> </w:t>
      </w:r>
      <w:r w:rsidR="00BB269B">
        <w:rPr>
          <w:rFonts w:eastAsia="Times New Roman"/>
        </w:rPr>
        <w:t>1</w:t>
      </w:r>
      <w:r>
        <w:rPr>
          <w:rFonts w:eastAsia="Times New Roman"/>
        </w:rPr>
        <w:t xml:space="preserve"> a</w:t>
      </w:r>
      <w:r w:rsidR="00D37342">
        <w:rPr>
          <w:rFonts w:eastAsia="Times New Roman"/>
        </w:rPr>
        <w:t> je na tento účel zaregistrovaný</w:t>
      </w:r>
      <w:r>
        <w:rPr>
          <w:rFonts w:eastAsia="Times New Roman"/>
        </w:rPr>
        <w:t xml:space="preserve"> na regionálnej veterinárnej a potravinovej správe</w:t>
      </w:r>
      <w:r w:rsidR="00E42533">
        <w:rPr>
          <w:rFonts w:eastAsia="Times New Roman"/>
        </w:rPr>
        <w:t>.</w:t>
      </w:r>
      <w:r w:rsidR="0031076F">
        <w:rPr>
          <w:rFonts w:eastAsia="Times New Roman"/>
          <w:vertAlign w:val="superscript"/>
        </w:rPr>
        <w:t>19</w:t>
      </w:r>
      <w:r w:rsidR="00961BAC">
        <w:rPr>
          <w:rFonts w:eastAsia="Times New Roman"/>
          <w:vertAlign w:val="superscript"/>
        </w:rPr>
        <w:t>i</w:t>
      </w:r>
      <w:r w:rsidR="00E93146">
        <w:rPr>
          <w:rFonts w:eastAsia="Times New Roman"/>
        </w:rPr>
        <w:t>)</w:t>
      </w:r>
    </w:p>
    <w:p w:rsidR="00747859" w:rsidRPr="007C6CBF" w:rsidRDefault="00472933" w:rsidP="0068324A">
      <w:pPr>
        <w:pStyle w:val="odsek1"/>
        <w:keepLines/>
        <w:numPr>
          <w:ilvl w:val="0"/>
          <w:numId w:val="19"/>
        </w:numPr>
        <w:ind w:left="357" w:firstLine="709"/>
      </w:pPr>
      <w:r w:rsidRPr="00BF22E1">
        <w:t xml:space="preserve">Výrobca malého množstva spracovaných produktov rastlinného pôvodu je povinný </w:t>
      </w:r>
      <w:r w:rsidRPr="00BF22E1">
        <w:rPr>
          <w:rFonts w:eastAsia="Times New Roman"/>
        </w:rPr>
        <w:t>používať len také suroviny, ktoré zodpovedajú požiadavkám bezpečnosti potravín</w:t>
      </w:r>
      <w:r w:rsidR="00DB03EA">
        <w:rPr>
          <w:rFonts w:eastAsia="Times New Roman"/>
        </w:rPr>
        <w:t>.</w:t>
      </w:r>
      <w:r w:rsidRPr="00BF22E1">
        <w:rPr>
          <w:rFonts w:eastAsia="Times New Roman"/>
          <w:vertAlign w:val="superscript"/>
        </w:rPr>
        <w:t>19</w:t>
      </w:r>
      <w:r w:rsidR="00961BAC">
        <w:rPr>
          <w:rFonts w:eastAsia="Times New Roman"/>
          <w:vertAlign w:val="superscript"/>
        </w:rPr>
        <w:t>j</w:t>
      </w:r>
      <w:r w:rsidRPr="00BF22E1">
        <w:rPr>
          <w:rFonts w:eastAsia="Times New Roman"/>
        </w:rPr>
        <w:t>)</w:t>
      </w:r>
    </w:p>
    <w:p w:rsidR="00AE45CC" w:rsidRPr="00431D47" w:rsidRDefault="00AE45CC" w:rsidP="007C6CBF">
      <w:pPr>
        <w:pStyle w:val="odsek1"/>
        <w:keepLines/>
        <w:numPr>
          <w:ilvl w:val="0"/>
          <w:numId w:val="19"/>
        </w:numPr>
        <w:ind w:left="357" w:firstLine="709"/>
        <w:rPr>
          <w:u w:val="single"/>
        </w:rPr>
      </w:pPr>
      <w:r w:rsidRPr="00431D47">
        <w:t xml:space="preserve">Výrobca malého množstva spracovaných produktov rastlinného pôvodu </w:t>
      </w:r>
    </w:p>
    <w:p w:rsidR="00747859" w:rsidRDefault="00AE45CC" w:rsidP="007C6CBF">
      <w:pPr>
        <w:pStyle w:val="adda"/>
      </w:pPr>
      <w:r w:rsidRPr="00DD3C65">
        <w:t>zodpoved</w:t>
      </w:r>
      <w:r w:rsidR="00747859">
        <w:t>á</w:t>
      </w:r>
      <w:r w:rsidRPr="00DD3C65">
        <w:t xml:space="preserve"> za bezpečnosť a kvalitu spracovaných produktov</w:t>
      </w:r>
      <w:r w:rsidR="00747859">
        <w:t>,</w:t>
      </w:r>
    </w:p>
    <w:p w:rsidR="00AE45CC" w:rsidRDefault="00AE45CC" w:rsidP="007C6CBF">
      <w:pPr>
        <w:pStyle w:val="adda"/>
      </w:pPr>
      <w:r w:rsidRPr="007C6CBF">
        <w:rPr>
          <w:rFonts w:eastAsia="EUAlbertina-Regular-Identity-H"/>
        </w:rPr>
        <w:t>musí byť zdravotne spôsobilý; z</w:t>
      </w:r>
      <w:r w:rsidRPr="00DD3C65">
        <w:t>dravotnú spôsobilosť preukazuje potvrdením lekára o zdravotnej spôsobilosti</w:t>
      </w:r>
      <w:r w:rsidR="00747859">
        <w:t>,</w:t>
      </w:r>
      <w:r w:rsidR="00775387" w:rsidRPr="00747859">
        <w:rPr>
          <w:vertAlign w:val="superscript"/>
        </w:rPr>
        <w:t>19</w:t>
      </w:r>
      <w:r w:rsidR="00961BAC">
        <w:rPr>
          <w:vertAlign w:val="superscript"/>
        </w:rPr>
        <w:t>k</w:t>
      </w:r>
      <w:r w:rsidR="00775387" w:rsidRPr="007C6CBF">
        <w:t>)</w:t>
      </w:r>
    </w:p>
    <w:p w:rsidR="00AE45CC" w:rsidRPr="00DD3C65" w:rsidRDefault="00AE45CC" w:rsidP="007C6CBF">
      <w:pPr>
        <w:pStyle w:val="adda"/>
        <w:numPr>
          <w:ilvl w:val="0"/>
          <w:numId w:val="16"/>
        </w:numPr>
      </w:pPr>
      <w:r w:rsidRPr="00DD3C65">
        <w:t>vedie evidenciu o dátume, druhu,</w:t>
      </w:r>
      <w:r w:rsidR="00455045">
        <w:t xml:space="preserve"> </w:t>
      </w:r>
      <w:r w:rsidRPr="00DD3C65">
        <w:t>množstve, zložení a teplote skladovania</w:t>
      </w:r>
      <w:r w:rsidRPr="00747859">
        <w:rPr>
          <w:rFonts w:eastAsia="Times New Roman"/>
        </w:rPr>
        <w:t xml:space="preserve"> vyrobených produktoch rastlinného pôvodu, a</w:t>
      </w:r>
      <w:r w:rsidR="00D37342">
        <w:rPr>
          <w:rFonts w:eastAsia="Times New Roman"/>
        </w:rPr>
        <w:t> to</w:t>
      </w:r>
    </w:p>
    <w:p w:rsidR="00AE45CC" w:rsidRPr="00DD3C65" w:rsidRDefault="00AE45CC" w:rsidP="007C6CBF">
      <w:pPr>
        <w:pStyle w:val="Odsekzoznamu"/>
        <w:keepLines/>
        <w:numPr>
          <w:ilvl w:val="0"/>
          <w:numId w:val="24"/>
        </w:numPr>
        <w:spacing w:before="60" w:after="60"/>
        <w:ind w:left="1071" w:hanging="357"/>
        <w:contextualSpacing w:val="0"/>
      </w:pPr>
      <w:r w:rsidRPr="00DD3C65">
        <w:t>celkového množstva,</w:t>
      </w:r>
    </w:p>
    <w:p w:rsidR="00AE45CC" w:rsidRPr="00DD3C65" w:rsidRDefault="00AE45CC" w:rsidP="007C6CBF">
      <w:pPr>
        <w:pStyle w:val="Odsekzoznamu"/>
        <w:keepLines/>
        <w:numPr>
          <w:ilvl w:val="0"/>
          <w:numId w:val="24"/>
        </w:numPr>
        <w:spacing w:before="60" w:after="60"/>
        <w:ind w:left="1071" w:hanging="357"/>
        <w:contextualSpacing w:val="0"/>
      </w:pPr>
      <w:r w:rsidRPr="00DD3C65">
        <w:t xml:space="preserve">priamo predaných </w:t>
      </w:r>
      <w:r w:rsidR="00C84140" w:rsidRPr="00570106">
        <w:rPr>
          <w:rFonts w:eastAsia="Times New Roman"/>
        </w:rPr>
        <w:t>produktov</w:t>
      </w:r>
      <w:r w:rsidR="00455045">
        <w:t xml:space="preserve"> </w:t>
      </w:r>
      <w:r w:rsidRPr="00DD3C65">
        <w:t>konečnému spotrebiteľovi alebo na miestnom trhovisku,</w:t>
      </w:r>
    </w:p>
    <w:p w:rsidR="00AE45CC" w:rsidRPr="00DD3C65" w:rsidRDefault="00C84140" w:rsidP="007C6CBF">
      <w:pPr>
        <w:keepLines/>
        <w:numPr>
          <w:ilvl w:val="0"/>
          <w:numId w:val="24"/>
        </w:numPr>
        <w:spacing w:before="60" w:after="60"/>
        <w:ind w:left="1071" w:hanging="357"/>
      </w:pPr>
      <w:r w:rsidRPr="00570106">
        <w:rPr>
          <w:rFonts w:eastAsia="Times New Roman"/>
        </w:rPr>
        <w:t>produktov</w:t>
      </w:r>
      <w:r w:rsidR="00455045">
        <w:t xml:space="preserve"> </w:t>
      </w:r>
      <w:r w:rsidR="00AE45CC" w:rsidRPr="00DD3C65">
        <w:t>dodaných do miestnych maloobchodných prevádzkar</w:t>
      </w:r>
      <w:r w:rsidR="00D37342">
        <w:t>ní</w:t>
      </w:r>
      <w:r w:rsidR="00AE45CC">
        <w:t xml:space="preserve"> vrátane názvov a</w:t>
      </w:r>
      <w:r w:rsidR="00455045">
        <w:t> </w:t>
      </w:r>
      <w:r w:rsidR="00AE45CC">
        <w:t>adries</w:t>
      </w:r>
      <w:r w:rsidR="00455045">
        <w:t xml:space="preserve"> týchto </w:t>
      </w:r>
      <w:r w:rsidR="00E01B00">
        <w:t>prevádzkarní</w:t>
      </w:r>
      <w:r w:rsidR="00AE45CC">
        <w:t>,</w:t>
      </w:r>
    </w:p>
    <w:p w:rsidR="00455045" w:rsidRDefault="00AE45CC" w:rsidP="007C6CBF">
      <w:pPr>
        <w:pStyle w:val="adda"/>
      </w:pPr>
      <w:r w:rsidRPr="00DD3C65">
        <w:rPr>
          <w:rFonts w:eastAsia="Times New Roman"/>
        </w:rPr>
        <w:t>je povinný označiť svoje predajné miesto</w:t>
      </w:r>
      <w:r w:rsidRPr="00DD3C65">
        <w:t xml:space="preserve"> menom a priezviskom, adresou a</w:t>
      </w:r>
      <w:r w:rsidR="00455045">
        <w:t> </w:t>
      </w:r>
      <w:r w:rsidRPr="00DD3C65">
        <w:t>registračným číslom</w:t>
      </w:r>
      <w:r w:rsidR="00455045">
        <w:t>,</w:t>
      </w:r>
    </w:p>
    <w:p w:rsidR="00AE45CC" w:rsidRPr="00DD3C65" w:rsidRDefault="00455045" w:rsidP="007C6CBF">
      <w:pPr>
        <w:pStyle w:val="adda"/>
      </w:pPr>
      <w:r>
        <w:lastRenderedPageBreak/>
        <w:t>je povinný</w:t>
      </w:r>
      <w:r w:rsidR="00AE45CC" w:rsidRPr="00DD3C65">
        <w:t xml:space="preserve"> </w:t>
      </w:r>
      <w:r w:rsidR="00C84140">
        <w:rPr>
          <w:rFonts w:eastAsia="Times New Roman"/>
        </w:rPr>
        <w:t>produkt</w:t>
      </w:r>
      <w:r w:rsidR="00AE45CC" w:rsidRPr="00DD3C65">
        <w:t>y označ</w:t>
      </w:r>
      <w:r>
        <w:t>iť</w:t>
      </w:r>
      <w:r w:rsidR="00AE45CC" w:rsidRPr="00DD3C65">
        <w:t xml:space="preserve"> údajmi o názve </w:t>
      </w:r>
      <w:r w:rsidR="00C84140">
        <w:rPr>
          <w:rFonts w:eastAsia="Times New Roman"/>
        </w:rPr>
        <w:t>produkt</w:t>
      </w:r>
      <w:r w:rsidR="00AE45CC" w:rsidRPr="00DD3C65">
        <w:t>u</w:t>
      </w:r>
      <w:r>
        <w:t xml:space="preserve"> a jeho</w:t>
      </w:r>
      <w:r w:rsidR="00AE45CC" w:rsidRPr="00DD3C65">
        <w:t xml:space="preserve"> </w:t>
      </w:r>
      <w:r>
        <w:t xml:space="preserve">cene, </w:t>
      </w:r>
      <w:r w:rsidR="00AE45CC" w:rsidRPr="00DD3C65">
        <w:t xml:space="preserve">menom a priezviskom výrobcu, registračným číslom a rokom výroby </w:t>
      </w:r>
      <w:r w:rsidR="00C84140">
        <w:rPr>
          <w:rFonts w:eastAsia="Times New Roman"/>
        </w:rPr>
        <w:t>produkt</w:t>
      </w:r>
      <w:r w:rsidR="00AE45CC" w:rsidRPr="00DD3C65">
        <w:t>u</w:t>
      </w:r>
      <w:r w:rsidR="00D37342">
        <w:t>;</w:t>
      </w:r>
      <w:r w:rsidR="00AE45CC" w:rsidRPr="00DD3C65">
        <w:t xml:space="preserve"> </w:t>
      </w:r>
      <w:r w:rsidR="00D37342">
        <w:t>n</w:t>
      </w:r>
      <w:r w:rsidR="00AE45CC" w:rsidRPr="00DD3C65">
        <w:t>a požiadanie podá</w:t>
      </w:r>
      <w:r w:rsidR="00D37342">
        <w:t>va</w:t>
      </w:r>
      <w:r w:rsidR="00AE45CC" w:rsidRPr="00DD3C65">
        <w:t xml:space="preserve"> ústnu informáciu o ostatných údajoch.</w:t>
      </w:r>
      <w:r>
        <w:t>“.</w:t>
      </w:r>
    </w:p>
    <w:p w:rsidR="0031076F" w:rsidRPr="0031076F" w:rsidRDefault="00455045" w:rsidP="007B349F">
      <w:pPr>
        <w:keepLines/>
        <w:spacing w:before="240" w:after="240"/>
        <w:ind w:left="357"/>
      </w:pPr>
      <w:r w:rsidRPr="00C85433">
        <w:t>Poznámky pod čiarou k odkazom 19a až 19</w:t>
      </w:r>
      <w:r w:rsidR="009B7195">
        <w:t>k</w:t>
      </w:r>
      <w:r w:rsidRPr="00C85433">
        <w:t xml:space="preserve"> znejú:</w:t>
      </w:r>
      <w:bookmarkStart w:id="4" w:name="h.gjdgxs" w:colFirst="0" w:colLast="0"/>
      <w:bookmarkEnd w:id="4"/>
    </w:p>
    <w:p w:rsidR="00971A13" w:rsidRDefault="009B7195" w:rsidP="00D37342">
      <w:pPr>
        <w:keepLines/>
        <w:ind w:left="714" w:hanging="357"/>
      </w:pPr>
      <w:r>
        <w:t>„</w:t>
      </w:r>
      <w:r w:rsidR="0031076F">
        <w:rPr>
          <w:vertAlign w:val="superscript"/>
        </w:rPr>
        <w:t>19</w:t>
      </w:r>
      <w:r w:rsidR="007B349F">
        <w:rPr>
          <w:vertAlign w:val="superscript"/>
        </w:rPr>
        <w:t>a</w:t>
      </w:r>
      <w:r w:rsidR="00971A13">
        <w:t xml:space="preserve">) </w:t>
      </w:r>
      <w:r w:rsidR="002376B4">
        <w:t>§ 2 písm. c) v</w:t>
      </w:r>
      <w:r w:rsidR="00971A13" w:rsidRPr="00971A13">
        <w:t>yhlášk</w:t>
      </w:r>
      <w:r w:rsidR="002376B4">
        <w:t>y</w:t>
      </w:r>
      <w:r w:rsidR="00971A13" w:rsidRPr="00971A13">
        <w:t xml:space="preserve"> Ministerstva pôdohospodárstva a rozvoja vidieka Slovenskej republiky </w:t>
      </w:r>
      <w:r w:rsidR="00DF595B">
        <w:t>č. </w:t>
      </w:r>
      <w:r w:rsidR="00971A13" w:rsidRPr="00971A13">
        <w:t xml:space="preserve">132/2014 </w:t>
      </w:r>
      <w:r w:rsidR="00DF595B">
        <w:t xml:space="preserve">Z. z. </w:t>
      </w:r>
      <w:r w:rsidR="00971A13" w:rsidRPr="00971A13">
        <w:t>o spracovanom ovocí a zelenine, jedlých hubách, olejninách, suchých škrupinových plodoch, zemiakoch a výrobkoch z</w:t>
      </w:r>
      <w:r w:rsidR="00971A13">
        <w:t> </w:t>
      </w:r>
      <w:r w:rsidR="00971A13" w:rsidRPr="00971A13">
        <w:t>nich</w:t>
      </w:r>
      <w:r w:rsidR="00971A13">
        <w:t>.</w:t>
      </w:r>
    </w:p>
    <w:p w:rsidR="00971A13" w:rsidRDefault="0031076F" w:rsidP="00D37342">
      <w:pPr>
        <w:keepLines/>
        <w:ind w:left="714" w:hanging="288"/>
      </w:pPr>
      <w:r>
        <w:rPr>
          <w:vertAlign w:val="superscript"/>
        </w:rPr>
        <w:t>19</w:t>
      </w:r>
      <w:r w:rsidR="007B349F">
        <w:rPr>
          <w:vertAlign w:val="superscript"/>
        </w:rPr>
        <w:t>b</w:t>
      </w:r>
      <w:r w:rsidR="00971A13">
        <w:t xml:space="preserve">) </w:t>
      </w:r>
      <w:r w:rsidR="002376B4">
        <w:t>§ 2 písm. f) v</w:t>
      </w:r>
      <w:r w:rsidR="00971A13" w:rsidRPr="00971A13">
        <w:t>yhlášk</w:t>
      </w:r>
      <w:r w:rsidR="002376B4">
        <w:t>y</w:t>
      </w:r>
      <w:r w:rsidR="00971A13" w:rsidRPr="00971A13">
        <w:t xml:space="preserve"> Ministerstva pôdohospodárstva a rozvoja vidieka Slovenskej republiky </w:t>
      </w:r>
      <w:r w:rsidR="00DF595B">
        <w:t>č. </w:t>
      </w:r>
      <w:r w:rsidR="00971A13" w:rsidRPr="00971A13">
        <w:t xml:space="preserve">44/2012 </w:t>
      </w:r>
      <w:r w:rsidR="00DF595B">
        <w:t xml:space="preserve">Z. z. </w:t>
      </w:r>
      <w:r w:rsidR="00971A13" w:rsidRPr="00971A13">
        <w:t>o ovocných džemoch, rôsoloch, marmeládach a sladenom gaštanovom pyré</w:t>
      </w:r>
      <w:r w:rsidR="00971A13">
        <w:t>.</w:t>
      </w:r>
    </w:p>
    <w:p w:rsidR="002376B4" w:rsidRDefault="0031076F" w:rsidP="00D37342">
      <w:pPr>
        <w:keepLines/>
        <w:ind w:left="714" w:hanging="288"/>
      </w:pPr>
      <w:r>
        <w:rPr>
          <w:vertAlign w:val="superscript"/>
        </w:rPr>
        <w:t>19</w:t>
      </w:r>
      <w:r w:rsidR="007B349F">
        <w:rPr>
          <w:vertAlign w:val="superscript"/>
        </w:rPr>
        <w:t>c</w:t>
      </w:r>
      <w:r w:rsidR="00FC5169">
        <w:t xml:space="preserve">) </w:t>
      </w:r>
      <w:r w:rsidR="002376B4">
        <w:t>§ 2 písm. e) v</w:t>
      </w:r>
      <w:r w:rsidR="002376B4" w:rsidRPr="00971A13">
        <w:t>yhlášk</w:t>
      </w:r>
      <w:r w:rsidR="002376B4">
        <w:t>y</w:t>
      </w:r>
      <w:r w:rsidR="002376B4" w:rsidRPr="00971A13">
        <w:t xml:space="preserve"> </w:t>
      </w:r>
      <w:r w:rsidR="002376B4">
        <w:t>č. </w:t>
      </w:r>
      <w:r w:rsidR="002376B4" w:rsidRPr="00971A13">
        <w:t xml:space="preserve">132/2014 </w:t>
      </w:r>
      <w:r w:rsidR="002376B4">
        <w:t>Z. z.</w:t>
      </w:r>
    </w:p>
    <w:p w:rsidR="002376B4" w:rsidRDefault="002376B4" w:rsidP="00D37342">
      <w:pPr>
        <w:keepLines/>
        <w:ind w:left="714" w:hanging="288"/>
      </w:pPr>
      <w:r>
        <w:rPr>
          <w:vertAlign w:val="superscript"/>
        </w:rPr>
        <w:t>19d</w:t>
      </w:r>
      <w:r>
        <w:t>)</w:t>
      </w:r>
      <w:r>
        <w:rPr>
          <w:vertAlign w:val="superscript"/>
        </w:rPr>
        <w:t xml:space="preserve"> </w:t>
      </w:r>
      <w:r>
        <w:t>§ 2 písm. i) v</w:t>
      </w:r>
      <w:r w:rsidRPr="00971A13">
        <w:t>yhlášk</w:t>
      </w:r>
      <w:r>
        <w:t>y</w:t>
      </w:r>
      <w:r w:rsidRPr="00971A13">
        <w:t xml:space="preserve"> </w:t>
      </w:r>
      <w:r>
        <w:t>č. </w:t>
      </w:r>
      <w:r w:rsidRPr="00971A13">
        <w:t xml:space="preserve">132/2014 </w:t>
      </w:r>
      <w:r>
        <w:t>Z. z.</w:t>
      </w:r>
    </w:p>
    <w:p w:rsidR="002376B4" w:rsidRDefault="002376B4" w:rsidP="00D37342">
      <w:pPr>
        <w:keepLines/>
        <w:ind w:left="714" w:hanging="288"/>
      </w:pPr>
      <w:r>
        <w:rPr>
          <w:vertAlign w:val="superscript"/>
        </w:rPr>
        <w:t>19e</w:t>
      </w:r>
      <w:r>
        <w:t xml:space="preserve">) § 2 písm. </w:t>
      </w:r>
      <w:r w:rsidR="00C42385">
        <w:t>j</w:t>
      </w:r>
      <w:r>
        <w:t>) v</w:t>
      </w:r>
      <w:r w:rsidRPr="00971A13">
        <w:t>yhlášk</w:t>
      </w:r>
      <w:r>
        <w:t>y</w:t>
      </w:r>
      <w:r w:rsidRPr="00971A13">
        <w:t xml:space="preserve"> </w:t>
      </w:r>
      <w:r>
        <w:t>č. </w:t>
      </w:r>
      <w:r w:rsidRPr="00971A13">
        <w:t xml:space="preserve">132/2014 </w:t>
      </w:r>
      <w:r>
        <w:t>Z. z.</w:t>
      </w:r>
    </w:p>
    <w:p w:rsidR="00C42385" w:rsidRDefault="00C42385" w:rsidP="00D37342">
      <w:pPr>
        <w:keepLines/>
        <w:ind w:left="714" w:hanging="288"/>
      </w:pPr>
      <w:r>
        <w:rPr>
          <w:vertAlign w:val="superscript"/>
        </w:rPr>
        <w:t>19f</w:t>
      </w:r>
      <w:r>
        <w:t>) § 2 písm. q) v</w:t>
      </w:r>
      <w:r w:rsidRPr="00971A13">
        <w:t>yhlášk</w:t>
      </w:r>
      <w:r>
        <w:t>y</w:t>
      </w:r>
      <w:r w:rsidRPr="00971A13">
        <w:t xml:space="preserve"> </w:t>
      </w:r>
      <w:r>
        <w:t>č. </w:t>
      </w:r>
      <w:r w:rsidRPr="00971A13">
        <w:t xml:space="preserve">132/2014 </w:t>
      </w:r>
      <w:r>
        <w:t>Z. z.</w:t>
      </w:r>
    </w:p>
    <w:p w:rsidR="00C42385" w:rsidRPr="00C42385" w:rsidRDefault="00C42385" w:rsidP="00D37342">
      <w:pPr>
        <w:keepLines/>
        <w:ind w:left="714" w:hanging="288"/>
      </w:pPr>
      <w:r>
        <w:rPr>
          <w:vertAlign w:val="superscript"/>
        </w:rPr>
        <w:t>19g</w:t>
      </w:r>
      <w:r>
        <w:t>) § 2 písm. p) v</w:t>
      </w:r>
      <w:r w:rsidRPr="00971A13">
        <w:t>yhlášk</w:t>
      </w:r>
      <w:r>
        <w:t>y</w:t>
      </w:r>
      <w:r w:rsidRPr="00971A13">
        <w:t xml:space="preserve"> </w:t>
      </w:r>
      <w:r>
        <w:t>č. </w:t>
      </w:r>
      <w:r w:rsidRPr="00971A13">
        <w:t xml:space="preserve">132/2014 </w:t>
      </w:r>
      <w:r>
        <w:t>Z. z.</w:t>
      </w:r>
    </w:p>
    <w:p w:rsidR="00E93146" w:rsidRDefault="00961BAC" w:rsidP="00D37342">
      <w:pPr>
        <w:keepLines/>
        <w:ind w:left="714" w:hanging="288"/>
      </w:pPr>
      <w:r w:rsidRPr="00961BAC">
        <w:rPr>
          <w:vertAlign w:val="superscript"/>
        </w:rPr>
        <w:t>19h</w:t>
      </w:r>
      <w:r>
        <w:t>) §2 písm. e) v</w:t>
      </w:r>
      <w:r w:rsidR="00FC5169" w:rsidRPr="00961BAC">
        <w:t>yhlášk</w:t>
      </w:r>
      <w:r>
        <w:t>y</w:t>
      </w:r>
      <w:r w:rsidR="00FC5169" w:rsidRPr="00FC5169">
        <w:t xml:space="preserve"> Ministerstva pôdohospodárstva a rozvoja vidieka Slovenskej republiky </w:t>
      </w:r>
      <w:r w:rsidR="007100EC">
        <w:t>č. </w:t>
      </w:r>
      <w:r w:rsidR="00DF595B">
        <w:t xml:space="preserve">292/2013 Z. z. </w:t>
      </w:r>
      <w:r w:rsidR="00DF595B" w:rsidRPr="00DF595B">
        <w:t>o ovocných šťavách a niektorých podobných výrobkoch určených na ľudskú spotrebu</w:t>
      </w:r>
      <w:r w:rsidR="00DF595B">
        <w:t>.</w:t>
      </w:r>
    </w:p>
    <w:p w:rsidR="00FC5169" w:rsidRPr="0068324A" w:rsidRDefault="0031076F" w:rsidP="00D37342">
      <w:pPr>
        <w:keepLines/>
        <w:ind w:left="714" w:hanging="288"/>
      </w:pPr>
      <w:r w:rsidRPr="0068324A">
        <w:rPr>
          <w:vertAlign w:val="superscript"/>
        </w:rPr>
        <w:t>19</w:t>
      </w:r>
      <w:r w:rsidR="00961BAC">
        <w:rPr>
          <w:vertAlign w:val="superscript"/>
        </w:rPr>
        <w:t>i</w:t>
      </w:r>
      <w:r w:rsidR="0077774A" w:rsidRPr="0068324A">
        <w:t xml:space="preserve">) </w:t>
      </w:r>
      <w:r w:rsidR="00BE29CE" w:rsidRPr="0068324A">
        <w:t>§ </w:t>
      </w:r>
      <w:r w:rsidR="004926A5">
        <w:t>6</w:t>
      </w:r>
      <w:r w:rsidR="004926A5" w:rsidRPr="0068324A">
        <w:t xml:space="preserve"> </w:t>
      </w:r>
      <w:r w:rsidR="00BE29CE" w:rsidRPr="0068324A">
        <w:t xml:space="preserve">zákona </w:t>
      </w:r>
      <w:r w:rsidR="00455045">
        <w:t xml:space="preserve">Národnej rady Slovenskej republiky </w:t>
      </w:r>
      <w:r w:rsidR="00BE29CE" w:rsidRPr="0068324A">
        <w:t>č. </w:t>
      </w:r>
      <w:r w:rsidR="004926A5">
        <w:t>152/1995</w:t>
      </w:r>
      <w:r w:rsidR="00BE29CE" w:rsidRPr="0068324A">
        <w:t xml:space="preserve"> Z. z. v znení neskorších predpisov</w:t>
      </w:r>
      <w:r w:rsidR="00E93146" w:rsidRPr="0068324A">
        <w:t>.</w:t>
      </w:r>
    </w:p>
    <w:p w:rsidR="00A92A02" w:rsidRDefault="00A92A02" w:rsidP="00D37342">
      <w:pPr>
        <w:keepLines/>
        <w:ind w:left="714" w:hanging="288"/>
      </w:pPr>
      <w:r>
        <w:rPr>
          <w:vertAlign w:val="superscript"/>
        </w:rPr>
        <w:t>19</w:t>
      </w:r>
      <w:r w:rsidR="00961BAC">
        <w:rPr>
          <w:vertAlign w:val="superscript"/>
        </w:rPr>
        <w:t>j</w:t>
      </w:r>
      <w:r>
        <w:t xml:space="preserve">) </w:t>
      </w:r>
      <w:r w:rsidR="00515ECD">
        <w:t>§ 3 ods</w:t>
      </w:r>
      <w:r w:rsidR="00D16D16">
        <w:t>.</w:t>
      </w:r>
      <w:r w:rsidR="00515ECD">
        <w:t xml:space="preserve"> 3 zákona</w:t>
      </w:r>
      <w:r w:rsidR="00125B01">
        <w:t xml:space="preserve"> Národnej rady Slovenskej republiky</w:t>
      </w:r>
      <w:r w:rsidR="00515ECD">
        <w:t xml:space="preserve"> č. 152/1995 Z. z. v znení neskorších predpisov</w:t>
      </w:r>
      <w:r w:rsidR="00125B01">
        <w:t>.</w:t>
      </w:r>
    </w:p>
    <w:p w:rsidR="00191A3D" w:rsidRDefault="00191A3D" w:rsidP="00D37342">
      <w:pPr>
        <w:keepLines/>
        <w:ind w:left="714" w:hanging="288"/>
      </w:pPr>
      <w:r w:rsidRPr="007C6CBF">
        <w:rPr>
          <w:vertAlign w:val="superscript"/>
        </w:rPr>
        <w:t>19</w:t>
      </w:r>
      <w:r w:rsidR="00961BAC">
        <w:rPr>
          <w:vertAlign w:val="superscript"/>
        </w:rPr>
        <w:t>k</w:t>
      </w:r>
      <w:r>
        <w:t xml:space="preserve">) § 4 ods. 5 zákona </w:t>
      </w:r>
      <w:r w:rsidR="00455045">
        <w:t xml:space="preserve">Národnej rady Slovenskej republiky </w:t>
      </w:r>
      <w:r>
        <w:t xml:space="preserve">č. </w:t>
      </w:r>
      <w:r w:rsidR="00210597">
        <w:t>152/1995 Z.</w:t>
      </w:r>
      <w:r w:rsidR="00747859">
        <w:t> </w:t>
      </w:r>
      <w:r w:rsidR="00210597">
        <w:t>z. v znení neskorších predpisov</w:t>
      </w:r>
      <w:r>
        <w:t>.“</w:t>
      </w:r>
      <w:r w:rsidR="00455045">
        <w:t>.</w:t>
      </w:r>
    </w:p>
    <w:p w:rsidR="007B349F" w:rsidRDefault="007B349F" w:rsidP="007B349F">
      <w:pPr>
        <w:keepLines/>
        <w:spacing w:before="120" w:after="120"/>
        <w:ind w:left="357"/>
        <w:rPr>
          <w:rFonts w:eastAsia="Times New Roman"/>
          <w:b/>
          <w:sz w:val="20"/>
          <w:szCs w:val="20"/>
        </w:rPr>
      </w:pPr>
    </w:p>
    <w:p w:rsidR="00455045" w:rsidRPr="007B349F" w:rsidRDefault="00455045" w:rsidP="007B349F">
      <w:pPr>
        <w:keepLines/>
        <w:spacing w:before="120" w:after="120"/>
        <w:ind w:left="357"/>
        <w:jc w:val="center"/>
        <w:rPr>
          <w:b/>
        </w:rPr>
      </w:pPr>
      <w:r w:rsidRPr="007B349F">
        <w:rPr>
          <w:b/>
        </w:rPr>
        <w:t>Čl. II</w:t>
      </w:r>
    </w:p>
    <w:p w:rsidR="00775387" w:rsidRPr="0058214E" w:rsidRDefault="00455045" w:rsidP="008E57B7">
      <w:pPr>
        <w:pStyle w:val="odsek"/>
        <w:keepLines/>
        <w:ind w:firstLine="567"/>
      </w:pPr>
      <w:r>
        <w:t xml:space="preserve">Toto nariadenie vlády nadobúda účinnosť </w:t>
      </w:r>
      <w:r w:rsidR="00BB4481">
        <w:t>1</w:t>
      </w:r>
      <w:r w:rsidR="008E57B7">
        <w:t xml:space="preserve">. </w:t>
      </w:r>
      <w:r w:rsidR="00BB4481">
        <w:t xml:space="preserve">marca </w:t>
      </w:r>
      <w:r w:rsidR="00C84013">
        <w:t>201</w:t>
      </w:r>
      <w:r w:rsidR="008E57B7">
        <w:t>6</w:t>
      </w:r>
      <w:r w:rsidR="00C84013">
        <w:t>.</w:t>
      </w:r>
    </w:p>
    <w:sectPr w:rsidR="00775387" w:rsidRPr="0058214E"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3C5" w:rsidRDefault="00C563C5">
      <w:r>
        <w:separator/>
      </w:r>
    </w:p>
  </w:endnote>
  <w:endnote w:type="continuationSeparator" w:id="0">
    <w:p w:rsidR="00C563C5" w:rsidRDefault="00C56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EUAlbertina-Regular-Identity-H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4395560"/>
      <w:docPartObj>
        <w:docPartGallery w:val="Page Numbers (Bottom of Page)"/>
        <w:docPartUnique/>
      </w:docPartObj>
    </w:sdtPr>
    <w:sdtEndPr/>
    <w:sdtContent>
      <w:p w:rsidR="00AA3A1C" w:rsidRDefault="00AA3A1C" w:rsidP="00AA3A1C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26D5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3C5" w:rsidRDefault="00C563C5">
      <w:r>
        <w:separator/>
      </w:r>
    </w:p>
  </w:footnote>
  <w:footnote w:type="continuationSeparator" w:id="0">
    <w:p w:rsidR="00C563C5" w:rsidRDefault="00C563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B6A98"/>
    <w:multiLevelType w:val="hybridMultilevel"/>
    <w:tmpl w:val="051E9EEC"/>
    <w:lvl w:ilvl="0" w:tplc="A2C2739E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55" w:hanging="360"/>
      </w:pPr>
    </w:lvl>
    <w:lvl w:ilvl="2" w:tplc="041B001B" w:tentative="1">
      <w:start w:val="1"/>
      <w:numFmt w:val="lowerRoman"/>
      <w:lvlText w:val="%3."/>
      <w:lvlJc w:val="right"/>
      <w:pPr>
        <w:ind w:left="2475" w:hanging="180"/>
      </w:pPr>
    </w:lvl>
    <w:lvl w:ilvl="3" w:tplc="041B000F" w:tentative="1">
      <w:start w:val="1"/>
      <w:numFmt w:val="decimal"/>
      <w:lvlText w:val="%4."/>
      <w:lvlJc w:val="left"/>
      <w:pPr>
        <w:ind w:left="3195" w:hanging="360"/>
      </w:pPr>
    </w:lvl>
    <w:lvl w:ilvl="4" w:tplc="041B0019" w:tentative="1">
      <w:start w:val="1"/>
      <w:numFmt w:val="lowerLetter"/>
      <w:lvlText w:val="%5."/>
      <w:lvlJc w:val="left"/>
      <w:pPr>
        <w:ind w:left="3915" w:hanging="360"/>
      </w:pPr>
    </w:lvl>
    <w:lvl w:ilvl="5" w:tplc="041B001B" w:tentative="1">
      <w:start w:val="1"/>
      <w:numFmt w:val="lowerRoman"/>
      <w:lvlText w:val="%6."/>
      <w:lvlJc w:val="right"/>
      <w:pPr>
        <w:ind w:left="4635" w:hanging="180"/>
      </w:pPr>
    </w:lvl>
    <w:lvl w:ilvl="6" w:tplc="041B000F" w:tentative="1">
      <w:start w:val="1"/>
      <w:numFmt w:val="decimal"/>
      <w:lvlText w:val="%7."/>
      <w:lvlJc w:val="left"/>
      <w:pPr>
        <w:ind w:left="5355" w:hanging="360"/>
      </w:pPr>
    </w:lvl>
    <w:lvl w:ilvl="7" w:tplc="041B0019" w:tentative="1">
      <w:start w:val="1"/>
      <w:numFmt w:val="lowerLetter"/>
      <w:lvlText w:val="%8."/>
      <w:lvlJc w:val="left"/>
      <w:pPr>
        <w:ind w:left="6075" w:hanging="360"/>
      </w:pPr>
    </w:lvl>
    <w:lvl w:ilvl="8" w:tplc="041B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07E16FC1"/>
    <w:multiLevelType w:val="multilevel"/>
    <w:tmpl w:val="7F1A7AE6"/>
    <w:lvl w:ilvl="0">
      <w:start w:val="1"/>
      <w:numFmt w:val="decimal"/>
      <w:lvlText w:val="(%1)"/>
      <w:lvlJc w:val="left"/>
      <w:pPr>
        <w:ind w:left="-218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">
    <w:nsid w:val="0989783B"/>
    <w:multiLevelType w:val="multilevel"/>
    <w:tmpl w:val="E06C348C"/>
    <w:lvl w:ilvl="0">
      <w:start w:val="6"/>
      <w:numFmt w:val="decimal"/>
      <w:lvlText w:val="(%1)"/>
      <w:lvlJc w:val="left"/>
      <w:pPr>
        <w:ind w:left="720" w:firstLine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">
    <w:nsid w:val="14CF76E2"/>
    <w:multiLevelType w:val="hybridMultilevel"/>
    <w:tmpl w:val="1A941A6C"/>
    <w:lvl w:ilvl="0" w:tplc="F48E803A">
      <w:start w:val="2"/>
      <w:numFmt w:val="decimal"/>
      <w:lvlText w:val="(%1)"/>
      <w:lvlJc w:val="left"/>
      <w:pPr>
        <w:ind w:left="178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9F0465"/>
    <w:multiLevelType w:val="hybridMultilevel"/>
    <w:tmpl w:val="6BEA52A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7915EC"/>
    <w:multiLevelType w:val="hybridMultilevel"/>
    <w:tmpl w:val="775A13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92445F"/>
    <w:multiLevelType w:val="hybridMultilevel"/>
    <w:tmpl w:val="BECE9846"/>
    <w:lvl w:ilvl="0" w:tplc="F7C87428">
      <w:start w:val="1"/>
      <w:numFmt w:val="decimal"/>
      <w:pStyle w:val="odsek1"/>
      <w:lvlText w:val="(%1)"/>
      <w:lvlJc w:val="left"/>
      <w:pPr>
        <w:ind w:left="142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1CC7F58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AC04DAE"/>
    <w:multiLevelType w:val="multilevel"/>
    <w:tmpl w:val="6A56E106"/>
    <w:lvl w:ilvl="0">
      <w:start w:val="1"/>
      <w:numFmt w:val="decimal"/>
      <w:lvlText w:val="%1."/>
      <w:lvlJc w:val="left"/>
      <w:pPr>
        <w:ind w:left="720" w:firstLine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hint="default"/>
      </w:rPr>
    </w:lvl>
  </w:abstractNum>
  <w:abstractNum w:abstractNumId="8">
    <w:nsid w:val="2F812E57"/>
    <w:multiLevelType w:val="multilevel"/>
    <w:tmpl w:val="D51E6348"/>
    <w:lvl w:ilvl="0">
      <w:start w:val="1"/>
      <w:numFmt w:val="lowerLetter"/>
      <w:lvlText w:val="%1)"/>
      <w:lvlJc w:val="left"/>
      <w:pPr>
        <w:ind w:left="-76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9">
    <w:nsid w:val="30FA295F"/>
    <w:multiLevelType w:val="multilevel"/>
    <w:tmpl w:val="9D123EB2"/>
    <w:lvl w:ilvl="0">
      <w:start w:val="1"/>
      <w:numFmt w:val="lowerLetter"/>
      <w:lvlText w:val="%1)"/>
      <w:lvlJc w:val="left"/>
      <w:pPr>
        <w:ind w:left="-11" w:firstLine="720"/>
      </w:pPr>
    </w:lvl>
    <w:lvl w:ilvl="1">
      <w:start w:val="1"/>
      <w:numFmt w:val="lowerLetter"/>
      <w:lvlText w:val="%2."/>
      <w:lvlJc w:val="left"/>
      <w:pPr>
        <w:ind w:left="1800" w:firstLine="1440"/>
      </w:pPr>
    </w:lvl>
    <w:lvl w:ilvl="2">
      <w:start w:val="1"/>
      <w:numFmt w:val="lowerRoman"/>
      <w:lvlText w:val="%3."/>
      <w:lvlJc w:val="right"/>
      <w:pPr>
        <w:ind w:left="2520" w:firstLine="2340"/>
      </w:pPr>
    </w:lvl>
    <w:lvl w:ilvl="3">
      <w:start w:val="1"/>
      <w:numFmt w:val="decimal"/>
      <w:lvlText w:val="%4."/>
      <w:lvlJc w:val="left"/>
      <w:pPr>
        <w:ind w:left="3240" w:firstLine="2880"/>
      </w:pPr>
    </w:lvl>
    <w:lvl w:ilvl="4">
      <w:start w:val="1"/>
      <w:numFmt w:val="lowerLetter"/>
      <w:lvlText w:val="%5."/>
      <w:lvlJc w:val="left"/>
      <w:pPr>
        <w:ind w:left="3960" w:firstLine="3600"/>
      </w:pPr>
    </w:lvl>
    <w:lvl w:ilvl="5">
      <w:start w:val="1"/>
      <w:numFmt w:val="lowerRoman"/>
      <w:lvlText w:val="%6."/>
      <w:lvlJc w:val="right"/>
      <w:pPr>
        <w:ind w:left="4680" w:firstLine="4500"/>
      </w:pPr>
    </w:lvl>
    <w:lvl w:ilvl="6">
      <w:start w:val="1"/>
      <w:numFmt w:val="decimal"/>
      <w:lvlText w:val="%7."/>
      <w:lvlJc w:val="left"/>
      <w:pPr>
        <w:ind w:left="5400" w:firstLine="5040"/>
      </w:pPr>
    </w:lvl>
    <w:lvl w:ilvl="7">
      <w:start w:val="1"/>
      <w:numFmt w:val="lowerLetter"/>
      <w:lvlText w:val="%8."/>
      <w:lvlJc w:val="left"/>
      <w:pPr>
        <w:ind w:left="6120" w:firstLine="5760"/>
      </w:pPr>
    </w:lvl>
    <w:lvl w:ilvl="8">
      <w:start w:val="1"/>
      <w:numFmt w:val="lowerRoman"/>
      <w:lvlText w:val="%9."/>
      <w:lvlJc w:val="right"/>
      <w:pPr>
        <w:ind w:left="6840" w:firstLine="6660"/>
      </w:pPr>
    </w:lvl>
  </w:abstractNum>
  <w:abstractNum w:abstractNumId="10">
    <w:nsid w:val="37950AB0"/>
    <w:multiLevelType w:val="hybridMultilevel"/>
    <w:tmpl w:val="70F62BBA"/>
    <w:lvl w:ilvl="0" w:tplc="249CF8C0">
      <w:start w:val="7"/>
      <w:numFmt w:val="decimal"/>
      <w:lvlText w:val="(%1)"/>
      <w:lvlJc w:val="left"/>
      <w:pPr>
        <w:ind w:left="178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09" w:hanging="360"/>
      </w:pPr>
    </w:lvl>
    <w:lvl w:ilvl="2" w:tplc="041B001B" w:tentative="1">
      <w:start w:val="1"/>
      <w:numFmt w:val="lowerRoman"/>
      <w:lvlText w:val="%3."/>
      <w:lvlJc w:val="right"/>
      <w:pPr>
        <w:ind w:left="3229" w:hanging="180"/>
      </w:pPr>
    </w:lvl>
    <w:lvl w:ilvl="3" w:tplc="041B000F" w:tentative="1">
      <w:start w:val="1"/>
      <w:numFmt w:val="decimal"/>
      <w:lvlText w:val="%4."/>
      <w:lvlJc w:val="left"/>
      <w:pPr>
        <w:ind w:left="3949" w:hanging="360"/>
      </w:pPr>
    </w:lvl>
    <w:lvl w:ilvl="4" w:tplc="041B0019" w:tentative="1">
      <w:start w:val="1"/>
      <w:numFmt w:val="lowerLetter"/>
      <w:lvlText w:val="%5."/>
      <w:lvlJc w:val="left"/>
      <w:pPr>
        <w:ind w:left="4669" w:hanging="360"/>
      </w:pPr>
    </w:lvl>
    <w:lvl w:ilvl="5" w:tplc="041B001B" w:tentative="1">
      <w:start w:val="1"/>
      <w:numFmt w:val="lowerRoman"/>
      <w:lvlText w:val="%6."/>
      <w:lvlJc w:val="right"/>
      <w:pPr>
        <w:ind w:left="5389" w:hanging="180"/>
      </w:pPr>
    </w:lvl>
    <w:lvl w:ilvl="6" w:tplc="041B000F" w:tentative="1">
      <w:start w:val="1"/>
      <w:numFmt w:val="decimal"/>
      <w:lvlText w:val="%7."/>
      <w:lvlJc w:val="left"/>
      <w:pPr>
        <w:ind w:left="6109" w:hanging="360"/>
      </w:pPr>
    </w:lvl>
    <w:lvl w:ilvl="7" w:tplc="041B0019" w:tentative="1">
      <w:start w:val="1"/>
      <w:numFmt w:val="lowerLetter"/>
      <w:lvlText w:val="%8."/>
      <w:lvlJc w:val="left"/>
      <w:pPr>
        <w:ind w:left="6829" w:hanging="360"/>
      </w:pPr>
    </w:lvl>
    <w:lvl w:ilvl="8" w:tplc="041B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1">
    <w:nsid w:val="392A52A0"/>
    <w:multiLevelType w:val="hybridMultilevel"/>
    <w:tmpl w:val="07A6DC6A"/>
    <w:lvl w:ilvl="0" w:tplc="041B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880" w:hanging="360"/>
      </w:pPr>
    </w:lvl>
    <w:lvl w:ilvl="2" w:tplc="041B001B" w:tentative="1">
      <w:start w:val="1"/>
      <w:numFmt w:val="lowerRoman"/>
      <w:lvlText w:val="%3."/>
      <w:lvlJc w:val="right"/>
      <w:pPr>
        <w:ind w:left="3600" w:hanging="180"/>
      </w:pPr>
    </w:lvl>
    <w:lvl w:ilvl="3" w:tplc="041B000F" w:tentative="1">
      <w:start w:val="1"/>
      <w:numFmt w:val="decimal"/>
      <w:lvlText w:val="%4."/>
      <w:lvlJc w:val="left"/>
      <w:pPr>
        <w:ind w:left="4320" w:hanging="360"/>
      </w:pPr>
    </w:lvl>
    <w:lvl w:ilvl="4" w:tplc="041B0019" w:tentative="1">
      <w:start w:val="1"/>
      <w:numFmt w:val="lowerLetter"/>
      <w:lvlText w:val="%5."/>
      <w:lvlJc w:val="left"/>
      <w:pPr>
        <w:ind w:left="5040" w:hanging="360"/>
      </w:pPr>
    </w:lvl>
    <w:lvl w:ilvl="5" w:tplc="041B001B" w:tentative="1">
      <w:start w:val="1"/>
      <w:numFmt w:val="lowerRoman"/>
      <w:lvlText w:val="%6."/>
      <w:lvlJc w:val="right"/>
      <w:pPr>
        <w:ind w:left="5760" w:hanging="180"/>
      </w:pPr>
    </w:lvl>
    <w:lvl w:ilvl="6" w:tplc="041B000F" w:tentative="1">
      <w:start w:val="1"/>
      <w:numFmt w:val="decimal"/>
      <w:lvlText w:val="%7."/>
      <w:lvlJc w:val="left"/>
      <w:pPr>
        <w:ind w:left="6480" w:hanging="360"/>
      </w:pPr>
    </w:lvl>
    <w:lvl w:ilvl="7" w:tplc="041B0019" w:tentative="1">
      <w:start w:val="1"/>
      <w:numFmt w:val="lowerLetter"/>
      <w:lvlText w:val="%8."/>
      <w:lvlJc w:val="left"/>
      <w:pPr>
        <w:ind w:left="7200" w:hanging="360"/>
      </w:pPr>
    </w:lvl>
    <w:lvl w:ilvl="8" w:tplc="041B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3EAF6D70"/>
    <w:multiLevelType w:val="hybridMultilevel"/>
    <w:tmpl w:val="BEB4ACAA"/>
    <w:lvl w:ilvl="0" w:tplc="8FD8CF68">
      <w:start w:val="1"/>
      <w:numFmt w:val="lowerLetter"/>
      <w:pStyle w:val="adda"/>
      <w:lvlText w:val="%1)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EC1DB8"/>
    <w:multiLevelType w:val="hybridMultilevel"/>
    <w:tmpl w:val="89B463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3B5219"/>
    <w:multiLevelType w:val="multilevel"/>
    <w:tmpl w:val="7F1A7AE6"/>
    <w:lvl w:ilvl="0">
      <w:start w:val="1"/>
      <w:numFmt w:val="decimal"/>
      <w:lvlText w:val="(%1)"/>
      <w:lvlJc w:val="left"/>
      <w:pPr>
        <w:ind w:left="-218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5">
    <w:nsid w:val="569C5FEE"/>
    <w:multiLevelType w:val="hybridMultilevel"/>
    <w:tmpl w:val="0470BA3C"/>
    <w:lvl w:ilvl="0" w:tplc="E02CA0CE">
      <w:start w:val="1"/>
      <w:numFmt w:val="decimal"/>
      <w:pStyle w:val="a"/>
      <w:lvlText w:val="§ %1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ED6175"/>
    <w:multiLevelType w:val="hybridMultilevel"/>
    <w:tmpl w:val="F970CCB6"/>
    <w:lvl w:ilvl="0" w:tplc="66D0B3B6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880" w:hanging="360"/>
      </w:pPr>
    </w:lvl>
    <w:lvl w:ilvl="2" w:tplc="041B001B" w:tentative="1">
      <w:start w:val="1"/>
      <w:numFmt w:val="lowerRoman"/>
      <w:lvlText w:val="%3."/>
      <w:lvlJc w:val="right"/>
      <w:pPr>
        <w:ind w:left="3600" w:hanging="180"/>
      </w:pPr>
    </w:lvl>
    <w:lvl w:ilvl="3" w:tplc="041B000F" w:tentative="1">
      <w:start w:val="1"/>
      <w:numFmt w:val="decimal"/>
      <w:lvlText w:val="%4."/>
      <w:lvlJc w:val="left"/>
      <w:pPr>
        <w:ind w:left="4320" w:hanging="360"/>
      </w:pPr>
    </w:lvl>
    <w:lvl w:ilvl="4" w:tplc="041B0019" w:tentative="1">
      <w:start w:val="1"/>
      <w:numFmt w:val="lowerLetter"/>
      <w:lvlText w:val="%5."/>
      <w:lvlJc w:val="left"/>
      <w:pPr>
        <w:ind w:left="5040" w:hanging="360"/>
      </w:pPr>
    </w:lvl>
    <w:lvl w:ilvl="5" w:tplc="041B001B" w:tentative="1">
      <w:start w:val="1"/>
      <w:numFmt w:val="lowerRoman"/>
      <w:lvlText w:val="%6."/>
      <w:lvlJc w:val="right"/>
      <w:pPr>
        <w:ind w:left="5760" w:hanging="180"/>
      </w:pPr>
    </w:lvl>
    <w:lvl w:ilvl="6" w:tplc="041B000F" w:tentative="1">
      <w:start w:val="1"/>
      <w:numFmt w:val="decimal"/>
      <w:lvlText w:val="%7."/>
      <w:lvlJc w:val="left"/>
      <w:pPr>
        <w:ind w:left="6480" w:hanging="360"/>
      </w:pPr>
    </w:lvl>
    <w:lvl w:ilvl="7" w:tplc="041B0019" w:tentative="1">
      <w:start w:val="1"/>
      <w:numFmt w:val="lowerLetter"/>
      <w:lvlText w:val="%8."/>
      <w:lvlJc w:val="left"/>
      <w:pPr>
        <w:ind w:left="7200" w:hanging="360"/>
      </w:pPr>
    </w:lvl>
    <w:lvl w:ilvl="8" w:tplc="041B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>
    <w:nsid w:val="5F3C5BEE"/>
    <w:multiLevelType w:val="hybridMultilevel"/>
    <w:tmpl w:val="0B066A8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EF6A6D"/>
    <w:multiLevelType w:val="hybridMultilevel"/>
    <w:tmpl w:val="A8E62930"/>
    <w:lvl w:ilvl="0" w:tplc="6EC026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7C4F06"/>
    <w:multiLevelType w:val="hybridMultilevel"/>
    <w:tmpl w:val="A426D16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084994"/>
    <w:multiLevelType w:val="multilevel"/>
    <w:tmpl w:val="DFD4594A"/>
    <w:lvl w:ilvl="0">
      <w:start w:val="1"/>
      <w:numFmt w:val="lowerLetter"/>
      <w:lvlText w:val="%1)"/>
      <w:lvlJc w:val="left"/>
      <w:pPr>
        <w:ind w:left="-720" w:firstLine="720"/>
      </w:pPr>
    </w:lvl>
    <w:lvl w:ilvl="1">
      <w:start w:val="1"/>
      <w:numFmt w:val="lowerLetter"/>
      <w:lvlText w:val="%2."/>
      <w:lvlJc w:val="left"/>
      <w:pPr>
        <w:ind w:left="0" w:firstLine="1440"/>
      </w:pPr>
    </w:lvl>
    <w:lvl w:ilvl="2">
      <w:start w:val="1"/>
      <w:numFmt w:val="lowerRoman"/>
      <w:lvlText w:val="%3."/>
      <w:lvlJc w:val="right"/>
      <w:pPr>
        <w:ind w:left="720" w:firstLine="2340"/>
      </w:pPr>
    </w:lvl>
    <w:lvl w:ilvl="3">
      <w:start w:val="1"/>
      <w:numFmt w:val="decimal"/>
      <w:lvlText w:val="%4."/>
      <w:lvlJc w:val="left"/>
      <w:pPr>
        <w:ind w:left="1440" w:firstLine="2880"/>
      </w:pPr>
    </w:lvl>
    <w:lvl w:ilvl="4">
      <w:start w:val="1"/>
      <w:numFmt w:val="lowerLetter"/>
      <w:lvlText w:val="%5."/>
      <w:lvlJc w:val="left"/>
      <w:pPr>
        <w:ind w:left="2160" w:firstLine="3600"/>
      </w:pPr>
    </w:lvl>
    <w:lvl w:ilvl="5">
      <w:start w:val="1"/>
      <w:numFmt w:val="lowerRoman"/>
      <w:lvlText w:val="%6."/>
      <w:lvlJc w:val="right"/>
      <w:pPr>
        <w:ind w:left="2880" w:firstLine="4500"/>
      </w:pPr>
    </w:lvl>
    <w:lvl w:ilvl="6">
      <w:start w:val="1"/>
      <w:numFmt w:val="decimal"/>
      <w:lvlText w:val="%7."/>
      <w:lvlJc w:val="left"/>
      <w:pPr>
        <w:ind w:left="3600" w:firstLine="5040"/>
      </w:pPr>
    </w:lvl>
    <w:lvl w:ilvl="7">
      <w:start w:val="1"/>
      <w:numFmt w:val="lowerLetter"/>
      <w:lvlText w:val="%8."/>
      <w:lvlJc w:val="left"/>
      <w:pPr>
        <w:ind w:left="4320" w:firstLine="5760"/>
      </w:pPr>
    </w:lvl>
    <w:lvl w:ilvl="8">
      <w:start w:val="1"/>
      <w:numFmt w:val="lowerRoman"/>
      <w:lvlText w:val="%9."/>
      <w:lvlJc w:val="right"/>
      <w:pPr>
        <w:ind w:left="5040" w:firstLine="6660"/>
      </w:pPr>
    </w:lvl>
  </w:abstractNum>
  <w:abstractNum w:abstractNumId="21">
    <w:nsid w:val="79C84D3A"/>
    <w:multiLevelType w:val="multilevel"/>
    <w:tmpl w:val="7A56B77E"/>
    <w:lvl w:ilvl="0">
      <w:start w:val="3"/>
      <w:numFmt w:val="decimal"/>
      <w:lvlText w:val="%1."/>
      <w:lvlJc w:val="left"/>
      <w:pPr>
        <w:ind w:left="720" w:firstLine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hint="default"/>
      </w:rPr>
    </w:lvl>
  </w:abstractNum>
  <w:abstractNum w:abstractNumId="22">
    <w:nsid w:val="7B2224A0"/>
    <w:multiLevelType w:val="multilevel"/>
    <w:tmpl w:val="A66C03C8"/>
    <w:lvl w:ilvl="0">
      <w:start w:val="1"/>
      <w:numFmt w:val="lowerLetter"/>
      <w:lvlText w:val="%1)"/>
      <w:lvlJc w:val="left"/>
      <w:pPr>
        <w:ind w:left="1080" w:firstLine="720"/>
      </w:pPr>
    </w:lvl>
    <w:lvl w:ilvl="1">
      <w:start w:val="1"/>
      <w:numFmt w:val="lowerLetter"/>
      <w:lvlText w:val="%2."/>
      <w:lvlJc w:val="left"/>
      <w:pPr>
        <w:ind w:left="1800" w:firstLine="1440"/>
      </w:pPr>
    </w:lvl>
    <w:lvl w:ilvl="2">
      <w:start w:val="1"/>
      <w:numFmt w:val="lowerRoman"/>
      <w:lvlText w:val="%3."/>
      <w:lvlJc w:val="right"/>
      <w:pPr>
        <w:ind w:left="2520" w:firstLine="2340"/>
      </w:pPr>
    </w:lvl>
    <w:lvl w:ilvl="3">
      <w:start w:val="1"/>
      <w:numFmt w:val="decimal"/>
      <w:lvlText w:val="%4."/>
      <w:lvlJc w:val="left"/>
      <w:pPr>
        <w:ind w:left="3240" w:firstLine="2880"/>
      </w:pPr>
    </w:lvl>
    <w:lvl w:ilvl="4">
      <w:start w:val="1"/>
      <w:numFmt w:val="lowerLetter"/>
      <w:lvlText w:val="%5."/>
      <w:lvlJc w:val="left"/>
      <w:pPr>
        <w:ind w:left="3960" w:firstLine="3600"/>
      </w:pPr>
    </w:lvl>
    <w:lvl w:ilvl="5">
      <w:start w:val="1"/>
      <w:numFmt w:val="lowerRoman"/>
      <w:lvlText w:val="%6."/>
      <w:lvlJc w:val="right"/>
      <w:pPr>
        <w:ind w:left="4680" w:firstLine="4500"/>
      </w:pPr>
    </w:lvl>
    <w:lvl w:ilvl="6">
      <w:start w:val="1"/>
      <w:numFmt w:val="decimal"/>
      <w:lvlText w:val="%7."/>
      <w:lvlJc w:val="left"/>
      <w:pPr>
        <w:ind w:left="5400" w:firstLine="5040"/>
      </w:pPr>
    </w:lvl>
    <w:lvl w:ilvl="7">
      <w:start w:val="1"/>
      <w:numFmt w:val="lowerLetter"/>
      <w:lvlText w:val="%8."/>
      <w:lvlJc w:val="left"/>
      <w:pPr>
        <w:ind w:left="6120" w:firstLine="5760"/>
      </w:pPr>
    </w:lvl>
    <w:lvl w:ilvl="8">
      <w:start w:val="1"/>
      <w:numFmt w:val="lowerRoman"/>
      <w:lvlText w:val="%9."/>
      <w:lvlJc w:val="right"/>
      <w:pPr>
        <w:ind w:left="6840" w:firstLine="6660"/>
      </w:pPr>
    </w:lvl>
  </w:abstractNum>
  <w:num w:numId="1">
    <w:abstractNumId w:val="2"/>
  </w:num>
  <w:num w:numId="2">
    <w:abstractNumId w:val="20"/>
  </w:num>
  <w:num w:numId="3">
    <w:abstractNumId w:val="22"/>
  </w:num>
  <w:num w:numId="4">
    <w:abstractNumId w:val="9"/>
  </w:num>
  <w:num w:numId="5">
    <w:abstractNumId w:val="14"/>
  </w:num>
  <w:num w:numId="6">
    <w:abstractNumId w:val="7"/>
  </w:num>
  <w:num w:numId="7">
    <w:abstractNumId w:val="8"/>
  </w:num>
  <w:num w:numId="8">
    <w:abstractNumId w:val="16"/>
  </w:num>
  <w:num w:numId="9">
    <w:abstractNumId w:val="17"/>
  </w:num>
  <w:num w:numId="10">
    <w:abstractNumId w:val="4"/>
  </w:num>
  <w:num w:numId="11">
    <w:abstractNumId w:val="1"/>
  </w:num>
  <w:num w:numId="12">
    <w:abstractNumId w:val="15"/>
  </w:num>
  <w:num w:numId="13">
    <w:abstractNumId w:val="12"/>
  </w:num>
  <w:num w:numId="14">
    <w:abstractNumId w:val="6"/>
  </w:num>
  <w:num w:numId="15">
    <w:abstractNumId w:val="15"/>
  </w:num>
  <w:num w:numId="16">
    <w:abstractNumId w:val="12"/>
  </w:num>
  <w:num w:numId="17">
    <w:abstractNumId w:val="6"/>
  </w:num>
  <w:num w:numId="18">
    <w:abstractNumId w:val="10"/>
  </w:num>
  <w:num w:numId="19">
    <w:abstractNumId w:val="3"/>
  </w:num>
  <w:num w:numId="20">
    <w:abstractNumId w:val="18"/>
  </w:num>
  <w:num w:numId="21">
    <w:abstractNumId w:val="0"/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5"/>
  </w:num>
  <w:num w:numId="26">
    <w:abstractNumId w:val="12"/>
  </w:num>
  <w:num w:numId="27">
    <w:abstractNumId w:val="12"/>
    <w:lvlOverride w:ilvl="0">
      <w:startOverride w:val="1"/>
    </w:lvlOverride>
  </w:num>
  <w:num w:numId="28">
    <w:abstractNumId w:val="13"/>
  </w:num>
  <w:num w:numId="29">
    <w:abstractNumId w:val="19"/>
  </w:num>
  <w:num w:numId="30">
    <w:abstractNumId w:val="12"/>
    <w:lvlOverride w:ilvl="0">
      <w:startOverride w:val="1"/>
    </w:lvlOverride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AD7"/>
    <w:rsid w:val="00004661"/>
    <w:rsid w:val="00016902"/>
    <w:rsid w:val="00020A0E"/>
    <w:rsid w:val="000951F5"/>
    <w:rsid w:val="000C24A1"/>
    <w:rsid w:val="000D16E5"/>
    <w:rsid w:val="000F3776"/>
    <w:rsid w:val="000F54CB"/>
    <w:rsid w:val="00113012"/>
    <w:rsid w:val="001209C8"/>
    <w:rsid w:val="00120E14"/>
    <w:rsid w:val="00125B01"/>
    <w:rsid w:val="001276B7"/>
    <w:rsid w:val="001374F7"/>
    <w:rsid w:val="001418BE"/>
    <w:rsid w:val="001570F5"/>
    <w:rsid w:val="0016667E"/>
    <w:rsid w:val="001845E8"/>
    <w:rsid w:val="00191A3D"/>
    <w:rsid w:val="00197091"/>
    <w:rsid w:val="001F57DD"/>
    <w:rsid w:val="00201EA7"/>
    <w:rsid w:val="00205676"/>
    <w:rsid w:val="0020663F"/>
    <w:rsid w:val="002068CE"/>
    <w:rsid w:val="00210597"/>
    <w:rsid w:val="00225CDA"/>
    <w:rsid w:val="002376B4"/>
    <w:rsid w:val="00267602"/>
    <w:rsid w:val="00275194"/>
    <w:rsid w:val="002B016B"/>
    <w:rsid w:val="002B5257"/>
    <w:rsid w:val="002B7444"/>
    <w:rsid w:val="002C057E"/>
    <w:rsid w:val="002C33E7"/>
    <w:rsid w:val="002C5188"/>
    <w:rsid w:val="002C5939"/>
    <w:rsid w:val="002E42B3"/>
    <w:rsid w:val="002E4391"/>
    <w:rsid w:val="002F330A"/>
    <w:rsid w:val="003006D5"/>
    <w:rsid w:val="003038FE"/>
    <w:rsid w:val="0031076F"/>
    <w:rsid w:val="00312793"/>
    <w:rsid w:val="00321514"/>
    <w:rsid w:val="00344703"/>
    <w:rsid w:val="0035144F"/>
    <w:rsid w:val="003645A0"/>
    <w:rsid w:val="00381BBF"/>
    <w:rsid w:val="00390A5F"/>
    <w:rsid w:val="00397FEB"/>
    <w:rsid w:val="003A17BE"/>
    <w:rsid w:val="003C29CA"/>
    <w:rsid w:val="003C2C03"/>
    <w:rsid w:val="003F1CB5"/>
    <w:rsid w:val="003F35C1"/>
    <w:rsid w:val="00422C3F"/>
    <w:rsid w:val="00424056"/>
    <w:rsid w:val="00445966"/>
    <w:rsid w:val="004502F5"/>
    <w:rsid w:val="00455045"/>
    <w:rsid w:val="00464B07"/>
    <w:rsid w:val="00472933"/>
    <w:rsid w:val="004926A5"/>
    <w:rsid w:val="0049769B"/>
    <w:rsid w:val="004C3362"/>
    <w:rsid w:val="004D6FC4"/>
    <w:rsid w:val="004E04A6"/>
    <w:rsid w:val="004F3856"/>
    <w:rsid w:val="00515ECD"/>
    <w:rsid w:val="00570106"/>
    <w:rsid w:val="00571E7B"/>
    <w:rsid w:val="0058214E"/>
    <w:rsid w:val="00585952"/>
    <w:rsid w:val="00594BC5"/>
    <w:rsid w:val="005A6030"/>
    <w:rsid w:val="005C144C"/>
    <w:rsid w:val="005D458E"/>
    <w:rsid w:val="005E4640"/>
    <w:rsid w:val="005F487A"/>
    <w:rsid w:val="00603217"/>
    <w:rsid w:val="006131C4"/>
    <w:rsid w:val="00641D49"/>
    <w:rsid w:val="00650162"/>
    <w:rsid w:val="0068324A"/>
    <w:rsid w:val="006E50A9"/>
    <w:rsid w:val="006F1578"/>
    <w:rsid w:val="006F5057"/>
    <w:rsid w:val="006F78F1"/>
    <w:rsid w:val="007100EC"/>
    <w:rsid w:val="00715F79"/>
    <w:rsid w:val="00717983"/>
    <w:rsid w:val="0072719C"/>
    <w:rsid w:val="0074538F"/>
    <w:rsid w:val="00747859"/>
    <w:rsid w:val="007742D1"/>
    <w:rsid w:val="00775387"/>
    <w:rsid w:val="007768D2"/>
    <w:rsid w:val="0077774A"/>
    <w:rsid w:val="007B349F"/>
    <w:rsid w:val="007C6CBF"/>
    <w:rsid w:val="007D1229"/>
    <w:rsid w:val="007D2304"/>
    <w:rsid w:val="007F76A4"/>
    <w:rsid w:val="00801788"/>
    <w:rsid w:val="008056E2"/>
    <w:rsid w:val="008144D8"/>
    <w:rsid w:val="00820D95"/>
    <w:rsid w:val="00826E5B"/>
    <w:rsid w:val="008709CF"/>
    <w:rsid w:val="00874E3D"/>
    <w:rsid w:val="0089775D"/>
    <w:rsid w:val="008E25FC"/>
    <w:rsid w:val="008E57B7"/>
    <w:rsid w:val="00915780"/>
    <w:rsid w:val="0092277E"/>
    <w:rsid w:val="00932FED"/>
    <w:rsid w:val="009342B9"/>
    <w:rsid w:val="00961BAC"/>
    <w:rsid w:val="00971A13"/>
    <w:rsid w:val="00983E04"/>
    <w:rsid w:val="00986668"/>
    <w:rsid w:val="00987059"/>
    <w:rsid w:val="00995765"/>
    <w:rsid w:val="0099765E"/>
    <w:rsid w:val="009A287A"/>
    <w:rsid w:val="009A2C8A"/>
    <w:rsid w:val="009B7195"/>
    <w:rsid w:val="009F1A10"/>
    <w:rsid w:val="00A2017B"/>
    <w:rsid w:val="00A234CD"/>
    <w:rsid w:val="00A24F1B"/>
    <w:rsid w:val="00A4369E"/>
    <w:rsid w:val="00A66388"/>
    <w:rsid w:val="00A72276"/>
    <w:rsid w:val="00A92A02"/>
    <w:rsid w:val="00AA3A1C"/>
    <w:rsid w:val="00AA5E0F"/>
    <w:rsid w:val="00AB5F7B"/>
    <w:rsid w:val="00AD66F1"/>
    <w:rsid w:val="00AE45CC"/>
    <w:rsid w:val="00AE49CD"/>
    <w:rsid w:val="00B03B77"/>
    <w:rsid w:val="00B062F4"/>
    <w:rsid w:val="00B30FCF"/>
    <w:rsid w:val="00B32C56"/>
    <w:rsid w:val="00B51FB6"/>
    <w:rsid w:val="00B52473"/>
    <w:rsid w:val="00B81956"/>
    <w:rsid w:val="00B8334D"/>
    <w:rsid w:val="00BB269B"/>
    <w:rsid w:val="00BB4481"/>
    <w:rsid w:val="00BC7F89"/>
    <w:rsid w:val="00BE29CE"/>
    <w:rsid w:val="00BE4426"/>
    <w:rsid w:val="00C42385"/>
    <w:rsid w:val="00C563C5"/>
    <w:rsid w:val="00C61495"/>
    <w:rsid w:val="00C81F81"/>
    <w:rsid w:val="00C82C5C"/>
    <w:rsid w:val="00C84013"/>
    <w:rsid w:val="00C84140"/>
    <w:rsid w:val="00C85433"/>
    <w:rsid w:val="00CE3319"/>
    <w:rsid w:val="00D026D5"/>
    <w:rsid w:val="00D16D16"/>
    <w:rsid w:val="00D37342"/>
    <w:rsid w:val="00D4106D"/>
    <w:rsid w:val="00D44DB4"/>
    <w:rsid w:val="00D45E47"/>
    <w:rsid w:val="00D654BD"/>
    <w:rsid w:val="00D93F66"/>
    <w:rsid w:val="00DA11DA"/>
    <w:rsid w:val="00DA45EE"/>
    <w:rsid w:val="00DA7BAF"/>
    <w:rsid w:val="00DB03EA"/>
    <w:rsid w:val="00DB6CA8"/>
    <w:rsid w:val="00DD3B4F"/>
    <w:rsid w:val="00DD5C78"/>
    <w:rsid w:val="00DE589A"/>
    <w:rsid w:val="00DF2985"/>
    <w:rsid w:val="00DF595B"/>
    <w:rsid w:val="00E01B00"/>
    <w:rsid w:val="00E2698D"/>
    <w:rsid w:val="00E32334"/>
    <w:rsid w:val="00E40E2E"/>
    <w:rsid w:val="00E42533"/>
    <w:rsid w:val="00E51573"/>
    <w:rsid w:val="00E93146"/>
    <w:rsid w:val="00EB505E"/>
    <w:rsid w:val="00EC0AA4"/>
    <w:rsid w:val="00ED6AD7"/>
    <w:rsid w:val="00EF0660"/>
    <w:rsid w:val="00F17CD9"/>
    <w:rsid w:val="00F2312E"/>
    <w:rsid w:val="00F363DE"/>
    <w:rsid w:val="00F36E31"/>
    <w:rsid w:val="00F46099"/>
    <w:rsid w:val="00F5611D"/>
    <w:rsid w:val="00F63409"/>
    <w:rsid w:val="00F86EAC"/>
    <w:rsid w:val="00F90869"/>
    <w:rsid w:val="00FC5169"/>
    <w:rsid w:val="00FF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30FCF"/>
    <w:pPr>
      <w:keepNext/>
      <w:jc w:val="both"/>
    </w:pPr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B30FCF"/>
    <w:pPr>
      <w:keepLines/>
      <w:spacing w:before="360" w:after="120"/>
      <w:jc w:val="center"/>
      <w:outlineLvl w:val="0"/>
    </w:pPr>
    <w:rPr>
      <w:rFonts w:cs="Arial"/>
      <w:b/>
      <w:bCs/>
      <w:szCs w:val="28"/>
      <w:lang w:val="x-none" w:eastAsia="x-none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B30FCF"/>
    <w:pPr>
      <w:keepLines/>
      <w:spacing w:before="240" w:after="120"/>
      <w:jc w:val="center"/>
      <w:outlineLvl w:val="1"/>
    </w:pPr>
    <w:rPr>
      <w:rFonts w:cs="Arial"/>
      <w:b/>
      <w:bCs/>
      <w:szCs w:val="26"/>
      <w:lang w:val="x-none" w:eastAsia="x-none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B30FCF"/>
    <w:pPr>
      <w:keepLines/>
      <w:spacing w:before="120" w:after="120"/>
      <w:outlineLvl w:val="2"/>
    </w:pPr>
    <w:rPr>
      <w:rFonts w:cs="Arial"/>
      <w:b/>
      <w:bCs/>
      <w:sz w:val="20"/>
      <w:szCs w:val="20"/>
      <w:lang w:val="x-none" w:eastAsia="x-none"/>
    </w:rPr>
  </w:style>
  <w:style w:type="paragraph" w:styleId="Nadpis4">
    <w:name w:val="heading 4"/>
    <w:basedOn w:val="Normlny"/>
    <w:next w:val="Normlny"/>
    <w:pPr>
      <w:keepLines/>
      <w:spacing w:before="240" w:after="40"/>
      <w:contextualSpacing/>
      <w:outlineLvl w:val="3"/>
    </w:pPr>
    <w:rPr>
      <w:b/>
    </w:rPr>
  </w:style>
  <w:style w:type="paragraph" w:styleId="Nadpis5">
    <w:name w:val="heading 5"/>
    <w:basedOn w:val="Normlny"/>
    <w:next w:val="Normlny"/>
    <w:pPr>
      <w:keepLines/>
      <w:spacing w:before="220" w:after="40"/>
      <w:contextualSpacing/>
      <w:outlineLvl w:val="4"/>
    </w:pPr>
    <w:rPr>
      <w:b/>
    </w:rPr>
  </w:style>
  <w:style w:type="paragraph" w:styleId="Nadpis6">
    <w:name w:val="heading 6"/>
    <w:basedOn w:val="Normlny"/>
    <w:next w:val="Normlny"/>
    <w:pPr>
      <w:keepLines/>
      <w:spacing w:before="200" w:after="40"/>
      <w:contextualSpacing/>
      <w:outlineLvl w:val="5"/>
    </w:pPr>
    <w:rPr>
      <w:b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Lines/>
      <w:spacing w:before="480" w:after="120"/>
      <w:contextualSpacing/>
    </w:pPr>
    <w:rPr>
      <w:b/>
      <w:sz w:val="72"/>
    </w:rPr>
  </w:style>
  <w:style w:type="paragraph" w:styleId="Podtitul">
    <w:name w:val="Subtitle"/>
    <w:basedOn w:val="Normlny"/>
    <w:next w:val="Normlny"/>
    <w:pPr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Textpoznmkypodiarou">
    <w:name w:val="footnote text"/>
    <w:basedOn w:val="Normlny"/>
    <w:link w:val="TextpoznmkypodiarouChar"/>
    <w:semiHidden/>
    <w:unhideWhenUsed/>
    <w:qFormat/>
    <w:rsid w:val="00B30FCF"/>
    <w:pPr>
      <w:ind w:left="227" w:hanging="227"/>
    </w:pPr>
    <w:rPr>
      <w:sz w:val="20"/>
      <w:szCs w:val="20"/>
      <w:lang w:val="x-none" w:eastAsia="x-none"/>
    </w:rPr>
  </w:style>
  <w:style w:type="character" w:customStyle="1" w:styleId="TextpoznmkypodiarouChar">
    <w:name w:val="Text poznámky pod čiarou Char"/>
    <w:link w:val="Textpoznmkypodiarou"/>
    <w:semiHidden/>
    <w:rsid w:val="00B30FCF"/>
    <w:rPr>
      <w:lang w:val="x-none" w:eastAsia="x-none"/>
    </w:rPr>
  </w:style>
  <w:style w:type="character" w:styleId="Odkaznapoznmkupodiarou">
    <w:name w:val="footnote reference"/>
    <w:basedOn w:val="Predvolenpsmoodseku"/>
    <w:uiPriority w:val="99"/>
    <w:semiHidden/>
    <w:unhideWhenUsed/>
    <w:rsid w:val="007D1229"/>
    <w:rPr>
      <w:vertAlign w:val="superscript"/>
    </w:rPr>
  </w:style>
  <w:style w:type="paragraph" w:styleId="Odsekzoznamu">
    <w:name w:val="List Paragraph"/>
    <w:basedOn w:val="Normlny"/>
    <w:uiPriority w:val="34"/>
    <w:qFormat/>
    <w:rsid w:val="007D122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DD5C7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D5C78"/>
    <w:rPr>
      <w:rFonts w:ascii="Tahoma" w:hAnsi="Tahoma" w:cs="Tahoma"/>
      <w:sz w:val="16"/>
      <w:szCs w:val="16"/>
    </w:rPr>
  </w:style>
  <w:style w:type="paragraph" w:customStyle="1" w:styleId="a">
    <w:name w:val="§"/>
    <w:basedOn w:val="Normlny"/>
    <w:qFormat/>
    <w:rsid w:val="00B30FCF"/>
    <w:pPr>
      <w:numPr>
        <w:numId w:val="15"/>
      </w:numPr>
      <w:tabs>
        <w:tab w:val="left" w:pos="425"/>
      </w:tabs>
      <w:spacing w:before="240" w:after="120"/>
      <w:jc w:val="center"/>
    </w:pPr>
  </w:style>
  <w:style w:type="paragraph" w:customStyle="1" w:styleId="adda">
    <w:name w:val="adda"/>
    <w:basedOn w:val="Normlny"/>
    <w:qFormat/>
    <w:rsid w:val="00B30FCF"/>
    <w:pPr>
      <w:numPr>
        <w:numId w:val="26"/>
      </w:numPr>
      <w:spacing w:before="60" w:after="60"/>
    </w:pPr>
  </w:style>
  <w:style w:type="paragraph" w:customStyle="1" w:styleId="odsek">
    <w:name w:val="odsek"/>
    <w:basedOn w:val="Normlny"/>
    <w:qFormat/>
    <w:rsid w:val="00B30FCF"/>
    <w:pPr>
      <w:ind w:firstLine="709"/>
    </w:pPr>
  </w:style>
  <w:style w:type="paragraph" w:customStyle="1" w:styleId="odsek1">
    <w:name w:val="odsek1"/>
    <w:basedOn w:val="odsek"/>
    <w:qFormat/>
    <w:rsid w:val="00B30FCF"/>
    <w:pPr>
      <w:numPr>
        <w:numId w:val="17"/>
      </w:numPr>
      <w:spacing w:before="120" w:after="120"/>
    </w:pPr>
  </w:style>
  <w:style w:type="paragraph" w:customStyle="1" w:styleId="Poznmkapodiarou">
    <w:name w:val="Poznámka pod čiarou"/>
    <w:basedOn w:val="Textpoznmkypodiarou"/>
    <w:qFormat/>
    <w:rsid w:val="00B30FCF"/>
    <w:rPr>
      <w:szCs w:val="24"/>
    </w:rPr>
  </w:style>
  <w:style w:type="character" w:customStyle="1" w:styleId="Nadpis1Char">
    <w:name w:val="Nadpis 1 Char"/>
    <w:link w:val="Nadpis1"/>
    <w:uiPriority w:val="9"/>
    <w:rsid w:val="00B30FCF"/>
    <w:rPr>
      <w:rFonts w:cs="Arial"/>
      <w:b/>
      <w:bCs/>
      <w:sz w:val="24"/>
      <w:szCs w:val="28"/>
      <w:lang w:val="x-none" w:eastAsia="x-none"/>
    </w:rPr>
  </w:style>
  <w:style w:type="character" w:customStyle="1" w:styleId="Nadpis2Char">
    <w:name w:val="Nadpis 2 Char"/>
    <w:link w:val="Nadpis2"/>
    <w:uiPriority w:val="9"/>
    <w:rsid w:val="00B30FCF"/>
    <w:rPr>
      <w:rFonts w:cs="Arial"/>
      <w:b/>
      <w:bCs/>
      <w:sz w:val="24"/>
      <w:szCs w:val="26"/>
      <w:lang w:val="x-none" w:eastAsia="x-none"/>
    </w:rPr>
  </w:style>
  <w:style w:type="character" w:customStyle="1" w:styleId="Nadpis3Char">
    <w:name w:val="Nadpis 3 Char"/>
    <w:link w:val="Nadpis3"/>
    <w:uiPriority w:val="9"/>
    <w:rsid w:val="00B30FCF"/>
    <w:rPr>
      <w:rFonts w:cs="Arial"/>
      <w:b/>
      <w:bCs/>
      <w:lang w:val="x-none" w:eastAsia="x-none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B30FCF"/>
    <w:pPr>
      <w:spacing w:before="480" w:after="0"/>
      <w:jc w:val="both"/>
      <w:outlineLvl w:val="9"/>
    </w:pPr>
    <w:rPr>
      <w:rFonts w:ascii="Cambria" w:eastAsia="Times New Roman" w:hAnsi="Cambria" w:cs="Times New Roman"/>
      <w:color w:val="365F91"/>
      <w:sz w:val="28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AA3A1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A3A1C"/>
    <w:rPr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AA3A1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A3A1C"/>
    <w:rPr>
      <w:sz w:val="24"/>
      <w:szCs w:val="24"/>
    </w:rPr>
  </w:style>
  <w:style w:type="paragraph" w:styleId="Revzia">
    <w:name w:val="Revision"/>
    <w:hidden/>
    <w:uiPriority w:val="99"/>
    <w:semiHidden/>
    <w:rsid w:val="0045504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30FCF"/>
    <w:pPr>
      <w:keepNext/>
      <w:jc w:val="both"/>
    </w:pPr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B30FCF"/>
    <w:pPr>
      <w:keepLines/>
      <w:spacing w:before="360" w:after="120"/>
      <w:jc w:val="center"/>
      <w:outlineLvl w:val="0"/>
    </w:pPr>
    <w:rPr>
      <w:rFonts w:cs="Arial"/>
      <w:b/>
      <w:bCs/>
      <w:szCs w:val="28"/>
      <w:lang w:val="x-none" w:eastAsia="x-none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B30FCF"/>
    <w:pPr>
      <w:keepLines/>
      <w:spacing w:before="240" w:after="120"/>
      <w:jc w:val="center"/>
      <w:outlineLvl w:val="1"/>
    </w:pPr>
    <w:rPr>
      <w:rFonts w:cs="Arial"/>
      <w:b/>
      <w:bCs/>
      <w:szCs w:val="26"/>
      <w:lang w:val="x-none" w:eastAsia="x-none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B30FCF"/>
    <w:pPr>
      <w:keepLines/>
      <w:spacing w:before="120" w:after="120"/>
      <w:outlineLvl w:val="2"/>
    </w:pPr>
    <w:rPr>
      <w:rFonts w:cs="Arial"/>
      <w:b/>
      <w:bCs/>
      <w:sz w:val="20"/>
      <w:szCs w:val="20"/>
      <w:lang w:val="x-none" w:eastAsia="x-none"/>
    </w:rPr>
  </w:style>
  <w:style w:type="paragraph" w:styleId="Nadpis4">
    <w:name w:val="heading 4"/>
    <w:basedOn w:val="Normlny"/>
    <w:next w:val="Normlny"/>
    <w:pPr>
      <w:keepLines/>
      <w:spacing w:before="240" w:after="40"/>
      <w:contextualSpacing/>
      <w:outlineLvl w:val="3"/>
    </w:pPr>
    <w:rPr>
      <w:b/>
    </w:rPr>
  </w:style>
  <w:style w:type="paragraph" w:styleId="Nadpis5">
    <w:name w:val="heading 5"/>
    <w:basedOn w:val="Normlny"/>
    <w:next w:val="Normlny"/>
    <w:pPr>
      <w:keepLines/>
      <w:spacing w:before="220" w:after="40"/>
      <w:contextualSpacing/>
      <w:outlineLvl w:val="4"/>
    </w:pPr>
    <w:rPr>
      <w:b/>
    </w:rPr>
  </w:style>
  <w:style w:type="paragraph" w:styleId="Nadpis6">
    <w:name w:val="heading 6"/>
    <w:basedOn w:val="Normlny"/>
    <w:next w:val="Normlny"/>
    <w:pPr>
      <w:keepLines/>
      <w:spacing w:before="200" w:after="40"/>
      <w:contextualSpacing/>
      <w:outlineLvl w:val="5"/>
    </w:pPr>
    <w:rPr>
      <w:b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Lines/>
      <w:spacing w:before="480" w:after="120"/>
      <w:contextualSpacing/>
    </w:pPr>
    <w:rPr>
      <w:b/>
      <w:sz w:val="72"/>
    </w:rPr>
  </w:style>
  <w:style w:type="paragraph" w:styleId="Podtitul">
    <w:name w:val="Subtitle"/>
    <w:basedOn w:val="Normlny"/>
    <w:next w:val="Normlny"/>
    <w:pPr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Textpoznmkypodiarou">
    <w:name w:val="footnote text"/>
    <w:basedOn w:val="Normlny"/>
    <w:link w:val="TextpoznmkypodiarouChar"/>
    <w:semiHidden/>
    <w:unhideWhenUsed/>
    <w:qFormat/>
    <w:rsid w:val="00B30FCF"/>
    <w:pPr>
      <w:ind w:left="227" w:hanging="227"/>
    </w:pPr>
    <w:rPr>
      <w:sz w:val="20"/>
      <w:szCs w:val="20"/>
      <w:lang w:val="x-none" w:eastAsia="x-none"/>
    </w:rPr>
  </w:style>
  <w:style w:type="character" w:customStyle="1" w:styleId="TextpoznmkypodiarouChar">
    <w:name w:val="Text poznámky pod čiarou Char"/>
    <w:link w:val="Textpoznmkypodiarou"/>
    <w:semiHidden/>
    <w:rsid w:val="00B30FCF"/>
    <w:rPr>
      <w:lang w:val="x-none" w:eastAsia="x-none"/>
    </w:rPr>
  </w:style>
  <w:style w:type="character" w:styleId="Odkaznapoznmkupodiarou">
    <w:name w:val="footnote reference"/>
    <w:basedOn w:val="Predvolenpsmoodseku"/>
    <w:uiPriority w:val="99"/>
    <w:semiHidden/>
    <w:unhideWhenUsed/>
    <w:rsid w:val="007D1229"/>
    <w:rPr>
      <w:vertAlign w:val="superscript"/>
    </w:rPr>
  </w:style>
  <w:style w:type="paragraph" w:styleId="Odsekzoznamu">
    <w:name w:val="List Paragraph"/>
    <w:basedOn w:val="Normlny"/>
    <w:uiPriority w:val="34"/>
    <w:qFormat/>
    <w:rsid w:val="007D122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DD5C7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D5C78"/>
    <w:rPr>
      <w:rFonts w:ascii="Tahoma" w:hAnsi="Tahoma" w:cs="Tahoma"/>
      <w:sz w:val="16"/>
      <w:szCs w:val="16"/>
    </w:rPr>
  </w:style>
  <w:style w:type="paragraph" w:customStyle="1" w:styleId="a">
    <w:name w:val="§"/>
    <w:basedOn w:val="Normlny"/>
    <w:qFormat/>
    <w:rsid w:val="00B30FCF"/>
    <w:pPr>
      <w:numPr>
        <w:numId w:val="15"/>
      </w:numPr>
      <w:tabs>
        <w:tab w:val="left" w:pos="425"/>
      </w:tabs>
      <w:spacing w:before="240" w:after="120"/>
      <w:jc w:val="center"/>
    </w:pPr>
  </w:style>
  <w:style w:type="paragraph" w:customStyle="1" w:styleId="adda">
    <w:name w:val="adda"/>
    <w:basedOn w:val="Normlny"/>
    <w:qFormat/>
    <w:rsid w:val="00B30FCF"/>
    <w:pPr>
      <w:numPr>
        <w:numId w:val="26"/>
      </w:numPr>
      <w:spacing w:before="60" w:after="60"/>
    </w:pPr>
  </w:style>
  <w:style w:type="paragraph" w:customStyle="1" w:styleId="odsek">
    <w:name w:val="odsek"/>
    <w:basedOn w:val="Normlny"/>
    <w:qFormat/>
    <w:rsid w:val="00B30FCF"/>
    <w:pPr>
      <w:ind w:firstLine="709"/>
    </w:pPr>
  </w:style>
  <w:style w:type="paragraph" w:customStyle="1" w:styleId="odsek1">
    <w:name w:val="odsek1"/>
    <w:basedOn w:val="odsek"/>
    <w:qFormat/>
    <w:rsid w:val="00B30FCF"/>
    <w:pPr>
      <w:numPr>
        <w:numId w:val="17"/>
      </w:numPr>
      <w:spacing w:before="120" w:after="120"/>
    </w:pPr>
  </w:style>
  <w:style w:type="paragraph" w:customStyle="1" w:styleId="Poznmkapodiarou">
    <w:name w:val="Poznámka pod čiarou"/>
    <w:basedOn w:val="Textpoznmkypodiarou"/>
    <w:qFormat/>
    <w:rsid w:val="00B30FCF"/>
    <w:rPr>
      <w:szCs w:val="24"/>
    </w:rPr>
  </w:style>
  <w:style w:type="character" w:customStyle="1" w:styleId="Nadpis1Char">
    <w:name w:val="Nadpis 1 Char"/>
    <w:link w:val="Nadpis1"/>
    <w:uiPriority w:val="9"/>
    <w:rsid w:val="00B30FCF"/>
    <w:rPr>
      <w:rFonts w:cs="Arial"/>
      <w:b/>
      <w:bCs/>
      <w:sz w:val="24"/>
      <w:szCs w:val="28"/>
      <w:lang w:val="x-none" w:eastAsia="x-none"/>
    </w:rPr>
  </w:style>
  <w:style w:type="character" w:customStyle="1" w:styleId="Nadpis2Char">
    <w:name w:val="Nadpis 2 Char"/>
    <w:link w:val="Nadpis2"/>
    <w:uiPriority w:val="9"/>
    <w:rsid w:val="00B30FCF"/>
    <w:rPr>
      <w:rFonts w:cs="Arial"/>
      <w:b/>
      <w:bCs/>
      <w:sz w:val="24"/>
      <w:szCs w:val="26"/>
      <w:lang w:val="x-none" w:eastAsia="x-none"/>
    </w:rPr>
  </w:style>
  <w:style w:type="character" w:customStyle="1" w:styleId="Nadpis3Char">
    <w:name w:val="Nadpis 3 Char"/>
    <w:link w:val="Nadpis3"/>
    <w:uiPriority w:val="9"/>
    <w:rsid w:val="00B30FCF"/>
    <w:rPr>
      <w:rFonts w:cs="Arial"/>
      <w:b/>
      <w:bCs/>
      <w:lang w:val="x-none" w:eastAsia="x-none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B30FCF"/>
    <w:pPr>
      <w:spacing w:before="480" w:after="0"/>
      <w:jc w:val="both"/>
      <w:outlineLvl w:val="9"/>
    </w:pPr>
    <w:rPr>
      <w:rFonts w:ascii="Cambria" w:eastAsia="Times New Roman" w:hAnsi="Cambria" w:cs="Times New Roman"/>
      <w:color w:val="365F91"/>
      <w:sz w:val="28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AA3A1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A3A1C"/>
    <w:rPr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AA3A1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A3A1C"/>
    <w:rPr>
      <w:sz w:val="24"/>
      <w:szCs w:val="24"/>
    </w:rPr>
  </w:style>
  <w:style w:type="paragraph" w:styleId="Revzia">
    <w:name w:val="Revision"/>
    <w:hidden/>
    <w:uiPriority w:val="99"/>
    <w:semiHidden/>
    <w:rsid w:val="0045504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18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WKX3UHSAJ2R6-2-434452</_dlc_DocId>
    <_dlc_DocIdUrl xmlns="e60a29af-d413-48d4-bd90-fe9d2a897e4b">
      <Url>https://ovdmasv601/sites/DMS/_layouts/15/DocIdRedir.aspx?ID=WKX3UHSAJ2R6-2-434452</Url>
      <Description>WKX3UHSAJ2R6-2-434452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92923B-D1B0-431A-89E1-0CAF7A7063BA}"/>
</file>

<file path=customXml/itemProps2.xml><?xml version="1.0" encoding="utf-8"?>
<ds:datastoreItem xmlns:ds="http://schemas.openxmlformats.org/officeDocument/2006/customXml" ds:itemID="{3935D73C-6180-49FA-B156-8649592EDF59}"/>
</file>

<file path=customXml/itemProps3.xml><?xml version="1.0" encoding="utf-8"?>
<ds:datastoreItem xmlns:ds="http://schemas.openxmlformats.org/officeDocument/2006/customXml" ds:itemID="{0C077A1A-7464-4A39-A155-7715C6F11C6A}"/>
</file>

<file path=customXml/itemProps4.xml><?xml version="1.0" encoding="utf-8"?>
<ds:datastoreItem xmlns:ds="http://schemas.openxmlformats.org/officeDocument/2006/customXml" ds:itemID="{8B9ACD85-BAE7-46D9-8B98-1DCD3D5CC452}"/>
</file>

<file path=customXml/itemProps5.xml><?xml version="1.0" encoding="utf-8"?>
<ds:datastoreItem xmlns:ds="http://schemas.openxmlformats.org/officeDocument/2006/customXml" ds:itemID="{563D953E-1634-455F-BB45-FF3F0F7546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Tatarka Peter</dc:creator>
  <cp:lastModifiedBy>Benová Timea</cp:lastModifiedBy>
  <cp:revision>9</cp:revision>
  <cp:lastPrinted>2016-01-27T12:11:00Z</cp:lastPrinted>
  <dcterms:created xsi:type="dcterms:W3CDTF">2016-01-19T07:16:00Z</dcterms:created>
  <dcterms:modified xsi:type="dcterms:W3CDTF">2016-01-27T12:11:00Z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7bac4013-1d6a-43b3-9afe-c92895cdd9e5</vt:lpwstr>
  </property>
</Properties>
</file>