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F0F" w:rsidRPr="00C36BFA" w:rsidRDefault="00B266EB" w:rsidP="00956F0F">
      <w:pPr>
        <w:pStyle w:val="Nadpis1"/>
        <w:rPr>
          <w:sz w:val="25"/>
          <w:szCs w:val="25"/>
          <w:lang w:val="sk-SK"/>
        </w:rPr>
      </w:pPr>
      <w:r>
        <w:rPr>
          <w:noProof/>
          <w:sz w:val="25"/>
          <w:szCs w:val="25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pt;margin-top:9pt;width:55.2pt;height:63pt;z-index:251659264;visibility:visible;mso-wrap-edited:f">
            <v:imagedata r:id="rId7" o:title=""/>
            <w10:wrap type="topAndBottom"/>
          </v:shape>
          <o:OLEObject Type="Embed" ProgID="Word.Picture.8" ShapeID="_x0000_s1026" DrawAspect="Content" ObjectID="_1743247024" r:id="rId8"/>
        </w:object>
      </w:r>
    </w:p>
    <w:p w:rsidR="00956F0F" w:rsidRPr="00C36BFA" w:rsidRDefault="00956F0F" w:rsidP="00956F0F">
      <w:pPr>
        <w:pStyle w:val="Zkladntext2"/>
        <w:ind w:left="-567" w:firstLine="82"/>
        <w:rPr>
          <w:b/>
          <w:bCs/>
          <w:sz w:val="25"/>
          <w:szCs w:val="25"/>
        </w:rPr>
      </w:pPr>
      <w:r w:rsidRPr="00C36BFA">
        <w:rPr>
          <w:caps/>
        </w:rPr>
        <w:t>Návrh</w:t>
      </w:r>
    </w:p>
    <w:p w:rsidR="00956F0F" w:rsidRPr="00C36BFA" w:rsidRDefault="00956F0F" w:rsidP="00956F0F">
      <w:pPr>
        <w:pStyle w:val="Zakladnystyl"/>
        <w:ind w:left="-567" w:firstLine="82"/>
        <w:jc w:val="center"/>
        <w:rPr>
          <w:sz w:val="25"/>
          <w:szCs w:val="25"/>
        </w:rPr>
      </w:pPr>
      <w:r w:rsidRPr="00C36BFA">
        <w:rPr>
          <w:sz w:val="25"/>
          <w:szCs w:val="25"/>
        </w:rPr>
        <w:t>UZNESENIE VLÁDY SLOVENSKEJ REPUBLIKY</w:t>
      </w:r>
    </w:p>
    <w:p w:rsidR="00956F0F" w:rsidRPr="00C36BFA" w:rsidRDefault="00956F0F" w:rsidP="00956F0F">
      <w:pPr>
        <w:ind w:left="-567" w:firstLine="82"/>
        <w:jc w:val="center"/>
        <w:rPr>
          <w:b/>
          <w:bCs/>
          <w:sz w:val="25"/>
          <w:szCs w:val="25"/>
        </w:rPr>
      </w:pPr>
      <w:r w:rsidRPr="00C36BFA">
        <w:rPr>
          <w:b/>
          <w:bCs/>
          <w:sz w:val="25"/>
          <w:szCs w:val="25"/>
        </w:rPr>
        <w:t>č. ...</w:t>
      </w:r>
    </w:p>
    <w:p w:rsidR="00956F0F" w:rsidRPr="00C36BFA" w:rsidRDefault="00956F0F" w:rsidP="00956F0F">
      <w:pPr>
        <w:ind w:left="-567" w:firstLine="82"/>
        <w:jc w:val="center"/>
        <w:rPr>
          <w:b/>
          <w:bCs/>
          <w:sz w:val="25"/>
          <w:szCs w:val="25"/>
        </w:rPr>
      </w:pPr>
      <w:r w:rsidRPr="00C36BFA">
        <w:rPr>
          <w:b/>
          <w:bCs/>
          <w:sz w:val="25"/>
          <w:szCs w:val="25"/>
        </w:rPr>
        <w:t>z ...</w:t>
      </w:r>
    </w:p>
    <w:p w:rsidR="00956F0F" w:rsidRPr="00C36BFA" w:rsidRDefault="00956F0F" w:rsidP="00956F0F">
      <w:pPr>
        <w:ind w:left="-567" w:firstLine="82"/>
        <w:jc w:val="center"/>
        <w:rPr>
          <w:b/>
          <w:bCs/>
          <w:sz w:val="25"/>
          <w:szCs w:val="25"/>
        </w:rPr>
      </w:pPr>
    </w:p>
    <w:p w:rsidR="00956F0F" w:rsidRPr="00C36BFA" w:rsidRDefault="00956F0F" w:rsidP="00976B88">
      <w:pPr>
        <w:pStyle w:val="Zkladntext3"/>
        <w:tabs>
          <w:tab w:val="clear" w:pos="360"/>
        </w:tabs>
        <w:ind w:left="-567" w:firstLine="82"/>
        <w:jc w:val="center"/>
        <w:rPr>
          <w:b/>
          <w:sz w:val="25"/>
          <w:szCs w:val="25"/>
          <w:lang w:val="sk-SK"/>
        </w:rPr>
      </w:pPr>
      <w:r w:rsidRPr="00C36BFA">
        <w:rPr>
          <w:b/>
          <w:sz w:val="25"/>
          <w:szCs w:val="25"/>
        </w:rPr>
        <w:t>k </w:t>
      </w:r>
      <w:r w:rsidR="00470562" w:rsidRPr="00C36BFA">
        <w:rPr>
          <w:b/>
          <w:sz w:val="25"/>
          <w:szCs w:val="25"/>
        </w:rPr>
        <w:t xml:space="preserve">návrh zákazu </w:t>
      </w:r>
      <w:r w:rsidR="00D81F04" w:rsidRPr="00C36BFA">
        <w:rPr>
          <w:b/>
          <w:sz w:val="25"/>
          <w:szCs w:val="25"/>
          <w:lang w:val="sk-SK"/>
        </w:rPr>
        <w:t>dovozu</w:t>
      </w:r>
      <w:r w:rsidR="00470562" w:rsidRPr="00C36BFA">
        <w:rPr>
          <w:b/>
          <w:sz w:val="25"/>
          <w:szCs w:val="25"/>
        </w:rPr>
        <w:t xml:space="preserve"> vybraných poľnohospodárskych produktov a potravín z Ukrajiny alebo z pôvodom z Ukrajiny </w:t>
      </w:r>
      <w:r w:rsidR="00D81F04" w:rsidRPr="00C36BFA">
        <w:rPr>
          <w:b/>
          <w:sz w:val="25"/>
          <w:szCs w:val="25"/>
        </w:rPr>
        <w:t>na územie</w:t>
      </w:r>
      <w:r w:rsidR="00470562" w:rsidRPr="00C36BFA">
        <w:rPr>
          <w:b/>
          <w:sz w:val="25"/>
          <w:szCs w:val="25"/>
        </w:rPr>
        <w:t xml:space="preserve"> Slovenskej republiky</w:t>
      </w:r>
      <w:r w:rsidR="00D81F04" w:rsidRPr="00C36BFA">
        <w:rPr>
          <w:b/>
          <w:sz w:val="25"/>
          <w:szCs w:val="25"/>
          <w:lang w:val="sk-SK"/>
        </w:rPr>
        <w:t xml:space="preserve"> </w:t>
      </w:r>
      <w:r w:rsidR="00470562" w:rsidRPr="00C36BFA">
        <w:rPr>
          <w:b/>
          <w:sz w:val="25"/>
          <w:szCs w:val="25"/>
        </w:rPr>
        <w:t>a zavedeniu osobitného režimu tranzitu zásielok poľnohospodárskych produktov a potravín z Ukrajiny alebo pôvodom z Ukrajiny cez územie Slovenskej republiky</w:t>
      </w:r>
      <w:r w:rsidR="00470562" w:rsidRPr="00C36BFA">
        <w:rPr>
          <w:b/>
          <w:sz w:val="25"/>
          <w:szCs w:val="25"/>
          <w:lang w:val="sk-SK"/>
        </w:rPr>
        <w:t xml:space="preserve"> </w:t>
      </w:r>
    </w:p>
    <w:p w:rsidR="00956F0F" w:rsidRPr="00C36BFA" w:rsidRDefault="00956F0F" w:rsidP="00956F0F">
      <w:pPr>
        <w:pStyle w:val="Zkladntext3"/>
        <w:tabs>
          <w:tab w:val="clear" w:pos="360"/>
        </w:tabs>
        <w:ind w:firstLine="82"/>
        <w:jc w:val="center"/>
        <w:rPr>
          <w:b/>
          <w:sz w:val="25"/>
          <w:szCs w:val="25"/>
        </w:rPr>
      </w:pPr>
    </w:p>
    <w:p w:rsidR="00956F0F" w:rsidRPr="00C36BFA" w:rsidRDefault="00956F0F" w:rsidP="00956F0F">
      <w:pPr>
        <w:pStyle w:val="Zarkazkladnhotextu3"/>
        <w:tabs>
          <w:tab w:val="clear" w:pos="4678"/>
          <w:tab w:val="left" w:pos="2410"/>
        </w:tabs>
        <w:ind w:left="-284" w:firstLine="0"/>
        <w:jc w:val="both"/>
        <w:rPr>
          <w:bCs/>
          <w:sz w:val="25"/>
          <w:szCs w:val="25"/>
        </w:rPr>
      </w:pPr>
      <w:r w:rsidRPr="00C36BFA">
        <w:rPr>
          <w:bCs/>
          <w:sz w:val="25"/>
          <w:szCs w:val="25"/>
        </w:rPr>
        <w:t>Číslo materiálu:</w:t>
      </w:r>
      <w:r w:rsidRPr="00C36BFA">
        <w:rPr>
          <w:sz w:val="25"/>
          <w:szCs w:val="25"/>
        </w:rPr>
        <w:t xml:space="preserve"> </w:t>
      </w:r>
      <w:r w:rsidRPr="00C36BFA">
        <w:rPr>
          <w:sz w:val="25"/>
          <w:szCs w:val="25"/>
        </w:rPr>
        <w:tab/>
      </w:r>
    </w:p>
    <w:p w:rsidR="00956F0F" w:rsidRPr="00C36BFA" w:rsidRDefault="00956F0F" w:rsidP="00956F0F">
      <w:pPr>
        <w:pStyle w:val="Zkladntext2"/>
        <w:pBdr>
          <w:bottom w:val="single" w:sz="6" w:space="11" w:color="auto"/>
        </w:pBdr>
        <w:tabs>
          <w:tab w:val="left" w:pos="2410"/>
        </w:tabs>
        <w:spacing w:after="120"/>
        <w:ind w:left="-284"/>
        <w:jc w:val="both"/>
        <w:rPr>
          <w:bCs/>
          <w:sz w:val="25"/>
          <w:szCs w:val="25"/>
        </w:rPr>
      </w:pPr>
      <w:r w:rsidRPr="00C36BFA">
        <w:rPr>
          <w:bCs/>
          <w:sz w:val="25"/>
          <w:szCs w:val="25"/>
        </w:rPr>
        <w:t xml:space="preserve">Predkladateľ: </w:t>
      </w:r>
      <w:r w:rsidRPr="00C36BFA">
        <w:rPr>
          <w:bCs/>
          <w:sz w:val="25"/>
          <w:szCs w:val="25"/>
        </w:rPr>
        <w:tab/>
        <w:t>minister pôdohospodárstva a</w:t>
      </w:r>
      <w:r w:rsidRPr="00C36BFA">
        <w:rPr>
          <w:bCs/>
          <w:sz w:val="25"/>
          <w:szCs w:val="25"/>
          <w:lang w:val="sk-SK"/>
        </w:rPr>
        <w:t xml:space="preserve"> </w:t>
      </w:r>
      <w:r w:rsidRPr="00C36BFA">
        <w:rPr>
          <w:bCs/>
          <w:sz w:val="25"/>
          <w:szCs w:val="25"/>
        </w:rPr>
        <w:t xml:space="preserve">rozvoja vidieka </w:t>
      </w:r>
    </w:p>
    <w:p w:rsidR="00956F0F" w:rsidRPr="00C36BFA" w:rsidRDefault="00956F0F" w:rsidP="00956F0F">
      <w:pPr>
        <w:pStyle w:val="Zkladntext2"/>
        <w:jc w:val="both"/>
        <w:rPr>
          <w:sz w:val="25"/>
          <w:szCs w:val="25"/>
        </w:rPr>
      </w:pPr>
    </w:p>
    <w:p w:rsidR="00956F0F" w:rsidRPr="00C36BFA" w:rsidRDefault="00956F0F" w:rsidP="00956F0F">
      <w:pPr>
        <w:pStyle w:val="Zkladntext2"/>
        <w:jc w:val="both"/>
        <w:rPr>
          <w:b/>
          <w:sz w:val="25"/>
          <w:szCs w:val="25"/>
        </w:rPr>
      </w:pPr>
      <w:r w:rsidRPr="00C36BFA">
        <w:rPr>
          <w:b/>
          <w:sz w:val="25"/>
          <w:szCs w:val="25"/>
        </w:rPr>
        <w:t>Vláda</w:t>
      </w:r>
    </w:p>
    <w:p w:rsidR="00956F0F" w:rsidRPr="00C36BFA" w:rsidRDefault="00956F0F" w:rsidP="00956F0F">
      <w:pPr>
        <w:pStyle w:val="Zkladntext2"/>
        <w:jc w:val="both"/>
        <w:rPr>
          <w:sz w:val="25"/>
          <w:szCs w:val="25"/>
        </w:rPr>
      </w:pPr>
    </w:p>
    <w:p w:rsidR="00956F0F" w:rsidRPr="00C36BFA" w:rsidRDefault="00956F0F" w:rsidP="00956F0F">
      <w:pPr>
        <w:pStyle w:val="Zkladntext2"/>
        <w:numPr>
          <w:ilvl w:val="0"/>
          <w:numId w:val="1"/>
        </w:numPr>
        <w:jc w:val="both"/>
        <w:rPr>
          <w:b/>
          <w:sz w:val="25"/>
          <w:szCs w:val="25"/>
        </w:rPr>
      </w:pPr>
      <w:r w:rsidRPr="00C36BFA">
        <w:rPr>
          <w:b/>
          <w:sz w:val="25"/>
          <w:szCs w:val="25"/>
        </w:rPr>
        <w:t>schvaľuje</w:t>
      </w:r>
    </w:p>
    <w:p w:rsidR="00956F0F" w:rsidRPr="00C36BFA" w:rsidRDefault="00956F0F" w:rsidP="00956F0F">
      <w:pPr>
        <w:pStyle w:val="Nadpis1"/>
        <w:autoSpaceDE/>
        <w:autoSpaceDN/>
        <w:ind w:left="1080" w:hanging="660"/>
        <w:jc w:val="both"/>
        <w:rPr>
          <w:sz w:val="25"/>
          <w:szCs w:val="25"/>
        </w:rPr>
      </w:pPr>
    </w:p>
    <w:p w:rsidR="00956F0F" w:rsidRPr="00C36BFA" w:rsidRDefault="00956F0F" w:rsidP="00956F0F">
      <w:pPr>
        <w:ind w:left="1418" w:hanging="992"/>
        <w:jc w:val="both"/>
        <w:rPr>
          <w:sz w:val="25"/>
          <w:szCs w:val="25"/>
        </w:rPr>
      </w:pPr>
      <w:r w:rsidRPr="00C36BFA">
        <w:rPr>
          <w:sz w:val="25"/>
          <w:szCs w:val="25"/>
        </w:rPr>
        <w:t>A. 1.</w:t>
      </w:r>
      <w:r w:rsidRPr="00C36BFA">
        <w:rPr>
          <w:sz w:val="25"/>
          <w:szCs w:val="25"/>
        </w:rPr>
        <w:tab/>
      </w:r>
      <w:r w:rsidR="00470562" w:rsidRPr="00C36BFA">
        <w:rPr>
          <w:sz w:val="25"/>
          <w:szCs w:val="25"/>
        </w:rPr>
        <w:t xml:space="preserve">návrh zákazu </w:t>
      </w:r>
      <w:r w:rsidR="00D81F04" w:rsidRPr="00C36BFA">
        <w:rPr>
          <w:sz w:val="25"/>
          <w:szCs w:val="25"/>
        </w:rPr>
        <w:t xml:space="preserve">dovozu vybraných poľnohospodárskych produktov a potravín z Ukrajiny alebo z pôvodom z Ukrajiny na územie Slovenskej republiky </w:t>
      </w:r>
      <w:r w:rsidR="00976B88" w:rsidRPr="00C36BFA">
        <w:rPr>
          <w:sz w:val="25"/>
          <w:szCs w:val="25"/>
        </w:rPr>
        <w:t>a zavedeniu osobitného režimu tranzitu zásielok poľnohospodárskych produktov a potravín z Ukrajiny a</w:t>
      </w:r>
      <w:r w:rsidR="00CB323F" w:rsidRPr="00C36BFA">
        <w:rPr>
          <w:sz w:val="25"/>
          <w:szCs w:val="25"/>
        </w:rPr>
        <w:t>lebo</w:t>
      </w:r>
      <w:r w:rsidR="00976B88" w:rsidRPr="00C36BFA">
        <w:rPr>
          <w:sz w:val="25"/>
          <w:szCs w:val="25"/>
        </w:rPr>
        <w:t xml:space="preserve"> pôvodom z Ukrajiny cez územie Slovenskej republiky</w:t>
      </w:r>
      <w:r w:rsidRPr="00C36BFA">
        <w:rPr>
          <w:sz w:val="25"/>
          <w:szCs w:val="25"/>
        </w:rPr>
        <w:t>,</w:t>
      </w:r>
    </w:p>
    <w:p w:rsidR="00956F0F" w:rsidRPr="00C36BFA" w:rsidRDefault="00956F0F" w:rsidP="00956F0F">
      <w:pPr>
        <w:ind w:left="1080" w:hanging="1080"/>
        <w:jc w:val="both"/>
        <w:rPr>
          <w:sz w:val="25"/>
          <w:szCs w:val="25"/>
        </w:rPr>
      </w:pPr>
    </w:p>
    <w:p w:rsidR="00956F0F" w:rsidRPr="00C36BFA" w:rsidRDefault="00956F0F" w:rsidP="00956F0F">
      <w:pPr>
        <w:pStyle w:val="Zarkazkladnhotextu3"/>
        <w:numPr>
          <w:ilvl w:val="0"/>
          <w:numId w:val="1"/>
        </w:numPr>
        <w:tabs>
          <w:tab w:val="clear" w:pos="4678"/>
        </w:tabs>
        <w:jc w:val="both"/>
        <w:rPr>
          <w:b/>
          <w:sz w:val="25"/>
          <w:szCs w:val="25"/>
        </w:rPr>
      </w:pPr>
      <w:r w:rsidRPr="00C36BFA">
        <w:rPr>
          <w:b/>
          <w:sz w:val="25"/>
          <w:szCs w:val="25"/>
        </w:rPr>
        <w:t>ukladá</w:t>
      </w:r>
    </w:p>
    <w:p w:rsidR="00956F0F" w:rsidRPr="00C36BFA" w:rsidRDefault="00956F0F" w:rsidP="00956F0F">
      <w:pPr>
        <w:rPr>
          <w:b/>
          <w:bCs/>
          <w:sz w:val="25"/>
          <w:szCs w:val="25"/>
        </w:rPr>
      </w:pPr>
    </w:p>
    <w:p w:rsidR="00956F0F" w:rsidRPr="00C36BFA" w:rsidRDefault="00956F0F" w:rsidP="00956F0F">
      <w:pPr>
        <w:ind w:left="360"/>
        <w:rPr>
          <w:b/>
          <w:bCs/>
          <w:sz w:val="25"/>
          <w:szCs w:val="25"/>
        </w:rPr>
      </w:pPr>
      <w:r w:rsidRPr="00C36BFA">
        <w:rPr>
          <w:b/>
          <w:bCs/>
          <w:sz w:val="25"/>
          <w:szCs w:val="25"/>
        </w:rPr>
        <w:t>ministrovi hospodárstva</w:t>
      </w:r>
    </w:p>
    <w:p w:rsidR="00956F0F" w:rsidRPr="00C36BFA" w:rsidRDefault="00956F0F" w:rsidP="00956F0F">
      <w:pPr>
        <w:ind w:left="360"/>
        <w:rPr>
          <w:b/>
          <w:bCs/>
          <w:sz w:val="25"/>
          <w:szCs w:val="25"/>
        </w:rPr>
      </w:pPr>
    </w:p>
    <w:p w:rsidR="00D81F04" w:rsidRPr="00C36BFA" w:rsidRDefault="00956F0F" w:rsidP="00956F0F">
      <w:pPr>
        <w:tabs>
          <w:tab w:val="left" w:pos="1276"/>
        </w:tabs>
        <w:ind w:left="1276" w:hanging="850"/>
        <w:jc w:val="both"/>
        <w:rPr>
          <w:sz w:val="25"/>
          <w:szCs w:val="25"/>
        </w:rPr>
      </w:pPr>
      <w:r w:rsidRPr="00C36BFA">
        <w:rPr>
          <w:sz w:val="25"/>
          <w:szCs w:val="25"/>
        </w:rPr>
        <w:t>B. 1.</w:t>
      </w:r>
      <w:r w:rsidRPr="00C36BFA">
        <w:rPr>
          <w:sz w:val="25"/>
          <w:szCs w:val="25"/>
        </w:rPr>
        <w:tab/>
        <w:t xml:space="preserve">zabezpečiť na základe </w:t>
      </w:r>
      <w:r w:rsidR="00976B88" w:rsidRPr="00C36BFA">
        <w:rPr>
          <w:sz w:val="25"/>
          <w:szCs w:val="25"/>
        </w:rPr>
        <w:t xml:space="preserve">čl. 34 v spojení s </w:t>
      </w:r>
      <w:r w:rsidRPr="00C36BFA">
        <w:rPr>
          <w:sz w:val="25"/>
          <w:szCs w:val="25"/>
        </w:rPr>
        <w:t>čl. 36 Zml</w:t>
      </w:r>
      <w:r w:rsidR="00496018" w:rsidRPr="00C36BFA">
        <w:rPr>
          <w:sz w:val="25"/>
          <w:szCs w:val="25"/>
        </w:rPr>
        <w:t>uvy o fungovaní Európskej únie,</w:t>
      </w:r>
      <w:r w:rsidRPr="00C36BFA">
        <w:rPr>
          <w:sz w:val="25"/>
          <w:szCs w:val="25"/>
        </w:rPr>
        <w:t> čl. 24 ods. 2 písm. a) nariadenia Európskeho parlamentu a Rady (EÚ) 2015/478 z  11. marca 2015 o spoločných pravidlách na dovozy (Ú. v. EÚ L 83, 27.3.2015),</w:t>
      </w:r>
      <w:r w:rsidR="00496018" w:rsidRPr="00C36BFA">
        <w:rPr>
          <w:sz w:val="25"/>
          <w:szCs w:val="25"/>
        </w:rPr>
        <w:t xml:space="preserve"> § 6 ods. 1 písm. g) zákona č. 575/2001 Z. z. o organizácii činnosti vlády a organizácii ústrednej štátnej správy v znení neskorších predpisov a</w:t>
      </w:r>
      <w:r w:rsidR="00D81F04" w:rsidRPr="00C36BFA">
        <w:rPr>
          <w:sz w:val="25"/>
          <w:szCs w:val="25"/>
        </w:rPr>
        <w:t xml:space="preserve"> podľa </w:t>
      </w:r>
      <w:r w:rsidR="00496018" w:rsidRPr="00C36BFA">
        <w:rPr>
          <w:sz w:val="25"/>
          <w:szCs w:val="25"/>
        </w:rPr>
        <w:t>§ 56 ods. 1 písm. a) zákona č. 42/1980 Zb. o hospodárskych stykoch so zahraničím</w:t>
      </w:r>
      <w:r w:rsidR="00D81F04" w:rsidRPr="00C36BFA">
        <w:rPr>
          <w:sz w:val="25"/>
          <w:szCs w:val="25"/>
        </w:rPr>
        <w:t xml:space="preserve"> v znení neskorších predpisov vydanie zákazu</w:t>
      </w:r>
    </w:p>
    <w:p w:rsidR="00D81F04" w:rsidRPr="00C36BFA" w:rsidRDefault="00D81F04" w:rsidP="00D81F04">
      <w:pPr>
        <w:ind w:left="1560" w:hanging="284"/>
        <w:jc w:val="both"/>
        <w:rPr>
          <w:sz w:val="25"/>
          <w:szCs w:val="25"/>
        </w:rPr>
      </w:pPr>
      <w:r w:rsidRPr="00C36BFA">
        <w:rPr>
          <w:sz w:val="25"/>
          <w:szCs w:val="25"/>
        </w:rPr>
        <w:t xml:space="preserve">a) vstupu vybraných poľnohospodárskych produktov a potravín z Ukrajiny alebo z pôvodom z Ukrajiny na územie Slovenskej republiky okrem colného režimu tranzit, </w:t>
      </w:r>
    </w:p>
    <w:p w:rsidR="00956F0F" w:rsidRPr="00C36BFA" w:rsidRDefault="00D81F04" w:rsidP="00D81F04">
      <w:pPr>
        <w:ind w:left="1560" w:hanging="284"/>
        <w:jc w:val="both"/>
        <w:rPr>
          <w:sz w:val="25"/>
          <w:szCs w:val="25"/>
        </w:rPr>
      </w:pPr>
      <w:r w:rsidRPr="00C36BFA">
        <w:rPr>
          <w:sz w:val="25"/>
          <w:szCs w:val="25"/>
        </w:rPr>
        <w:t>b) prepustenie vybraných poľnohospodárskych produktov a potravín z Ukrajiny alebo z pôvodom z Ukrajiny na územie Slovenskej republiky Ukrajiny do colných režimov prepustenie do voľného obehu, konečné použitie, aktívny zušľachťovací styk a colné uskladňovanie,</w:t>
      </w:r>
    </w:p>
    <w:p w:rsidR="00956F0F" w:rsidRPr="00C36BFA" w:rsidRDefault="00956F0F" w:rsidP="00956F0F">
      <w:pPr>
        <w:rPr>
          <w:sz w:val="25"/>
          <w:szCs w:val="25"/>
        </w:rPr>
      </w:pPr>
    </w:p>
    <w:p w:rsidR="00956F0F" w:rsidRPr="00C36BFA" w:rsidRDefault="00956F0F" w:rsidP="00956F0F">
      <w:pPr>
        <w:tabs>
          <w:tab w:val="left" w:pos="1276"/>
        </w:tabs>
        <w:ind w:left="1276"/>
        <w:jc w:val="both"/>
        <w:rPr>
          <w:i/>
          <w:sz w:val="25"/>
          <w:szCs w:val="25"/>
        </w:rPr>
      </w:pPr>
      <w:r w:rsidRPr="00C36BFA">
        <w:rPr>
          <w:i/>
          <w:sz w:val="25"/>
          <w:szCs w:val="25"/>
        </w:rPr>
        <w:t>termín: 1</w:t>
      </w:r>
      <w:r w:rsidR="00C36BFA" w:rsidRPr="00C36BFA">
        <w:rPr>
          <w:i/>
          <w:sz w:val="25"/>
          <w:szCs w:val="25"/>
        </w:rPr>
        <w:t>9</w:t>
      </w:r>
      <w:r w:rsidRPr="00C36BFA">
        <w:rPr>
          <w:i/>
          <w:sz w:val="25"/>
          <w:szCs w:val="25"/>
        </w:rPr>
        <w:t>. apríl 2023</w:t>
      </w:r>
    </w:p>
    <w:p w:rsidR="00956F0F" w:rsidRPr="00C36BFA" w:rsidRDefault="00956F0F" w:rsidP="00956F0F">
      <w:pPr>
        <w:tabs>
          <w:tab w:val="left" w:pos="1276"/>
        </w:tabs>
        <w:ind w:left="420"/>
        <w:jc w:val="both"/>
        <w:rPr>
          <w:sz w:val="25"/>
          <w:szCs w:val="25"/>
        </w:rPr>
      </w:pPr>
    </w:p>
    <w:p w:rsidR="00956F0F" w:rsidRPr="00C36BFA" w:rsidRDefault="00956F0F" w:rsidP="006D7E3A">
      <w:pPr>
        <w:keepNext/>
        <w:widowControl w:val="0"/>
        <w:ind w:left="360"/>
        <w:rPr>
          <w:b/>
          <w:bCs/>
          <w:sz w:val="25"/>
          <w:szCs w:val="25"/>
        </w:rPr>
      </w:pPr>
      <w:r w:rsidRPr="00C36BFA">
        <w:rPr>
          <w:b/>
          <w:bCs/>
          <w:sz w:val="25"/>
          <w:szCs w:val="25"/>
        </w:rPr>
        <w:t>ministrovi pôdohospodárstva</w:t>
      </w:r>
    </w:p>
    <w:p w:rsidR="00956F0F" w:rsidRPr="00C36BFA" w:rsidRDefault="00956F0F" w:rsidP="006D7E3A">
      <w:pPr>
        <w:keepNext/>
        <w:widowControl w:val="0"/>
        <w:tabs>
          <w:tab w:val="left" w:pos="1276"/>
        </w:tabs>
        <w:ind w:left="420"/>
        <w:jc w:val="both"/>
        <w:rPr>
          <w:sz w:val="25"/>
          <w:szCs w:val="25"/>
        </w:rPr>
      </w:pPr>
    </w:p>
    <w:p w:rsidR="00956F0F" w:rsidRPr="00C36BFA" w:rsidRDefault="00956F0F" w:rsidP="006D7E3A">
      <w:pPr>
        <w:keepNext/>
        <w:widowControl w:val="0"/>
        <w:tabs>
          <w:tab w:val="left" w:pos="1276"/>
        </w:tabs>
        <w:ind w:left="1276" w:hanging="856"/>
        <w:jc w:val="both"/>
        <w:rPr>
          <w:sz w:val="25"/>
          <w:szCs w:val="25"/>
        </w:rPr>
      </w:pPr>
      <w:r w:rsidRPr="00C36BFA">
        <w:rPr>
          <w:sz w:val="25"/>
          <w:szCs w:val="25"/>
        </w:rPr>
        <w:t>B. 2.</w:t>
      </w:r>
      <w:r w:rsidRPr="00C36BFA">
        <w:rPr>
          <w:sz w:val="25"/>
          <w:szCs w:val="25"/>
        </w:rPr>
        <w:tab/>
        <w:t>oznámiť ministrovi hospodárstva zoznam vybraných poľnohospodárskych produktov a</w:t>
      </w:r>
      <w:r w:rsidR="00496018" w:rsidRPr="00C36BFA">
        <w:rPr>
          <w:sz w:val="25"/>
          <w:szCs w:val="25"/>
        </w:rPr>
        <w:t> </w:t>
      </w:r>
      <w:r w:rsidRPr="00C36BFA">
        <w:rPr>
          <w:sz w:val="25"/>
          <w:szCs w:val="25"/>
        </w:rPr>
        <w:t>potravín</w:t>
      </w:r>
      <w:r w:rsidR="00496018" w:rsidRPr="00C36BFA">
        <w:rPr>
          <w:sz w:val="25"/>
          <w:szCs w:val="25"/>
        </w:rPr>
        <w:t xml:space="preserve"> z Ukrajiny a</w:t>
      </w:r>
      <w:r w:rsidR="00E71C67" w:rsidRPr="00C36BFA">
        <w:rPr>
          <w:sz w:val="25"/>
          <w:szCs w:val="25"/>
        </w:rPr>
        <w:t>lebo</w:t>
      </w:r>
      <w:r w:rsidR="00496018" w:rsidRPr="00C36BFA">
        <w:rPr>
          <w:sz w:val="25"/>
          <w:szCs w:val="25"/>
        </w:rPr>
        <w:t xml:space="preserve"> pôvodom z Ukrajiny</w:t>
      </w:r>
      <w:r w:rsidR="00D81F04" w:rsidRPr="00C36BFA">
        <w:rPr>
          <w:sz w:val="25"/>
          <w:szCs w:val="25"/>
        </w:rPr>
        <w:t>, na ktoré sa vzťahuje zákaz</w:t>
      </w:r>
      <w:r w:rsidR="00470562" w:rsidRPr="00C36BFA">
        <w:rPr>
          <w:sz w:val="25"/>
          <w:szCs w:val="25"/>
        </w:rPr>
        <w:t xml:space="preserve"> podľa bodu B. 1.</w:t>
      </w:r>
      <w:r w:rsidRPr="00C36BFA">
        <w:rPr>
          <w:sz w:val="25"/>
          <w:szCs w:val="25"/>
        </w:rPr>
        <w:t>,</w:t>
      </w:r>
    </w:p>
    <w:p w:rsidR="00956F0F" w:rsidRPr="00C36BFA" w:rsidRDefault="00956F0F" w:rsidP="00956F0F">
      <w:pPr>
        <w:tabs>
          <w:tab w:val="left" w:pos="1276"/>
        </w:tabs>
        <w:ind w:left="1276" w:hanging="856"/>
        <w:jc w:val="both"/>
        <w:rPr>
          <w:sz w:val="25"/>
          <w:szCs w:val="25"/>
        </w:rPr>
      </w:pPr>
    </w:p>
    <w:p w:rsidR="00956F0F" w:rsidRPr="00C36BFA" w:rsidRDefault="00956F0F" w:rsidP="00956F0F">
      <w:pPr>
        <w:tabs>
          <w:tab w:val="left" w:pos="1276"/>
        </w:tabs>
        <w:ind w:left="1276"/>
        <w:jc w:val="both"/>
        <w:rPr>
          <w:i/>
          <w:sz w:val="25"/>
          <w:szCs w:val="25"/>
        </w:rPr>
      </w:pPr>
      <w:r w:rsidRPr="00C36BFA">
        <w:rPr>
          <w:i/>
          <w:sz w:val="25"/>
          <w:szCs w:val="25"/>
        </w:rPr>
        <w:t xml:space="preserve">termín: </w:t>
      </w:r>
      <w:r w:rsidR="00C36BFA" w:rsidRPr="00C36BFA">
        <w:rPr>
          <w:i/>
          <w:sz w:val="25"/>
          <w:szCs w:val="25"/>
        </w:rPr>
        <w:t>19</w:t>
      </w:r>
      <w:r w:rsidRPr="00C36BFA">
        <w:rPr>
          <w:i/>
          <w:sz w:val="25"/>
          <w:szCs w:val="25"/>
        </w:rPr>
        <w:t>. apríl 2023</w:t>
      </w:r>
    </w:p>
    <w:p w:rsidR="00976B88" w:rsidRPr="00C36BFA" w:rsidRDefault="00976B88" w:rsidP="00976B88">
      <w:pPr>
        <w:rPr>
          <w:sz w:val="25"/>
          <w:szCs w:val="25"/>
        </w:rPr>
      </w:pPr>
    </w:p>
    <w:p w:rsidR="00956F0F" w:rsidRPr="00C36BFA" w:rsidRDefault="00976B88" w:rsidP="00976B88">
      <w:pPr>
        <w:tabs>
          <w:tab w:val="left" w:pos="1276"/>
        </w:tabs>
        <w:ind w:left="1276" w:hanging="856"/>
        <w:jc w:val="both"/>
        <w:rPr>
          <w:sz w:val="25"/>
          <w:szCs w:val="25"/>
        </w:rPr>
      </w:pPr>
      <w:r w:rsidRPr="00C36BFA">
        <w:rPr>
          <w:sz w:val="25"/>
          <w:szCs w:val="25"/>
        </w:rPr>
        <w:t>B. 3.</w:t>
      </w:r>
      <w:r w:rsidRPr="00C36BFA">
        <w:rPr>
          <w:sz w:val="25"/>
          <w:szCs w:val="25"/>
        </w:rPr>
        <w:tab/>
        <w:t>oznámiť ministrovi hospodárstva bezodkladne aktualizáciu zoznamu vybraných poľnohospodárskych produktov a potravín z Ukrajiny a</w:t>
      </w:r>
      <w:r w:rsidR="00E71C67" w:rsidRPr="00C36BFA">
        <w:rPr>
          <w:sz w:val="25"/>
          <w:szCs w:val="25"/>
        </w:rPr>
        <w:t>lebo</w:t>
      </w:r>
      <w:r w:rsidRPr="00C36BFA">
        <w:rPr>
          <w:sz w:val="25"/>
          <w:szCs w:val="25"/>
        </w:rPr>
        <w:t xml:space="preserve"> pôvodom z Ukrajiny, </w:t>
      </w:r>
      <w:r w:rsidR="00D81F04" w:rsidRPr="00C36BFA">
        <w:rPr>
          <w:sz w:val="25"/>
          <w:szCs w:val="25"/>
        </w:rPr>
        <w:t>na ktoré sa vzťahuje zákaz podľa bodu B. 1.</w:t>
      </w:r>
      <w:r w:rsidRPr="00C36BFA">
        <w:rPr>
          <w:sz w:val="25"/>
          <w:szCs w:val="25"/>
        </w:rPr>
        <w:t>, a bezodkladne o tom informovať vládu Slovenskej republiky,</w:t>
      </w:r>
    </w:p>
    <w:p w:rsidR="00976B88" w:rsidRPr="00C36BFA" w:rsidRDefault="00976B88" w:rsidP="00976B88">
      <w:pPr>
        <w:tabs>
          <w:tab w:val="left" w:pos="1276"/>
        </w:tabs>
        <w:ind w:left="1276" w:hanging="856"/>
        <w:jc w:val="both"/>
        <w:rPr>
          <w:sz w:val="25"/>
          <w:szCs w:val="25"/>
        </w:rPr>
      </w:pPr>
    </w:p>
    <w:p w:rsidR="00976B88" w:rsidRPr="00C36BFA" w:rsidRDefault="00976B88" w:rsidP="00976B88">
      <w:pPr>
        <w:tabs>
          <w:tab w:val="left" w:pos="1276"/>
        </w:tabs>
        <w:ind w:left="1276"/>
        <w:jc w:val="both"/>
        <w:rPr>
          <w:i/>
          <w:sz w:val="25"/>
          <w:szCs w:val="25"/>
        </w:rPr>
      </w:pPr>
      <w:r w:rsidRPr="00C36BFA">
        <w:rPr>
          <w:i/>
          <w:sz w:val="25"/>
          <w:szCs w:val="25"/>
        </w:rPr>
        <w:t xml:space="preserve">termín: </w:t>
      </w:r>
      <w:r w:rsidR="00E71C67" w:rsidRPr="00C36BFA">
        <w:rPr>
          <w:i/>
          <w:sz w:val="25"/>
          <w:szCs w:val="25"/>
        </w:rPr>
        <w:t>počas platnosti zákazu podľa bodu B. 1.</w:t>
      </w:r>
    </w:p>
    <w:p w:rsidR="00976B88" w:rsidRPr="00C36BFA" w:rsidRDefault="00976B88" w:rsidP="00976B88">
      <w:pPr>
        <w:rPr>
          <w:sz w:val="25"/>
          <w:szCs w:val="25"/>
        </w:rPr>
      </w:pPr>
    </w:p>
    <w:p w:rsidR="00496018" w:rsidRPr="00C36BFA" w:rsidRDefault="00496018" w:rsidP="00496018">
      <w:pPr>
        <w:ind w:left="360"/>
        <w:rPr>
          <w:b/>
          <w:bCs/>
          <w:sz w:val="25"/>
          <w:szCs w:val="25"/>
        </w:rPr>
      </w:pPr>
      <w:r w:rsidRPr="00C36BFA">
        <w:rPr>
          <w:b/>
          <w:bCs/>
          <w:sz w:val="25"/>
          <w:szCs w:val="25"/>
        </w:rPr>
        <w:t>ministrovi financií</w:t>
      </w:r>
    </w:p>
    <w:p w:rsidR="00496018" w:rsidRPr="00C36BFA" w:rsidRDefault="00496018" w:rsidP="00496018">
      <w:pPr>
        <w:tabs>
          <w:tab w:val="left" w:pos="1276"/>
        </w:tabs>
        <w:ind w:left="420"/>
        <w:jc w:val="both"/>
        <w:rPr>
          <w:sz w:val="25"/>
          <w:szCs w:val="25"/>
        </w:rPr>
      </w:pPr>
    </w:p>
    <w:p w:rsidR="00976B88" w:rsidRPr="00C36BFA" w:rsidRDefault="00976B88" w:rsidP="00976B88">
      <w:pPr>
        <w:tabs>
          <w:tab w:val="left" w:pos="1276"/>
        </w:tabs>
        <w:ind w:left="420"/>
        <w:jc w:val="both"/>
        <w:rPr>
          <w:sz w:val="25"/>
          <w:szCs w:val="25"/>
        </w:rPr>
      </w:pPr>
      <w:r w:rsidRPr="00C36BFA">
        <w:rPr>
          <w:sz w:val="25"/>
          <w:szCs w:val="25"/>
        </w:rPr>
        <w:t>B. 4.</w:t>
      </w:r>
      <w:r w:rsidRPr="00C36BFA">
        <w:rPr>
          <w:sz w:val="25"/>
          <w:szCs w:val="25"/>
        </w:rPr>
        <w:tab/>
        <w:t>zabezpečovať realizáciu zákazu podľa bodu B. 1. colnými orgánmi,</w:t>
      </w:r>
    </w:p>
    <w:p w:rsidR="00976B88" w:rsidRPr="00C36BFA" w:rsidRDefault="00976B88" w:rsidP="00976B88">
      <w:pPr>
        <w:tabs>
          <w:tab w:val="left" w:pos="1276"/>
        </w:tabs>
        <w:ind w:left="420"/>
        <w:jc w:val="both"/>
        <w:rPr>
          <w:sz w:val="25"/>
          <w:szCs w:val="25"/>
        </w:rPr>
      </w:pPr>
    </w:p>
    <w:p w:rsidR="00976B88" w:rsidRPr="00C36BFA" w:rsidRDefault="00976B88" w:rsidP="00976B88">
      <w:pPr>
        <w:tabs>
          <w:tab w:val="left" w:pos="1276"/>
        </w:tabs>
        <w:ind w:left="1276"/>
        <w:jc w:val="both"/>
        <w:rPr>
          <w:i/>
          <w:sz w:val="25"/>
          <w:szCs w:val="25"/>
        </w:rPr>
      </w:pPr>
      <w:r w:rsidRPr="00C36BFA">
        <w:rPr>
          <w:i/>
          <w:sz w:val="25"/>
          <w:szCs w:val="25"/>
        </w:rPr>
        <w:t xml:space="preserve">termín: </w:t>
      </w:r>
      <w:r w:rsidR="00E71C67" w:rsidRPr="00C36BFA">
        <w:rPr>
          <w:i/>
          <w:sz w:val="25"/>
          <w:szCs w:val="25"/>
        </w:rPr>
        <w:t>počas platnosti zákazu podľa bodu B. 1.</w:t>
      </w:r>
    </w:p>
    <w:p w:rsidR="00976B88" w:rsidRPr="00C36BFA" w:rsidRDefault="00976B88" w:rsidP="00496018">
      <w:pPr>
        <w:tabs>
          <w:tab w:val="left" w:pos="1276"/>
        </w:tabs>
        <w:ind w:left="420"/>
        <w:jc w:val="both"/>
        <w:rPr>
          <w:sz w:val="25"/>
          <w:szCs w:val="25"/>
        </w:rPr>
      </w:pPr>
    </w:p>
    <w:p w:rsidR="00496018" w:rsidRPr="00C36BFA" w:rsidRDefault="00976B88" w:rsidP="00496018">
      <w:pPr>
        <w:tabs>
          <w:tab w:val="left" w:pos="1276"/>
        </w:tabs>
        <w:ind w:left="1276" w:hanging="856"/>
        <w:jc w:val="both"/>
        <w:rPr>
          <w:sz w:val="25"/>
          <w:szCs w:val="25"/>
        </w:rPr>
      </w:pPr>
      <w:r w:rsidRPr="00C36BFA">
        <w:rPr>
          <w:sz w:val="25"/>
          <w:szCs w:val="25"/>
        </w:rPr>
        <w:t>B. 5</w:t>
      </w:r>
      <w:r w:rsidR="00496018" w:rsidRPr="00C36BFA">
        <w:rPr>
          <w:sz w:val="25"/>
          <w:szCs w:val="25"/>
        </w:rPr>
        <w:t>.</w:t>
      </w:r>
      <w:r w:rsidR="00496018" w:rsidRPr="00C36BFA">
        <w:rPr>
          <w:sz w:val="25"/>
          <w:szCs w:val="25"/>
        </w:rPr>
        <w:tab/>
        <w:t xml:space="preserve">zabezpečiť </w:t>
      </w:r>
      <w:r w:rsidR="00B5381A" w:rsidRPr="00C36BFA">
        <w:rPr>
          <w:sz w:val="25"/>
          <w:szCs w:val="25"/>
        </w:rPr>
        <w:t>umiestňovanie colnej uzávery na zásielky všetkých poľnohospodárskych produktov a potravín z Ukrajiny a</w:t>
      </w:r>
      <w:r w:rsidR="00E71C67" w:rsidRPr="00C36BFA">
        <w:rPr>
          <w:sz w:val="25"/>
          <w:szCs w:val="25"/>
        </w:rPr>
        <w:t>lebo</w:t>
      </w:r>
      <w:r w:rsidR="00B5381A" w:rsidRPr="00C36BFA">
        <w:rPr>
          <w:sz w:val="25"/>
          <w:szCs w:val="25"/>
        </w:rPr>
        <w:t xml:space="preserve"> pôvodom z Ukrajiny </w:t>
      </w:r>
      <w:r w:rsidR="003E5C26" w:rsidRPr="00C36BFA">
        <w:rPr>
          <w:sz w:val="25"/>
          <w:szCs w:val="25"/>
        </w:rPr>
        <w:t>pri vstupe na územie</w:t>
      </w:r>
      <w:r w:rsidR="00B5381A" w:rsidRPr="00C36BFA">
        <w:rPr>
          <w:sz w:val="25"/>
          <w:szCs w:val="25"/>
        </w:rPr>
        <w:t xml:space="preserve"> Slovenskej republiky, ktoré sú </w:t>
      </w:r>
      <w:r w:rsidR="004E231E">
        <w:rPr>
          <w:sz w:val="25"/>
          <w:szCs w:val="25"/>
        </w:rPr>
        <w:t>prepustené do colného režimu</w:t>
      </w:r>
      <w:r w:rsidR="00B5381A" w:rsidRPr="00C36BFA">
        <w:rPr>
          <w:sz w:val="25"/>
          <w:szCs w:val="25"/>
        </w:rPr>
        <w:t xml:space="preserve"> tranzit</w:t>
      </w:r>
      <w:bookmarkStart w:id="0" w:name="_GoBack"/>
      <w:bookmarkEnd w:id="0"/>
      <w:r w:rsidR="00B5381A" w:rsidRPr="00C36BFA">
        <w:rPr>
          <w:sz w:val="25"/>
          <w:szCs w:val="25"/>
        </w:rPr>
        <w:t xml:space="preserve"> cez územie Slovenskej republiky,</w:t>
      </w:r>
    </w:p>
    <w:p w:rsidR="00496018" w:rsidRPr="00C36BFA" w:rsidRDefault="00496018" w:rsidP="00956F0F">
      <w:pPr>
        <w:rPr>
          <w:sz w:val="25"/>
          <w:szCs w:val="25"/>
        </w:rPr>
      </w:pPr>
    </w:p>
    <w:p w:rsidR="00B5381A" w:rsidRPr="00C36BFA" w:rsidRDefault="00B5381A" w:rsidP="00B5381A">
      <w:pPr>
        <w:tabs>
          <w:tab w:val="left" w:pos="1276"/>
        </w:tabs>
        <w:ind w:left="1276"/>
        <w:jc w:val="both"/>
        <w:rPr>
          <w:i/>
          <w:sz w:val="25"/>
          <w:szCs w:val="25"/>
        </w:rPr>
      </w:pPr>
      <w:r w:rsidRPr="00C36BFA">
        <w:rPr>
          <w:i/>
          <w:sz w:val="25"/>
          <w:szCs w:val="25"/>
        </w:rPr>
        <w:t xml:space="preserve">termín: </w:t>
      </w:r>
      <w:r w:rsidR="00C36BFA" w:rsidRPr="00C36BFA">
        <w:rPr>
          <w:i/>
          <w:sz w:val="25"/>
          <w:szCs w:val="25"/>
        </w:rPr>
        <w:t>19</w:t>
      </w:r>
      <w:r w:rsidRPr="00C36BFA">
        <w:rPr>
          <w:i/>
          <w:sz w:val="25"/>
          <w:szCs w:val="25"/>
        </w:rPr>
        <w:t>. apríl 2023</w:t>
      </w:r>
    </w:p>
    <w:p w:rsidR="00B5381A" w:rsidRPr="00C36BFA" w:rsidRDefault="00B5381A" w:rsidP="00956F0F">
      <w:pPr>
        <w:rPr>
          <w:sz w:val="25"/>
          <w:szCs w:val="25"/>
        </w:rPr>
      </w:pPr>
    </w:p>
    <w:p w:rsidR="00976B88" w:rsidRPr="00C36BFA" w:rsidRDefault="00976B88" w:rsidP="00976B88">
      <w:pPr>
        <w:ind w:left="360"/>
        <w:rPr>
          <w:b/>
          <w:bCs/>
          <w:sz w:val="25"/>
          <w:szCs w:val="25"/>
        </w:rPr>
      </w:pPr>
      <w:r w:rsidRPr="00C36BFA">
        <w:rPr>
          <w:b/>
          <w:bCs/>
          <w:sz w:val="25"/>
          <w:szCs w:val="25"/>
        </w:rPr>
        <w:t>ministrovi vnútra</w:t>
      </w:r>
    </w:p>
    <w:p w:rsidR="00976B88" w:rsidRPr="00C36BFA" w:rsidRDefault="00976B88" w:rsidP="00976B88">
      <w:pPr>
        <w:tabs>
          <w:tab w:val="left" w:pos="1276"/>
        </w:tabs>
        <w:ind w:left="420"/>
        <w:jc w:val="both"/>
        <w:rPr>
          <w:sz w:val="25"/>
          <w:szCs w:val="25"/>
        </w:rPr>
      </w:pPr>
    </w:p>
    <w:p w:rsidR="00976B88" w:rsidRPr="00C36BFA" w:rsidRDefault="00976B88" w:rsidP="00976B88">
      <w:pPr>
        <w:tabs>
          <w:tab w:val="left" w:pos="1276"/>
        </w:tabs>
        <w:ind w:left="1276" w:hanging="856"/>
        <w:jc w:val="both"/>
        <w:rPr>
          <w:sz w:val="25"/>
          <w:szCs w:val="25"/>
        </w:rPr>
      </w:pPr>
      <w:r w:rsidRPr="00C36BFA">
        <w:rPr>
          <w:sz w:val="25"/>
          <w:szCs w:val="25"/>
        </w:rPr>
        <w:t>B. 6.</w:t>
      </w:r>
      <w:r w:rsidRPr="00C36BFA">
        <w:rPr>
          <w:sz w:val="25"/>
          <w:szCs w:val="25"/>
        </w:rPr>
        <w:tab/>
        <w:t xml:space="preserve">zabezpečiť </w:t>
      </w:r>
      <w:r w:rsidR="00E71C67" w:rsidRPr="00C36BFA">
        <w:rPr>
          <w:sz w:val="25"/>
          <w:szCs w:val="25"/>
        </w:rPr>
        <w:t>súčinnosť pri vykonávaní</w:t>
      </w:r>
      <w:r w:rsidRPr="00C36BFA">
        <w:rPr>
          <w:sz w:val="25"/>
          <w:szCs w:val="25"/>
        </w:rPr>
        <w:t xml:space="preserve"> kontrol na základe požiadaviek Štátnej veterinárnej a potravinovej správy Slovenskej republiky,</w:t>
      </w:r>
    </w:p>
    <w:p w:rsidR="00976B88" w:rsidRPr="00C36BFA" w:rsidRDefault="00976B88" w:rsidP="00976B88">
      <w:pPr>
        <w:tabs>
          <w:tab w:val="left" w:pos="1276"/>
        </w:tabs>
        <w:ind w:left="420"/>
        <w:jc w:val="both"/>
        <w:rPr>
          <w:sz w:val="25"/>
          <w:szCs w:val="25"/>
        </w:rPr>
      </w:pPr>
    </w:p>
    <w:p w:rsidR="00976B88" w:rsidRPr="00C36BFA" w:rsidRDefault="00976B88" w:rsidP="00976B88">
      <w:pPr>
        <w:tabs>
          <w:tab w:val="left" w:pos="1276"/>
        </w:tabs>
        <w:ind w:left="1276"/>
        <w:jc w:val="both"/>
        <w:rPr>
          <w:i/>
          <w:sz w:val="25"/>
          <w:szCs w:val="25"/>
        </w:rPr>
      </w:pPr>
      <w:r w:rsidRPr="00C36BFA">
        <w:rPr>
          <w:i/>
          <w:sz w:val="25"/>
          <w:szCs w:val="25"/>
        </w:rPr>
        <w:t xml:space="preserve">termín: </w:t>
      </w:r>
      <w:r w:rsidR="00E71C67" w:rsidRPr="00C36BFA">
        <w:rPr>
          <w:i/>
          <w:sz w:val="25"/>
          <w:szCs w:val="25"/>
        </w:rPr>
        <w:t>počas platnosti zákazu podľa bodu B. 1.</w:t>
      </w:r>
    </w:p>
    <w:p w:rsidR="00976B88" w:rsidRPr="00C36BFA" w:rsidRDefault="00976B88" w:rsidP="00956F0F">
      <w:pPr>
        <w:rPr>
          <w:sz w:val="25"/>
          <w:szCs w:val="25"/>
        </w:rPr>
      </w:pPr>
    </w:p>
    <w:p w:rsidR="00956F0F" w:rsidRPr="00C36BFA" w:rsidRDefault="00956F0F" w:rsidP="00956F0F">
      <w:pPr>
        <w:rPr>
          <w:sz w:val="25"/>
          <w:szCs w:val="25"/>
        </w:rPr>
      </w:pPr>
      <w:r w:rsidRPr="00C36BFA">
        <w:rPr>
          <w:b/>
          <w:bCs/>
          <w:sz w:val="25"/>
          <w:szCs w:val="25"/>
        </w:rPr>
        <w:t xml:space="preserve">Vykonajú:  </w:t>
      </w:r>
      <w:r w:rsidRPr="00C36BFA">
        <w:rPr>
          <w:sz w:val="25"/>
          <w:szCs w:val="25"/>
        </w:rPr>
        <w:t>minister hospodárstva</w:t>
      </w:r>
    </w:p>
    <w:p w:rsidR="00956F0F" w:rsidRPr="00C36BFA" w:rsidRDefault="00496018" w:rsidP="00956F0F">
      <w:pPr>
        <w:ind w:left="1276"/>
        <w:rPr>
          <w:sz w:val="25"/>
          <w:szCs w:val="25"/>
        </w:rPr>
      </w:pPr>
      <w:r w:rsidRPr="00C36BFA">
        <w:rPr>
          <w:sz w:val="25"/>
          <w:szCs w:val="25"/>
        </w:rPr>
        <w:t>minister pôdohos</w:t>
      </w:r>
      <w:r w:rsidR="00956F0F" w:rsidRPr="00C36BFA">
        <w:rPr>
          <w:sz w:val="25"/>
          <w:szCs w:val="25"/>
        </w:rPr>
        <w:t>po</w:t>
      </w:r>
      <w:r w:rsidRPr="00C36BFA">
        <w:rPr>
          <w:sz w:val="25"/>
          <w:szCs w:val="25"/>
        </w:rPr>
        <w:t>d</w:t>
      </w:r>
      <w:r w:rsidR="00956F0F" w:rsidRPr="00C36BFA">
        <w:rPr>
          <w:sz w:val="25"/>
          <w:szCs w:val="25"/>
        </w:rPr>
        <w:t>árstva</w:t>
      </w:r>
    </w:p>
    <w:p w:rsidR="00B37E44" w:rsidRPr="00C36BFA" w:rsidRDefault="00B37E44" w:rsidP="00956F0F">
      <w:pPr>
        <w:ind w:left="1276"/>
        <w:rPr>
          <w:sz w:val="25"/>
          <w:szCs w:val="25"/>
        </w:rPr>
      </w:pPr>
      <w:r w:rsidRPr="00C36BFA">
        <w:rPr>
          <w:sz w:val="25"/>
          <w:szCs w:val="25"/>
        </w:rPr>
        <w:t>minister financií</w:t>
      </w:r>
    </w:p>
    <w:p w:rsidR="00976B88" w:rsidRPr="00784A0F" w:rsidRDefault="00976B88" w:rsidP="00956F0F">
      <w:pPr>
        <w:ind w:left="1276"/>
        <w:rPr>
          <w:sz w:val="25"/>
          <w:szCs w:val="25"/>
        </w:rPr>
      </w:pPr>
      <w:r w:rsidRPr="00C36BFA">
        <w:rPr>
          <w:sz w:val="25"/>
          <w:szCs w:val="25"/>
        </w:rPr>
        <w:t>minister vnútra</w:t>
      </w:r>
    </w:p>
    <w:p w:rsidR="008C0EC8" w:rsidRDefault="008C0EC8"/>
    <w:sectPr w:rsidR="008C0EC8" w:rsidSect="00017B0F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6EB" w:rsidRDefault="00B266EB" w:rsidP="00956F0F">
      <w:r>
        <w:separator/>
      </w:r>
    </w:p>
  </w:endnote>
  <w:endnote w:type="continuationSeparator" w:id="0">
    <w:p w:rsidR="00B266EB" w:rsidRDefault="00B266EB" w:rsidP="0095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9239655"/>
      <w:docPartObj>
        <w:docPartGallery w:val="Page Numbers (Bottom of Page)"/>
        <w:docPartUnique/>
      </w:docPartObj>
    </w:sdtPr>
    <w:sdtEndPr/>
    <w:sdtContent>
      <w:p w:rsidR="000710F6" w:rsidRPr="006B1F41" w:rsidRDefault="006B1F41" w:rsidP="006B1F4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31E" w:rsidRPr="004E231E">
          <w:rPr>
            <w:noProof/>
            <w:lang w:val="sk-SK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6EB" w:rsidRDefault="00B266EB" w:rsidP="00956F0F">
      <w:r>
        <w:separator/>
      </w:r>
    </w:p>
  </w:footnote>
  <w:footnote w:type="continuationSeparator" w:id="0">
    <w:p w:rsidR="00B266EB" w:rsidRDefault="00B266EB" w:rsidP="0095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B0F" w:rsidRPr="005E7D9D" w:rsidRDefault="00A865E8" w:rsidP="00017B0F">
    <w:pPr>
      <w:pStyle w:val="Hlavika"/>
      <w:jc w:val="center"/>
      <w:rPr>
        <w:caps/>
        <w:sz w:val="28"/>
        <w:szCs w:val="28"/>
      </w:rPr>
    </w:pPr>
    <w:r w:rsidRPr="005E7D9D">
      <w:rPr>
        <w:caps/>
        <w:sz w:val="28"/>
        <w:szCs w:val="28"/>
      </w:rPr>
      <w:t>vláda Slovenskej republiky</w:t>
    </w:r>
  </w:p>
  <w:p w:rsidR="00017B0F" w:rsidRDefault="00B266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73405"/>
    <w:multiLevelType w:val="singleLevel"/>
    <w:tmpl w:val="AA8E840C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0F"/>
    <w:rsid w:val="000F3EDD"/>
    <w:rsid w:val="003E5C26"/>
    <w:rsid w:val="00470562"/>
    <w:rsid w:val="00496018"/>
    <w:rsid w:val="004C5485"/>
    <w:rsid w:val="004E231E"/>
    <w:rsid w:val="005576E7"/>
    <w:rsid w:val="005D3EFB"/>
    <w:rsid w:val="006866F5"/>
    <w:rsid w:val="006B1F41"/>
    <w:rsid w:val="006D7E3A"/>
    <w:rsid w:val="0083620B"/>
    <w:rsid w:val="0085326B"/>
    <w:rsid w:val="008C0EC8"/>
    <w:rsid w:val="008F7C88"/>
    <w:rsid w:val="00956F0F"/>
    <w:rsid w:val="00976B88"/>
    <w:rsid w:val="00A865E8"/>
    <w:rsid w:val="00B266EB"/>
    <w:rsid w:val="00B37E44"/>
    <w:rsid w:val="00B5381A"/>
    <w:rsid w:val="00C36BFA"/>
    <w:rsid w:val="00CB323F"/>
    <w:rsid w:val="00D35AE5"/>
    <w:rsid w:val="00D81F04"/>
    <w:rsid w:val="00DD7E9B"/>
    <w:rsid w:val="00E71C67"/>
    <w:rsid w:val="00EE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0B9726"/>
  <w15:chartTrackingRefBased/>
  <w15:docId w15:val="{F75FD478-87C4-40C6-94D8-735CD758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6F0F"/>
    <w:pPr>
      <w:spacing w:after="0" w:line="240" w:lineRule="auto"/>
    </w:pPr>
    <w:rPr>
      <w:rFonts w:eastAsia="Times New Roman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56F0F"/>
    <w:pPr>
      <w:keepNext/>
      <w:autoSpaceDE w:val="0"/>
      <w:autoSpaceDN w:val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56F0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Pta">
    <w:name w:val="footer"/>
    <w:basedOn w:val="Normlny"/>
    <w:link w:val="PtaChar"/>
    <w:uiPriority w:val="99"/>
    <w:rsid w:val="00956F0F"/>
    <w:pPr>
      <w:tabs>
        <w:tab w:val="center" w:pos="4536"/>
        <w:tab w:val="right" w:pos="9072"/>
      </w:tabs>
      <w:autoSpaceDE w:val="0"/>
      <w:autoSpaceDN w:val="0"/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956F0F"/>
    <w:rPr>
      <w:rFonts w:eastAsia="Times New Roman" w:cs="Times New Roman"/>
      <w:szCs w:val="24"/>
      <w:lang w:val="x-none" w:eastAsia="x-none"/>
    </w:rPr>
  </w:style>
  <w:style w:type="character" w:styleId="slostrany">
    <w:name w:val="page number"/>
    <w:uiPriority w:val="99"/>
    <w:rsid w:val="00956F0F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956F0F"/>
    <w:pPr>
      <w:autoSpaceDE w:val="0"/>
      <w:autoSpaceDN w:val="0"/>
      <w:jc w:val="center"/>
    </w:pPr>
    <w:rPr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56F0F"/>
    <w:rPr>
      <w:rFonts w:eastAsia="Times New Roman" w:cs="Times New Roman"/>
      <w:szCs w:val="24"/>
      <w:lang w:val="x-none" w:eastAsia="x-none"/>
    </w:rPr>
  </w:style>
  <w:style w:type="paragraph" w:customStyle="1" w:styleId="Zakladnystyl">
    <w:name w:val="Zakladny styl"/>
    <w:uiPriority w:val="99"/>
    <w:rsid w:val="00956F0F"/>
    <w:pPr>
      <w:autoSpaceDE w:val="0"/>
      <w:autoSpaceDN w:val="0"/>
      <w:spacing w:after="0" w:line="240" w:lineRule="auto"/>
    </w:pPr>
    <w:rPr>
      <w:rFonts w:eastAsia="Times New Roman" w:cs="Times New Roman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rsid w:val="00956F0F"/>
    <w:pPr>
      <w:tabs>
        <w:tab w:val="left" w:pos="360"/>
      </w:tabs>
      <w:jc w:val="both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56F0F"/>
    <w:rPr>
      <w:rFonts w:eastAsia="Times New Roman" w:cs="Times New Roman"/>
      <w:sz w:val="16"/>
      <w:szCs w:val="16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rsid w:val="00956F0F"/>
    <w:pPr>
      <w:tabs>
        <w:tab w:val="left" w:pos="4678"/>
      </w:tabs>
      <w:autoSpaceDE w:val="0"/>
      <w:autoSpaceDN w:val="0"/>
      <w:ind w:left="1985" w:hanging="1985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56F0F"/>
    <w:rPr>
      <w:rFonts w:eastAsia="Times New Roman" w:cs="Times New Roman"/>
      <w:sz w:val="16"/>
      <w:szCs w:val="16"/>
      <w:lang w:val="x-none" w:eastAsia="x-none"/>
    </w:rPr>
  </w:style>
  <w:style w:type="paragraph" w:styleId="Hlavika">
    <w:name w:val="header"/>
    <w:basedOn w:val="Normlny"/>
    <w:link w:val="HlavikaChar"/>
    <w:uiPriority w:val="99"/>
    <w:semiHidden/>
    <w:rsid w:val="00956F0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956F0F"/>
    <w:rPr>
      <w:rFonts w:eastAsia="Times New Roman" w:cs="Times New Roman"/>
      <w:szCs w:val="24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66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66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WKX3UHSAJ2R6-2-1217019</_dlc_DocId>
    <_dlc_DocIdUrl xmlns="e60a29af-d413-48d4-bd90-fe9d2a897e4b">
      <Url>https://ovdmasv601/sites/DMS/_layouts/15/DocIdRedir.aspx?ID=WKX3UHSAJ2R6-2-1217019</Url>
      <Description>WKX3UHSAJ2R6-2-1217019</Description>
    </_dlc_DocIdUrl>
  </documentManagement>
</p:properties>
</file>

<file path=customXml/itemProps1.xml><?xml version="1.0" encoding="utf-8"?>
<ds:datastoreItem xmlns:ds="http://schemas.openxmlformats.org/officeDocument/2006/customXml" ds:itemID="{FAB6BDC2-389A-4DEB-895A-4B683CCFE8EE}"/>
</file>

<file path=customXml/itemProps2.xml><?xml version="1.0" encoding="utf-8"?>
<ds:datastoreItem xmlns:ds="http://schemas.openxmlformats.org/officeDocument/2006/customXml" ds:itemID="{114BDF70-AE03-4FE3-A148-8BBAE9374AC3}"/>
</file>

<file path=customXml/itemProps3.xml><?xml version="1.0" encoding="utf-8"?>
<ds:datastoreItem xmlns:ds="http://schemas.openxmlformats.org/officeDocument/2006/customXml" ds:itemID="{10E228DD-10D4-46BD-B15A-93B40617DFF4}"/>
</file>

<file path=customXml/itemProps4.xml><?xml version="1.0" encoding="utf-8"?>
<ds:datastoreItem xmlns:ds="http://schemas.openxmlformats.org/officeDocument/2006/customXml" ds:itemID="{1557CC14-7BFB-4C02-BFD2-A549AEAC95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Illáš Martin</cp:lastModifiedBy>
  <cp:revision>15</cp:revision>
  <cp:lastPrinted>2023-04-17T09:41:00Z</cp:lastPrinted>
  <dcterms:created xsi:type="dcterms:W3CDTF">2023-04-17T09:32:00Z</dcterms:created>
  <dcterms:modified xsi:type="dcterms:W3CDTF">2023-04-17T12:30:00Z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186602f0-4f63-4a3d-a5c9-20e94eae3f26</vt:lpwstr>
  </property>
</Properties>
</file>