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Pr="00042E16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42E1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042E16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20A88" w14:textId="77777777" w:rsidR="00042E16" w:rsidRDefault="00042E16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38831" w14:textId="77777777" w:rsidR="0081708C" w:rsidRPr="00042E16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sz w:val="24"/>
                <w:szCs w:val="24"/>
              </w:rPr>
              <w:t>NÁVRH</w:t>
            </w:r>
          </w:p>
        </w:tc>
      </w:tr>
      <w:tr w:rsidR="0081708C" w:rsidRPr="00042E16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042E16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sz w:val="24"/>
                <w:szCs w:val="24"/>
              </w:rPr>
              <w:t>UZNESENIE VLÁDY SLOVENSKEJ REPUBLIKY</w:t>
            </w:r>
          </w:p>
        </w:tc>
      </w:tr>
      <w:tr w:rsidR="0081708C" w:rsidRPr="00042E16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1708C" w:rsidRPr="00042E16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042E16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2E1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042E16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042E16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2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1BF40919" w14:textId="77777777" w:rsidR="0081708C" w:rsidRPr="00042E16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042E16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042E16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51350922" w:rsidR="0081708C" w:rsidRPr="00265EA7" w:rsidRDefault="002D6EDB" w:rsidP="00CA6C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5E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 návrhu </w:t>
                  </w:r>
                  <w:r w:rsidR="00650376" w:rsidRPr="00265E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na skrátené legislatívne konanie </w:t>
                  </w:r>
                  <w:r w:rsidR="001A1B08" w:rsidRPr="00265E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o vládnom návrhu zákona </w:t>
                  </w:r>
                  <w:r w:rsidR="00265E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</w:t>
                  </w:r>
                  <w:bookmarkStart w:id="0" w:name="_GoBack"/>
                  <w:bookmarkEnd w:id="0"/>
                  <w:r w:rsidR="001A1B08" w:rsidRPr="00265E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C0FA0" w:rsidRPr="00265E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solidárnom príspevku z činností v odvetviach ropy, zemného plynu, uhlia a rafinérií a o doplnení niektorých zákonov</w:t>
                  </w:r>
                </w:p>
              </w:tc>
            </w:tr>
          </w:tbl>
          <w:p w14:paraId="79032FD8" w14:textId="77777777" w:rsidR="0081708C" w:rsidRPr="00042E16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D95E68" w14:textId="652F36B7" w:rsidR="0081708C" w:rsidRPr="000F1D63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7A4F4013" w:rsidR="0081708C" w:rsidRPr="00CA6E29" w:rsidRDefault="0081708C" w:rsidP="004864E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283BC079" w:rsidR="0081708C" w:rsidRPr="00ED412E" w:rsidRDefault="000412FD" w:rsidP="007A34A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podpredseda vlády a minister financií </w:t>
            </w:r>
          </w:p>
        </w:tc>
      </w:tr>
    </w:tbl>
    <w:p w14:paraId="1759EBB3" w14:textId="77777777" w:rsidR="0081708C" w:rsidRDefault="00265EA7" w:rsidP="0081708C">
      <w:r>
        <w:rPr>
          <w:noProof/>
        </w:rPr>
        <w:pict w14:anchorId="3FBF5A77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042E16" w:rsidRDefault="009C4F6D" w:rsidP="0081708C">
      <w:pPr>
        <w:rPr>
          <w:rFonts w:ascii="Times New Roman" w:hAnsi="Times New Roman" w:cs="Times New Roman"/>
          <w:b/>
          <w:sz w:val="24"/>
          <w:szCs w:val="24"/>
        </w:rPr>
      </w:pPr>
      <w:r w:rsidRPr="00042E16">
        <w:rPr>
          <w:rFonts w:ascii="Times New Roman" w:hAnsi="Times New Roman" w:cs="Times New Roman"/>
          <w:b/>
          <w:sz w:val="24"/>
          <w:szCs w:val="24"/>
        </w:rPr>
        <w:t>Vláda</w:t>
      </w:r>
    </w:p>
    <w:p w14:paraId="338DBF6E" w14:textId="1CCC48A1" w:rsidR="000321FE" w:rsidRPr="00042E16" w:rsidRDefault="000321FE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53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46"/>
        <w:gridCol w:w="745"/>
        <w:gridCol w:w="7827"/>
      </w:tblGrid>
      <w:tr w:rsidR="000321FE" w:rsidRPr="00042E16" w14:paraId="1AF92E2F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8000E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16FD1D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0321FE" w:rsidRPr="00042E16" w14:paraId="7B6A71B0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6D8316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4ABDCE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60675F" w14:textId="27ED2F1C" w:rsidR="000321FE" w:rsidRPr="00042E16" w:rsidRDefault="00650376" w:rsidP="00CA6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návrh na skrátené legislatívne konanie o vládnom </w:t>
            </w:r>
            <w:r w:rsidR="00651D69" w:rsidRPr="00042E16">
              <w:rPr>
                <w:rFonts w:ascii="Times New Roman" w:hAnsi="Times New Roman" w:cs="Times New Roman"/>
                <w:sz w:val="24"/>
                <w:szCs w:val="24"/>
              </w:rPr>
              <w:t>návrhu zákona</w:t>
            </w:r>
            <w:r w:rsidR="00CA6821">
              <w:t xml:space="preserve"> </w:t>
            </w:r>
            <w:r w:rsidR="00265EA7">
              <w:t xml:space="preserve">o </w:t>
            </w:r>
            <w:r w:rsidR="009C0FA0" w:rsidRPr="009C0FA0">
              <w:rPr>
                <w:rFonts w:ascii="Times New Roman" w:hAnsi="Times New Roman" w:cs="Times New Roman"/>
                <w:sz w:val="24"/>
                <w:szCs w:val="24"/>
              </w:rPr>
              <w:t>solidárnom príspevku z činností v odvetviach ropy, zemného plynu, uhlia a rafinérií a o  doplnení niektorých zákonov</w:t>
            </w:r>
            <w:r w:rsidR="00CE5E13" w:rsidRPr="00042E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321FE" w:rsidRPr="00042E16" w14:paraId="1A9D1B78" w14:textId="77777777" w:rsidTr="00CA6821">
        <w:trPr>
          <w:divId w:val="1371149305"/>
          <w:trHeight w:val="1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86666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1FE" w:rsidRPr="00042E16" w14:paraId="02EF7E16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3377DA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89B4F3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poveruje</w:t>
            </w:r>
          </w:p>
        </w:tc>
      </w:tr>
      <w:tr w:rsidR="000321FE" w:rsidRPr="00042E16" w14:paraId="5EB14970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C4C11F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31A5C4" w14:textId="1753A372" w:rsidR="000321FE" w:rsidRPr="00042E16" w:rsidRDefault="000321FE" w:rsidP="007A34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predsedu vlády </w:t>
            </w:r>
          </w:p>
        </w:tc>
      </w:tr>
      <w:tr w:rsidR="000321FE" w:rsidRPr="00042E16" w14:paraId="659B2EB1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5B23A1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72BE71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00BE8F" w14:textId="5DAB84EA" w:rsidR="000321FE" w:rsidRPr="00042E16" w:rsidRDefault="000321FE" w:rsidP="00013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predložiť </w:t>
            </w:r>
            <w:r w:rsidR="00650376"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návrh vlády Slovenskej republiky na skrátené legislatívne konanie o vládnom návrhu </w:t>
            </w: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zákona predsedovi Národnej rady Slovenskej republiky na ďalšie ústavné prerokovanie,</w:t>
            </w:r>
          </w:p>
        </w:tc>
      </w:tr>
      <w:tr w:rsidR="000321FE" w:rsidRPr="00042E16" w14:paraId="7CC319D9" w14:textId="77777777" w:rsidTr="003A5698">
        <w:trPr>
          <w:divId w:val="1371149305"/>
          <w:trHeight w:val="23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B25BA" w14:textId="77777777" w:rsidR="00DC123D" w:rsidRPr="00042E16" w:rsidRDefault="00DC1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1FE" w:rsidRPr="00042E16" w14:paraId="46CBBAB6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8C65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EDF48D" w14:textId="7EB21CCF" w:rsidR="000321FE" w:rsidRPr="00042E16" w:rsidRDefault="000412FD" w:rsidP="007A34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podpredsedu vlády a ministra financií </w:t>
            </w:r>
          </w:p>
        </w:tc>
      </w:tr>
      <w:tr w:rsidR="000321FE" w:rsidRPr="00042E16" w14:paraId="516709EB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C6AAC4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91E218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9B71BB" w14:textId="7BF51E50" w:rsidR="000321FE" w:rsidRPr="00042E16" w:rsidRDefault="000321FE" w:rsidP="00650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uviesť </w:t>
            </w:r>
            <w:r w:rsidR="00650376"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schválený návrh na skrátené legislatívne konanie o vládnom návrhu zákona </w:t>
            </w: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v Národnej rade Slovenskej republiky.</w:t>
            </w:r>
          </w:p>
        </w:tc>
      </w:tr>
      <w:tr w:rsidR="000321FE" w:rsidRPr="00042E16" w14:paraId="532B89CD" w14:textId="77777777" w:rsidTr="003A5698">
        <w:trPr>
          <w:divId w:val="1371149305"/>
          <w:trHeight w:val="23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4674A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EF137F" w14:textId="640B0EB2" w:rsidR="00596D02" w:rsidRPr="00042E16" w:rsidRDefault="00596D02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:rsidRPr="00042E16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042E16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Vykonajú:</w:t>
            </w:r>
          </w:p>
        </w:tc>
        <w:tc>
          <w:tcPr>
            <w:tcW w:w="7878" w:type="dxa"/>
          </w:tcPr>
          <w:p w14:paraId="055CAB1C" w14:textId="12082D95" w:rsidR="000321FE" w:rsidRPr="00042E16" w:rsidRDefault="000321FE">
            <w:pPr>
              <w:divId w:val="1819881982"/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</w:p>
          <w:p w14:paraId="7B9DFC7F" w14:textId="5EC974AF" w:rsidR="00557779" w:rsidRPr="00042E16" w:rsidRDefault="000412FD" w:rsidP="007A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podpredseda vlády a minister financií</w:t>
            </w:r>
            <w:r w:rsidR="005D1A2C"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779" w:rsidRPr="00042E16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042E16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76B4580D" w14:textId="77777777" w:rsidR="00557779" w:rsidRPr="00042E16" w:rsidRDefault="00557779" w:rsidP="00817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79" w:rsidRPr="00042E16" w14:paraId="2E92D592" w14:textId="77777777" w:rsidTr="005E1E88">
        <w:trPr>
          <w:cantSplit/>
        </w:trPr>
        <w:tc>
          <w:tcPr>
            <w:tcW w:w="1668" w:type="dxa"/>
          </w:tcPr>
          <w:p w14:paraId="27A57D39" w14:textId="0521C7AD" w:rsidR="00557779" w:rsidRPr="00042E16" w:rsidRDefault="000321FE" w:rsidP="0003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878" w:type="dxa"/>
          </w:tcPr>
          <w:p w14:paraId="12C1C442" w14:textId="5BCEAF0E" w:rsidR="00557779" w:rsidRPr="00042E16" w:rsidRDefault="000321FE" w:rsidP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135BF"/>
    <w:rsid w:val="000321FE"/>
    <w:rsid w:val="000412FD"/>
    <w:rsid w:val="00042E16"/>
    <w:rsid w:val="00061FED"/>
    <w:rsid w:val="00074658"/>
    <w:rsid w:val="00095E09"/>
    <w:rsid w:val="000F1D63"/>
    <w:rsid w:val="00105028"/>
    <w:rsid w:val="0010780A"/>
    <w:rsid w:val="001259B8"/>
    <w:rsid w:val="00165E49"/>
    <w:rsid w:val="00175B8A"/>
    <w:rsid w:val="001A1B08"/>
    <w:rsid w:val="001D495F"/>
    <w:rsid w:val="00265EA7"/>
    <w:rsid w:val="00266B00"/>
    <w:rsid w:val="00293E29"/>
    <w:rsid w:val="002B0D08"/>
    <w:rsid w:val="002D6EDB"/>
    <w:rsid w:val="00312C69"/>
    <w:rsid w:val="00356199"/>
    <w:rsid w:val="00372BCE"/>
    <w:rsid w:val="00376D2B"/>
    <w:rsid w:val="003A5698"/>
    <w:rsid w:val="003C1825"/>
    <w:rsid w:val="00402F32"/>
    <w:rsid w:val="00456D57"/>
    <w:rsid w:val="004864EE"/>
    <w:rsid w:val="005151A4"/>
    <w:rsid w:val="00557779"/>
    <w:rsid w:val="005828A3"/>
    <w:rsid w:val="00596D02"/>
    <w:rsid w:val="005D1A2C"/>
    <w:rsid w:val="005E1E88"/>
    <w:rsid w:val="00650376"/>
    <w:rsid w:val="00651D69"/>
    <w:rsid w:val="006740F9"/>
    <w:rsid w:val="006A2A39"/>
    <w:rsid w:val="006B6F58"/>
    <w:rsid w:val="006F2EA0"/>
    <w:rsid w:val="006F3C1D"/>
    <w:rsid w:val="006F6506"/>
    <w:rsid w:val="00790FA3"/>
    <w:rsid w:val="007A34A7"/>
    <w:rsid w:val="007C0FF8"/>
    <w:rsid w:val="007C2AD6"/>
    <w:rsid w:val="0081708C"/>
    <w:rsid w:val="008462F5"/>
    <w:rsid w:val="008C3A96"/>
    <w:rsid w:val="0092640A"/>
    <w:rsid w:val="00962C76"/>
    <w:rsid w:val="00976A51"/>
    <w:rsid w:val="009964F3"/>
    <w:rsid w:val="009B5004"/>
    <w:rsid w:val="009C0FA0"/>
    <w:rsid w:val="009C4F6D"/>
    <w:rsid w:val="00A3474E"/>
    <w:rsid w:val="00A65CC8"/>
    <w:rsid w:val="00AE58A1"/>
    <w:rsid w:val="00B07CB6"/>
    <w:rsid w:val="00B12637"/>
    <w:rsid w:val="00BD2459"/>
    <w:rsid w:val="00BD562D"/>
    <w:rsid w:val="00BE47B1"/>
    <w:rsid w:val="00C0662A"/>
    <w:rsid w:val="00C604FB"/>
    <w:rsid w:val="00C82652"/>
    <w:rsid w:val="00C858E5"/>
    <w:rsid w:val="00CA6821"/>
    <w:rsid w:val="00CA6C14"/>
    <w:rsid w:val="00CC3A18"/>
    <w:rsid w:val="00CC76BE"/>
    <w:rsid w:val="00CE5E13"/>
    <w:rsid w:val="00D26F72"/>
    <w:rsid w:val="00D30B43"/>
    <w:rsid w:val="00D5365A"/>
    <w:rsid w:val="00D912E3"/>
    <w:rsid w:val="00D94B88"/>
    <w:rsid w:val="00DC123D"/>
    <w:rsid w:val="00E02809"/>
    <w:rsid w:val="00E22B67"/>
    <w:rsid w:val="00EA65D1"/>
    <w:rsid w:val="00EB7696"/>
    <w:rsid w:val="00ED412E"/>
    <w:rsid w:val="00F94F2B"/>
    <w:rsid w:val="00F9721E"/>
    <w:rsid w:val="00FA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A1CA2B16-7BEF-0948-8DC6-3824678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aliases w:val="Základný text Char Char"/>
    <w:rsid w:val="00CE5E1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wspan1">
    <w:name w:val="awspan1"/>
    <w:basedOn w:val="Predvolenpsmoodseku"/>
    <w:rsid w:val="00CE5E13"/>
    <w:rPr>
      <w:color w:val="000000"/>
      <w:sz w:val="24"/>
      <w:szCs w:val="24"/>
    </w:rPr>
  </w:style>
  <w:style w:type="paragraph" w:styleId="Odsekzoznamu">
    <w:name w:val="List Paragraph"/>
    <w:basedOn w:val="Normlny"/>
    <w:uiPriority w:val="99"/>
    <w:qFormat/>
    <w:rsid w:val="00042E16"/>
    <w:pPr>
      <w:ind w:left="720"/>
      <w:contextualSpacing/>
    </w:pPr>
  </w:style>
  <w:style w:type="paragraph" w:styleId="Bezriadkovania">
    <w:name w:val="No Spacing"/>
    <w:uiPriority w:val="1"/>
    <w:qFormat/>
    <w:rsid w:val="001A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https://ovdmasv601/sites/DMS/_layouts/15/DocIdRedir.aspx?ID=WKX3UHSAJ2R6-2-1182137</Url>
      <Description>WKX3UHSAJ2R6-2-1182137</Description>
    </_dlc_DocIdUrl>
    <_dlc_DocId xmlns="e60a29af-d413-48d4-bd90-fe9d2a897e4b">WKX3UHSAJ2R6-2-1182137</_dlc_Doc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6.1.2019 9:18:02"/>
    <f:field ref="objchangedby" par="" text="Administrator, System"/>
    <f:field ref="objmodifiedat" par="" text="16.1.2019 9:18:06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1A34-71D9-491F-9295-9D05706D5B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8A5EF0-EFD8-4E17-A3C1-D05689714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B6265B-31DB-415D-859D-148250EBDD25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60a29af-d413-48d4-bd90-fe9d2a897e4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134026-9E88-4F6B-934B-98C1C64252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83CF6407-EAAD-40FE-9F22-9EA5DF55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143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Ivanicova Eva</cp:lastModifiedBy>
  <cp:revision>21</cp:revision>
  <cp:lastPrinted>2019-04-12T08:16:00Z</cp:lastPrinted>
  <dcterms:created xsi:type="dcterms:W3CDTF">2021-01-04T09:07:00Z</dcterms:created>
  <dcterms:modified xsi:type="dcterms:W3CDTF">2022-11-03T09:47:00Z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COO.2145.1000.3.3166079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Oľga Davalová</vt:lpwstr>
  </property>
  <property fmtid="{D5CDD505-2E9C-101B-9397-08002B2CF9AE}" pid="11" name="FSC#SKEDITIONSLOVLEX@103.510:zodppredkladatel">
    <vt:lpwstr>Ľubica Laššáková</vt:lpwstr>
  </property>
  <property fmtid="{D5CDD505-2E9C-101B-9397-08002B2CF9AE}" pid="12" name="FSC#SKEDITIONSLOVLEX@103.510:nazovpredpis">
    <vt:lpwstr> ktorým sa mení a dopĺňa zákon č. 516/2008 Z. z. o Audiovizuálnom fonde a o zmene a doplnení niektorých zákonov v znení neskorších predpisov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na rok 2019</vt:lpwstr>
  </property>
  <property fmtid="{D5CDD505-2E9C-101B-9397-08002B2CF9AE}" pid="18" name="FSC#SKEDITIONSLOVLEX@103.510:plnynazovpredpis">
    <vt:lpwstr> Zákon ktorým sa mení a dopĺňa zákon č. 516/2008 Z. z. o Audiovizuálnom fonde a o zmene a doplnení niektorých zákonov v znení neskorších predpisov </vt:lpwstr>
  </property>
  <property fmtid="{D5CDD505-2E9C-101B-9397-08002B2CF9AE}" pid="19" name="FSC#SKEDITIONSLOVLEX@103.510:rezortcislopredpis">
    <vt:lpwstr>MK-47/2019-221/512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LP/2019/39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107, 108 a 109 Zmluvy o fungovaní Európskej únie  </vt:lpwstr>
  </property>
  <property fmtid="{D5CDD505-2E9C-101B-9397-08002B2CF9AE}" pid="39" name="FSC#SKEDITIONSLOVLEX@103.510:AttrStrListDocPropSekundarneLegPravoPO">
    <vt:lpwstr>Nariadenie Komisie (EÚ) č. 651/2014 zo 17. júna 2014 o vyhlásení určitých kategórií pomoci za zlučiteľné s vnútorným trhom podľa článkov 107 a 108 zmluvy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obsiahnutá v judikatúre Súdneho dvora Európskej únie.</vt:lpwstr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kultúry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zákona, ktorým sa mení a&amp;nbsp;dopĺňa zákon č. 516/2008 Z. z. o Audiovizuálnom fonde a o zmene a doplnení niektorých zákonov v&amp;nbsp;znení neskorších predpisov, sa predkladá ako iniciatívny materiál.&lt;/p&gt;&lt;p style="text-a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Ľubica Laššáková_x000d_
ministerka kultúry</vt:lpwstr>
  </property>
  <property fmtid="{D5CDD505-2E9C-101B-9397-08002B2CF9AE}" pid="143" name="FSC#SKEDITIONSLOVLEX@103.510:spravaucastverej">
    <vt:lpwstr>&lt;p style="text-align: justify;"&gt;Verejnosť bola o&amp;nbsp;príprave návrhu zákona, ktorým sa mení a dopĺňa zákon č. 516/2008 Z. z.&lt;br /&gt;o Audiovizuálnom fonde a o zmene a doplnení niektorých zákonov v znení neskorších predpisov, informovaná prostredníctvom pre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16. 1. 2019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5679d710-1ef8-44da-bebe-b3923cb2cb90</vt:lpwstr>
  </property>
</Properties>
</file>