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C8" w:rsidRDefault="00DC0093" w:rsidP="00381271">
      <w:pPr>
        <w:pStyle w:val="Zarkazkladnhotextu"/>
        <w:ind w:firstLine="0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9.75pt;width:55.2pt;height:63pt;z-index:251657728;visibility:visible;mso-wrap-edited:f">
            <v:imagedata r:id="rId8" o:title=""/>
            <w10:wrap type="topAndBottom"/>
          </v:shape>
          <o:OLEObject Type="Embed" ProgID="Word.Picture.8" ShapeID="_x0000_s1026" DrawAspect="Content" ObjectID="_1695463428" r:id="rId9"/>
        </w:object>
      </w:r>
    </w:p>
    <w:p w:rsidR="0008571C" w:rsidRDefault="0008571C" w:rsidP="0008571C">
      <w:pPr>
        <w:pStyle w:val="Zakladnystyl"/>
        <w:jc w:val="center"/>
        <w:rPr>
          <w:lang w:eastAsia="cs-CZ"/>
        </w:rPr>
      </w:pPr>
      <w:r>
        <w:rPr>
          <w:lang w:eastAsia="cs-CZ"/>
        </w:rPr>
        <w:t>NÁVRH</w:t>
      </w:r>
    </w:p>
    <w:p w:rsidR="0008571C" w:rsidRDefault="0008571C" w:rsidP="0008571C">
      <w:pPr>
        <w:pStyle w:val="Zakladnystyl"/>
        <w:jc w:val="center"/>
        <w:rPr>
          <w:lang w:eastAsia="cs-CZ"/>
        </w:rPr>
      </w:pPr>
      <w:r>
        <w:rPr>
          <w:lang w:eastAsia="cs-CZ"/>
        </w:rPr>
        <w:t>UZNESENIE VLÁDY SLOVENSKEJ REPUBLIKY</w:t>
      </w:r>
    </w:p>
    <w:p w:rsidR="001B42C8" w:rsidRPr="00381271" w:rsidRDefault="001B42C8" w:rsidP="0008571C">
      <w:pPr>
        <w:pStyle w:val="Zakladnystyl"/>
        <w:jc w:val="center"/>
        <w:rPr>
          <w:b/>
          <w:sz w:val="28"/>
          <w:szCs w:val="32"/>
        </w:rPr>
      </w:pPr>
      <w:r w:rsidRPr="00381271">
        <w:rPr>
          <w:b/>
          <w:sz w:val="28"/>
          <w:szCs w:val="32"/>
        </w:rPr>
        <w:t>č. ...</w:t>
      </w:r>
    </w:p>
    <w:p w:rsidR="001B42C8" w:rsidRDefault="00375218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42C8">
        <w:rPr>
          <w:sz w:val="28"/>
          <w:szCs w:val="28"/>
        </w:rPr>
        <w:t>z</w:t>
      </w:r>
      <w:r w:rsidR="00121D2B">
        <w:rPr>
          <w:sz w:val="28"/>
          <w:szCs w:val="28"/>
        </w:rPr>
        <w:t> </w:t>
      </w:r>
      <w:r>
        <w:rPr>
          <w:sz w:val="28"/>
          <w:szCs w:val="28"/>
        </w:rPr>
        <w:t>.....</w:t>
      </w:r>
      <w:r w:rsidR="00721528">
        <w:rPr>
          <w:sz w:val="28"/>
          <w:szCs w:val="28"/>
        </w:rPr>
        <w:t xml:space="preserve"> </w:t>
      </w:r>
    </w:p>
    <w:p w:rsidR="001B42C8" w:rsidRDefault="001B42C8">
      <w:pPr>
        <w:pStyle w:val="Zarkazkladnhotextu2"/>
        <w:tabs>
          <w:tab w:val="left" w:pos="1500"/>
        </w:tabs>
        <w:ind w:left="0" w:firstLine="0"/>
        <w:rPr>
          <w:noProof w:val="0"/>
          <w:sz w:val="28"/>
          <w:szCs w:val="28"/>
          <w:lang w:eastAsia="en-US"/>
        </w:rPr>
      </w:pPr>
    </w:p>
    <w:p w:rsidR="00B825F3" w:rsidRDefault="00987ED4" w:rsidP="00D97B07">
      <w:pPr>
        <w:jc w:val="center"/>
        <w:rPr>
          <w:b/>
          <w:bCs/>
        </w:rPr>
      </w:pPr>
      <w:r w:rsidRPr="00BB16C9">
        <w:rPr>
          <w:b/>
        </w:rPr>
        <w:t>k</w:t>
      </w:r>
      <w:r w:rsidR="00D97B07">
        <w:rPr>
          <w:b/>
        </w:rPr>
        <w:t xml:space="preserve"> návrhu zákona, ktorým sa mení a dopĺňa zákon č. 357/2015 Z. z. o finančnej kontrole a audite a o zmene </w:t>
      </w:r>
      <w:r w:rsidR="00825D71">
        <w:rPr>
          <w:b/>
        </w:rPr>
        <w:t xml:space="preserve">a doplnení </w:t>
      </w:r>
      <w:r w:rsidR="00D97B07">
        <w:rPr>
          <w:b/>
        </w:rPr>
        <w:t>niektorých zákonov</w:t>
      </w:r>
      <w:r w:rsidR="00825D71">
        <w:rPr>
          <w:b/>
        </w:rPr>
        <w:t xml:space="preserve"> </w:t>
      </w:r>
      <w:r w:rsidR="007A60A7">
        <w:rPr>
          <w:b/>
        </w:rPr>
        <w:t>v znení neskorších predpisov</w:t>
      </w:r>
      <w:r w:rsidR="000D139F" w:rsidRPr="000D139F">
        <w:rPr>
          <w:b/>
          <w:bCs/>
          <w:kern w:val="32"/>
        </w:rPr>
        <w:t xml:space="preserve"> </w:t>
      </w:r>
      <w:r w:rsidR="000D139F">
        <w:rPr>
          <w:b/>
          <w:bCs/>
          <w:kern w:val="32"/>
        </w:rPr>
        <w:t>a ktorým sa menia a dopĺňajú niektoré zákony</w:t>
      </w:r>
    </w:p>
    <w:p w:rsidR="004C780E" w:rsidRPr="00BB16C9" w:rsidRDefault="004C780E" w:rsidP="004C780E">
      <w:pPr>
        <w:jc w:val="center"/>
        <w:rPr>
          <w:b/>
          <w:bCs/>
        </w:rPr>
      </w:pPr>
    </w:p>
    <w:p w:rsidR="00865D9C" w:rsidRPr="00BB16C9" w:rsidRDefault="00865D9C" w:rsidP="00987ED4">
      <w:pPr>
        <w:jc w:val="center"/>
        <w:rPr>
          <w:b/>
        </w:rPr>
      </w:pPr>
    </w:p>
    <w:p w:rsidR="001B42C8" w:rsidRPr="00BB16C9" w:rsidRDefault="001B42C8" w:rsidP="00865D9C">
      <w:pPr>
        <w:tabs>
          <w:tab w:val="left" w:pos="1484"/>
          <w:tab w:val="left" w:pos="1806"/>
        </w:tabs>
        <w:jc w:val="center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169"/>
      </w:tblGrid>
      <w:tr w:rsidR="001B42C8" w:rsidRPr="00BB16C9">
        <w:trPr>
          <w:trHeight w:val="397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B42C8" w:rsidRPr="006E2266" w:rsidRDefault="001B42C8">
            <w:pPr>
              <w:pStyle w:val="Zakladnystyl"/>
              <w:rPr>
                <w:highlight w:val="yellow"/>
              </w:rPr>
            </w:pPr>
            <w:r w:rsidRPr="00946E33">
              <w:t>Číslo materiálu: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</w:tcPr>
          <w:p w:rsidR="001B42C8" w:rsidRPr="006E2266" w:rsidRDefault="001B42C8">
            <w:pPr>
              <w:pStyle w:val="Zakladnystyl"/>
              <w:rPr>
                <w:highlight w:val="yellow"/>
              </w:rPr>
            </w:pPr>
          </w:p>
        </w:tc>
      </w:tr>
      <w:tr w:rsidR="001B42C8" w:rsidRPr="00BB16C9">
        <w:trPr>
          <w:trHeight w:val="397"/>
        </w:trPr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2C8" w:rsidRPr="00BB16C9" w:rsidRDefault="001B42C8">
            <w:pPr>
              <w:pStyle w:val="Zakladnystyl"/>
            </w:pPr>
            <w:r w:rsidRPr="00BB16C9">
              <w:t>Predkladateľ: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2C8" w:rsidRPr="00BB16C9" w:rsidRDefault="00BD3F12" w:rsidP="00381271">
            <w:pPr>
              <w:pStyle w:val="Zakladnystyl"/>
            </w:pPr>
            <w:r>
              <w:t xml:space="preserve">podpredseda vlády a </w:t>
            </w:r>
            <w:r w:rsidR="00121D2B" w:rsidRPr="00BB16C9">
              <w:t>minister financií S</w:t>
            </w:r>
            <w:r w:rsidR="00381271" w:rsidRPr="00BB16C9">
              <w:t>lovenskej republiky</w:t>
            </w:r>
          </w:p>
        </w:tc>
      </w:tr>
    </w:tbl>
    <w:p w:rsidR="001B42C8" w:rsidRPr="00BB16C9" w:rsidRDefault="001B42C8">
      <w:pPr>
        <w:pStyle w:val="Vlada"/>
        <w:rPr>
          <w:sz w:val="24"/>
          <w:szCs w:val="24"/>
        </w:rPr>
      </w:pPr>
      <w:r w:rsidRPr="00BB16C9">
        <w:rPr>
          <w:sz w:val="24"/>
          <w:szCs w:val="24"/>
        </w:rPr>
        <w:t>Vláda</w:t>
      </w:r>
    </w:p>
    <w:p w:rsidR="001B42C8" w:rsidRPr="00BB16C9" w:rsidRDefault="001B42C8">
      <w:pPr>
        <w:pStyle w:val="Vlada"/>
        <w:rPr>
          <w:sz w:val="24"/>
          <w:szCs w:val="24"/>
        </w:rPr>
      </w:pPr>
      <w:r w:rsidRPr="00BB16C9">
        <w:rPr>
          <w:sz w:val="24"/>
          <w:szCs w:val="24"/>
        </w:rPr>
        <w:t xml:space="preserve">A.  schvaľuje </w:t>
      </w:r>
      <w:bookmarkStart w:id="0" w:name="_GoBack"/>
      <w:bookmarkEnd w:id="0"/>
    </w:p>
    <w:p w:rsidR="001E5F52" w:rsidRPr="00BB16C9" w:rsidRDefault="001E5F52">
      <w:pPr>
        <w:tabs>
          <w:tab w:val="left" w:pos="1484"/>
          <w:tab w:val="left" w:pos="1806"/>
        </w:tabs>
        <w:ind w:left="540"/>
        <w:jc w:val="both"/>
        <w:rPr>
          <w:rFonts w:cs="Arial"/>
        </w:rPr>
      </w:pPr>
    </w:p>
    <w:p w:rsidR="007F483C" w:rsidRPr="00BB16C9" w:rsidRDefault="00121D2B" w:rsidP="00ED3921">
      <w:pPr>
        <w:pStyle w:val="Zkladntext"/>
        <w:tabs>
          <w:tab w:val="left" w:pos="1134"/>
        </w:tabs>
        <w:ind w:left="1134" w:hanging="567"/>
        <w:jc w:val="both"/>
        <w:rPr>
          <w:b w:val="0"/>
          <w:szCs w:val="24"/>
        </w:rPr>
      </w:pPr>
      <w:r w:rsidRPr="00BB16C9">
        <w:rPr>
          <w:rFonts w:cs="Arial"/>
          <w:b w:val="0"/>
          <w:szCs w:val="24"/>
        </w:rPr>
        <w:t>A.1.</w:t>
      </w:r>
      <w:r w:rsidR="008660EE">
        <w:rPr>
          <w:rFonts w:cs="Arial"/>
          <w:b w:val="0"/>
          <w:szCs w:val="24"/>
        </w:rPr>
        <w:tab/>
      </w:r>
      <w:r w:rsidR="00D97B07">
        <w:rPr>
          <w:b w:val="0"/>
          <w:szCs w:val="24"/>
        </w:rPr>
        <w:t xml:space="preserve">návrh zákona, ktorým </w:t>
      </w:r>
      <w:r w:rsidR="00DE4DFA">
        <w:rPr>
          <w:b w:val="0"/>
          <w:szCs w:val="24"/>
        </w:rPr>
        <w:t>s</w:t>
      </w:r>
      <w:r w:rsidR="00D97B07">
        <w:rPr>
          <w:b w:val="0"/>
          <w:szCs w:val="24"/>
        </w:rPr>
        <w:t>a mení a dopĺňa zákon č. 357/2015 Z. z. o finančnej kontrole a audite a o</w:t>
      </w:r>
      <w:r w:rsidR="0024432F">
        <w:rPr>
          <w:b w:val="0"/>
          <w:szCs w:val="24"/>
        </w:rPr>
        <w:t> </w:t>
      </w:r>
      <w:r w:rsidR="00D97B07">
        <w:rPr>
          <w:b w:val="0"/>
          <w:szCs w:val="24"/>
        </w:rPr>
        <w:t>zmene</w:t>
      </w:r>
      <w:r w:rsidR="0024432F">
        <w:rPr>
          <w:b w:val="0"/>
          <w:szCs w:val="24"/>
        </w:rPr>
        <w:t xml:space="preserve"> a doplnení</w:t>
      </w:r>
      <w:r w:rsidR="00D97B07">
        <w:rPr>
          <w:b w:val="0"/>
          <w:szCs w:val="24"/>
        </w:rPr>
        <w:t xml:space="preserve"> niektorých zákonov</w:t>
      </w:r>
      <w:r w:rsidR="0024432F">
        <w:rPr>
          <w:b w:val="0"/>
          <w:szCs w:val="24"/>
        </w:rPr>
        <w:t xml:space="preserve"> </w:t>
      </w:r>
      <w:r w:rsidR="007A60A7">
        <w:rPr>
          <w:b w:val="0"/>
          <w:szCs w:val="24"/>
        </w:rPr>
        <w:t>v znení neskorších predpisov</w:t>
      </w:r>
      <w:r w:rsidR="000D139F">
        <w:rPr>
          <w:b w:val="0"/>
          <w:szCs w:val="24"/>
        </w:rPr>
        <w:t xml:space="preserve"> </w:t>
      </w:r>
      <w:r w:rsidR="000D139F" w:rsidRPr="000D139F">
        <w:rPr>
          <w:b w:val="0"/>
          <w:szCs w:val="24"/>
        </w:rPr>
        <w:t>a</w:t>
      </w:r>
      <w:r w:rsidR="000D139F">
        <w:rPr>
          <w:b w:val="0"/>
          <w:szCs w:val="24"/>
        </w:rPr>
        <w:t> </w:t>
      </w:r>
      <w:r w:rsidR="000D139F" w:rsidRPr="000D139F">
        <w:rPr>
          <w:b w:val="0"/>
          <w:szCs w:val="24"/>
        </w:rPr>
        <w:t>ktorým sa menia a dopĺňajú niektoré zákony</w:t>
      </w:r>
      <w:r w:rsidR="00987ED4" w:rsidRPr="00BB16C9">
        <w:rPr>
          <w:b w:val="0"/>
          <w:bCs/>
          <w:szCs w:val="24"/>
        </w:rPr>
        <w:t>;</w:t>
      </w:r>
    </w:p>
    <w:p w:rsidR="001B42C8" w:rsidRPr="00BB16C9" w:rsidRDefault="001B42C8">
      <w:pPr>
        <w:pStyle w:val="Heading1orobas"/>
        <w:numPr>
          <w:ilvl w:val="0"/>
          <w:numId w:val="0"/>
        </w:numPr>
        <w:outlineLvl w:val="0"/>
        <w:rPr>
          <w:sz w:val="24"/>
          <w:szCs w:val="24"/>
        </w:rPr>
      </w:pPr>
      <w:r w:rsidRPr="00BB16C9">
        <w:rPr>
          <w:sz w:val="24"/>
          <w:szCs w:val="24"/>
        </w:rPr>
        <w:t>B.   poveruje</w:t>
      </w:r>
    </w:p>
    <w:p w:rsidR="001B42C8" w:rsidRPr="00BB16C9" w:rsidRDefault="00381271">
      <w:pPr>
        <w:pStyle w:val="Nosite"/>
        <w:spacing w:after="240"/>
      </w:pPr>
      <w:r w:rsidRPr="00BB16C9">
        <w:t xml:space="preserve">predsedu vlády </w:t>
      </w:r>
    </w:p>
    <w:p w:rsidR="001B42C8" w:rsidRPr="00BB16C9" w:rsidRDefault="001B42C8" w:rsidP="00D028E3">
      <w:pPr>
        <w:pStyle w:val="Heading2loha"/>
        <w:numPr>
          <w:ilvl w:val="0"/>
          <w:numId w:val="0"/>
        </w:numPr>
        <w:tabs>
          <w:tab w:val="left" w:pos="1134"/>
        </w:tabs>
        <w:spacing w:after="240"/>
        <w:ind w:left="1134" w:hanging="551"/>
        <w:outlineLvl w:val="1"/>
      </w:pPr>
      <w:r w:rsidRPr="00BB16C9">
        <w:t>B.1</w:t>
      </w:r>
      <w:r w:rsidR="006074CF" w:rsidRPr="00BB16C9">
        <w:t>.</w:t>
      </w:r>
      <w:r w:rsidRPr="00BB16C9">
        <w:t xml:space="preserve"> </w:t>
      </w:r>
      <w:r w:rsidR="008660EE">
        <w:tab/>
      </w:r>
      <w:r w:rsidRPr="00BB16C9">
        <w:t xml:space="preserve">predložiť vládny návrh zákona predsedovi Národnej rady </w:t>
      </w:r>
      <w:r w:rsidR="0008571C" w:rsidRPr="00BB16C9">
        <w:t>SR</w:t>
      </w:r>
      <w:r w:rsidR="00381271" w:rsidRPr="00BB16C9">
        <w:t xml:space="preserve"> na </w:t>
      </w:r>
      <w:r w:rsidRPr="00BB16C9">
        <w:t>ďalšie ústavné prerokovanie</w:t>
      </w:r>
      <w:r w:rsidR="00E55893" w:rsidRPr="00BB16C9">
        <w:t>,</w:t>
      </w:r>
    </w:p>
    <w:p w:rsidR="001B42C8" w:rsidRPr="00BB16C9" w:rsidRDefault="006F276C" w:rsidP="00352B92">
      <w:pPr>
        <w:pStyle w:val="Nosite"/>
        <w:spacing w:before="0" w:after="0"/>
      </w:pPr>
      <w:r>
        <w:t xml:space="preserve">podpredsedu vlády a </w:t>
      </w:r>
      <w:r w:rsidR="00121D2B" w:rsidRPr="00BB16C9">
        <w:t>ministra financií</w:t>
      </w:r>
      <w:r w:rsidR="00381271" w:rsidRPr="00BB16C9">
        <w:t xml:space="preserve"> </w:t>
      </w:r>
    </w:p>
    <w:p w:rsidR="00052401" w:rsidRPr="00BB16C9" w:rsidRDefault="00052401" w:rsidP="00052401">
      <w:pPr>
        <w:rPr>
          <w:lang w:eastAsia="en-US"/>
        </w:rPr>
      </w:pPr>
    </w:p>
    <w:p w:rsidR="00327333" w:rsidRDefault="001B42C8" w:rsidP="00ED3921">
      <w:pPr>
        <w:pStyle w:val="Heading2loha"/>
        <w:numPr>
          <w:ilvl w:val="0"/>
          <w:numId w:val="0"/>
        </w:numPr>
        <w:tabs>
          <w:tab w:val="left" w:pos="1134"/>
        </w:tabs>
        <w:spacing w:before="0" w:after="360"/>
        <w:ind w:left="1134" w:hanging="567"/>
        <w:outlineLvl w:val="1"/>
      </w:pPr>
      <w:r w:rsidRPr="00BB16C9">
        <w:t>B.2.</w:t>
      </w:r>
      <w:r w:rsidR="008660EE">
        <w:tab/>
      </w:r>
      <w:r w:rsidR="00121D2B" w:rsidRPr="00BB16C9">
        <w:t>uviesť</w:t>
      </w:r>
      <w:r w:rsidRPr="00BB16C9">
        <w:t xml:space="preserve"> </w:t>
      </w:r>
      <w:r w:rsidR="00381271" w:rsidRPr="00BB16C9">
        <w:t xml:space="preserve">a odôvodniť vládny návrh zákona v Národnej rade </w:t>
      </w:r>
      <w:r w:rsidR="0008571C" w:rsidRPr="00BB16C9">
        <w:t>SR</w:t>
      </w:r>
      <w:r w:rsidR="00327333">
        <w:t>;</w:t>
      </w:r>
    </w:p>
    <w:p w:rsidR="00327333" w:rsidRDefault="00327333" w:rsidP="00327333">
      <w:pPr>
        <w:pStyle w:val="Heading2loha"/>
        <w:numPr>
          <w:ilvl w:val="0"/>
          <w:numId w:val="0"/>
        </w:numPr>
        <w:tabs>
          <w:tab w:val="left" w:pos="1134"/>
        </w:tabs>
        <w:spacing w:before="0"/>
        <w:outlineLvl w:val="1"/>
        <w:rPr>
          <w:b/>
        </w:rPr>
      </w:pPr>
      <w:r w:rsidRPr="00327333">
        <w:rPr>
          <w:b/>
        </w:rPr>
        <w:t>C. ukladá</w:t>
      </w:r>
    </w:p>
    <w:p w:rsidR="00327333" w:rsidRDefault="00327333" w:rsidP="00327333">
      <w:pPr>
        <w:pStyle w:val="Heading2loha"/>
        <w:numPr>
          <w:ilvl w:val="0"/>
          <w:numId w:val="0"/>
        </w:numPr>
        <w:tabs>
          <w:tab w:val="left" w:pos="1134"/>
        </w:tabs>
        <w:spacing w:before="0"/>
        <w:outlineLvl w:val="1"/>
        <w:rPr>
          <w:b/>
        </w:rPr>
      </w:pPr>
    </w:p>
    <w:p w:rsidR="00327333" w:rsidRDefault="00327333" w:rsidP="00327333">
      <w:pPr>
        <w:pStyle w:val="Heading2loha"/>
        <w:numPr>
          <w:ilvl w:val="0"/>
          <w:numId w:val="0"/>
        </w:numPr>
        <w:tabs>
          <w:tab w:val="left" w:pos="1134"/>
        </w:tabs>
        <w:spacing w:before="0"/>
        <w:ind w:firstLine="709"/>
        <w:outlineLvl w:val="1"/>
        <w:rPr>
          <w:b/>
        </w:rPr>
      </w:pPr>
      <w:r>
        <w:rPr>
          <w:b/>
        </w:rPr>
        <w:t xml:space="preserve">predsedovi Najvyššieho kontrolného úradu SR </w:t>
      </w:r>
    </w:p>
    <w:p w:rsidR="00327333" w:rsidRDefault="00327333" w:rsidP="00327333">
      <w:pPr>
        <w:pStyle w:val="Heading2loha"/>
        <w:numPr>
          <w:ilvl w:val="0"/>
          <w:numId w:val="0"/>
        </w:numPr>
        <w:tabs>
          <w:tab w:val="left" w:pos="1134"/>
        </w:tabs>
        <w:spacing w:before="0"/>
        <w:ind w:firstLine="709"/>
        <w:outlineLvl w:val="1"/>
        <w:rPr>
          <w:b/>
        </w:rPr>
      </w:pPr>
      <w:r>
        <w:rPr>
          <w:b/>
        </w:rPr>
        <w:t>predsedovi N</w:t>
      </w:r>
      <w:r w:rsidR="00300B08">
        <w:rPr>
          <w:b/>
        </w:rPr>
        <w:t>árodného bezpečnostného úradu</w:t>
      </w:r>
    </w:p>
    <w:p w:rsidR="00327333" w:rsidRDefault="00327333" w:rsidP="00327333">
      <w:pPr>
        <w:pStyle w:val="Heading2loha"/>
        <w:numPr>
          <w:ilvl w:val="0"/>
          <w:numId w:val="0"/>
        </w:numPr>
        <w:tabs>
          <w:tab w:val="left" w:pos="1134"/>
        </w:tabs>
        <w:spacing w:before="0"/>
        <w:ind w:firstLine="709"/>
        <w:outlineLvl w:val="1"/>
        <w:rPr>
          <w:b/>
        </w:rPr>
      </w:pPr>
    </w:p>
    <w:p w:rsidR="00327333" w:rsidRPr="00327333" w:rsidRDefault="00327333" w:rsidP="00327333">
      <w:pPr>
        <w:pStyle w:val="Heading2loha"/>
        <w:numPr>
          <w:ilvl w:val="0"/>
          <w:numId w:val="0"/>
        </w:numPr>
        <w:tabs>
          <w:tab w:val="left" w:pos="1134"/>
        </w:tabs>
        <w:spacing w:before="0"/>
        <w:ind w:firstLine="709"/>
        <w:outlineLvl w:val="1"/>
      </w:pPr>
      <w:r w:rsidRPr="00327333">
        <w:t>C.1.</w:t>
      </w:r>
      <w:r>
        <w:t xml:space="preserve"> určiť zástupcu úradu, ako člena Výboru pre vnútorný audit a vládny audit,</w:t>
      </w:r>
    </w:p>
    <w:p w:rsidR="001B42C8" w:rsidRDefault="00327333" w:rsidP="00352B92">
      <w:pPr>
        <w:pStyle w:val="Heading2loha"/>
        <w:numPr>
          <w:ilvl w:val="0"/>
          <w:numId w:val="0"/>
        </w:numPr>
        <w:tabs>
          <w:tab w:val="left" w:pos="1134"/>
        </w:tabs>
        <w:spacing w:before="0"/>
        <w:ind w:left="1134" w:hanging="567"/>
        <w:outlineLvl w:val="1"/>
        <w:rPr>
          <w:i/>
        </w:rPr>
      </w:pPr>
      <w:r>
        <w:rPr>
          <w:i/>
        </w:rPr>
        <w:tab/>
      </w:r>
    </w:p>
    <w:p w:rsidR="00327333" w:rsidRPr="00327333" w:rsidRDefault="00327333" w:rsidP="00352B92">
      <w:pPr>
        <w:pStyle w:val="Heading2loha"/>
        <w:numPr>
          <w:ilvl w:val="0"/>
          <w:numId w:val="0"/>
        </w:numPr>
        <w:tabs>
          <w:tab w:val="left" w:pos="1134"/>
        </w:tabs>
        <w:spacing w:before="0"/>
        <w:ind w:left="1134" w:hanging="567"/>
        <w:outlineLvl w:val="1"/>
        <w:rPr>
          <w:i/>
        </w:rPr>
      </w:pPr>
      <w:r>
        <w:rPr>
          <w:i/>
        </w:rPr>
        <w:tab/>
      </w:r>
      <w:r>
        <w:rPr>
          <w:i/>
        </w:rPr>
        <w:tab/>
        <w:t>do 30. apríla 2022.</w:t>
      </w:r>
    </w:p>
    <w:p w:rsidR="00381271" w:rsidRPr="00BB16C9" w:rsidRDefault="00381271">
      <w:pPr>
        <w:pStyle w:val="Heading2loha"/>
        <w:numPr>
          <w:ilvl w:val="0"/>
          <w:numId w:val="0"/>
        </w:numPr>
        <w:tabs>
          <w:tab w:val="left" w:pos="1260"/>
        </w:tabs>
        <w:spacing w:before="0"/>
        <w:ind w:firstLine="567"/>
        <w:outlineLvl w:val="1"/>
      </w:pPr>
    </w:p>
    <w:p w:rsidR="004B44DC" w:rsidRPr="00BB16C9" w:rsidRDefault="004B44DC">
      <w:pPr>
        <w:pStyle w:val="Heading2loha"/>
        <w:numPr>
          <w:ilvl w:val="0"/>
          <w:numId w:val="0"/>
        </w:numPr>
        <w:tabs>
          <w:tab w:val="left" w:pos="1260"/>
        </w:tabs>
        <w:spacing w:before="0"/>
        <w:ind w:firstLine="567"/>
        <w:outlineLvl w:val="1"/>
      </w:pPr>
    </w:p>
    <w:p w:rsidR="0008571C" w:rsidRPr="00BB16C9" w:rsidRDefault="001B42C8" w:rsidP="00352B92">
      <w:pPr>
        <w:pStyle w:val="Vykonaj"/>
        <w:tabs>
          <w:tab w:val="left" w:pos="1418"/>
        </w:tabs>
        <w:spacing w:before="0"/>
        <w:jc w:val="both"/>
        <w:rPr>
          <w:b w:val="0"/>
          <w:bCs w:val="0"/>
        </w:rPr>
      </w:pPr>
      <w:r w:rsidRPr="00BB16C9">
        <w:t>Vykon</w:t>
      </w:r>
      <w:r w:rsidR="00121D2B" w:rsidRPr="00BB16C9">
        <w:t>ajú</w:t>
      </w:r>
      <w:r w:rsidRPr="00BB16C9">
        <w:t>:</w:t>
      </w:r>
      <w:r w:rsidRPr="00BB16C9">
        <w:tab/>
      </w:r>
      <w:r w:rsidR="00381271" w:rsidRPr="00BB16C9">
        <w:rPr>
          <w:b w:val="0"/>
          <w:bCs w:val="0"/>
        </w:rPr>
        <w:t xml:space="preserve">predseda vlády, </w:t>
      </w:r>
    </w:p>
    <w:p w:rsidR="00352B92" w:rsidRDefault="0008571C" w:rsidP="00352B92">
      <w:pPr>
        <w:pStyle w:val="Vykonaj"/>
        <w:tabs>
          <w:tab w:val="left" w:pos="1418"/>
        </w:tabs>
        <w:spacing w:before="0"/>
        <w:jc w:val="both"/>
        <w:rPr>
          <w:b w:val="0"/>
          <w:bCs w:val="0"/>
        </w:rPr>
      </w:pPr>
      <w:r w:rsidRPr="00BB16C9">
        <w:rPr>
          <w:b w:val="0"/>
          <w:bCs w:val="0"/>
        </w:rPr>
        <w:tab/>
      </w:r>
      <w:r w:rsidR="006F1F79">
        <w:rPr>
          <w:b w:val="0"/>
          <w:bCs w:val="0"/>
        </w:rPr>
        <w:t xml:space="preserve">podpredseda vlády a </w:t>
      </w:r>
      <w:r w:rsidR="00381271" w:rsidRPr="00BB16C9">
        <w:rPr>
          <w:b w:val="0"/>
          <w:bCs w:val="0"/>
        </w:rPr>
        <w:t>minister financií</w:t>
      </w:r>
    </w:p>
    <w:p w:rsidR="00300B08" w:rsidRDefault="00300B08" w:rsidP="00300B08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predseda Najvyššieho kontrolného úradu SR</w:t>
      </w:r>
    </w:p>
    <w:p w:rsidR="00300B08" w:rsidRPr="00300B08" w:rsidRDefault="00300B08" w:rsidP="00300B08">
      <w:pPr>
        <w:rPr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  <w:t>predseda Národného bezpečnostného úradu</w:t>
      </w:r>
    </w:p>
    <w:p w:rsidR="00352B92" w:rsidRPr="00352B92" w:rsidRDefault="00352B92" w:rsidP="00352B92">
      <w:pPr>
        <w:rPr>
          <w:lang w:eastAsia="en-US"/>
        </w:rPr>
      </w:pPr>
    </w:p>
    <w:p w:rsidR="003B7354" w:rsidRPr="00BB16C9" w:rsidRDefault="003B7354" w:rsidP="00352B92">
      <w:pPr>
        <w:pStyle w:val="Zarkazkladnhotextu"/>
        <w:tabs>
          <w:tab w:val="left" w:pos="1260"/>
        </w:tabs>
        <w:ind w:firstLine="0"/>
      </w:pPr>
    </w:p>
    <w:p w:rsidR="003B7354" w:rsidRPr="00BB16C9" w:rsidRDefault="003B7354" w:rsidP="003B7354">
      <w:pPr>
        <w:pStyle w:val="Zarkazkladnhotextu"/>
        <w:ind w:firstLine="0"/>
      </w:pPr>
      <w:r w:rsidRPr="00BB16C9">
        <w:rPr>
          <w:b/>
        </w:rPr>
        <w:t>Na vedomie:</w:t>
      </w:r>
      <w:r w:rsidRPr="00BB16C9">
        <w:t xml:space="preserve"> </w:t>
      </w:r>
      <w:r w:rsidRPr="00BB16C9">
        <w:tab/>
      </w:r>
      <w:r w:rsidR="00381271" w:rsidRPr="00BB16C9">
        <w:t xml:space="preserve">predsedovi Národnej rady </w:t>
      </w:r>
      <w:r w:rsidR="0008571C" w:rsidRPr="00BB16C9">
        <w:t>SR</w:t>
      </w:r>
      <w:r w:rsidRPr="00BB16C9">
        <w:t xml:space="preserve"> </w:t>
      </w:r>
    </w:p>
    <w:sectPr w:rsidR="003B7354" w:rsidRPr="00BB16C9" w:rsidSect="003B7354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80"/>
    <w:rsid w:val="00035586"/>
    <w:rsid w:val="00041F67"/>
    <w:rsid w:val="00052401"/>
    <w:rsid w:val="0008571C"/>
    <w:rsid w:val="000D139F"/>
    <w:rsid w:val="000E3280"/>
    <w:rsid w:val="00121D2B"/>
    <w:rsid w:val="00166F73"/>
    <w:rsid w:val="001A091A"/>
    <w:rsid w:val="001A0F1B"/>
    <w:rsid w:val="001B42C8"/>
    <w:rsid w:val="001E5F52"/>
    <w:rsid w:val="00241729"/>
    <w:rsid w:val="0024432F"/>
    <w:rsid w:val="00245070"/>
    <w:rsid w:val="002A770C"/>
    <w:rsid w:val="00300B08"/>
    <w:rsid w:val="00301379"/>
    <w:rsid w:val="00327333"/>
    <w:rsid w:val="00352B92"/>
    <w:rsid w:val="00375218"/>
    <w:rsid w:val="00381271"/>
    <w:rsid w:val="00383E92"/>
    <w:rsid w:val="003B7354"/>
    <w:rsid w:val="0041183D"/>
    <w:rsid w:val="00492647"/>
    <w:rsid w:val="004B44DC"/>
    <w:rsid w:val="004C780E"/>
    <w:rsid w:val="005C7C86"/>
    <w:rsid w:val="005E4F94"/>
    <w:rsid w:val="006074CF"/>
    <w:rsid w:val="006237BE"/>
    <w:rsid w:val="006357A7"/>
    <w:rsid w:val="00682E58"/>
    <w:rsid w:val="006E2266"/>
    <w:rsid w:val="006F1F79"/>
    <w:rsid w:val="006F276C"/>
    <w:rsid w:val="006F3567"/>
    <w:rsid w:val="00721528"/>
    <w:rsid w:val="00722680"/>
    <w:rsid w:val="00724AE9"/>
    <w:rsid w:val="00747094"/>
    <w:rsid w:val="00796C41"/>
    <w:rsid w:val="007A60A7"/>
    <w:rsid w:val="007A6C3B"/>
    <w:rsid w:val="007E4F9F"/>
    <w:rsid w:val="007F15A3"/>
    <w:rsid w:val="007F483C"/>
    <w:rsid w:val="00825D71"/>
    <w:rsid w:val="0086068C"/>
    <w:rsid w:val="00865D9C"/>
    <w:rsid w:val="008660EE"/>
    <w:rsid w:val="008A0ED1"/>
    <w:rsid w:val="008B71FD"/>
    <w:rsid w:val="00943AEE"/>
    <w:rsid w:val="00946E33"/>
    <w:rsid w:val="009565A6"/>
    <w:rsid w:val="009679A5"/>
    <w:rsid w:val="009757D9"/>
    <w:rsid w:val="0098422E"/>
    <w:rsid w:val="00987ED4"/>
    <w:rsid w:val="00993504"/>
    <w:rsid w:val="009D54EC"/>
    <w:rsid w:val="00A17378"/>
    <w:rsid w:val="00A45147"/>
    <w:rsid w:val="00A47D7C"/>
    <w:rsid w:val="00A7141A"/>
    <w:rsid w:val="00A874FE"/>
    <w:rsid w:val="00AD7C8A"/>
    <w:rsid w:val="00B354A6"/>
    <w:rsid w:val="00B80830"/>
    <w:rsid w:val="00B825F3"/>
    <w:rsid w:val="00B916F1"/>
    <w:rsid w:val="00BB16C9"/>
    <w:rsid w:val="00BD3F12"/>
    <w:rsid w:val="00C12B7C"/>
    <w:rsid w:val="00CE6A6A"/>
    <w:rsid w:val="00D028E3"/>
    <w:rsid w:val="00D31174"/>
    <w:rsid w:val="00D97B07"/>
    <w:rsid w:val="00DA1078"/>
    <w:rsid w:val="00DA7A8F"/>
    <w:rsid w:val="00DC0093"/>
    <w:rsid w:val="00DE4DFA"/>
    <w:rsid w:val="00DF4A3C"/>
    <w:rsid w:val="00E1762D"/>
    <w:rsid w:val="00E41B27"/>
    <w:rsid w:val="00E55893"/>
    <w:rsid w:val="00E61410"/>
    <w:rsid w:val="00E766D2"/>
    <w:rsid w:val="00E86F75"/>
    <w:rsid w:val="00E91A94"/>
    <w:rsid w:val="00ED3921"/>
    <w:rsid w:val="00EE766B"/>
    <w:rsid w:val="00EF048A"/>
    <w:rsid w:val="00F21B7D"/>
    <w:rsid w:val="00F44371"/>
    <w:rsid w:val="00F5447E"/>
    <w:rsid w:val="00F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2FF8075-0A37-4756-8A8D-9BF3753E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pPr>
      <w:ind w:firstLine="708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eastAsia="en-US"/>
    </w:rPr>
  </w:style>
  <w:style w:type="paragraph" w:customStyle="1" w:styleId="Vykonaj">
    <w:name w:val="Vykonajú"/>
    <w:basedOn w:val="Normlny"/>
    <w:next w:val="Normlny"/>
    <w:pPr>
      <w:keepNext/>
      <w:spacing w:before="360"/>
    </w:pPr>
    <w:rPr>
      <w:b/>
      <w:bCs/>
      <w:lang w:eastAsia="en-US"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Normlny"/>
    <w:pPr>
      <w:spacing w:before="240" w:after="120"/>
      <w:ind w:left="567"/>
    </w:pPr>
    <w:rPr>
      <w:b/>
      <w:bCs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1"/>
      </w:numPr>
      <w:spacing w:before="360"/>
    </w:pPr>
    <w:rPr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pPr>
      <w:numPr>
        <w:ilvl w:val="1"/>
        <w:numId w:val="1"/>
      </w:numPr>
      <w:spacing w:before="120"/>
      <w:jc w:val="both"/>
    </w:pPr>
    <w:rPr>
      <w:lang w:eastAsia="en-US"/>
    </w:rPr>
  </w:style>
  <w:style w:type="paragraph" w:customStyle="1" w:styleId="Nzevzkona">
    <w:name w:val="Název zákona"/>
    <w:basedOn w:val="Normlny"/>
    <w:next w:val="Normlny"/>
    <w:pPr>
      <w:spacing w:before="120"/>
      <w:jc w:val="center"/>
      <w:outlineLvl w:val="0"/>
    </w:pPr>
    <w:rPr>
      <w:b/>
      <w:szCs w:val="20"/>
      <w:lang w:val="cs-CZ"/>
    </w:rPr>
  </w:style>
  <w:style w:type="paragraph" w:styleId="Zkladntext">
    <w:name w:val="Body Text"/>
    <w:basedOn w:val="Normlny"/>
    <w:link w:val="ZkladntextChar"/>
    <w:uiPriority w:val="99"/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1200" w:hanging="500"/>
      <w:jc w:val="both"/>
    </w:pPr>
    <w:rPr>
      <w:noProof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avedomie">
    <w:name w:val="Na vedomie"/>
    <w:basedOn w:val="Normlny"/>
    <w:next w:val="Normlny"/>
    <w:pPr>
      <w:spacing w:before="360"/>
    </w:pPr>
    <w:rPr>
      <w:b/>
      <w:bCs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pPr>
      <w:ind w:left="1440" w:hanging="900"/>
    </w:pPr>
    <w:rPr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6237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WKX3UHSAJ2R6-2-1084279</_dlc_DocId>
    <_dlc_DocIdUrl xmlns="e60a29af-d413-48d4-bd90-fe9d2a897e4b">
      <Url>https://ovdmasv601/sites/DMS/_layouts/15/DocIdRedir.aspx?ID=WKX3UHSAJ2R6-2-1084279</Url>
      <Description>WKX3UHSAJ2R6-2-1084279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ACD3CF-A748-4C1C-8D64-9FA627C45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4D3D1-B364-4531-9A48-E438D105747B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94253A-C213-4F95-BFE7-A3454E5A8498}"/>
</file>

<file path=customXml/itemProps4.xml><?xml version="1.0" encoding="utf-8"?>
<ds:datastoreItem xmlns:ds="http://schemas.openxmlformats.org/officeDocument/2006/customXml" ds:itemID="{1981AA8F-C789-455E-AFE8-B1B6B83C6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MH SR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soltys</dc:creator>
  <cp:keywords/>
  <dc:description/>
  <cp:lastModifiedBy>1411_PN</cp:lastModifiedBy>
  <cp:revision>7</cp:revision>
  <cp:lastPrinted>2021-10-11T11:17:00Z</cp:lastPrinted>
  <dcterms:created xsi:type="dcterms:W3CDTF">2020-11-19T10:41:00Z</dcterms:created>
  <dcterms:modified xsi:type="dcterms:W3CDTF">2021-10-11T11:17:00Z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b147d52f-bb8f-4edb-8be1-cff87cd054ce</vt:lpwstr>
  </property>
</Properties>
</file>