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1C5F9" w14:textId="77777777" w:rsidR="00113AE4" w:rsidRPr="00612E08" w:rsidRDefault="00A340BB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612E0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D</w:t>
      </w:r>
      <w:r w:rsidR="001B23B7" w:rsidRPr="00612E0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oložka vybraných vplyvov</w:t>
      </w:r>
    </w:p>
    <w:p w14:paraId="29749529" w14:textId="77777777" w:rsidR="001B23B7" w:rsidRPr="00612E08" w:rsidRDefault="001B23B7" w:rsidP="001B23B7">
      <w:pPr>
        <w:spacing w:after="200" w:line="276" w:lineRule="auto"/>
        <w:ind w:left="426"/>
        <w:contextualSpacing/>
        <w:rPr>
          <w:rFonts w:ascii="Calibri" w:eastAsia="Calibri" w:hAnsi="Calibri" w:cs="Times New Roman"/>
          <w:b/>
        </w:rPr>
      </w:pPr>
    </w:p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1134"/>
        <w:gridCol w:w="253"/>
        <w:gridCol w:w="547"/>
        <w:gridCol w:w="1297"/>
      </w:tblGrid>
      <w:tr w:rsidR="00612E08" w:rsidRPr="00612E08" w14:paraId="08762D34" w14:textId="77777777" w:rsidTr="00810567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14:paraId="788B061B" w14:textId="77777777" w:rsidR="001B23B7" w:rsidRPr="00612E08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Základné údaje</w:t>
            </w:r>
          </w:p>
        </w:tc>
      </w:tr>
      <w:tr w:rsidR="00612E08" w:rsidRPr="00612E08" w14:paraId="71B094EC" w14:textId="77777777" w:rsidTr="00810567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14:paraId="38B0CCE1" w14:textId="77777777" w:rsidR="001B23B7" w:rsidRPr="00612E08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Názov materiálu</w:t>
            </w:r>
          </w:p>
        </w:tc>
      </w:tr>
      <w:tr w:rsidR="00C77D59" w:rsidRPr="00612E08" w14:paraId="36A10420" w14:textId="77777777" w:rsidTr="00810567">
        <w:trPr>
          <w:trHeight w:val="626"/>
        </w:trPr>
        <w:tc>
          <w:tcPr>
            <w:tcW w:w="9180" w:type="dxa"/>
            <w:gridSpan w:val="10"/>
            <w:tcBorders>
              <w:top w:val="single" w:sz="4" w:space="0" w:color="FFFFFF"/>
              <w:bottom w:val="single" w:sz="4" w:space="0" w:color="auto"/>
            </w:tcBorders>
          </w:tcPr>
          <w:p w14:paraId="1E4E22FD" w14:textId="4F6A55F1" w:rsidR="00C77D59" w:rsidRPr="00513BDB" w:rsidRDefault="00C77D59" w:rsidP="00491DFB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 w:rsidRPr="00044C1C">
              <w:rPr>
                <w:rFonts w:ascii="Times" w:hAnsi="Times" w:cs="Times"/>
                <w:sz w:val="20"/>
                <w:szCs w:val="20"/>
              </w:rPr>
              <w:t xml:space="preserve">Návrh </w:t>
            </w:r>
            <w:r w:rsidR="004910AD">
              <w:rPr>
                <w:rFonts w:ascii="Times" w:hAnsi="Times" w:cs="Times"/>
                <w:sz w:val="20"/>
                <w:szCs w:val="20"/>
              </w:rPr>
              <w:t>zákona</w:t>
            </w:r>
            <w:r w:rsidR="00565C99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4910AD" w:rsidRPr="004910AD">
              <w:rPr>
                <w:rFonts w:ascii="Times" w:hAnsi="Times" w:cs="Times"/>
                <w:sz w:val="20"/>
                <w:szCs w:val="20"/>
              </w:rPr>
              <w:t>o</w:t>
            </w:r>
            <w:r w:rsidR="00565C99">
              <w:rPr>
                <w:rFonts w:ascii="Times" w:hAnsi="Times" w:cs="Times"/>
                <w:sz w:val="20"/>
                <w:szCs w:val="20"/>
              </w:rPr>
              <w:t xml:space="preserve"> justičných čakateľoch </w:t>
            </w:r>
            <w:r w:rsidR="004910AD" w:rsidRPr="004910AD">
              <w:rPr>
                <w:rFonts w:ascii="Times" w:hAnsi="Times" w:cs="Times"/>
                <w:sz w:val="20"/>
                <w:szCs w:val="20"/>
              </w:rPr>
              <w:t xml:space="preserve">a o zmene a doplnení niektorých zákonov </w:t>
            </w:r>
          </w:p>
        </w:tc>
      </w:tr>
      <w:tr w:rsidR="00C77D59" w:rsidRPr="00612E08" w14:paraId="4D7A3204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5A280CA6" w14:textId="77777777" w:rsidR="00C77D59" w:rsidRPr="00612E08" w:rsidRDefault="00C77D59" w:rsidP="00C77D59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Predkladateľ (a spolupredkladateľ)</w:t>
            </w:r>
          </w:p>
        </w:tc>
      </w:tr>
      <w:tr w:rsidR="00C77D59" w:rsidRPr="00612E08" w14:paraId="49F62040" w14:textId="77777777" w:rsidTr="00810567">
        <w:trPr>
          <w:trHeight w:val="255"/>
        </w:trPr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DAB01" w14:textId="77777777" w:rsidR="00C77D59" w:rsidRPr="00612E08" w:rsidRDefault="00C77D59" w:rsidP="003919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44C1C">
              <w:rPr>
                <w:rFonts w:ascii="Times" w:hAnsi="Times" w:cs="Times"/>
                <w:sz w:val="20"/>
                <w:szCs w:val="20"/>
              </w:rPr>
              <w:t>Ministerstvo spravodlivosti Slovenskej republiky</w:t>
            </w:r>
            <w:r>
              <w:rPr>
                <w:rFonts w:ascii="Times" w:hAnsi="Times" w:cs="Times"/>
                <w:sz w:val="20"/>
                <w:szCs w:val="20"/>
              </w:rPr>
              <w:t xml:space="preserve"> </w:t>
            </w:r>
          </w:p>
        </w:tc>
      </w:tr>
      <w:tr w:rsidR="00C77D59" w:rsidRPr="00612E08" w14:paraId="461D9265" w14:textId="77777777" w:rsidTr="00810567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14:paraId="02401DC2" w14:textId="77777777" w:rsidR="00C77D59" w:rsidRPr="00612E08" w:rsidRDefault="00C77D59" w:rsidP="00C77D59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0109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70C23B2B" w14:textId="77777777" w:rsidR="00C77D59" w:rsidRPr="00612E08" w:rsidRDefault="004910AD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4DA74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C77D59" w:rsidRPr="00612E08" w14:paraId="0FD6D2E6" w14:textId="77777777" w:rsidTr="00810567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7786090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12813816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6C143CCF" w14:textId="77777777" w:rsidR="00C77D59" w:rsidRPr="00612E08" w:rsidRDefault="004910AD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5F6DBC1F" w14:textId="77777777" w:rsidR="00C77D59" w:rsidRPr="00612E08" w:rsidRDefault="00C77D59" w:rsidP="00C77D59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C77D59" w:rsidRPr="00612E08" w14:paraId="0BFF134E" w14:textId="77777777" w:rsidTr="00810567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3F6568AB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82180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306D3AEB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97A1832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Transpozícia/ implementácia práva EÚ</w:t>
            </w:r>
          </w:p>
        </w:tc>
      </w:tr>
      <w:tr w:rsidR="00C77D59" w:rsidRPr="00612E08" w14:paraId="79C20DD8" w14:textId="77777777" w:rsidTr="00810567">
        <w:trPr>
          <w:trHeight w:val="598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14:paraId="53944258" w14:textId="77777777" w:rsidR="00C77D59" w:rsidRPr="00612E08" w:rsidRDefault="00C77D59" w:rsidP="003919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77D59" w:rsidRPr="00612E08" w14:paraId="5B8001D0" w14:textId="77777777" w:rsidTr="00810567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49A1C8B" w14:textId="77777777" w:rsidR="00C77D59" w:rsidRPr="00612E08" w:rsidRDefault="00C77D59" w:rsidP="00C77D59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Termín začiatku a ukončenia PPK</w:t>
            </w:r>
          </w:p>
        </w:tc>
        <w:tc>
          <w:tcPr>
            <w:tcW w:w="323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CAC0" w14:textId="52BEA027" w:rsidR="00C77D59" w:rsidRPr="00612E08" w:rsidRDefault="00565C99" w:rsidP="00491DF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Bezpredmetné </w:t>
            </w:r>
          </w:p>
        </w:tc>
      </w:tr>
      <w:tr w:rsidR="00C77D59" w:rsidRPr="00612E08" w14:paraId="0E452C29" w14:textId="77777777" w:rsidTr="00810567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8D26F23" w14:textId="77777777" w:rsidR="00C77D59" w:rsidRPr="00612E08" w:rsidRDefault="00C77D59" w:rsidP="00C77D59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Predpokladaný termín predloženia na pripomienkové konanie</w:t>
            </w:r>
          </w:p>
        </w:tc>
        <w:tc>
          <w:tcPr>
            <w:tcW w:w="3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851B" w14:textId="3D5ACA95" w:rsidR="00C77D59" w:rsidRPr="00612E08" w:rsidRDefault="00D70504" w:rsidP="0060208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jún</w:t>
            </w:r>
            <w:r w:rsidR="00565C9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2026</w:t>
            </w:r>
          </w:p>
        </w:tc>
      </w:tr>
      <w:tr w:rsidR="00C77D59" w:rsidRPr="00612E08" w14:paraId="354F2075" w14:textId="77777777" w:rsidTr="00810567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0EBBE216" w14:textId="77777777" w:rsidR="00C77D59" w:rsidRPr="00612E08" w:rsidRDefault="00C77D59" w:rsidP="00C77D59">
            <w:pPr>
              <w:spacing w:line="276" w:lineRule="auto"/>
              <w:ind w:left="142"/>
              <w:contextualSpacing/>
              <w:rPr>
                <w:rFonts w:ascii="Calibri" w:eastAsia="Calibri" w:hAnsi="Calibri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Predpokladaný termín začiatku a ukončenia ZP**</w:t>
            </w:r>
            <w:r w:rsidRPr="00612E08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A84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77D59" w:rsidRPr="00612E08" w14:paraId="29E128D6" w14:textId="77777777" w:rsidTr="00810567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79CEE90" w14:textId="77777777" w:rsidR="00C77D59" w:rsidRPr="00612E08" w:rsidRDefault="00C77D59" w:rsidP="00C77D59">
            <w:pPr>
              <w:spacing w:after="200" w:line="276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DC9" w14:textId="4724CD94" w:rsidR="00C77D59" w:rsidRPr="00612E08" w:rsidRDefault="00565C99" w:rsidP="00491DFB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august </w:t>
            </w:r>
            <w:r w:rsidR="006E10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202</w:t>
            </w:r>
            <w:r w:rsidR="00491DF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6</w:t>
            </w:r>
          </w:p>
        </w:tc>
      </w:tr>
      <w:tr w:rsidR="00C77D59" w:rsidRPr="00612E08" w14:paraId="14968721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DE851CA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Definovanie problému</w:t>
            </w:r>
          </w:p>
        </w:tc>
      </w:tr>
      <w:tr w:rsidR="00C77D59" w:rsidRPr="00612E08" w14:paraId="76904606" w14:textId="77777777" w:rsidTr="00E1544C">
        <w:trPr>
          <w:trHeight w:val="618"/>
        </w:trPr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6303" w14:textId="3DD3AF49" w:rsidR="003A0817" w:rsidRPr="00837959" w:rsidRDefault="00E1544C" w:rsidP="008379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1544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Každá profesia si systematicky vychováva svojich budúcich odborníkov a justícia by nemala byť výnimkou. Aplikačná prax dlhodobo pozná inštitút justičného čakateľa, pričom jeho využitie sa v priebehu posledných dvoch desaťročí opakovane menilo a boli testované rôzne modely prípravy kandidátov na funkciu sudcu. Prokuratúra Slovenskej republiky disponuje obdobným inštitútom právneho čakateľa prokuratúry, s ktorým má dlhodobo veľmi pozitívne skúsenosti. Za týchto okolností sa javí ako opodstatnené zvážiť opätovné zavedenie tohto inštitútu aj v rámci súdnictva.</w:t>
            </w:r>
          </w:p>
        </w:tc>
      </w:tr>
      <w:tr w:rsidR="00C77D59" w:rsidRPr="00612E08" w14:paraId="53862DD4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7DB4F84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Ciele a výsledný stav</w:t>
            </w:r>
          </w:p>
        </w:tc>
      </w:tr>
      <w:tr w:rsidR="00C77D59" w:rsidRPr="00612E08" w14:paraId="4826EFE7" w14:textId="77777777" w:rsidTr="00722771">
        <w:trPr>
          <w:trHeight w:val="796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FA196" w14:textId="27E22C2F" w:rsidR="007434C3" w:rsidRPr="00612E08" w:rsidRDefault="00565C99" w:rsidP="0083795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Cieľom navrhovanej právnej úpravy je znovuzavedenie inštitút justičných čakateľov. V tejto súvislosti sa ruší inštitút odborných justičných stážistov, ktorý sa v praxi neosvedčil. </w:t>
            </w:r>
            <w:r w:rsidR="0072277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 zavedení justičných čakateľov sa budú voľné miesta sudcov na okresných súdoch a voľné miesta hosťujúcich sudcov obsadzovať primárne justičnými čakateľmi a len ak tento postup nebude možný, tak sa vyhlási otvorené výberové konanie. </w:t>
            </w:r>
          </w:p>
        </w:tc>
      </w:tr>
      <w:tr w:rsidR="00C77D59" w:rsidRPr="00612E08" w14:paraId="3C814CE0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8CE46DD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Dotknuté subjekty</w:t>
            </w:r>
          </w:p>
        </w:tc>
      </w:tr>
      <w:tr w:rsidR="00C77D59" w:rsidRPr="00612E08" w14:paraId="0701F6D9" w14:textId="77777777" w:rsidTr="00810567">
        <w:trPr>
          <w:trHeight w:val="294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EF6E1" w14:textId="5067BE3B" w:rsidR="003A0817" w:rsidRPr="000367CD" w:rsidRDefault="002848C9" w:rsidP="00491DFB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S</w:t>
            </w:r>
            <w:r w:rsidR="00FD7DE7">
              <w:rPr>
                <w:rFonts w:ascii="Times" w:hAnsi="Times" w:cs="Times"/>
                <w:sz w:val="20"/>
                <w:szCs w:val="20"/>
              </w:rPr>
              <w:t>údy</w:t>
            </w:r>
            <w:r>
              <w:rPr>
                <w:rFonts w:ascii="Times" w:hAnsi="Times" w:cs="Times"/>
                <w:sz w:val="20"/>
                <w:szCs w:val="20"/>
              </w:rPr>
              <w:t>, justiční čakatelia, kandidáti na funkciu sudcu</w:t>
            </w:r>
            <w:r w:rsidR="000367CD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0367CD" w:rsidRPr="000367CD">
              <w:rPr>
                <w:rFonts w:ascii="Times" w:hAnsi="Times" w:cs="Times"/>
                <w:sz w:val="20"/>
                <w:szCs w:val="20"/>
              </w:rPr>
              <w:t xml:space="preserve"> </w:t>
            </w:r>
          </w:p>
        </w:tc>
      </w:tr>
      <w:tr w:rsidR="00C77D59" w:rsidRPr="00612E08" w14:paraId="30540B79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167A5E4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Alternatívne riešenia</w:t>
            </w:r>
          </w:p>
        </w:tc>
      </w:tr>
      <w:tr w:rsidR="00C77D59" w:rsidRPr="00612E08" w14:paraId="0239B4D4" w14:textId="77777777" w:rsidTr="00810567">
        <w:trPr>
          <w:trHeight w:val="596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51D15" w14:textId="15A39562" w:rsidR="000367CD" w:rsidRPr="00CA39C5" w:rsidRDefault="00F53887" w:rsidP="00CA39C5">
            <w:pPr>
              <w:pStyle w:val="Default"/>
              <w:jc w:val="both"/>
              <w:rPr>
                <w:iCs/>
                <w:color w:val="auto"/>
                <w:sz w:val="20"/>
                <w:szCs w:val="20"/>
              </w:rPr>
            </w:pPr>
            <w:r>
              <w:rPr>
                <w:iCs/>
                <w:color w:val="auto"/>
                <w:sz w:val="20"/>
                <w:szCs w:val="20"/>
              </w:rPr>
              <w:t xml:space="preserve">Nulový variant. </w:t>
            </w:r>
            <w:r w:rsidR="00CA39C5">
              <w:rPr>
                <w:iCs/>
                <w:color w:val="auto"/>
                <w:sz w:val="20"/>
                <w:szCs w:val="20"/>
              </w:rPr>
              <w:t xml:space="preserve">Vzhľadom na zámer vlády Slovenskej republiky obnoviť inštitút justičného čakateľa niet </w:t>
            </w:r>
            <w:r w:rsidR="006E68E7">
              <w:rPr>
                <w:iCs/>
                <w:color w:val="auto"/>
                <w:sz w:val="20"/>
                <w:szCs w:val="20"/>
              </w:rPr>
              <w:t xml:space="preserve">alternatívneho riešenia, ktoré by </w:t>
            </w:r>
            <w:proofErr w:type="spellStart"/>
            <w:r w:rsidR="006E68E7">
              <w:rPr>
                <w:iCs/>
                <w:color w:val="auto"/>
                <w:sz w:val="20"/>
                <w:szCs w:val="20"/>
              </w:rPr>
              <w:t>trebalo</w:t>
            </w:r>
            <w:proofErr w:type="spellEnd"/>
            <w:r w:rsidR="006E68E7">
              <w:rPr>
                <w:iCs/>
                <w:color w:val="auto"/>
                <w:sz w:val="20"/>
                <w:szCs w:val="20"/>
              </w:rPr>
              <w:t xml:space="preserve"> posudzovať. </w:t>
            </w:r>
          </w:p>
        </w:tc>
      </w:tr>
      <w:tr w:rsidR="00C77D59" w:rsidRPr="00612E08" w14:paraId="3B210A3D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ADAE8C7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Vykonávacie predpisy</w:t>
            </w:r>
          </w:p>
        </w:tc>
      </w:tr>
      <w:tr w:rsidR="00C77D59" w:rsidRPr="00612E08" w14:paraId="08DDF8D7" w14:textId="77777777" w:rsidTr="00810567">
        <w:tc>
          <w:tcPr>
            <w:tcW w:w="5949" w:type="dxa"/>
            <w:gridSpan w:val="6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929EF2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Predpokladá sa prijatie/zmena  vykonávacích predpisov?</w:t>
            </w: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14:paraId="7CE8B37B" w14:textId="19FD4961" w:rsidR="00C77D59" w:rsidRPr="00612E08" w:rsidRDefault="00365283" w:rsidP="00C77D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9296137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8C9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sdtContent>
            </w:sdt>
            <w:r w:rsidR="00C77D59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2097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63A6269" w14:textId="607E2FB2" w:rsidR="00C77D59" w:rsidRPr="00612E08" w:rsidRDefault="00365283" w:rsidP="00C77D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-159462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8C9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sdtContent>
            </w:sdt>
            <w:r w:rsidR="00C77D59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C77D59" w:rsidRPr="00612E08" w14:paraId="794E7648" w14:textId="77777777" w:rsidTr="00810567">
        <w:trPr>
          <w:trHeight w:val="314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00767" w14:textId="77777777" w:rsidR="003A0817" w:rsidRDefault="00C77D59" w:rsidP="003919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14:paraId="5097FDD6" w14:textId="629A677D" w:rsidR="001372A8" w:rsidRDefault="002848C9" w:rsidP="003919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Vykonávacia právna úprava upraví </w:t>
            </w:r>
          </w:p>
          <w:p w14:paraId="199DB01F" w14:textId="68804295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náležitosti vyhlásenia výberového konania,</w:t>
            </w:r>
          </w:p>
          <w:p w14:paraId="517A5699" w14:textId="2F3F96C9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zoznam dokladov, ktoré má uchádzač o funkciu justičného čakateľa predložiť,</w:t>
            </w:r>
          </w:p>
          <w:p w14:paraId="5D591468" w14:textId="500AFEAB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spôsob vykonania výberového konania,</w:t>
            </w:r>
          </w:p>
          <w:p w14:paraId="3D70B80B" w14:textId="29990BE4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podrobnosti o písomnom teste, preklade z cudzieho jazyka a o ústnej časti výberového konania,</w:t>
            </w:r>
          </w:p>
          <w:p w14:paraId="285144CE" w14:textId="4D139738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spôsob vyhodnotenia výsledkov výberového konania,</w:t>
            </w:r>
          </w:p>
          <w:p w14:paraId="50C95F43" w14:textId="400C4D05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náležitosti zápisnice o priebehu výberového konania,</w:t>
            </w:r>
          </w:p>
          <w:p w14:paraId="585871AB" w14:textId="42516B1B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odmeňovanie členov výberovej komisie, ktorí nie sú sudcami,</w:t>
            </w:r>
          </w:p>
          <w:p w14:paraId="540D8F47" w14:textId="72AF02F1" w:rsidR="002848C9" w:rsidRPr="002848C9" w:rsidRDefault="002848C9" w:rsidP="002848C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podrobnosti o postupe pri priebežnom preskúšaní a záverečnom preskúšaní,</w:t>
            </w:r>
          </w:p>
          <w:p w14:paraId="0448D636" w14:textId="3A801170" w:rsidR="002848C9" w:rsidRPr="001372A8" w:rsidRDefault="002848C9" w:rsidP="003919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2848C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náležitosti výkazu praxe justičného čakateľa.</w:t>
            </w:r>
          </w:p>
        </w:tc>
      </w:tr>
      <w:tr w:rsidR="00C77D59" w:rsidRPr="00612E08" w14:paraId="3193163D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21CAFDA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 xml:space="preserve">Transpozícia/implementácia práva EÚ </w:t>
            </w:r>
          </w:p>
        </w:tc>
      </w:tr>
      <w:tr w:rsidR="00C77D59" w:rsidRPr="00612E08" w14:paraId="42148E5C" w14:textId="77777777" w:rsidTr="00810567">
        <w:trPr>
          <w:trHeight w:val="1007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C77D59" w:rsidRPr="00612E08" w14:paraId="202E2391" w14:textId="77777777">
              <w:trPr>
                <w:trHeight w:val="90"/>
              </w:trPr>
              <w:tc>
                <w:tcPr>
                  <w:tcW w:w="8643" w:type="dxa"/>
                </w:tcPr>
                <w:p w14:paraId="72C8E60B" w14:textId="77777777" w:rsidR="00C77D59" w:rsidRPr="00612E08" w:rsidRDefault="00C77D59" w:rsidP="00C77D59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podľa tabuľky zhody, resp. či ku </w:t>
                  </w:r>
                  <w:proofErr w:type="spellStart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dochádza pri implementácii práva EÚ. </w:t>
                  </w:r>
                </w:p>
              </w:tc>
            </w:tr>
            <w:tr w:rsidR="00C77D59" w:rsidRPr="00612E08" w14:paraId="0BFDF57A" w14:textId="77777777">
              <w:trPr>
                <w:trHeight w:val="296"/>
              </w:trPr>
              <w:tc>
                <w:tcPr>
                  <w:tcW w:w="8643" w:type="dxa"/>
                </w:tcPr>
                <w:p w14:paraId="251736FD" w14:textId="77777777" w:rsidR="00C77D59" w:rsidRPr="00612E08" w:rsidRDefault="00C77D59" w:rsidP="00C77D59">
                  <w:pPr>
                    <w:pStyle w:val="Default"/>
                    <w:rPr>
                      <w:b/>
                      <w:iCs/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1614706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612E08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Áno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-1552259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0817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Pr="00612E08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Nie</w:t>
                  </w:r>
                </w:p>
                <w:p w14:paraId="06A53C10" w14:textId="77777777" w:rsidR="00C77D59" w:rsidRPr="00612E08" w:rsidRDefault="00C77D59" w:rsidP="00C77D59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Ak áno, uveďte, ktorých vplyvov podľa bodu 9 sa </w:t>
                  </w:r>
                  <w:proofErr w:type="spellStart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</w:t>
                  </w:r>
                  <w:proofErr w:type="spellEnd"/>
                  <w:r w:rsidRPr="00612E08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týka: </w:t>
                  </w:r>
                </w:p>
              </w:tc>
            </w:tr>
          </w:tbl>
          <w:p w14:paraId="28BEFD9F" w14:textId="77777777" w:rsidR="00C77D59" w:rsidRPr="00612E08" w:rsidRDefault="00C77D59" w:rsidP="00C77D5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C77D59" w:rsidRPr="00612E08" w14:paraId="67D2FDD0" w14:textId="77777777" w:rsidTr="00810567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9A631D8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lastRenderedPageBreak/>
              <w:t>Preskúmanie účelnosti</w:t>
            </w:r>
          </w:p>
        </w:tc>
      </w:tr>
      <w:tr w:rsidR="00C77D59" w:rsidRPr="00612E08" w14:paraId="565DC07F" w14:textId="77777777" w:rsidTr="00BD633D">
        <w:trPr>
          <w:trHeight w:val="878"/>
        </w:trPr>
        <w:tc>
          <w:tcPr>
            <w:tcW w:w="918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A4C4B" w14:textId="7053133F" w:rsidR="002E46A9" w:rsidRPr="00FB1059" w:rsidRDefault="00F53887" w:rsidP="00FB1059">
            <w:pPr>
              <w:pStyle w:val="Default"/>
              <w:jc w:val="both"/>
              <w:rPr>
                <w:iCs/>
                <w:color w:val="auto"/>
                <w:sz w:val="20"/>
                <w:szCs w:val="20"/>
              </w:rPr>
            </w:pPr>
            <w:r w:rsidRPr="00F53887">
              <w:rPr>
                <w:iCs/>
                <w:color w:val="auto"/>
                <w:sz w:val="20"/>
                <w:szCs w:val="20"/>
              </w:rPr>
              <w:t>Preskúmanie účelnosti navrhovaného predpisu bude vykonávané každých päť rokov po nadobudnutí jeho účinnosti, pričom sa budú zohľadňovať praktické skúsenosti</w:t>
            </w:r>
            <w:r w:rsidR="00FB1059">
              <w:rPr>
                <w:iCs/>
                <w:color w:val="auto"/>
                <w:sz w:val="20"/>
                <w:szCs w:val="20"/>
              </w:rPr>
              <w:t>.</w:t>
            </w:r>
            <w:r w:rsidRPr="00F53887">
              <w:rPr>
                <w:iCs/>
                <w:color w:val="auto"/>
                <w:sz w:val="20"/>
                <w:szCs w:val="20"/>
              </w:rPr>
              <w:t xml:space="preserve"> Základným indikátorom bude spätná väzba </w:t>
            </w:r>
            <w:r w:rsidR="00BD633D">
              <w:rPr>
                <w:iCs/>
                <w:color w:val="auto"/>
                <w:sz w:val="20"/>
                <w:szCs w:val="20"/>
              </w:rPr>
              <w:t>zo strany sú</w:t>
            </w:r>
            <w:r w:rsidR="0060208E">
              <w:rPr>
                <w:iCs/>
                <w:color w:val="auto"/>
                <w:sz w:val="20"/>
                <w:szCs w:val="20"/>
              </w:rPr>
              <w:t>d</w:t>
            </w:r>
            <w:r w:rsidR="00BD633D">
              <w:rPr>
                <w:iCs/>
                <w:color w:val="auto"/>
                <w:sz w:val="20"/>
                <w:szCs w:val="20"/>
              </w:rPr>
              <w:t>ov</w:t>
            </w:r>
            <w:r w:rsidRPr="00F53887">
              <w:rPr>
                <w:iCs/>
                <w:color w:val="auto"/>
                <w:sz w:val="20"/>
                <w:szCs w:val="20"/>
              </w:rPr>
              <w:t>.</w:t>
            </w:r>
          </w:p>
        </w:tc>
      </w:tr>
      <w:tr w:rsidR="00C77D59" w:rsidRPr="00612E08" w14:paraId="79493150" w14:textId="77777777" w:rsidTr="00810567">
        <w:trPr>
          <w:trHeight w:val="283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14:paraId="65AEADAA" w14:textId="77777777" w:rsidR="00C77D59" w:rsidRPr="00612E08" w:rsidRDefault="00C77D59" w:rsidP="00C77D59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Vybrané vplyvy  materiálu</w:t>
            </w:r>
          </w:p>
        </w:tc>
      </w:tr>
      <w:tr w:rsidR="00C77D59" w:rsidRPr="00612E08" w14:paraId="74D33610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7F5D31C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6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7CB09530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D583F3C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481296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D7EB0BE" w14:textId="7D9C40A4" w:rsidR="00C77D59" w:rsidRPr="00612E08" w:rsidRDefault="006F70AB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04F61F5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550529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06DD449" w14:textId="46F32D01" w:rsidR="00C77D59" w:rsidRPr="00612E08" w:rsidRDefault="006F70AB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075DE04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2F8DE403" w14:textId="77777777" w:rsidTr="00810567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5CDF254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z toho rozpočtovo zabezpečené vplyvy,         </w:t>
            </w:r>
          </w:p>
          <w:p w14:paraId="28D67DB9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v prípade identifikovaného negatívneho </w:t>
            </w:r>
          </w:p>
          <w:p w14:paraId="47A1E9B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14334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298EE9B8" w14:textId="5F4A1AD8" w:rsidR="00C77D59" w:rsidRPr="00612E08" w:rsidRDefault="00EB36BF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A8F715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40579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6F1BC627" w14:textId="2A28BEF1" w:rsidR="00C77D59" w:rsidRPr="00612E08" w:rsidRDefault="004963F4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8DCB18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464777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5B51430" w14:textId="52E27BB2" w:rsidR="00C77D59" w:rsidRPr="00612E08" w:rsidRDefault="00EB36BF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ED43F50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C77D59" w:rsidRPr="00612E08" w14:paraId="4C56BE01" w14:textId="77777777" w:rsidTr="00810567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1711BFB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tom vplyvy na rozpočty obcí a vyšších územných celkov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743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1B4B64AC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61D0F5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35963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19A22DD" w14:textId="77777777" w:rsidR="00C77D59" w:rsidRPr="00612E08" w:rsidRDefault="000E1563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386CA5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947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ACF985" w14:textId="77777777" w:rsidR="00C77D59" w:rsidRPr="00612E08" w:rsidRDefault="000E1563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2ED154B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4A1EAA3F" w14:textId="77777777" w:rsidTr="00810567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36C40B73" w14:textId="77777777" w:rsidR="00C77D59" w:rsidRPr="00612E08" w:rsidRDefault="00C77D59" w:rsidP="00C77D59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rozpočtovo zabezpečené vplyvy,</w:t>
            </w:r>
          </w:p>
          <w:p w14:paraId="19F80183" w14:textId="77777777" w:rsidR="00C77D59" w:rsidRPr="00612E08" w:rsidRDefault="00C77D59" w:rsidP="00C77D59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prípade identifikovaného negatívneho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6416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5A5EC40C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3E8D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3826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5572EFB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B22E99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0277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AB2799A" w14:textId="77777777" w:rsidR="00C77D59" w:rsidRPr="00612E08" w:rsidRDefault="00C77D59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FD080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C77D59" w:rsidRPr="00612E08" w14:paraId="22259857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576145F" w14:textId="77777777" w:rsidR="00C77D59" w:rsidRPr="00612E08" w:rsidRDefault="00C77D59" w:rsidP="00C77D59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 na dlhodobú udržateľnosť verejných financií v prípade vybraných opatrení ***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19963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DF8400C" w14:textId="77777777" w:rsidR="00C77D59" w:rsidRPr="00612E08" w:rsidRDefault="000E1563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E0DC2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2BFFF" w14:textId="77777777" w:rsidR="00C77D59" w:rsidRPr="00612E08" w:rsidRDefault="00C77D59" w:rsidP="00C77D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C380F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2177951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46F678D" w14:textId="77777777" w:rsidR="00C77D59" w:rsidRPr="00612E08" w:rsidRDefault="000B330B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451DF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C77D59" w:rsidRPr="00612E08" w14:paraId="73FFE692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75205E8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limit verejných výdavkov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82994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0B94B44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957D1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667315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2FAC27E" w14:textId="77777777" w:rsidR="00C77D59" w:rsidRPr="00612E08" w:rsidRDefault="00540FE8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4464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889299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407BD12" w14:textId="77777777" w:rsidR="00C77D59" w:rsidRPr="00612E08" w:rsidRDefault="00C77D59" w:rsidP="00C77D59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41BE" w14:textId="77777777" w:rsidR="00C77D59" w:rsidRPr="00612E08" w:rsidRDefault="00C77D59" w:rsidP="00C77D59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246247CB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B3D52FE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47094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3AA5C01A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C77985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84650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68D8F27" w14:textId="77777777" w:rsidR="00C77D59" w:rsidRPr="00612E08" w:rsidRDefault="00540FE8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B9889C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558398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BBAA06A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1A8D0E2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4B027A37" w14:textId="77777777" w:rsidTr="00810567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6968FA7B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z toho vplyvy na MSP</w:t>
            </w:r>
          </w:p>
          <w:p w14:paraId="7B5E225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8624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nil"/>
                </w:tcBorders>
                <w:vAlign w:val="center"/>
              </w:tcPr>
              <w:p w14:paraId="65574AE6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E152DD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9461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F34C50C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783240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86717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C2CB9BC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ADE3E22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810567" w:rsidRPr="00612E08" w14:paraId="52FE3C1F" w14:textId="77777777" w:rsidTr="00810567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39175DFB" w14:textId="77777777" w:rsidR="00810567" w:rsidRPr="00612E08" w:rsidRDefault="00810567" w:rsidP="008105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Mechanizmus znižovania byrokracie    </w:t>
            </w:r>
          </w:p>
          <w:p w14:paraId="507D4365" w14:textId="77777777" w:rsidR="00810567" w:rsidRPr="00612E08" w:rsidRDefault="00810567" w:rsidP="008105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a nákladov sa uplatňuje: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16604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nil"/>
                </w:tcBorders>
                <w:vAlign w:val="center"/>
              </w:tcPr>
              <w:p w14:paraId="708F5207" w14:textId="77777777" w:rsidR="00810567" w:rsidRPr="00612E08" w:rsidRDefault="00810567" w:rsidP="00810567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4ADCAA" w14:textId="77777777" w:rsidR="00810567" w:rsidRPr="00612E08" w:rsidRDefault="00810567" w:rsidP="008105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0044FD" w14:textId="77777777" w:rsidR="00810567" w:rsidRPr="00612E08" w:rsidRDefault="00810567" w:rsidP="00810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6398F0" w14:textId="77777777" w:rsidR="00810567" w:rsidRPr="00612E08" w:rsidRDefault="00810567" w:rsidP="008105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2421075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7CEF3921" w14:textId="77777777" w:rsidR="00810567" w:rsidRPr="00612E08" w:rsidRDefault="00810567" w:rsidP="00810567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6F9044" w14:textId="77777777" w:rsidR="00810567" w:rsidRPr="00612E08" w:rsidRDefault="00810567" w:rsidP="00810567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C77D59" w:rsidRPr="00612E08" w14:paraId="77CC638E" w14:textId="77777777" w:rsidTr="00810567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E554CAC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Sociálne vplyvy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958945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96B5EDE" w14:textId="77777777" w:rsidR="00C77D59" w:rsidRPr="00612E08" w:rsidRDefault="00491DFB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33235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8722939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C49E0A3" w14:textId="77777777" w:rsidR="00C77D59" w:rsidRPr="00612E08" w:rsidRDefault="00491DFB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BAEB2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69283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1A9C892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03DB6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0F012531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7142E3A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74483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C3E59C9" w14:textId="77777777" w:rsidR="00C77D59" w:rsidRPr="00612E08" w:rsidRDefault="000E1563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75174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206016211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6CCBC63" w14:textId="77777777" w:rsidR="00C77D59" w:rsidRPr="00612E08" w:rsidRDefault="00540FE8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3F55C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8508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0C8AAA2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6C505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C77D59" w:rsidRPr="00612E08" w14:paraId="3161DF15" w14:textId="77777777" w:rsidTr="00810567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39FC75A5" w14:textId="77777777" w:rsidR="00C77D59" w:rsidRPr="00612E08" w:rsidRDefault="00C77D59" w:rsidP="00C77D59">
            <w:pPr>
              <w:ind w:left="1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je posudzovaný podľa zákona č. 24/2006 Z. z. o posudzovaní vplyvov na životné prostredie a o zmene a doplnení niektorých zákonov v znení neskorších predpisov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2221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53A1CE9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73F042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4F71C" w14:textId="77777777" w:rsidR="00C77D59" w:rsidRPr="00612E08" w:rsidRDefault="00C77D59" w:rsidP="00C77D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8AC8F" w14:textId="77777777" w:rsidR="00C77D59" w:rsidRPr="00612E08" w:rsidRDefault="00C77D59" w:rsidP="00C77D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17867767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DA0DD6A" w14:textId="77777777" w:rsidR="00C77D59" w:rsidRPr="000E1563" w:rsidRDefault="000E1563" w:rsidP="00C77D5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01D4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C77D59" w:rsidRPr="00612E08" w14:paraId="31F53ECA" w14:textId="77777777" w:rsidTr="00810567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2B803E5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informatizáciu spoločnosti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3421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87A24CF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2F104" w14:textId="77777777" w:rsidR="00C77D59" w:rsidRPr="00612E08" w:rsidRDefault="00C77D59" w:rsidP="00C77D59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6034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D44FBCC" w14:textId="77777777" w:rsidR="00C77D59" w:rsidRPr="00612E08" w:rsidRDefault="00540FE8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C96AE" w14:textId="77777777" w:rsidR="00C77D59" w:rsidRPr="00612E08" w:rsidRDefault="00C77D59" w:rsidP="00C77D5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528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8AD5552" w14:textId="77777777" w:rsidR="00C77D59" w:rsidRPr="00612E08" w:rsidRDefault="00C77D59" w:rsidP="00C77D59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F08E7" w14:textId="77777777" w:rsidR="00C77D59" w:rsidRPr="00612E08" w:rsidRDefault="00C77D59" w:rsidP="00C77D59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6"/>
        <w:gridCol w:w="540"/>
        <w:gridCol w:w="1308"/>
        <w:gridCol w:w="568"/>
        <w:gridCol w:w="1129"/>
        <w:gridCol w:w="546"/>
        <w:gridCol w:w="1293"/>
      </w:tblGrid>
      <w:tr w:rsidR="00612E08" w:rsidRPr="00612E08" w14:paraId="4AEEB663" w14:textId="77777777" w:rsidTr="000F2BE9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876A00E" w14:textId="77777777" w:rsidR="000F2BE9" w:rsidRPr="00612E08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Vplyvy na služby verejnej správy pre občana, z</w:t>
            </w:r>
            <w:r w:rsidR="00CE6AAE"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E6F64D" w14:textId="77777777" w:rsidR="000F2BE9" w:rsidRPr="00612E08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3D12C" w14:textId="77777777" w:rsidR="000F2BE9" w:rsidRPr="00612E08" w:rsidRDefault="000F2BE9" w:rsidP="000800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C5FB9" w14:textId="77777777" w:rsidR="000F2BE9" w:rsidRPr="00612E08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114C6" w14:textId="77777777" w:rsidR="000F2BE9" w:rsidRPr="00612E08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6BE3B" w14:textId="77777777" w:rsidR="000F2BE9" w:rsidRPr="00612E08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ACB028" w14:textId="77777777" w:rsidR="000F2BE9" w:rsidRPr="00612E08" w:rsidRDefault="000F2BE9" w:rsidP="000800FC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612E08" w14:paraId="5A3680B1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2D7D539" w14:textId="77777777" w:rsidR="000F2BE9" w:rsidRPr="00612E08" w:rsidRDefault="000F2BE9" w:rsidP="000800FC">
            <w:pPr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1215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6D1BBCB4" w14:textId="77777777" w:rsidR="000F2BE9" w:rsidRPr="00612E08" w:rsidRDefault="000E1563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232CCA" w14:textId="77777777" w:rsidR="000F2BE9" w:rsidRPr="00612E08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7521938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C7A34B2" w14:textId="77777777" w:rsidR="000F2BE9" w:rsidRPr="00612E08" w:rsidRDefault="00540FE8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447F69" w14:textId="77777777" w:rsidR="000F2BE9" w:rsidRPr="00612E08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82867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9D8A473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729D0A8" w14:textId="77777777" w:rsidR="000F2BE9" w:rsidRPr="00612E08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4B2F5D6B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77F3E0F6" w14:textId="77777777" w:rsidR="000F2BE9" w:rsidRPr="00612E08" w:rsidRDefault="000F2BE9" w:rsidP="000800FC">
            <w:pPr>
              <w:spacing w:after="0" w:line="240" w:lineRule="auto"/>
              <w:ind w:left="168" w:hanging="1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2E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1720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620A3553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ACAA03" w14:textId="77777777" w:rsidR="000F2BE9" w:rsidRPr="00612E08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93677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47030E67" w14:textId="77777777" w:rsidR="000F2BE9" w:rsidRPr="00612E08" w:rsidRDefault="00540FE8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4C7309" w14:textId="77777777" w:rsidR="000F2BE9" w:rsidRPr="00612E08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57847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EE61682" w14:textId="77777777" w:rsidR="000F2BE9" w:rsidRPr="00612E08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FA44D3" w14:textId="77777777" w:rsidR="000F2BE9" w:rsidRPr="00612E08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612E08" w:rsidRPr="00612E08" w14:paraId="73D0BF75" w14:textId="77777777" w:rsidTr="004910AD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31FBAFE" w14:textId="77777777" w:rsidR="00A340BB" w:rsidRPr="00612E08" w:rsidRDefault="00A340BB" w:rsidP="00AA59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Vplyvy na manželstvo</w:t>
            </w:r>
            <w:r w:rsidR="00DF357C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rodičovstvo a</w:t>
            </w:r>
            <w:r w:rsidR="00CE6AAE"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rodinu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7725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3559C69" w14:textId="77777777" w:rsidR="00A340BB" w:rsidRPr="00612E08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E1E9F" w14:textId="77777777" w:rsidR="00A340BB" w:rsidRPr="00612E08" w:rsidRDefault="00A340BB" w:rsidP="0023360B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255494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3C96F44" w14:textId="77777777" w:rsidR="00A340BB" w:rsidRPr="00612E08" w:rsidRDefault="00540FE8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E2B57" w14:textId="77777777" w:rsidR="00A340BB" w:rsidRPr="00612E08" w:rsidRDefault="00A340BB" w:rsidP="002336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095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79185D1" w14:textId="77777777" w:rsidR="00A340BB" w:rsidRPr="00612E08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77B45" w14:textId="77777777" w:rsidR="00A340BB" w:rsidRPr="00612E08" w:rsidRDefault="00A340BB" w:rsidP="0023360B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612E08" w14:paraId="0B218774" w14:textId="77777777" w:rsidTr="004910AD">
        <w:tc>
          <w:tcPr>
            <w:tcW w:w="91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A4DF0F4" w14:textId="77777777" w:rsidR="001B23B7" w:rsidRPr="00612E08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Poznámky</w:t>
            </w:r>
          </w:p>
        </w:tc>
      </w:tr>
      <w:tr w:rsidR="00612E08" w:rsidRPr="00612E08" w14:paraId="212B9639" w14:textId="77777777" w:rsidTr="004910AD">
        <w:trPr>
          <w:trHeight w:val="526"/>
        </w:trPr>
        <w:tc>
          <w:tcPr>
            <w:tcW w:w="9176" w:type="dxa"/>
            <w:gridSpan w:val="7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F59D186" w14:textId="77777777" w:rsidR="00540FE8" w:rsidRDefault="00BD633D" w:rsidP="00F26C54">
            <w:pPr>
              <w:contextualSpacing/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spravodlivosti Slovenskej republiky bude zabezpečovať implementáciu právnej úpravy a jej zavedenie do praxe v rámci schválených limitov výdavkov na príslušné rozpočtové obdobie</w:t>
            </w:r>
            <w:r w:rsidR="00BD4D33">
              <w:rPr>
                <w:rFonts w:ascii="Times" w:hAnsi="Times" w:cs="Times"/>
                <w:sz w:val="20"/>
                <w:szCs w:val="20"/>
              </w:rPr>
              <w:t xml:space="preserve"> bez dodatočných požiadaviek na štátny rozpočet</w:t>
            </w:r>
            <w:r w:rsidR="00DB7382">
              <w:rPr>
                <w:rFonts w:ascii="Times" w:hAnsi="Times" w:cs="Times"/>
                <w:sz w:val="20"/>
                <w:szCs w:val="20"/>
              </w:rPr>
              <w:t>.</w:t>
            </w:r>
          </w:p>
          <w:p w14:paraId="20561335" w14:textId="19E4112B" w:rsidR="00EB36BF" w:rsidRPr="00F26C54" w:rsidRDefault="00EB36BF" w:rsidP="00F26C54">
            <w:pPr>
              <w:contextualSpacing/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Vo vzťahu k negatívnym vplyvom v kapitole najvyšších súdov sa predpokladá navýšenie limitov výdavkov v príslušných kapitolách od roku 2028.</w:t>
            </w:r>
            <w:bookmarkStart w:id="0" w:name="_GoBack"/>
            <w:bookmarkEnd w:id="0"/>
          </w:p>
        </w:tc>
      </w:tr>
      <w:tr w:rsidR="00612E08" w:rsidRPr="00612E08" w14:paraId="3D353A64" w14:textId="77777777" w:rsidTr="004910AD">
        <w:tc>
          <w:tcPr>
            <w:tcW w:w="9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02EC481" w14:textId="77777777" w:rsidR="001B23B7" w:rsidRPr="00612E08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Kontakt na spracovateľa</w:t>
            </w:r>
          </w:p>
        </w:tc>
      </w:tr>
      <w:tr w:rsidR="00612E08" w:rsidRPr="00612E08" w14:paraId="361BB322" w14:textId="77777777" w:rsidTr="004910AD">
        <w:trPr>
          <w:trHeight w:val="442"/>
        </w:trPr>
        <w:tc>
          <w:tcPr>
            <w:tcW w:w="9176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DEAA4" w14:textId="0D9A7F20" w:rsidR="001B23B7" w:rsidRDefault="00263471" w:rsidP="00614FA4">
            <w:pP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 xml:space="preserve">JUDr. </w:t>
            </w:r>
            <w:r w:rsidR="00EF139D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>Juraj</w:t>
            </w: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 xml:space="preserve"> </w:t>
            </w:r>
            <w:r w:rsidR="00EF139D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>Palúš</w:t>
            </w: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>, sekcia legislatívy</w:t>
            </w:r>
            <w:r w:rsidR="00EF139D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 xml:space="preserve">email: </w:t>
            </w:r>
            <w:hyperlink r:id="rId9" w:history="1">
              <w:r w:rsidR="00EF139D" w:rsidRPr="00890550">
                <w:rPr>
                  <w:rStyle w:val="Hypertextovprepojenie"/>
                  <w:rFonts w:ascii="Times New Roman" w:eastAsia="Times New Roman" w:hAnsi="Times New Roman" w:cs="Times New Roman"/>
                  <w:i/>
                  <w:sz w:val="19"/>
                  <w:szCs w:val="19"/>
                  <w:lang w:eastAsia="sk-SK"/>
                </w:rPr>
                <w:t>juraj.palus@justice.sk</w:t>
              </w:r>
            </w:hyperlink>
            <w: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 xml:space="preserve"> </w:t>
            </w:r>
          </w:p>
          <w:p w14:paraId="36EF6707" w14:textId="401E3DCE" w:rsidR="008B0B7A" w:rsidRPr="008B0B7A" w:rsidRDefault="008B0B7A" w:rsidP="008B0B7A">
            <w:pP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</w:pPr>
            <w:r w:rsidRPr="008B0B7A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>tel.: + 421 2 888 91 4</w:t>
            </w:r>
            <w:r w:rsidR="00EF139D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  <w:t>61</w:t>
            </w:r>
          </w:p>
          <w:p w14:paraId="19503C08" w14:textId="77777777" w:rsidR="005305EA" w:rsidRPr="00F26C54" w:rsidRDefault="005305EA" w:rsidP="00614FA4">
            <w:pPr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sk-SK"/>
              </w:rPr>
            </w:pPr>
          </w:p>
        </w:tc>
      </w:tr>
      <w:tr w:rsidR="00612E08" w:rsidRPr="00612E08" w14:paraId="142418BB" w14:textId="77777777" w:rsidTr="004910AD">
        <w:tc>
          <w:tcPr>
            <w:tcW w:w="9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FB3E9FB" w14:textId="77777777" w:rsidR="001B23B7" w:rsidRPr="00612E08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Zdroje</w:t>
            </w:r>
          </w:p>
        </w:tc>
      </w:tr>
      <w:tr w:rsidR="00612E08" w:rsidRPr="00612E08" w14:paraId="27DECEAD" w14:textId="77777777" w:rsidTr="004910AD">
        <w:trPr>
          <w:trHeight w:val="401"/>
        </w:trPr>
        <w:tc>
          <w:tcPr>
            <w:tcW w:w="9176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AAECC" w14:textId="0F5425C6" w:rsidR="005305EA" w:rsidRPr="00BD633D" w:rsidRDefault="005305EA" w:rsidP="004910A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0171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Predkladateľ čerpal pri príprave návrhu zákona </w:t>
            </w:r>
            <w:r w:rsidR="00BA2C8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doterajšej právnej úpravy justičných čakateľov, ako aj poznatkov aplikačnej praxe</w:t>
            </w:r>
            <w:r w:rsidRPr="0050171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0930955D" w14:textId="77777777" w:rsidR="001B23B7" w:rsidRPr="00732BBF" w:rsidRDefault="001B23B7" w:rsidP="005305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612E08" w14:paraId="5883F518" w14:textId="77777777" w:rsidTr="004910AD">
        <w:tc>
          <w:tcPr>
            <w:tcW w:w="9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9AB9E09" w14:textId="77777777" w:rsidR="00F460AF" w:rsidRPr="00F460AF" w:rsidRDefault="001B23B7" w:rsidP="00F460AF">
            <w:pPr>
              <w:numPr>
                <w:ilvl w:val="0"/>
                <w:numId w:val="1"/>
              </w:numPr>
              <w:ind w:left="447" w:hanging="425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>Stanovisko Komisie na posudzovanie vybraných vplyvov z PPK č.</w:t>
            </w:r>
            <w:r w:rsidR="00F460AF">
              <w:rPr>
                <w:rFonts w:ascii="Times New Roman" w:eastAsia="Calibri" w:hAnsi="Times New Roman" w:cs="Times New Roman"/>
                <w:b/>
              </w:rPr>
              <w:t>..</w:t>
            </w:r>
          </w:p>
          <w:p w14:paraId="37DA9B48" w14:textId="77777777" w:rsidR="001B23B7" w:rsidRPr="00612E08" w:rsidRDefault="001B23B7" w:rsidP="00F460AF">
            <w:pPr>
              <w:ind w:left="22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12E08">
              <w:rPr>
                <w:rFonts w:ascii="Times New Roman" w:eastAsia="Calibri" w:hAnsi="Times New Roman" w:cs="Times New Roman"/>
              </w:rPr>
              <w:t>(v prípade, ak sa uskutočnilo v zmysle bodu 8.1 Jednotnej metodiky)</w:t>
            </w:r>
          </w:p>
        </w:tc>
      </w:tr>
      <w:tr w:rsidR="00612E08" w:rsidRPr="00612E08" w14:paraId="16C92F08" w14:textId="77777777" w:rsidTr="004910AD">
        <w:trPr>
          <w:trHeight w:val="70"/>
        </w:trPr>
        <w:tc>
          <w:tcPr>
            <w:tcW w:w="9176" w:type="dxa"/>
            <w:gridSpan w:val="7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E6EB0" w14:textId="77777777" w:rsidR="001B23B7" w:rsidRPr="005305EA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612E08" w14:paraId="7BC9D836" w14:textId="77777777" w:rsidTr="004910AD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gridSpan w:val="7"/>
            <w:tcBorders>
              <w:top w:val="single" w:sz="4" w:space="0" w:color="auto"/>
            </w:tcBorders>
            <w:shd w:val="clear" w:color="auto" w:fill="E2E2E2"/>
          </w:tcPr>
          <w:p w14:paraId="3F1DF842" w14:textId="77777777" w:rsidR="001B23B7" w:rsidRPr="00612E08" w:rsidRDefault="001B23B7" w:rsidP="00F460AF">
            <w:pPr>
              <w:numPr>
                <w:ilvl w:val="0"/>
                <w:numId w:val="1"/>
              </w:numPr>
              <w:ind w:left="450" w:hanging="425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12E08">
              <w:rPr>
                <w:rFonts w:ascii="Times New Roman" w:eastAsia="Calibri" w:hAnsi="Times New Roman" w:cs="Times New Roman"/>
                <w:b/>
              </w:rPr>
              <w:t xml:space="preserve">Stanovisko Komisie na posudzovanie vybraných vplyvov zo záverečného posúdenia </w:t>
            </w:r>
            <w:r w:rsidR="00681EFE">
              <w:rPr>
                <w:rFonts w:ascii="Times New Roman" w:eastAsia="Calibri" w:hAnsi="Times New Roman" w:cs="Times New Roman"/>
                <w:b/>
              </w:rPr>
              <w:br/>
            </w:r>
            <w:r w:rsidR="00F460AF">
              <w:rPr>
                <w:rFonts w:ascii="Times New Roman" w:eastAsia="Calibri" w:hAnsi="Times New Roman" w:cs="Times New Roman"/>
                <w:b/>
              </w:rPr>
              <w:t>č.....</w:t>
            </w:r>
            <w:r w:rsidR="00681EF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12E08">
              <w:rPr>
                <w:rFonts w:ascii="Times New Roman" w:eastAsia="Calibri" w:hAnsi="Times New Roman" w:cs="Times New Roman"/>
              </w:rPr>
              <w:t xml:space="preserve">(v prípade, ak sa uskutočnilo v zmysle bodu 9.1. Jednotnej metodiky) </w:t>
            </w:r>
          </w:p>
        </w:tc>
      </w:tr>
      <w:tr w:rsidR="00612E08" w:rsidRPr="00612E08" w14:paraId="48137D71" w14:textId="77777777" w:rsidTr="004910AD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gridSpan w:val="7"/>
            <w:shd w:val="clear" w:color="auto" w:fill="FFFFFF"/>
          </w:tcPr>
          <w:p w14:paraId="09788076" w14:textId="77777777" w:rsidR="001B23B7" w:rsidRPr="00612E08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612E08" w:rsidRPr="00612E08" w14:paraId="28B120A6" w14:textId="77777777" w:rsidTr="000800FC">
              <w:trPr>
                <w:trHeight w:val="396"/>
              </w:trPr>
              <w:tc>
                <w:tcPr>
                  <w:tcW w:w="2552" w:type="dxa"/>
                </w:tcPr>
                <w:p w14:paraId="6EE4F79F" w14:textId="77777777" w:rsidR="001B23B7" w:rsidRPr="00612E08" w:rsidRDefault="00365283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888232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F7C6D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60FC76E9" w14:textId="77777777" w:rsidR="001B23B7" w:rsidRPr="00612E08" w:rsidRDefault="00365283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953831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97E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 návrhom na dopracovanie</w:t>
                  </w:r>
                </w:p>
              </w:tc>
              <w:tc>
                <w:tcPr>
                  <w:tcW w:w="2534" w:type="dxa"/>
                </w:tcPr>
                <w:p w14:paraId="506AB511" w14:textId="77777777" w:rsidR="001B23B7" w:rsidRPr="00612E08" w:rsidRDefault="00365283" w:rsidP="000800FC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361740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97E" w:rsidRPr="00612E0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12E0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2E3E411E" w14:textId="77777777" w:rsidR="001B23B7" w:rsidRDefault="001B23B7" w:rsidP="000800F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2554FA4F" w14:textId="77777777" w:rsidR="001B23B7" w:rsidRPr="00612E08" w:rsidRDefault="001B23B7" w:rsidP="00235D1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2EC0429A" w14:textId="77777777" w:rsidR="004C3A34" w:rsidRPr="00612E08" w:rsidRDefault="004C3A34"/>
    <w:sectPr w:rsidR="004C3A34" w:rsidRPr="00612E08" w:rsidSect="00732BBF">
      <w:footerReference w:type="defaul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35327" w14:textId="77777777" w:rsidR="00365283" w:rsidRDefault="00365283" w:rsidP="001B23B7">
      <w:pPr>
        <w:spacing w:after="0" w:line="240" w:lineRule="auto"/>
      </w:pPr>
      <w:r>
        <w:separator/>
      </w:r>
    </w:p>
  </w:endnote>
  <w:endnote w:type="continuationSeparator" w:id="0">
    <w:p w14:paraId="672E89B2" w14:textId="77777777" w:rsidR="00365283" w:rsidRDefault="00365283" w:rsidP="001B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2127115859"/>
      <w:docPartObj>
        <w:docPartGallery w:val="Page Numbers (Bottom of Page)"/>
        <w:docPartUnique/>
      </w:docPartObj>
    </w:sdtPr>
    <w:sdtEndPr/>
    <w:sdtContent>
      <w:p w14:paraId="6797586E" w14:textId="6F69F3D4" w:rsidR="00732BBF" w:rsidRPr="00732BBF" w:rsidRDefault="00732BBF">
        <w:pPr>
          <w:pStyle w:val="Pta"/>
          <w:jc w:val="center"/>
          <w:rPr>
            <w:rFonts w:ascii="Times New Roman" w:hAnsi="Times New Roman" w:cs="Times New Roman"/>
            <w:sz w:val="24"/>
          </w:rPr>
        </w:pPr>
        <w:r w:rsidRPr="00732BBF">
          <w:rPr>
            <w:rFonts w:ascii="Times New Roman" w:hAnsi="Times New Roman" w:cs="Times New Roman"/>
            <w:sz w:val="24"/>
          </w:rPr>
          <w:fldChar w:fldCharType="begin"/>
        </w:r>
        <w:r w:rsidRPr="00732BBF">
          <w:rPr>
            <w:rFonts w:ascii="Times New Roman" w:hAnsi="Times New Roman" w:cs="Times New Roman"/>
            <w:sz w:val="24"/>
          </w:rPr>
          <w:instrText>PAGE   \* MERGEFORMAT</w:instrText>
        </w:r>
        <w:r w:rsidRPr="00732BBF">
          <w:rPr>
            <w:rFonts w:ascii="Times New Roman" w:hAnsi="Times New Roman" w:cs="Times New Roman"/>
            <w:sz w:val="24"/>
          </w:rPr>
          <w:fldChar w:fldCharType="separate"/>
        </w:r>
        <w:r w:rsidR="00EB36BF">
          <w:rPr>
            <w:rFonts w:ascii="Times New Roman" w:hAnsi="Times New Roman" w:cs="Times New Roman"/>
            <w:noProof/>
            <w:sz w:val="24"/>
          </w:rPr>
          <w:t>3</w:t>
        </w:r>
        <w:r w:rsidRPr="00732BB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4286448" w14:textId="77777777" w:rsidR="00732BBF" w:rsidRPr="00732BBF" w:rsidRDefault="00732BBF">
    <w:pPr>
      <w:pStyle w:val="Pta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83D6F" w14:textId="77777777" w:rsidR="00365283" w:rsidRDefault="00365283" w:rsidP="001B23B7">
      <w:pPr>
        <w:spacing w:after="0" w:line="240" w:lineRule="auto"/>
      </w:pPr>
      <w:r>
        <w:separator/>
      </w:r>
    </w:p>
  </w:footnote>
  <w:footnote w:type="continuationSeparator" w:id="0">
    <w:p w14:paraId="60BC43C9" w14:textId="77777777" w:rsidR="00365283" w:rsidRDefault="00365283" w:rsidP="001B2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B7"/>
    <w:rsid w:val="000013C3"/>
    <w:rsid w:val="0001733C"/>
    <w:rsid w:val="000213A1"/>
    <w:rsid w:val="000367CD"/>
    <w:rsid w:val="00043706"/>
    <w:rsid w:val="00073A8E"/>
    <w:rsid w:val="00081BA3"/>
    <w:rsid w:val="000918EC"/>
    <w:rsid w:val="00097069"/>
    <w:rsid w:val="000B330B"/>
    <w:rsid w:val="000D348F"/>
    <w:rsid w:val="000E1563"/>
    <w:rsid w:val="000F2BE9"/>
    <w:rsid w:val="00113AE4"/>
    <w:rsid w:val="001372A8"/>
    <w:rsid w:val="00156064"/>
    <w:rsid w:val="00161FB4"/>
    <w:rsid w:val="00172C3F"/>
    <w:rsid w:val="00187182"/>
    <w:rsid w:val="001B23B7"/>
    <w:rsid w:val="001E3562"/>
    <w:rsid w:val="00203EE3"/>
    <w:rsid w:val="002243BB"/>
    <w:rsid w:val="0023360B"/>
    <w:rsid w:val="00235D12"/>
    <w:rsid w:val="00243652"/>
    <w:rsid w:val="00263471"/>
    <w:rsid w:val="002848C9"/>
    <w:rsid w:val="002D4BE1"/>
    <w:rsid w:val="002E46A9"/>
    <w:rsid w:val="002F6ADB"/>
    <w:rsid w:val="003038CB"/>
    <w:rsid w:val="0031385B"/>
    <w:rsid w:val="003145AE"/>
    <w:rsid w:val="00347966"/>
    <w:rsid w:val="003553ED"/>
    <w:rsid w:val="00365283"/>
    <w:rsid w:val="003919B4"/>
    <w:rsid w:val="003A057B"/>
    <w:rsid w:val="003A0817"/>
    <w:rsid w:val="003A381E"/>
    <w:rsid w:val="003D3244"/>
    <w:rsid w:val="003F5F94"/>
    <w:rsid w:val="00411898"/>
    <w:rsid w:val="00437AD4"/>
    <w:rsid w:val="004428B3"/>
    <w:rsid w:val="0046066B"/>
    <w:rsid w:val="00461B2A"/>
    <w:rsid w:val="00487AB3"/>
    <w:rsid w:val="004910AD"/>
    <w:rsid w:val="00491DFB"/>
    <w:rsid w:val="00492786"/>
    <w:rsid w:val="0049476D"/>
    <w:rsid w:val="004963F4"/>
    <w:rsid w:val="004A4383"/>
    <w:rsid w:val="004C3A34"/>
    <w:rsid w:val="004C6831"/>
    <w:rsid w:val="004D7258"/>
    <w:rsid w:val="0051026D"/>
    <w:rsid w:val="00513BDB"/>
    <w:rsid w:val="005305EA"/>
    <w:rsid w:val="00540FE8"/>
    <w:rsid w:val="00565C99"/>
    <w:rsid w:val="00591EC6"/>
    <w:rsid w:val="00591ED3"/>
    <w:rsid w:val="005B6147"/>
    <w:rsid w:val="005F705B"/>
    <w:rsid w:val="0060208E"/>
    <w:rsid w:val="00612E08"/>
    <w:rsid w:val="00614FA4"/>
    <w:rsid w:val="00681EFE"/>
    <w:rsid w:val="006B2A55"/>
    <w:rsid w:val="006D12C5"/>
    <w:rsid w:val="006D4266"/>
    <w:rsid w:val="006E108C"/>
    <w:rsid w:val="006E68E7"/>
    <w:rsid w:val="006F678E"/>
    <w:rsid w:val="006F6B62"/>
    <w:rsid w:val="006F70AB"/>
    <w:rsid w:val="00720322"/>
    <w:rsid w:val="00722771"/>
    <w:rsid w:val="00732BBF"/>
    <w:rsid w:val="00733310"/>
    <w:rsid w:val="007434C3"/>
    <w:rsid w:val="0075197E"/>
    <w:rsid w:val="00761208"/>
    <w:rsid w:val="007756BE"/>
    <w:rsid w:val="00784AEF"/>
    <w:rsid w:val="00797812"/>
    <w:rsid w:val="007B40C1"/>
    <w:rsid w:val="007C4DEF"/>
    <w:rsid w:val="007C5312"/>
    <w:rsid w:val="007D2528"/>
    <w:rsid w:val="007D6F2C"/>
    <w:rsid w:val="007E050A"/>
    <w:rsid w:val="007F28D8"/>
    <w:rsid w:val="007F587A"/>
    <w:rsid w:val="0080042A"/>
    <w:rsid w:val="00810567"/>
    <w:rsid w:val="008219F6"/>
    <w:rsid w:val="00837959"/>
    <w:rsid w:val="00865E81"/>
    <w:rsid w:val="0086735D"/>
    <w:rsid w:val="008801B5"/>
    <w:rsid w:val="00881E07"/>
    <w:rsid w:val="008859C6"/>
    <w:rsid w:val="008B0B7A"/>
    <w:rsid w:val="008B222D"/>
    <w:rsid w:val="008C79B7"/>
    <w:rsid w:val="009431E3"/>
    <w:rsid w:val="009475F5"/>
    <w:rsid w:val="00956B44"/>
    <w:rsid w:val="009655BF"/>
    <w:rsid w:val="009717F5"/>
    <w:rsid w:val="0098472E"/>
    <w:rsid w:val="009B7119"/>
    <w:rsid w:val="009C424C"/>
    <w:rsid w:val="009C72EC"/>
    <w:rsid w:val="009E09F7"/>
    <w:rsid w:val="009F1B7B"/>
    <w:rsid w:val="009F4832"/>
    <w:rsid w:val="009F7C6D"/>
    <w:rsid w:val="00A21208"/>
    <w:rsid w:val="00A319F4"/>
    <w:rsid w:val="00A340BB"/>
    <w:rsid w:val="00A42ED8"/>
    <w:rsid w:val="00A60413"/>
    <w:rsid w:val="00A7788F"/>
    <w:rsid w:val="00AA73EB"/>
    <w:rsid w:val="00AC30D6"/>
    <w:rsid w:val="00AC7376"/>
    <w:rsid w:val="00B00B6E"/>
    <w:rsid w:val="00B547F5"/>
    <w:rsid w:val="00B84F87"/>
    <w:rsid w:val="00BA2BF4"/>
    <w:rsid w:val="00BA2C8C"/>
    <w:rsid w:val="00BA6BF3"/>
    <w:rsid w:val="00BC1848"/>
    <w:rsid w:val="00BD4D33"/>
    <w:rsid w:val="00BD633D"/>
    <w:rsid w:val="00BE058D"/>
    <w:rsid w:val="00BE6758"/>
    <w:rsid w:val="00C60496"/>
    <w:rsid w:val="00C67C8B"/>
    <w:rsid w:val="00C77D59"/>
    <w:rsid w:val="00C86714"/>
    <w:rsid w:val="00C94E4E"/>
    <w:rsid w:val="00CA39C5"/>
    <w:rsid w:val="00CB04E3"/>
    <w:rsid w:val="00CB08AE"/>
    <w:rsid w:val="00CB09CF"/>
    <w:rsid w:val="00CC2717"/>
    <w:rsid w:val="00CD6E04"/>
    <w:rsid w:val="00CE6AAE"/>
    <w:rsid w:val="00CF1A25"/>
    <w:rsid w:val="00D053E6"/>
    <w:rsid w:val="00D2313B"/>
    <w:rsid w:val="00D50F1E"/>
    <w:rsid w:val="00D528BC"/>
    <w:rsid w:val="00D70504"/>
    <w:rsid w:val="00D76E18"/>
    <w:rsid w:val="00DA3428"/>
    <w:rsid w:val="00DA693F"/>
    <w:rsid w:val="00DB7382"/>
    <w:rsid w:val="00DD2DE8"/>
    <w:rsid w:val="00DF1C3D"/>
    <w:rsid w:val="00DF357C"/>
    <w:rsid w:val="00E1544C"/>
    <w:rsid w:val="00E236F8"/>
    <w:rsid w:val="00E440B4"/>
    <w:rsid w:val="00E50F8A"/>
    <w:rsid w:val="00E720CA"/>
    <w:rsid w:val="00EB2467"/>
    <w:rsid w:val="00EB36BF"/>
    <w:rsid w:val="00ED165A"/>
    <w:rsid w:val="00ED1AC0"/>
    <w:rsid w:val="00EF139D"/>
    <w:rsid w:val="00F02D3A"/>
    <w:rsid w:val="00F26C54"/>
    <w:rsid w:val="00F44DDB"/>
    <w:rsid w:val="00F45608"/>
    <w:rsid w:val="00F460AF"/>
    <w:rsid w:val="00F5080B"/>
    <w:rsid w:val="00F50A84"/>
    <w:rsid w:val="00F53887"/>
    <w:rsid w:val="00F87681"/>
    <w:rsid w:val="00FA02DB"/>
    <w:rsid w:val="00FB1059"/>
    <w:rsid w:val="00FD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74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23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5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3B7"/>
  </w:style>
  <w:style w:type="paragraph" w:styleId="Pta">
    <w:name w:val="footer"/>
    <w:basedOn w:val="Normlny"/>
    <w:link w:val="Pt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3B7"/>
  </w:style>
  <w:style w:type="paragraph" w:styleId="Textbubliny">
    <w:name w:val="Balloon Text"/>
    <w:basedOn w:val="Normlny"/>
    <w:link w:val="TextbublinyChar"/>
    <w:uiPriority w:val="99"/>
    <w:semiHidden/>
    <w:unhideWhenUsed/>
    <w:rsid w:val="007B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0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26C54"/>
    <w:rPr>
      <w:color w:val="0563C1" w:themeColor="hyperlink"/>
      <w:u w:val="single"/>
    </w:rPr>
  </w:style>
  <w:style w:type="paragraph" w:customStyle="1" w:styleId="norm00e1lny">
    <w:name w:val="norm_00e1lny"/>
    <w:basedOn w:val="Normlny"/>
    <w:rsid w:val="005305EA"/>
    <w:pPr>
      <w:spacing w:after="0" w:line="200" w:lineRule="atLeas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z00e1kladn00fd0020text">
    <w:name w:val="z_00e1kladn_00fd_0020text"/>
    <w:basedOn w:val="Normlny"/>
    <w:rsid w:val="005305EA"/>
    <w:pPr>
      <w:spacing w:after="120" w:line="200" w:lineRule="atLeas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Jemnodkaz">
    <w:name w:val="Subtle Reference"/>
    <w:basedOn w:val="Predvolenpsmoodseku"/>
    <w:uiPriority w:val="31"/>
    <w:qFormat/>
    <w:rsid w:val="005305EA"/>
    <w:rPr>
      <w:smallCaps/>
      <w:color w:val="5A5A5A" w:themeColor="text1" w:themeTint="A5"/>
    </w:rPr>
  </w:style>
  <w:style w:type="character" w:customStyle="1" w:styleId="norm00e1lnychar1">
    <w:name w:val="norm_00e1lny__char1"/>
    <w:rsid w:val="005305EA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z00e1kladn00fd0020textchar1">
    <w:name w:val="z_00e1kladn_00fd_0020text__char1"/>
    <w:rsid w:val="005305EA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paragraph" w:styleId="Normlnywebov">
    <w:name w:val="Normal (Web)"/>
    <w:basedOn w:val="Normlny"/>
    <w:uiPriority w:val="99"/>
    <w:semiHidden/>
    <w:unhideWhenUsed/>
    <w:rsid w:val="00F5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F53887"/>
    <w:rPr>
      <w:b/>
      <w:bCs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EF1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juraj.palus@justice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Vlastný-materiál,-príloha-č.-1"/>
    <f:field ref="objsubject" par="" edit="true" text=""/>
    <f:field ref="objcreatedby" par="" text="Drieniková, Kristína"/>
    <f:field ref="objcreatedat" par="" text="4.11.2020 11:13:17"/>
    <f:field ref="objchangedby" par="" text="Matúšek, Miloš, JUDr."/>
    <f:field ref="objmodifiedat" par="" text="4.11.2020 13:53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93F3807-D9D4-4E9A-A226-BE537B85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2026-08-12T12:23:00Z</dcterms:created>
  <dcterms:modified xsi:type="dcterms:W3CDTF">2026-08-14T10:06:00Z</dcterms:modified>
</cp:coreProperties>
</file>