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9C" w:rsidRPr="000603AB" w:rsidRDefault="00634B9C" w:rsidP="0028399B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634B9C" w:rsidRPr="00C35BC3" w:rsidRDefault="00634B9C" w:rsidP="002839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0F48" w:rsidRDefault="00B50F48" w:rsidP="0028399B">
      <w:pPr>
        <w:pStyle w:val="Normlnywebov"/>
        <w:ind w:firstLine="567"/>
        <w:contextualSpacing/>
        <w:jc w:val="both"/>
        <w:divId w:val="1941178082"/>
      </w:pPr>
      <w:r>
        <w:t>Ministerstvo pôdohospodárstva a rozvo</w:t>
      </w:r>
      <w:r w:rsidR="000D2776">
        <w:t>ja vidieka Slovenskej republiky</w:t>
      </w:r>
      <w:r>
        <w:t xml:space="preserve"> predkladá návrh nariadenia vlády Slovenskej republiky o podmienkach poskytovania podpory v rámci spoločnej organizácie trhu s vínom podľa § 2 ods. 1 písm. k) zákona č. 19/2002 Z. z., ktorým sa ustanovujú podmienky vydávania aproximačných nariadení vlády Slovenskej republiky v znení zákona č. 207/2002 Z. z. ako iniciatívny návrh.</w:t>
      </w:r>
    </w:p>
    <w:p w:rsidR="0028399B" w:rsidRDefault="00B50F48" w:rsidP="0028399B">
      <w:pPr>
        <w:pStyle w:val="Normlnywebov"/>
        <w:ind w:firstLine="567"/>
        <w:contextualSpacing/>
        <w:jc w:val="both"/>
        <w:divId w:val="1941178082"/>
      </w:pPr>
      <w:r>
        <w:t xml:space="preserve">Predkladaným nariadením vlády sa implementujú niektoré nové pravidlá pre poskytovanie podpory v rámci spoločnej organizácie trhu s vínom v sektore vinohradníctva a vinárstva, ktoré boli </w:t>
      </w:r>
      <w:r w:rsidRPr="0028399B">
        <w:t xml:space="preserve">ustanovené novými nariadeniami EÚ týkajúcimi sa podporných programov v sektore vína, ktoré je potrebné zohľadniť v legislatíve na národnej úrovni. </w:t>
      </w:r>
      <w:r w:rsidR="0028399B" w:rsidRPr="0028399B">
        <w:t>Ide o delegované nariadenie Komisie (EÚ) 2016/1149 z 15. apríla 2016, ktorým sa dopĺňa nariadenie Európskeho parlamentu a Rady (EÚ) č. 1308/2013, pokiaľ ide o vnútroštátne podporné programy v sektore vinohradníctva a vinárstva a ktorým sa mení nariadenie Komisie (ES) č. 555/2008 (</w:t>
      </w:r>
      <w:r w:rsidR="0028399B" w:rsidRPr="0028399B">
        <w:rPr>
          <w:rStyle w:val="Zvraznenie"/>
          <w:i w:val="0"/>
        </w:rPr>
        <w:t>Ú. v. EÚ L 190, 15.7.2016</w:t>
      </w:r>
      <w:r w:rsidR="0028399B" w:rsidRPr="0028399B">
        <w:t>) a o vykonávacie nariadenie Komisie (EÚ) 2016/1150 z 15. apríla 2016, ktorým sa stanovujú pravidlá uplatňovania nariadenia Európskeho parlamentu a Rady (EÚ) č. 1308/2013, pokiaľ ide o vnútroštátne podporné programy v sektore vinohradníctva a vinárstva (Ú. v. EÚ L 190, 15.7.2016).</w:t>
      </w:r>
    </w:p>
    <w:p w:rsidR="00B50F48" w:rsidRDefault="00B50F48" w:rsidP="0028399B">
      <w:pPr>
        <w:pStyle w:val="Normlnywebov"/>
        <w:ind w:firstLine="567"/>
        <w:contextualSpacing/>
        <w:jc w:val="both"/>
        <w:divId w:val="1941178082"/>
      </w:pPr>
      <w:r>
        <w:t>Návrh nariadenia vlády predstavuje okrem právnej úpravy na vykonanie nových pravidiel poskytovania podpory v sektore vinohradníctva a vinárstva aj novú právnu úpravu s ohľadom na poznatky z praxe.</w:t>
      </w:r>
    </w:p>
    <w:p w:rsidR="00B50F48" w:rsidRDefault="00B50F48" w:rsidP="0028399B">
      <w:pPr>
        <w:pStyle w:val="Normlnywebov"/>
        <w:ind w:firstLine="567"/>
        <w:contextualSpacing/>
        <w:jc w:val="both"/>
        <w:divId w:val="1941178082"/>
      </w:pPr>
      <w:r>
        <w:t>Administratívnu činnosť súvisiacu s prijímaním žiadostí, kontrolnou činnosťou a platbami podpory za opatrenia spoločnej organizácie trhu s vínom bude zabezpečovať Pôdohospodárska platobná agentúra.</w:t>
      </w:r>
    </w:p>
    <w:p w:rsidR="00B50F48" w:rsidRPr="0028399B" w:rsidRDefault="00B50F48" w:rsidP="0028399B">
      <w:pPr>
        <w:pStyle w:val="Normlnywebov"/>
        <w:ind w:firstLine="567"/>
        <w:contextualSpacing/>
        <w:jc w:val="both"/>
        <w:divId w:val="1941178082"/>
      </w:pPr>
      <w:r>
        <w:t xml:space="preserve">Nariadenie vlády bude mať negatívny vplyv na rozpočet verejnej správy, avšak poskytovanie podpory v rámci spoločnej organizácie </w:t>
      </w:r>
      <w:r w:rsidR="008111F1">
        <w:t>trhu s vínom bude zabezpečené z </w:t>
      </w:r>
      <w:r>
        <w:t>finančných prostriedkov Európskej únie. Nariadenie vl</w:t>
      </w:r>
      <w:r w:rsidR="008111F1">
        <w:t>ády bude mať pozitívny vplyv na </w:t>
      </w:r>
      <w:r>
        <w:t xml:space="preserve">podnikateľské </w:t>
      </w:r>
      <w:r w:rsidRPr="0028399B">
        <w:t>prostredie. Nariadenie vlády nebude mať ži</w:t>
      </w:r>
      <w:r w:rsidR="008111F1" w:rsidRPr="0028399B">
        <w:t>adne sociálne vplyvy, vplyvy na </w:t>
      </w:r>
      <w:r w:rsidRPr="0028399B">
        <w:t>životné prostredie, na informatizáciu spoločnosti a ani na služby verejnej správy pre občana.</w:t>
      </w:r>
    </w:p>
    <w:p w:rsidR="00B50F48" w:rsidRPr="0028399B" w:rsidRDefault="00B50F48" w:rsidP="0028399B">
      <w:pPr>
        <w:pStyle w:val="Normlnywebov"/>
        <w:ind w:firstLine="567"/>
        <w:contextualSpacing/>
        <w:jc w:val="both"/>
        <w:divId w:val="1941178082"/>
      </w:pPr>
      <w:r w:rsidRPr="0028399B">
        <w:t>Návrh nariadenia vlády nie je predmetom vnútrokomunitárneho pripomienkového konania.</w:t>
      </w:r>
    </w:p>
    <w:p w:rsidR="0028399B" w:rsidRPr="0028399B" w:rsidRDefault="00060BA9" w:rsidP="0028399B">
      <w:pPr>
        <w:pStyle w:val="Normlnywebov"/>
        <w:ind w:firstLine="567"/>
        <w:contextualSpacing/>
        <w:jc w:val="both"/>
        <w:divId w:val="1941178082"/>
      </w:pPr>
      <w:r>
        <w:t>Nadobudnutie účinnosti sa navrhuje tak, aby</w:t>
      </w:r>
      <w:r w:rsidR="00B50F48" w:rsidRPr="0028399B">
        <w:t xml:space="preserve"> žiadosti o podporu na niektoré opatrenia sa </w:t>
      </w:r>
      <w:r>
        <w:t>mohli byť podávané</w:t>
      </w:r>
      <w:r w:rsidR="00B50F48" w:rsidRPr="0028399B">
        <w:t xml:space="preserve"> už k 30.4.2017</w:t>
      </w:r>
      <w:r w:rsidR="00873566">
        <w:t xml:space="preserve"> a Pôdohospodárska platobná agentúra </w:t>
      </w:r>
      <w:r>
        <w:t>mohla</w:t>
      </w:r>
      <w:bookmarkStart w:id="0" w:name="_GoBack"/>
      <w:bookmarkEnd w:id="0"/>
      <w:r w:rsidR="00873566">
        <w:t xml:space="preserve"> žiadosti administrovať už podľa novej právnej úpravy.</w:t>
      </w:r>
    </w:p>
    <w:p w:rsidR="0028399B" w:rsidRPr="0028399B" w:rsidRDefault="00070C8E" w:rsidP="0028399B">
      <w:pPr>
        <w:pStyle w:val="Normlnywebov"/>
        <w:ind w:firstLine="567"/>
        <w:contextualSpacing/>
        <w:jc w:val="both"/>
        <w:divId w:val="1941178082"/>
      </w:pPr>
      <w:r w:rsidRPr="0028399B">
        <w:t>Návrh bol predmetom medzirezortného pripomienkového konania, ktorého výsledky sú uvedené vo vyhodnotení pripomienkového konania. Návrh sa predkladá bez rozporov.</w:t>
      </w:r>
    </w:p>
    <w:p w:rsidR="00B3162B" w:rsidRPr="0028399B" w:rsidRDefault="00B3162B" w:rsidP="0028399B">
      <w:pPr>
        <w:pStyle w:val="Normlnywebov"/>
        <w:ind w:firstLine="567"/>
        <w:contextualSpacing/>
        <w:jc w:val="both"/>
        <w:divId w:val="1941178082"/>
      </w:pPr>
      <w:r w:rsidRPr="0028399B">
        <w:t>Návrh bol prerokovaný v Legislatívnej rade vlády Slovenskej republiky, ktorej pripomienky sú v návrhu zapracované.</w:t>
      </w:r>
    </w:p>
    <w:sectPr w:rsidR="00B3162B" w:rsidRPr="0028399B" w:rsidSect="0053257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A37" w:rsidRDefault="00DA4A37" w:rsidP="000A67D5">
      <w:pPr>
        <w:spacing w:after="0" w:line="240" w:lineRule="auto"/>
      </w:pPr>
      <w:r>
        <w:separator/>
      </w:r>
    </w:p>
  </w:endnote>
  <w:endnote w:type="continuationSeparator" w:id="0">
    <w:p w:rsidR="00DA4A37" w:rsidRDefault="00DA4A37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A37" w:rsidRDefault="00DA4A37" w:rsidP="000A67D5">
      <w:pPr>
        <w:spacing w:after="0" w:line="240" w:lineRule="auto"/>
      </w:pPr>
      <w:r>
        <w:separator/>
      </w:r>
    </w:p>
  </w:footnote>
  <w:footnote w:type="continuationSeparator" w:id="0">
    <w:p w:rsidR="00DA4A37" w:rsidRDefault="00DA4A37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25017"/>
    <w:rsid w:val="000603AB"/>
    <w:rsid w:val="00060BA9"/>
    <w:rsid w:val="0006543E"/>
    <w:rsid w:val="00070C8E"/>
    <w:rsid w:val="00092DD6"/>
    <w:rsid w:val="000A67D5"/>
    <w:rsid w:val="000B007F"/>
    <w:rsid w:val="000C30FD"/>
    <w:rsid w:val="000D2776"/>
    <w:rsid w:val="000E25CA"/>
    <w:rsid w:val="001034F7"/>
    <w:rsid w:val="00146547"/>
    <w:rsid w:val="00146B48"/>
    <w:rsid w:val="00150388"/>
    <w:rsid w:val="001A3641"/>
    <w:rsid w:val="002109B0"/>
    <w:rsid w:val="0021228E"/>
    <w:rsid w:val="00230F3C"/>
    <w:rsid w:val="0026610F"/>
    <w:rsid w:val="002702D6"/>
    <w:rsid w:val="0028399B"/>
    <w:rsid w:val="002A5577"/>
    <w:rsid w:val="003111B8"/>
    <w:rsid w:val="00322014"/>
    <w:rsid w:val="0039526D"/>
    <w:rsid w:val="003B435B"/>
    <w:rsid w:val="003D5E45"/>
    <w:rsid w:val="003E2DC5"/>
    <w:rsid w:val="003E3CDC"/>
    <w:rsid w:val="003E4226"/>
    <w:rsid w:val="00422DEC"/>
    <w:rsid w:val="004337BA"/>
    <w:rsid w:val="00436C44"/>
    <w:rsid w:val="00456912"/>
    <w:rsid w:val="00465F4A"/>
    <w:rsid w:val="00473D41"/>
    <w:rsid w:val="00474A9D"/>
    <w:rsid w:val="00496E0B"/>
    <w:rsid w:val="004C2A55"/>
    <w:rsid w:val="004E70BA"/>
    <w:rsid w:val="004F08FA"/>
    <w:rsid w:val="00532574"/>
    <w:rsid w:val="0053385C"/>
    <w:rsid w:val="00581D58"/>
    <w:rsid w:val="0059081C"/>
    <w:rsid w:val="00634B9C"/>
    <w:rsid w:val="00642FB8"/>
    <w:rsid w:val="00657226"/>
    <w:rsid w:val="006A3681"/>
    <w:rsid w:val="007055C1"/>
    <w:rsid w:val="00764FAC"/>
    <w:rsid w:val="00766598"/>
    <w:rsid w:val="007746DD"/>
    <w:rsid w:val="00777C34"/>
    <w:rsid w:val="007A1010"/>
    <w:rsid w:val="007D7AE6"/>
    <w:rsid w:val="008111F1"/>
    <w:rsid w:val="0081645A"/>
    <w:rsid w:val="008354BD"/>
    <w:rsid w:val="0084052F"/>
    <w:rsid w:val="00873566"/>
    <w:rsid w:val="00880BB5"/>
    <w:rsid w:val="008A1964"/>
    <w:rsid w:val="008D2B72"/>
    <w:rsid w:val="008E0A2B"/>
    <w:rsid w:val="008E2844"/>
    <w:rsid w:val="008E3D2E"/>
    <w:rsid w:val="0090100E"/>
    <w:rsid w:val="009239D9"/>
    <w:rsid w:val="00946A83"/>
    <w:rsid w:val="009B2526"/>
    <w:rsid w:val="009C6C5C"/>
    <w:rsid w:val="009D6F8B"/>
    <w:rsid w:val="00A05DD1"/>
    <w:rsid w:val="00A54A16"/>
    <w:rsid w:val="00AF457A"/>
    <w:rsid w:val="00B133CC"/>
    <w:rsid w:val="00B3162B"/>
    <w:rsid w:val="00B50F48"/>
    <w:rsid w:val="00B67ED2"/>
    <w:rsid w:val="00B75BB0"/>
    <w:rsid w:val="00B81906"/>
    <w:rsid w:val="00B906B2"/>
    <w:rsid w:val="00B97E78"/>
    <w:rsid w:val="00BD1FAB"/>
    <w:rsid w:val="00BE7302"/>
    <w:rsid w:val="00C35BC3"/>
    <w:rsid w:val="00C65A4A"/>
    <w:rsid w:val="00C920E8"/>
    <w:rsid w:val="00CA4563"/>
    <w:rsid w:val="00CE47A6"/>
    <w:rsid w:val="00D261C9"/>
    <w:rsid w:val="00D7179C"/>
    <w:rsid w:val="00D85172"/>
    <w:rsid w:val="00D969AC"/>
    <w:rsid w:val="00DA34D9"/>
    <w:rsid w:val="00DA4A37"/>
    <w:rsid w:val="00DC0BD9"/>
    <w:rsid w:val="00DD58E1"/>
    <w:rsid w:val="00E076A2"/>
    <w:rsid w:val="00E14E7F"/>
    <w:rsid w:val="00E32491"/>
    <w:rsid w:val="00E5284A"/>
    <w:rsid w:val="00E840B3"/>
    <w:rsid w:val="00EA7A72"/>
    <w:rsid w:val="00EA7C00"/>
    <w:rsid w:val="00EC027B"/>
    <w:rsid w:val="00EE0D4A"/>
    <w:rsid w:val="00EF1425"/>
    <w:rsid w:val="00F256C4"/>
    <w:rsid w:val="00F2656B"/>
    <w:rsid w:val="00F26A4A"/>
    <w:rsid w:val="00F46B1B"/>
    <w:rsid w:val="00FA0ABD"/>
    <w:rsid w:val="00FB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  <w:style w:type="character" w:styleId="Zvraznenie">
    <w:name w:val="Emphasis"/>
    <w:uiPriority w:val="20"/>
    <w:qFormat/>
    <w:rsid w:val="00B50F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6.2.2017 11:30:33"/>
    <f:field ref="objchangedby" par="" text="Administrator, System"/>
    <f:field ref="objmodifiedat" par="" text="6.2.2017 11:30:34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https://ovdmasv601/sites/DMS/_layouts/15/DocIdRedir.aspx?ID=WKX3UHSAJ2R6-2-772041</Url>
      <Description>WKX3UHSAJ2R6-2-772041</Description>
    </_dlc_DocIdUrl>
    <_dlc_DocId xmlns="e60a29af-d413-48d4-bd90-fe9d2a897e4b">WKX3UHSAJ2R6-2-772041</_dlc_DocId>
  </documentManagement>
</p:properties>
</file>

<file path=customXml/itemProps1.xml><?xml version="1.0" encoding="utf-8"?>
<ds:datastoreItem xmlns:ds="http://schemas.openxmlformats.org/officeDocument/2006/customXml" ds:itemID="{79C187D7-3BA8-41BC-8F0C-F530A7473A4F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7DD4627C-646B-4575-957C-94A66020EDD5}"/>
</file>

<file path=customXml/itemProps4.xml><?xml version="1.0" encoding="utf-8"?>
<ds:datastoreItem xmlns:ds="http://schemas.openxmlformats.org/officeDocument/2006/customXml" ds:itemID="{58861912-E037-412D-862E-A10A642062E0}"/>
</file>

<file path=customXml/itemProps5.xml><?xml version="1.0" encoding="utf-8"?>
<ds:datastoreItem xmlns:ds="http://schemas.openxmlformats.org/officeDocument/2006/customXml" ds:itemID="{5DF6BAEC-A1FA-4D45-AA4F-65B5E12BABFA}"/>
</file>

<file path=customXml/itemProps6.xml><?xml version="1.0" encoding="utf-8"?>
<ds:datastoreItem xmlns:ds="http://schemas.openxmlformats.org/officeDocument/2006/customXml" ds:itemID="{DF0421E7-B85D-4999-A5E3-1BA10C9AAA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2017-02-06T10:30:00Z</dcterms:created>
  <dcterms:modified xsi:type="dcterms:W3CDTF">2017-03-30T12:28:00Z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Medzirezortné pripomienkové konanie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Poľnohospodárstvo a potravinárstvo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Margaréta Gulášová</vt:lpwstr>
  </property>
  <property fmtid="{D5CDD505-2E9C-101B-9397-08002B2CF9AE}" pid="9" name="FSC#SKEDITIONSLOVLEX@103.510:zodppredkladatel">
    <vt:lpwstr>Gabriela Matečná</vt:lpwstr>
  </property>
  <property fmtid="{D5CDD505-2E9C-101B-9397-08002B2CF9AE}" pid="10" name="FSC#SKEDITIONSLOVLEX@103.510:nazovpredpis">
    <vt:lpwstr> o podmienkach poskytovania podpory v rámci spoločnej organizácie trhu s vínom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pôdohospodárstva a rozvoja vidieka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vlastná iniciatíva</vt:lpwstr>
  </property>
  <property fmtid="{D5CDD505-2E9C-101B-9397-08002B2CF9AE}" pid="16" name="FSC#SKEDITIONSLOVLEX@103.510:plnynazovpredpis">
    <vt:lpwstr> Nariadenie vlády  Slovenskej republiky o podmienkach poskytovania podpory v rámci spoločnej organizácie trhu s vínom</vt:lpwstr>
  </property>
  <property fmtid="{D5CDD505-2E9C-101B-9397-08002B2CF9AE}" pid="17" name="FSC#SKEDITIONSLOVLEX@103.510:rezortcislopredpis">
    <vt:lpwstr>984/2017-410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LP/2017/41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je upravená v práve Európskej únie</vt:lpwstr>
  </property>
  <property fmtid="{D5CDD505-2E9C-101B-9397-08002B2CF9AE}" pid="36" name="FSC#SKEDITIONSLOVLEX@103.510:AttrStrListDocPropPrimarnePravoEU">
    <vt:lpwstr>Zmluva o fungovaní Európskej únie Hlava III (Poľnohospodárstvo a rybné hospodárstvo) </vt:lpwstr>
  </property>
  <property fmtid="{D5CDD505-2E9C-101B-9397-08002B2CF9AE}" pid="37" name="FSC#SKEDITIONSLOVLEX@103.510:AttrStrListDocPropSekundarneLegPravoPO">
    <vt:lpwstr>-	Nariadenie Komisie (ES) č. 555/2008 z 27. júna 2008, ktorým sa ustanovujú podrobné pravidlá vykonávania nariadenia Rady (ES) č. 479/2008 o spoločnej organizácii trhu s vínom, pokiaľ ide o podporné programy, obchod s tretími krajinami, výrobný potenciál </vt:lpwstr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>bezpredmetné </vt:lpwstr>
  </property>
  <property fmtid="{D5CDD505-2E9C-101B-9397-08002B2CF9AE}" pid="43" name="FSC#SKEDITIONSLOVLEX@103.510:AttrStrListDocPropLehotaNaPredlozenie">
    <vt:lpwstr>bezpredmetné</vt:lpwstr>
  </property>
  <property fmtid="{D5CDD505-2E9C-101B-9397-08002B2CF9AE}" pid="44" name="FSC#SKEDITIONSLOVLEX@103.510:AttrStrListDocPropInfoZaciatokKonania">
    <vt:lpwstr>v oblasti, ktorú upravuje návrh nariadenia vlády Slovenskej republiky, nebolo začaté konanie proti Slovenskej republike o porušení Zmluvy o fungovaní Európskej únie podľa čl. 258 až 260 Zmluvy o fungovaní Európskej únie v platnom znení_x000d_
</vt:lpwstr>
  </property>
  <property fmtid="{D5CDD505-2E9C-101B-9397-08002B2CF9AE}" pid="45" name="FSC#SKEDITIONSLOVLEX@103.510:AttrStrListDocPropInfoUzPreberanePP">
    <vt:lpwstr>bezpredmetné </vt:lpwstr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pôdohospodárstva a rozvoja vidieka Slovenskej republiky</vt:lpwstr>
  </property>
  <property fmtid="{D5CDD505-2E9C-101B-9397-08002B2CF9AE}" pid="48" name="FSC#SKEDITIONSLOVLEX@103.510:AttrDateDocPropZaciatokPKK">
    <vt:lpwstr>19. 1. 2017</vt:lpwstr>
  </property>
  <property fmtid="{D5CDD505-2E9C-101B-9397-08002B2CF9AE}" pid="49" name="FSC#SKEDITIONSLOVLEX@103.510:AttrDateDocPropUkonceniePKK">
    <vt:lpwstr>3. 2. 2017</vt:lpwstr>
  </property>
  <property fmtid="{D5CDD505-2E9C-101B-9397-08002B2CF9AE}" pid="50" name="FSC#SKEDITIONSLOVLEX@103.510:AttrStrDocPropVplyvRozpocetVS">
    <vt:lpwstr>Negatívne</vt:lpwstr>
  </property>
  <property fmtid="{D5CDD505-2E9C-101B-9397-08002B2CF9AE}" pid="51" name="FSC#SKEDITIONSLOVLEX@103.510:AttrStrDocPropVplyvPodnikatelskeProstr">
    <vt:lpwstr>Pozitívne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Ak by nedošlo k prijatiu navrhovaného nariadenia vlády Slovenskej republiky, chýbal by právny rámec pre poskytovanie podpory v rámci vnútroštátnych podporných programov na financovanie osobitných podporných opatrení na pomoc sektoru vinohradníctva a vinár</vt:lpwstr>
  </property>
  <property fmtid="{D5CDD505-2E9C-101B-9397-08002B2CF9AE}" pid="57" name="FSC#SKEDITIONSLOVLEX@103.510:AttrStrListDocPropStanoviskoGest">
    <vt:lpwstr>K analýze vplyvov na rozpočet verejnej správy Komisia žiada predkladateľa prepracovať analýzu vplyvov na rozpočet verejnej správy tak, aby vplyvy na rozpočet verejnej správy boli vyčíslené od roku 2017.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návrh nariadenia vlády Slovenskej republiky o podmienkach poskytovania podpory v rámci spoločnej organizácie trhu s vínom.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&lt;p&gt;Ministerstvo pôdohospodárstva a&amp;nbsp;rozvoja vidieka Slovenskej republiky (ďalej len „ministerstvo“) predkladá návrh nariadenia vlády Slovenskej republiky o&amp;nbsp;podmienkach poskytovania podpory v&amp;nbsp;rámci spoločnej organizácie trhu s&amp;nbsp;vínom podľ</vt:lpwstr>
  </property>
  <property fmtid="{D5CDD505-2E9C-101B-9397-08002B2CF9AE}" pid="130" name="FSC#COOSYSTEM@1.1:Container">
    <vt:lpwstr>COO.2145.1000.3.1818498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&lt;p&gt;&amp;nbsp;&lt;/p&gt;&lt;table align="left" border="0" cellpadding="0" cellspacing="0" style="width: 100%;" width="100%"&gt;	&lt;tbody&gt;		&lt;tr&gt;			&lt;td colspan="5" style="width: 100%; height: 27px;"&gt;			&lt;h2&gt;Správa o účasti verejnosti na tvorbe právneho predpisu&lt;/h2&gt;			&lt;p align</vt:lpwstr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ministerka pôdohospodárstva a rozvoja vidieka Slovenskej republiky</vt:lpwstr>
  </property>
  <property fmtid="{D5CDD505-2E9C-101B-9397-08002B2CF9AE}" pid="145" name="FSC#SKEDITIONSLOVLEX@103.510:funkciaZodpPredAkuzativ">
    <vt:lpwstr>ministerka pôdohospodárstva a rozvoja vidieka Slovenskej republiky</vt:lpwstr>
  </property>
  <property fmtid="{D5CDD505-2E9C-101B-9397-08002B2CF9AE}" pid="146" name="FSC#SKEDITIONSLOVLEX@103.510:funkciaZodpPredDativ">
    <vt:lpwstr>ministerka pôdohospodárstva a rozvoja vidieka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Gabriela Matečná_x000d_
ministerka pôdohospodárstva a rozvoja vidieka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12c0558a-74cb-45c5-a2ec-5bb42f1a03d9</vt:lpwstr>
  </property>
</Properties>
</file>