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622" w:rsidRPr="00785E8D" w:rsidRDefault="00461B69" w:rsidP="00796EBE">
      <w:pPr>
        <w:spacing w:line="276" w:lineRule="auto"/>
        <w:jc w:val="center"/>
        <w:rPr>
          <w:rFonts w:ascii="Times New Roman" w:eastAsia="Times New Roman" w:hAnsi="Times New Roman" w:cs="Times New Roman"/>
          <w:bCs/>
          <w:sz w:val="24"/>
          <w:szCs w:val="24"/>
        </w:rPr>
      </w:pPr>
      <w:bookmarkStart w:id="0" w:name="_GoBack"/>
      <w:bookmarkEnd w:id="0"/>
      <w:r>
        <w:rPr>
          <w:rFonts w:ascii="Times New Roman" w:eastAsia="Times New Roman" w:hAnsi="Times New Roman" w:cs="Times New Roman"/>
          <w:b/>
          <w:sz w:val="28"/>
          <w:lang w:val="en-US"/>
        </w:rPr>
        <w:t>VYHODNOTENIE PRIPOMIENKOVÉHO KONANIA</w:t>
      </w:r>
      <w:r w:rsidR="00785E8D" w:rsidRPr="00785E8D">
        <w:rPr>
          <w:rFonts w:ascii="Times New Roman" w:eastAsia="Times New Roman" w:hAnsi="Times New Roman" w:cs="Times New Roman"/>
          <w:b/>
          <w:sz w:val="28"/>
        </w:rPr>
        <w:br/>
      </w:r>
      <w:r w:rsidR="009D32B4" w:rsidRPr="00215E64">
        <w:rPr>
          <w:rFonts w:ascii="Times New Roman" w:eastAsia="Times New Roman" w:hAnsi="Times New Roman" w:cs="Times New Roman"/>
          <w:b/>
          <w:sz w:val="24"/>
          <w:szCs w:val="20"/>
        </w:rPr>
        <w:t>Zákon o oficiálnej štatistike a o zmene a doplnení niektorých zákonov (zákon o oficiálnej štatistike)</w:t>
      </w:r>
      <w:r w:rsidR="00917A99" w:rsidRPr="00785E8D">
        <w:rPr>
          <w:rFonts w:ascii="Times New Roman" w:eastAsia="Times New Roman" w:hAnsi="Times New Roman" w:cs="Times New Roman"/>
          <w:b/>
          <w:sz w:val="28"/>
        </w:rPr>
        <w:br/>
      </w:r>
      <w:r w:rsidR="003F1216" w:rsidRPr="00785E8D">
        <w:rPr>
          <w:rFonts w:ascii="Times New Roman" w:eastAsia="Times New Roman" w:hAnsi="Times New Roman" w:cs="Times New Roman"/>
          <w:bCs/>
          <w:sz w:val="24"/>
          <w:szCs w:val="24"/>
        </w:rPr>
        <w:t>LP/2026/304</w:t>
      </w:r>
    </w:p>
    <w:p w:rsidR="00362D69" w:rsidRPr="00362D69" w:rsidRDefault="00785E8D" w:rsidP="00362D69">
      <w:pPr>
        <w:spacing w:line="276" w:lineRule="auto"/>
        <w:rPr>
          <w:rFonts w:ascii="Times New Roman" w:eastAsia="Times New Roman" w:hAnsi="Times New Roman" w:cs="Times New Roman"/>
          <w:sz w:val="24"/>
          <w:szCs w:val="24"/>
        </w:rPr>
        <w:sectPr w:rsidR="00362D69" w:rsidRPr="00362D69" w:rsidSect="00362D69">
          <w:footerReference w:type="default" r:id="rId7"/>
          <w:pgSz w:w="15840" w:h="12240" w:orient="landscape"/>
          <w:pgMar w:top="1440" w:right="1440" w:bottom="1440" w:left="1440" w:header="720" w:footer="720" w:gutter="0"/>
          <w:cols w:space="720"/>
          <w:titlePg/>
          <w:docGrid w:linePitch="360"/>
        </w:sectPr>
      </w:pPr>
      <w:r w:rsidRPr="00785E8D">
        <w:rPr>
          <w:rFonts w:ascii="Times New Roman" w:eastAsia="Times New Roman" w:hAnsi="Times New Roman" w:cs="Times New Roman"/>
          <w:b/>
          <w:bCs/>
          <w:sz w:val="24"/>
          <w:szCs w:val="24"/>
        </w:rPr>
        <w:t>Spôsob pripomienkového konania</w:t>
      </w:r>
      <w:r w:rsidRPr="00785E8D">
        <w:rPr>
          <w:rFonts w:ascii="Times New Roman" w:eastAsia="Times New Roman" w:hAnsi="Times New Roman" w:cs="Times New Roman"/>
          <w:sz w:val="24"/>
          <w:szCs w:val="24"/>
        </w:rPr>
        <w:br/>
      </w:r>
      <w:r>
        <w:rPr>
          <w:rFonts w:ascii="Times New Roman" w:eastAsia="Times New Roman" w:hAnsi="Times New Roman" w:cs="Times New Roman"/>
          <w:sz w:val="24"/>
          <w:szCs w:val="24"/>
        </w:rPr>
        <w:t>Počet vznesených pripomienok</w:t>
      </w:r>
      <w:r w:rsidR="009275DB">
        <w:rPr>
          <w:rFonts w:ascii="Times New Roman" w:eastAsia="Times New Roman" w:hAnsi="Times New Roman" w:cs="Times New Roman"/>
          <w:sz w:val="24"/>
          <w:szCs w:val="24"/>
        </w:rPr>
        <w:t xml:space="preserve">, </w:t>
      </w:r>
      <w:r w:rsidR="009275DB" w:rsidRPr="009275DB">
        <w:rPr>
          <w:rFonts w:ascii="Times New Roman" w:eastAsia="Times New Roman" w:hAnsi="Times New Roman" w:cs="Times New Roman"/>
          <w:sz w:val="24"/>
          <w:szCs w:val="24"/>
          <w:lang w:val="en-US"/>
        </w:rPr>
        <w:t>z toho z</w:t>
      </w:r>
      <w:r w:rsidR="009275DB">
        <w:rPr>
          <w:rFonts w:ascii="Times New Roman" w:eastAsia="Times New Roman" w:hAnsi="Times New Roman" w:cs="Times New Roman"/>
          <w:sz w:val="24"/>
          <w:szCs w:val="24"/>
          <w:lang w:val="en-US"/>
        </w:rPr>
        <w:t>á</w:t>
      </w:r>
      <w:r w:rsidR="009275DB" w:rsidRPr="009275DB">
        <w:rPr>
          <w:rFonts w:ascii="Times New Roman" w:eastAsia="Times New Roman" w:hAnsi="Times New Roman" w:cs="Times New Roman"/>
          <w:sz w:val="24"/>
          <w:szCs w:val="24"/>
          <w:lang w:val="en-US"/>
        </w:rPr>
        <w:t>sadn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w:t>
      </w:r>
      <w:r w:rsidR="009275DB">
        <w:rPr>
          <w:rFonts w:ascii="Times New Roman" w:eastAsia="Times New Roman" w:hAnsi="Times New Roman" w:cs="Times New Roman"/>
          <w:sz w:val="24"/>
          <w:szCs w:val="24"/>
          <w:lang w:val="en-US"/>
        </w:rPr>
        <w:t>:</w:t>
      </w:r>
      <w:r w:rsidR="00FC0831">
        <w:rPr>
          <w:rFonts w:ascii="Times New Roman" w:eastAsia="Times New Roman" w:hAnsi="Times New Roman" w:cs="Times New Roman"/>
          <w:sz w:val="24"/>
          <w:szCs w:val="24"/>
          <w:lang w:val="en-US"/>
        </w:rPr>
        <w:tab/>
      </w:r>
      <w:r w:rsidR="00FC0831">
        <w:rPr>
          <w:rFonts w:ascii="Times New Roman" w:eastAsia="Times New Roman" w:hAnsi="Times New Roman" w:cs="Times New Roman"/>
          <w:sz w:val="24"/>
          <w:szCs w:val="24"/>
          <w:lang w:val="en-US"/>
        </w:rPr>
        <w:tab/>
      </w:r>
      <w:r w:rsidR="00FC0831">
        <w:rPr>
          <w:rFonts w:ascii="Times New Roman" w:eastAsia="Times New Roman" w:hAnsi="Times New Roman" w:cs="Times New Roman"/>
          <w:sz w:val="24"/>
          <w:szCs w:val="24"/>
          <w:lang w:val="en-US"/>
        </w:rPr>
        <w:tab/>
      </w:r>
      <w:r w:rsidR="00AD6CAE">
        <w:rPr>
          <w:rFonts w:ascii="Times New Roman" w:eastAsia="Times New Roman" w:hAnsi="Times New Roman" w:cs="Times New Roman"/>
          <w:sz w:val="24"/>
          <w:szCs w:val="24"/>
          <w:lang w:val="en-US"/>
        </w:rPr>
        <w:t>307/89</w:t>
      </w:r>
      <w:r w:rsidRPr="00785E8D">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lang w:val="en-US"/>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lang w:val="en-US"/>
        </w:rPr>
        <w:t>et vyhodnoten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 pripomienok</w:t>
      </w:r>
      <w:r w:rsidR="009275DB">
        <w:rPr>
          <w:rFonts w:ascii="Times New Roman" w:eastAsia="Times New Roman" w:hAnsi="Times New Roman" w:cs="Times New Roman"/>
          <w:sz w:val="24"/>
          <w:szCs w:val="24"/>
          <w:lang w:val="en-US"/>
        </w:rPr>
        <w:t>:</w:t>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754CB0">
        <w:rPr>
          <w:rFonts w:ascii="Times New Roman" w:eastAsia="Times New Roman" w:hAnsi="Times New Roman" w:cs="Times New Roman"/>
          <w:sz w:val="24"/>
          <w:szCs w:val="24"/>
        </w:rPr>
        <w:t>307</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lang w:val="en-US"/>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lang w:val="en-US"/>
        </w:rPr>
        <w:t>et akceptovan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 pripomienok, z toho z</w:t>
      </w:r>
      <w:r w:rsidR="009275DB">
        <w:rPr>
          <w:rFonts w:ascii="Times New Roman" w:eastAsia="Times New Roman" w:hAnsi="Times New Roman" w:cs="Times New Roman"/>
          <w:sz w:val="24"/>
          <w:szCs w:val="24"/>
          <w:lang w:val="en-US"/>
        </w:rPr>
        <w:t>á</w:t>
      </w:r>
      <w:r w:rsidR="009275DB" w:rsidRPr="009275DB">
        <w:rPr>
          <w:rFonts w:ascii="Times New Roman" w:eastAsia="Times New Roman" w:hAnsi="Times New Roman" w:cs="Times New Roman"/>
          <w:sz w:val="24"/>
          <w:szCs w:val="24"/>
          <w:lang w:val="en-US"/>
        </w:rPr>
        <w:t>sadn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18"/>
          <w:szCs w:val="18"/>
        </w:rPr>
        <w:tab/>
      </w:r>
      <w:r w:rsidR="009275DB">
        <w:rPr>
          <w:rFonts w:ascii="Times New Roman" w:eastAsia="Times New Roman" w:hAnsi="Times New Roman" w:cs="Times New Roman"/>
          <w:sz w:val="18"/>
          <w:szCs w:val="18"/>
        </w:rPr>
        <w:tab/>
      </w:r>
      <w:r w:rsidR="00273DAE">
        <w:rPr>
          <w:rFonts w:ascii="Times New Roman" w:eastAsia="Times New Roman" w:hAnsi="Times New Roman" w:cs="Times New Roman"/>
          <w:sz w:val="24"/>
          <w:szCs w:val="24"/>
        </w:rPr>
        <w:t>162</w:t>
      </w:r>
      <w:r w:rsidR="00754CB0">
        <w:rPr>
          <w:rFonts w:ascii="Times New Roman" w:eastAsia="Times New Roman" w:hAnsi="Times New Roman" w:cs="Times New Roman"/>
          <w:sz w:val="24"/>
          <w:szCs w:val="24"/>
        </w:rPr>
        <w:t>/36</w:t>
      </w:r>
      <w:r w:rsidR="009275DB">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pripomienok, z toho zásadných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51/</w:t>
      </w:r>
      <w:r w:rsidR="008E0404">
        <w:rPr>
          <w:rFonts w:ascii="Times New Roman" w:eastAsia="Times New Roman" w:hAnsi="Times New Roman" w:cs="Times New Roman"/>
          <w:sz w:val="24"/>
          <w:szCs w:val="24"/>
        </w:rPr>
        <w:t xml:space="preserve">19 </w:t>
      </w:r>
      <w:r w:rsidR="009275DB">
        <w:rPr>
          <w:rFonts w:ascii="Times New Roman" w:eastAsia="Times New Roman" w:hAnsi="Times New Roman" w:cs="Times New Roman"/>
          <w:sz w:val="24"/>
          <w:szCs w:val="24"/>
        </w:rPr>
        <w:br/>
      </w:r>
      <w:r w:rsidR="009275DB" w:rsidRPr="009275DB">
        <w:rPr>
          <w:rFonts w:ascii="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hAnsi="Times New Roman" w:cs="Times New Roman"/>
          <w:sz w:val="24"/>
          <w:szCs w:val="24"/>
        </w:rPr>
        <w:t>et neakceptovaných pripomienok, z toho zásadných</w:t>
      </w:r>
      <w:r w:rsidR="009275DB">
        <w:rPr>
          <w:rFonts w:ascii="Times New Roman" w:hAnsi="Times New Roman" w:cs="Times New Roman"/>
          <w:sz w:val="24"/>
          <w:szCs w:val="24"/>
        </w:rPr>
        <w:t>:</w:t>
      </w:r>
      <w:r w:rsidR="00AE09D4">
        <w:rPr>
          <w:rFonts w:ascii="Times New Roman" w:hAnsi="Times New Roman" w:cs="Times New Roman"/>
          <w:sz w:val="24"/>
          <w:szCs w:val="24"/>
        </w:rPr>
        <w:tab/>
      </w:r>
      <w:r w:rsidR="00AE09D4">
        <w:rPr>
          <w:rFonts w:ascii="Times New Roman" w:hAnsi="Times New Roman" w:cs="Times New Roman"/>
          <w:sz w:val="24"/>
          <w:szCs w:val="24"/>
        </w:rPr>
        <w:tab/>
      </w:r>
      <w:r w:rsidR="00AD6CAE">
        <w:rPr>
          <w:rFonts w:ascii="Times New Roman" w:eastAsia="Times New Roman" w:hAnsi="Times New Roman" w:cs="Times New Roman"/>
          <w:sz w:val="24"/>
          <w:szCs w:val="24"/>
        </w:rPr>
        <w:t>94</w:t>
      </w:r>
      <w:r w:rsidR="004A48F0">
        <w:rPr>
          <w:rFonts w:ascii="Times New Roman" w:eastAsia="Times New Roman" w:hAnsi="Times New Roman" w:cs="Times New Roman"/>
          <w:sz w:val="24"/>
          <w:szCs w:val="24"/>
        </w:rPr>
        <w:t>/34</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vznesených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011D51">
        <w:rPr>
          <w:rFonts w:ascii="Times New Roman" w:eastAsia="Times New Roman" w:hAnsi="Times New Roman" w:cs="Times New Roman"/>
          <w:sz w:val="24"/>
          <w:szCs w:val="24"/>
        </w:rPr>
        <w:t>0</w:t>
      </w:r>
      <w:r w:rsidR="009275DB">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vyhodnotených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hAnsi="Times New Roman" w:cs="Times New Roman"/>
          <w:sz w:val="24"/>
          <w:szCs w:val="24"/>
        </w:rPr>
        <w:t>0</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neakceptovaných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362D69">
        <w:rPr>
          <w:sz w:val="24"/>
          <w:szCs w:val="24"/>
        </w:rPr>
        <w:tab/>
      </w:r>
    </w:p>
    <w:p w:rsidR="00677591" w:rsidRP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lastRenderedPageBreak/>
        <w:t>Vysvetlivky k použitým skratkám v tabu</w:t>
      </w:r>
      <w:r w:rsidR="00A6034C">
        <w:rPr>
          <w:rFonts w:ascii="Times New Roman" w:eastAsia="Times New Roman" w:hAnsi="Times New Roman" w:cs="Times New Roman"/>
          <w:sz w:val="24"/>
          <w:szCs w:val="24"/>
        </w:rPr>
        <w:t>ľ</w:t>
      </w:r>
      <w:r w:rsidRPr="00677591">
        <w:rPr>
          <w:rFonts w:ascii="Times New Roman" w:eastAsia="Times New Roman" w:hAnsi="Times New Roman" w:cs="Times New Roman"/>
          <w:sz w:val="24"/>
          <w:szCs w:val="24"/>
        </w:rPr>
        <w:t>kách:</w:t>
      </w:r>
    </w:p>
    <w:p w:rsid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t>O – obyčajná</w:t>
      </w:r>
      <w:r w:rsidRPr="00677591">
        <w:rPr>
          <w:rFonts w:ascii="Times New Roman" w:eastAsia="Times New Roman" w:hAnsi="Times New Roman" w:cs="Times New Roman"/>
          <w:sz w:val="24"/>
          <w:szCs w:val="24"/>
        </w:rPr>
        <w:tab/>
        <w:t>A – akceptovaná</w:t>
      </w:r>
      <w:r w:rsidRPr="00677591">
        <w:rPr>
          <w:rFonts w:ascii="Times New Roman" w:eastAsia="Times New Roman" w:hAnsi="Times New Roman" w:cs="Times New Roman"/>
          <w:sz w:val="24"/>
          <w:szCs w:val="24"/>
        </w:rPr>
        <w:br/>
        <w:t>Z – zásadná</w:t>
      </w:r>
      <w:r w:rsidRPr="00677591">
        <w:rPr>
          <w:rFonts w:ascii="Times New Roman" w:eastAsia="Times New Roman" w:hAnsi="Times New Roman" w:cs="Times New Roman"/>
          <w:sz w:val="24"/>
          <w:szCs w:val="24"/>
        </w:rPr>
        <w:tab/>
        <w:t>N – neakceptovaná</w:t>
      </w:r>
      <w:r w:rsidRPr="00677591">
        <w:rPr>
          <w:rFonts w:ascii="Times New Roman" w:eastAsia="Times New Roman" w:hAnsi="Times New Roman" w:cs="Times New Roman"/>
          <w:sz w:val="24"/>
          <w:szCs w:val="24"/>
        </w:rPr>
        <w:br/>
        <w:t xml:space="preserve">                        ČA – čiastočne akceptovaná</w:t>
      </w:r>
      <w:r w:rsidRPr="00677591">
        <w:rPr>
          <w:rFonts w:ascii="Times New Roman" w:eastAsia="Times New Roman" w:hAnsi="Times New Roman" w:cs="Times New Roman"/>
          <w:sz w:val="24"/>
          <w:szCs w:val="24"/>
        </w:rPr>
        <w:br/>
        <w:t xml:space="preserve">                        NEP – neprihliada sa</w:t>
      </w:r>
    </w:p>
    <w:p w:rsidR="00677591" w:rsidRDefault="00677591" w:rsidP="00677591">
      <w:pPr>
        <w:spacing w:line="276" w:lineRule="auto"/>
        <w:rPr>
          <w:rFonts w:ascii="Times New Roman" w:eastAsia="Times New Roman" w:hAnsi="Times New Roman" w:cs="Times New Roman"/>
          <w:sz w:val="20"/>
        </w:rPr>
      </w:pPr>
      <w:r>
        <w:rPr>
          <w:rFonts w:ascii="Times New Roman" w:eastAsia="Times New Roman" w:hAnsi="Times New Roman" w:cs="Times New Roman"/>
          <w:sz w:val="24"/>
          <w:szCs w:val="24"/>
        </w:rPr>
        <w:t>Vyhodnotenie vecných pripomienok</w:t>
      </w:r>
    </w:p>
    <w:p w:rsidR="007C1A93" w:rsidRPr="00677591" w:rsidRDefault="00E66622" w:rsidP="001E6254">
      <w:pPr>
        <w:keepLines/>
        <w:spacing w:line="276" w:lineRule="auto"/>
        <w:rPr>
          <w:rFonts w:ascii="Times New Roman" w:eastAsia="Times New Roman" w:hAnsi="Times New Roman" w:cs="Times New Roman"/>
          <w:sz w:val="24"/>
          <w:szCs w:val="24"/>
        </w:rPr>
      </w:pPr>
      <w:r w:rsidRPr="00785E8D">
        <w:rPr>
          <w:rFonts w:ascii="Times New Roman" w:eastAsia="Times New Roman" w:hAnsi="Times New Roman" w:cs="Times New Roman"/>
          <w:sz w:val="24"/>
          <w:szCs w:val="24"/>
        </w:rPr>
        <w:t>Vznesené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rsidTr="00343965">
        <w:trPr>
          <w:trHeight w:val="648"/>
          <w:jc w:val="center"/>
        </w:trPr>
        <w:tc>
          <w:tcPr>
            <w:tcW w:w="1944" w:type="dxa"/>
            <w:vAlign w:val="center"/>
          </w:tcPr>
          <w:p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Typ</w:t>
            </w:r>
          </w:p>
        </w:tc>
        <w:tc>
          <w:tcPr>
            <w:tcW w:w="6480" w:type="dxa"/>
            <w:vAlign w:val="center"/>
          </w:tcPr>
          <w:p w:rsidR="000B16EA" w:rsidRPr="00785E8D" w:rsidRDefault="000B16EA" w:rsidP="001E6254">
            <w:pPr>
              <w:keepLines/>
              <w:spacing w:after="0" w:line="240" w:lineRule="auto"/>
              <w:ind w:left="-21" w:firstLine="21"/>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rsidR="000B16EA"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Čl. I, § 27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upraviť znenie ustanovenia § 27 ods.</w:t>
            </w:r>
            <w:r>
              <w:rPr>
                <w:rFonts w:ascii="Times New Roman" w:eastAsia="Times New Roman" w:hAnsi="Times New Roman" w:cs="Times New Roman"/>
                <w:color w:val="000000"/>
                <w:sz w:val="24"/>
              </w:rPr>
              <w:t xml:space="preserve"> 1 návrhu zákona doplnením poslednej vety nasledovne: „Úrad môže požiadať súkromného držiteľa údajov, aby úradu alebo príslušnému inému členovi národného štatistického systému alebo jeho poverenej organizácii sprístupnil na základe žiadosti o sprístupnenie</w:t>
            </w:r>
            <w:r>
              <w:rPr>
                <w:rFonts w:ascii="Times New Roman" w:eastAsia="Times New Roman" w:hAnsi="Times New Roman" w:cs="Times New Roman"/>
                <w:color w:val="000000"/>
                <w:sz w:val="24"/>
              </w:rPr>
              <w:t xml:space="preserve"> údajov v súkromnej držbe bezplatne údaje a príslušné metaúdaje, ktorých je držiteľom, ak sú požadované  údaje nevyhnutné na vykonávanie úloh oficiálnej štatistiky, a  nie je ich možné získať žiadnym iným spôsobom alebo ak použitie požadovaných údajov pove</w:t>
            </w:r>
            <w:r>
              <w:rPr>
                <w:rFonts w:ascii="Times New Roman" w:eastAsia="Times New Roman" w:hAnsi="Times New Roman" w:cs="Times New Roman"/>
                <w:color w:val="000000"/>
                <w:sz w:val="24"/>
              </w:rPr>
              <w:t>die k značnému zníženiu záťaže spravodajských jednotiek. Požiadaný súkromný držiteľ údajov je povinný žiadosti úradu vyhovieť, ak odsek 4 neustanovuje inak. Ak si údaje požadované úradom podľa tohto ustanovenia vyžadujú osobitnú službu spracovania, patrí s</w:t>
            </w:r>
            <w:r>
              <w:rPr>
                <w:rFonts w:ascii="Times New Roman" w:eastAsia="Times New Roman" w:hAnsi="Times New Roman" w:cs="Times New Roman"/>
                <w:color w:val="000000"/>
                <w:sz w:val="24"/>
              </w:rPr>
              <w:t>úkromnému držiteľovi údajov náhrada za túto osobitnú službu spracovania podľa osobitného predpisu.“</w:t>
            </w:r>
            <w:r>
              <w:rPr>
                <w:rFonts w:ascii="Times New Roman" w:eastAsia="Times New Roman" w:hAnsi="Times New Roman" w:cs="Times New Roman"/>
                <w:color w:val="000000"/>
                <w:sz w:val="24"/>
              </w:rPr>
              <w:br/>
              <w:t xml:space="preserve">Odôvodnenie: Nariadenie Európskeho parlamentu a rady (ES) č. 223/2009 z 11. marca 2009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 európskej štatistike a o zrušení nariadenia (ES, Euratom) č. 1101/</w:t>
            </w:r>
            <w:r>
              <w:rPr>
                <w:rFonts w:ascii="Times New Roman" w:eastAsia="Times New Roman" w:hAnsi="Times New Roman" w:cs="Times New Roman"/>
                <w:color w:val="000000"/>
                <w:sz w:val="24"/>
              </w:rPr>
              <w:t xml:space="preserve">2008 o prenose dôverných štatistických údajov Štatistickému úradu Európskych spoločenstiev, nariadenia Rady (ES) č. 322/97 </w:t>
            </w:r>
            <w:r>
              <w:rPr>
                <w:rFonts w:ascii="Times New Roman" w:eastAsia="Times New Roman" w:hAnsi="Times New Roman" w:cs="Times New Roman"/>
                <w:color w:val="000000"/>
                <w:sz w:val="24"/>
              </w:rPr>
              <w:br/>
              <w:t>o štatistike Spoločenstva a rozhodnutia Rady 89/382/EHS, Euratom o založení Výboru pre štatistické programy Európskych spoločenstiev</w:t>
            </w:r>
            <w:r>
              <w:rPr>
                <w:rFonts w:ascii="Times New Roman" w:eastAsia="Times New Roman" w:hAnsi="Times New Roman" w:cs="Times New Roman"/>
                <w:color w:val="000000"/>
                <w:sz w:val="24"/>
              </w:rPr>
              <w:t xml:space="preserve"> (ďalej len „Nariadenie“) uznáva, že poskytovanie údajov predstavuje nepochybnú administratívnu záťaž pre súkromného držiteľa údajov. Nariadenie vytvára možnosť pre členský štát prijať právnu úpravu týkajúcu sa poskytovania náhrad za osobitnú službu spraco</w:t>
            </w:r>
            <w:r>
              <w:rPr>
                <w:rFonts w:ascii="Times New Roman" w:eastAsia="Times New Roman" w:hAnsi="Times New Roman" w:cs="Times New Roman"/>
                <w:color w:val="000000"/>
                <w:sz w:val="24"/>
              </w:rPr>
              <w:t>vania údajov, ktoré majú byť sprístupnené na základe žiadosti. Navrhovaná právna úprava v návrhu zákona však v žiadnom rozsahu neumožňuje akúkoľvek náhradu za osobitnú službu spracovania údajov (napr. v rozsahu prípravy požadovaných údajov, a prípadne vo f</w:t>
            </w:r>
            <w:r>
              <w:rPr>
                <w:rFonts w:ascii="Times New Roman" w:eastAsia="Times New Roman" w:hAnsi="Times New Roman" w:cs="Times New Roman"/>
                <w:color w:val="000000"/>
                <w:sz w:val="24"/>
              </w:rPr>
              <w:t xml:space="preserve">orme prijatia primeraných opatrení na ochranu údajov v súlade s osobitnými právnymi predpismi napr. v prípade anonymizácie požadovaných údajov). Z uvedeného dôvodu navrhujeme primeranú úpravu ustanovenia, ktorá umožní náhradu nákladov na strane súkromného </w:t>
            </w:r>
            <w:r>
              <w:rPr>
                <w:rFonts w:ascii="Times New Roman" w:eastAsia="Times New Roman" w:hAnsi="Times New Roman" w:cs="Times New Roman"/>
                <w:color w:val="000000"/>
                <w:sz w:val="24"/>
              </w:rPr>
              <w:t>držiteľa údajov v súlade s osobitným predpisom, ktorý vydá úrad.</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predmetom rokovania v rámci rozporového konania na expertnej úrovni 10. 07. 2026 aj na štatutárnej úrovni 15. 07. 2026 za účasti zástupcov Republikovej únie </w:t>
            </w:r>
            <w:r>
              <w:rPr>
                <w:rFonts w:ascii="Times New Roman" w:eastAsia="Times New Roman" w:hAnsi="Times New Roman" w:cs="Times New Roman"/>
                <w:color w:val="000000"/>
                <w:sz w:val="24"/>
              </w:rPr>
              <w:t xml:space="preserve">zamestnávateľov, ktorá uplatnila rovnakú pripomienku. Rozpor sa nepodarilo odstrániť. Štatistický úrad Slovenskej republiky rešpektuje požiadavku RÚZ a APZD, ale v súčasnej </w:t>
            </w:r>
            <w:r>
              <w:rPr>
                <w:rFonts w:ascii="Times New Roman" w:eastAsia="Times New Roman" w:hAnsi="Times New Roman" w:cs="Times New Roman"/>
                <w:color w:val="000000"/>
                <w:sz w:val="24"/>
              </w:rPr>
              <w:lastRenderedPageBreak/>
              <w:t>dobe (najbližšieho trojročného programovacieho obdobia), ak má dôjsť k výraznejšiem</w:t>
            </w:r>
            <w:r>
              <w:rPr>
                <w:rFonts w:ascii="Times New Roman" w:eastAsia="Times New Roman" w:hAnsi="Times New Roman" w:cs="Times New Roman"/>
                <w:color w:val="000000"/>
                <w:sz w:val="24"/>
              </w:rPr>
              <w:t xml:space="preserve">u využívaniu údajov v súkromnej držbe, nie je úrad finančne schopný poskytovať náhrady za prípadné spracovateľské operácie súvisiace so sprístupnením údajov súkromnej držbe. V rámci prerokovania zásadnej pripomienky zástupca APZD preformuloval pripomienku </w:t>
            </w:r>
            <w:r>
              <w:rPr>
                <w:rFonts w:ascii="Times New Roman" w:eastAsia="Times New Roman" w:hAnsi="Times New Roman" w:cs="Times New Roman"/>
                <w:color w:val="000000"/>
                <w:sz w:val="24"/>
              </w:rPr>
              <w:t xml:space="preserve">s tým, že výška náhrady by mala byť primeraná, a mal by byť zo strany Štatistického úradu Slovenskej republiky poskytnutá len v odôvodnených prípadoch. Vzhľadom na dôvod odmietnutia poskytovania náhrad za spracovateľské operácie, tento návrh </w:t>
            </w:r>
            <w:r>
              <w:rPr>
                <w:rFonts w:ascii="Times New Roman" w:eastAsia="Times New Roman" w:hAnsi="Times New Roman" w:cs="Times New Roman"/>
                <w:color w:val="000000"/>
                <w:sz w:val="24"/>
              </w:rPr>
              <w:lastRenderedPageBreak/>
              <w:t xml:space="preserve">zástupcu APZD </w:t>
            </w:r>
            <w:r>
              <w:rPr>
                <w:rFonts w:ascii="Times New Roman" w:eastAsia="Times New Roman" w:hAnsi="Times New Roman" w:cs="Times New Roman"/>
                <w:color w:val="000000"/>
                <w:sz w:val="24"/>
              </w:rPr>
              <w:t>na stanovisku predkladateľa nič nemení.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Čl. I, k návrhu zákona ako celku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doplniť do zákona explicitné ustanovenie, ktoré zavedie zásadu „jedenkrát a dosť“ pri zbere štatistických údajov od sprav</w:t>
            </w:r>
            <w:r>
              <w:rPr>
                <w:rFonts w:ascii="Times New Roman" w:eastAsia="Times New Roman" w:hAnsi="Times New Roman" w:cs="Times New Roman"/>
                <w:color w:val="000000"/>
                <w:sz w:val="24"/>
              </w:rPr>
              <w:t>odajských jednotiek/súkromných držiteľov údajov, t. j. že ak má štát požadovanú informáciu už k dispozícii, nesmie ju od podnikateľského subjektu alebo občana vyžadovať a je povinný zabezpečiť si ju z vlastných zdrojov (najmä z administratívnych zdrojov úd</w:t>
            </w:r>
            <w:r>
              <w:rPr>
                <w:rFonts w:ascii="Times New Roman" w:eastAsia="Times New Roman" w:hAnsi="Times New Roman" w:cs="Times New Roman"/>
                <w:color w:val="000000"/>
                <w:sz w:val="24"/>
              </w:rPr>
              <w:t xml:space="preserve">ajov, referenčných registrov alebo systémov verejnej správy). </w:t>
            </w:r>
            <w:r>
              <w:rPr>
                <w:rFonts w:ascii="Times New Roman" w:eastAsia="Times New Roman" w:hAnsi="Times New Roman" w:cs="Times New Roman"/>
                <w:color w:val="000000"/>
                <w:sz w:val="24"/>
              </w:rPr>
              <w:br/>
              <w:t xml:space="preserve">Odôvodnenie: Pre podnikateľské prostredie uvedený návrh prinesie menej opakovaného vypĺňania/spracovávania údajov a s tým spojené zníženie opakovanej administratívnej záťaže. </w:t>
            </w:r>
            <w:r>
              <w:rPr>
                <w:rFonts w:ascii="Times New Roman" w:eastAsia="Times New Roman" w:hAnsi="Times New Roman" w:cs="Times New Roman"/>
                <w:color w:val="000000"/>
                <w:sz w:val="24"/>
              </w:rPr>
              <w:br/>
              <w:t>Pre štatistické ú</w:t>
            </w:r>
            <w:r>
              <w:rPr>
                <w:rFonts w:ascii="Times New Roman" w:eastAsia="Times New Roman" w:hAnsi="Times New Roman" w:cs="Times New Roman"/>
                <w:color w:val="000000"/>
                <w:sz w:val="24"/>
              </w:rPr>
              <w:t xml:space="preserve">čely návrh prinesie zníženie chybovosti, zvýšenie konzistentnosť údajov a zároveň šetrenie nákladov štátu aj podnikateľov vzhľadom na prednostné využívanie existujúcich registrov </w:t>
            </w:r>
            <w:r>
              <w:rPr>
                <w:rFonts w:ascii="Times New Roman" w:eastAsia="Times New Roman" w:hAnsi="Times New Roman" w:cs="Times New Roman"/>
                <w:color w:val="000000"/>
                <w:sz w:val="24"/>
              </w:rPr>
              <w:br/>
              <w:t>a administratívnych dát, ktoré má štát už k dispozícií.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Zásadná pripomien</w:t>
            </w:r>
            <w:r>
              <w:rPr>
                <w:rFonts w:ascii="Times New Roman" w:eastAsia="Times New Roman" w:hAnsi="Times New Roman" w:cs="Times New Roman"/>
                <w:color w:val="000000"/>
                <w:sz w:val="24"/>
              </w:rPr>
              <w:t>ka bola predmetom rokovania v rámci rozporového konania na expertnej úrovni 10. 07. 2026 za účasti zástupcov Republikovej únie zamestnávateľov, ktorá uplatnila obsahovo obdobnú pripomienku. APZD po vysvetlení ustúpila od ďalšieho uplatňovania zásadnej prip</w:t>
            </w:r>
            <w:r>
              <w:rPr>
                <w:rFonts w:ascii="Times New Roman" w:eastAsia="Times New Roman" w:hAnsi="Times New Roman" w:cs="Times New Roman"/>
                <w:color w:val="000000"/>
                <w:sz w:val="24"/>
              </w:rPr>
              <w:t xml:space="preserve">omienky. Realizácia štatistického princípu efektivity vynaložených výdavkov ktoré je zakotvená v nariadení (EÚ) č. 223/2009 v platnom znení a analogicky aj v návrhu zákona, v § 5 ods. 1 písm. f) a odseku 8 smeruje k tomu, aby </w:t>
            </w:r>
            <w:r>
              <w:rPr>
                <w:rFonts w:ascii="Times New Roman" w:eastAsia="Times New Roman" w:hAnsi="Times New Roman" w:cs="Times New Roman"/>
                <w:color w:val="000000"/>
                <w:sz w:val="24"/>
              </w:rPr>
              <w:lastRenderedPageBreak/>
              <w:t>zdroje použité pri tvorbe ofic</w:t>
            </w:r>
            <w:r>
              <w:rPr>
                <w:rFonts w:ascii="Times New Roman" w:eastAsia="Times New Roman" w:hAnsi="Times New Roman" w:cs="Times New Roman"/>
                <w:color w:val="000000"/>
                <w:sz w:val="24"/>
              </w:rPr>
              <w:t>iálnej štatistiky boli vynakladané šetrne v súlade s potrebami používateľov oficiálnej štatistiky a aby nezaťažovali nadmieru spravodajské jednotky. v SR existuje  a na základe § 20 návrhu zákona o oficiálnej štatistike aj bude naďalej využívaný v rámci ná</w:t>
            </w:r>
            <w:r>
              <w:rPr>
                <w:rFonts w:ascii="Times New Roman" w:eastAsia="Times New Roman" w:hAnsi="Times New Roman" w:cs="Times New Roman"/>
                <w:color w:val="000000"/>
                <w:sz w:val="24"/>
              </w:rPr>
              <w:t>rodného štatistického systému vnútorný systém hodnotenia potrieb údajov a využívania zdrojov údajov. Štatistický úrad v zásade nenamieta uplatňovaniu zásady jeden krát a dosť. Napriek odbúraniu časti spravodajských povinností, ešte širšiemu využívaniu údaj</w:t>
            </w:r>
            <w:r>
              <w:rPr>
                <w:rFonts w:ascii="Times New Roman" w:eastAsia="Times New Roman" w:hAnsi="Times New Roman" w:cs="Times New Roman"/>
                <w:color w:val="000000"/>
                <w:sz w:val="24"/>
              </w:rPr>
              <w:t xml:space="preserve">ov v držbe štátu chýba interoperabilita systémov verejnej </w:t>
            </w:r>
            <w:r>
              <w:rPr>
                <w:rFonts w:ascii="Times New Roman" w:eastAsia="Times New Roman" w:hAnsi="Times New Roman" w:cs="Times New Roman"/>
                <w:color w:val="000000"/>
                <w:sz w:val="24"/>
              </w:rPr>
              <w:lastRenderedPageBreak/>
              <w:t xml:space="preserve">správy a ich budovanie je prevažne na rezortné potreby. </w:t>
            </w:r>
            <w:r>
              <w:rPr>
                <w:rFonts w:ascii="Times New Roman" w:eastAsia="Times New Roman" w:hAnsi="Times New Roman" w:cs="Times New Roman"/>
                <w:color w:val="000000"/>
                <w:sz w:val="24"/>
              </w:rPr>
              <w:br/>
              <w:t>Na druhej strane je nutné naďalej rátať aj s určitými mantinelmi zúženia spravodajskej povinnosti: absentujúce údaje v držbe štátu v konkrétn</w:t>
            </w:r>
            <w:r>
              <w:rPr>
                <w:rFonts w:ascii="Times New Roman" w:eastAsia="Times New Roman" w:hAnsi="Times New Roman" w:cs="Times New Roman"/>
                <w:color w:val="000000"/>
                <w:sz w:val="24"/>
              </w:rPr>
              <w:t>om čase, keď sú na tvorbu štatistike požadované – toto je dané odlišnými termínmi plnenia iných verejnoprávnych povinností podnikateľov. Určitú rolu hrá aj miera podrobnosti požadovaných údajov, ktorá môže byť väčšia, ako je rozsah údajov spracúvaných na ú</w:t>
            </w:r>
            <w:r>
              <w:rPr>
                <w:rFonts w:ascii="Times New Roman" w:eastAsia="Times New Roman" w:hAnsi="Times New Roman" w:cs="Times New Roman"/>
                <w:color w:val="000000"/>
                <w:sz w:val="24"/>
              </w:rPr>
              <w:t>čely neštatistickej legislatívy.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Čl. I, k návrhu zákona ako celku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výrazné redukovanie štatistických zisťovaní a zrušenie takých, ktorými disponujú orgány štátnej moci z vlastnej úradnej povinnos</w:t>
            </w:r>
            <w:r>
              <w:rPr>
                <w:rFonts w:ascii="Times New Roman" w:eastAsia="Times New Roman" w:hAnsi="Times New Roman" w:cs="Times New Roman"/>
                <w:color w:val="000000"/>
                <w:sz w:val="24"/>
              </w:rPr>
              <w:t xml:space="preserve">ti alebo v rámci výkonu svojej činnosti. </w:t>
            </w:r>
            <w:r>
              <w:rPr>
                <w:rFonts w:ascii="Times New Roman" w:eastAsia="Times New Roman" w:hAnsi="Times New Roman" w:cs="Times New Roman"/>
                <w:color w:val="000000"/>
                <w:sz w:val="24"/>
              </w:rPr>
              <w:br/>
              <w:t xml:space="preserve">Odôvodnenie: Cieľom pripomienky je znížiť administratívnu </w:t>
            </w:r>
            <w:r>
              <w:rPr>
                <w:rFonts w:ascii="Times New Roman" w:eastAsia="Times New Roman" w:hAnsi="Times New Roman" w:cs="Times New Roman"/>
                <w:color w:val="000000"/>
                <w:sz w:val="24"/>
              </w:rPr>
              <w:lastRenderedPageBreak/>
              <w:t>záťaž podnikateľských subjektov tým, že sa budú na štatistické účely prednostne využívať údaje, ktoré štát už zhromažďuje pri výkone svojich kompetencií. Ta</w:t>
            </w:r>
            <w:r>
              <w:rPr>
                <w:rFonts w:ascii="Times New Roman" w:eastAsia="Times New Roman" w:hAnsi="Times New Roman" w:cs="Times New Roman"/>
                <w:color w:val="000000"/>
                <w:sz w:val="24"/>
              </w:rPr>
              <w:t>kýto postup znižuje duplicitu, šetrí čas a náklady a zároveň podporuje vyššiu konzistentnosť a kvalitu údajov. Navrhovaná redukcia zisťovaní je v súlade so zámerom efektívneho vynakladania zdrojov a minimalizácie zaťaženia spravodajských jednotiek.</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Zása</w:t>
            </w:r>
            <w:r>
              <w:rPr>
                <w:rFonts w:ascii="Times New Roman" w:eastAsia="Times New Roman" w:hAnsi="Times New Roman" w:cs="Times New Roman"/>
                <w:color w:val="000000"/>
                <w:sz w:val="24"/>
              </w:rPr>
              <w:t xml:space="preserve">dná pripomienka bola predmetom rokovania v rámci rozporového konania na expertnej úrovni 10. </w:t>
            </w:r>
            <w:r>
              <w:rPr>
                <w:rFonts w:ascii="Times New Roman" w:eastAsia="Times New Roman" w:hAnsi="Times New Roman" w:cs="Times New Roman"/>
                <w:color w:val="000000"/>
                <w:sz w:val="24"/>
              </w:rPr>
              <w:lastRenderedPageBreak/>
              <w:t xml:space="preserve">07. 2026 za účasti zástupcov Republikovej únie zamestnávateľov, ktorá uplatnila obsahovo obdobnú pripomienku. APZD po vysvetlení ustúpila od ďalšieho uplatňovania </w:t>
            </w:r>
            <w:r>
              <w:rPr>
                <w:rFonts w:ascii="Times New Roman" w:eastAsia="Times New Roman" w:hAnsi="Times New Roman" w:cs="Times New Roman"/>
                <w:color w:val="000000"/>
                <w:sz w:val="24"/>
              </w:rPr>
              <w:t>zásadnej pripomienky. Realizácia štatistického princípu efektivity vynaložených výdavkov ktoré je zakotvená v nariadení (EÚ) č. 223/2009 v platnom znení a analogicky aj v návrhu zákona, v § 5 ods. 1 písm. f) a odseku 8 smeruje k tomu, aby zdroje použité pr</w:t>
            </w:r>
            <w:r>
              <w:rPr>
                <w:rFonts w:ascii="Times New Roman" w:eastAsia="Times New Roman" w:hAnsi="Times New Roman" w:cs="Times New Roman"/>
                <w:color w:val="000000"/>
                <w:sz w:val="24"/>
              </w:rPr>
              <w:t xml:space="preserve">i tvorbe oficiálnej štatistiky boli vynakladané šetrne v súlade s potrebami používateľov oficiálnej štatistiky a aby nezaťažovali nadmieru spravodajské jednotky. </w:t>
            </w:r>
            <w:r>
              <w:rPr>
                <w:rFonts w:ascii="Times New Roman" w:eastAsia="Times New Roman" w:hAnsi="Times New Roman" w:cs="Times New Roman"/>
                <w:color w:val="000000"/>
                <w:sz w:val="24"/>
              </w:rPr>
              <w:lastRenderedPageBreak/>
              <w:t>v SR existuje  a na základe § 20 návrhu zákona o oficiálnej štatistike aj bude naďalej využíva</w:t>
            </w:r>
            <w:r>
              <w:rPr>
                <w:rFonts w:ascii="Times New Roman" w:eastAsia="Times New Roman" w:hAnsi="Times New Roman" w:cs="Times New Roman"/>
                <w:color w:val="000000"/>
                <w:sz w:val="24"/>
              </w:rPr>
              <w:t>ný v rámci národného štatistického systému vnútorný systém hodnotenia potrieb údajov a využívania zdrojov údajov. Štatistický úrad v zásade nenamieta uplatňovaniu zásady jeden krát a dosť. Napriek odbúraniu časti spravodajských povinností, ešte širšiemu vy</w:t>
            </w:r>
            <w:r>
              <w:rPr>
                <w:rFonts w:ascii="Times New Roman" w:eastAsia="Times New Roman" w:hAnsi="Times New Roman" w:cs="Times New Roman"/>
                <w:color w:val="000000"/>
                <w:sz w:val="24"/>
              </w:rPr>
              <w:t xml:space="preserve">užívaniu údajov v držbe štátu chýba interoperabilita systémov verejnej správy a ich budovanie je prevažne na rezortné potreby. </w:t>
            </w:r>
            <w:r>
              <w:rPr>
                <w:rFonts w:ascii="Times New Roman" w:eastAsia="Times New Roman" w:hAnsi="Times New Roman" w:cs="Times New Roman"/>
                <w:color w:val="000000"/>
                <w:sz w:val="24"/>
              </w:rPr>
              <w:br/>
              <w:t xml:space="preserve">Na druhej strane je nutné naďalej rátať aj s určitými mantinelmi zúženia spravodajskej povinnosti: absentujúce údaje v </w:t>
            </w:r>
            <w:r>
              <w:rPr>
                <w:rFonts w:ascii="Times New Roman" w:eastAsia="Times New Roman" w:hAnsi="Times New Roman" w:cs="Times New Roman"/>
                <w:color w:val="000000"/>
                <w:sz w:val="24"/>
              </w:rPr>
              <w:lastRenderedPageBreak/>
              <w:t>držbe štá</w:t>
            </w:r>
            <w:r>
              <w:rPr>
                <w:rFonts w:ascii="Times New Roman" w:eastAsia="Times New Roman" w:hAnsi="Times New Roman" w:cs="Times New Roman"/>
                <w:color w:val="000000"/>
                <w:sz w:val="24"/>
              </w:rPr>
              <w:t>tu v konkrétnom čase, keď sú na tvorbu štatistike požadované – toto je dané odlišnými termínmi plnenia iných verejnoprávnych povinností podnikateľov. Určitú rolu hrá aj miera podrobnosti požadovaných údajov, ktorá môže byť väčšia, ako je rozsah údajov spra</w:t>
            </w:r>
            <w:r>
              <w:rPr>
                <w:rFonts w:ascii="Times New Roman" w:eastAsia="Times New Roman" w:hAnsi="Times New Roman" w:cs="Times New Roman"/>
                <w:color w:val="000000"/>
                <w:sz w:val="24"/>
              </w:rPr>
              <w:t>cúvaných na účely neštatistickej legislatívy.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 I, § 27 ods. 3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27 ods. 3 písm. a) absentuje odkaz na príslušné právne predpisy. Navrhujeme preto ich primerané doplnenie z dôvodu zabezpečenia</w:t>
            </w:r>
            <w:r>
              <w:rPr>
                <w:rFonts w:ascii="Times New Roman" w:eastAsia="Times New Roman" w:hAnsi="Times New Roman" w:cs="Times New Roman"/>
                <w:color w:val="000000"/>
                <w:sz w:val="24"/>
              </w:rPr>
              <w:t xml:space="preserve"> právnej istoty, jednoznačnosti právnej úpravy a predvídateľnosti jej aplikácie.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 xml:space="preserve">Odkaz na príslušné osobitné právne predpisy uvedené v poznámke pod čiarou doplnený. Ide napríklad o § 2 písm. b) štrnásty bod a písm. c) jedenásty bod zákona č. 253/2012 Z. </w:t>
            </w:r>
            <w:r>
              <w:rPr>
                <w:rFonts w:ascii="Times New Roman" w:eastAsia="Times New Roman" w:hAnsi="Times New Roman" w:cs="Times New Roman"/>
                <w:color w:val="000000"/>
                <w:sz w:val="24"/>
              </w:rPr>
              <w:t xml:space="preserve">z. o energetike a o zmene a doplnení niektorých zákonov, § 109 ods. 3 zákona č. 452/2021 Z. z. o </w:t>
            </w:r>
            <w:r>
              <w:rPr>
                <w:rFonts w:ascii="Times New Roman" w:eastAsia="Times New Roman" w:hAnsi="Times New Roman" w:cs="Times New Roman"/>
                <w:color w:val="000000"/>
                <w:sz w:val="24"/>
              </w:rPr>
              <w:lastRenderedPageBreak/>
              <w:t>elektronických komunikáciách v znení neskorších predpisov.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BSK</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BRATISLAVSKÝ SAMOSPRÁVNY KRAJ</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3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 sa doplniť § 3 ods. 2 návrhu zákona o nové </w:t>
            </w:r>
            <w:r>
              <w:rPr>
                <w:rFonts w:ascii="Times New Roman" w:eastAsia="Times New Roman" w:hAnsi="Times New Roman" w:cs="Times New Roman"/>
                <w:color w:val="000000"/>
                <w:sz w:val="24"/>
              </w:rPr>
              <w:t>písmeno c) v znení:</w:t>
            </w:r>
            <w:r>
              <w:rPr>
                <w:rFonts w:ascii="Times New Roman" w:eastAsia="Times New Roman" w:hAnsi="Times New Roman" w:cs="Times New Roman"/>
                <w:color w:val="000000"/>
                <w:sz w:val="24"/>
              </w:rPr>
              <w:br/>
              <w:t>c) územná samospráva, ktorou sa rozumejú obce, mestá a vyššie územné celky.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Znenie § 3 ods. 2 po úprave by bolo:</w:t>
            </w:r>
            <w:r>
              <w:rPr>
                <w:rFonts w:ascii="Times New Roman" w:eastAsia="Times New Roman" w:hAnsi="Times New Roman" w:cs="Times New Roman"/>
                <w:color w:val="000000"/>
                <w:sz w:val="24"/>
              </w:rPr>
              <w:br/>
              <w:t>Členmi národného štatistického systému sú</w:t>
            </w:r>
            <w:r>
              <w:rPr>
                <w:rFonts w:ascii="Times New Roman" w:eastAsia="Times New Roman" w:hAnsi="Times New Roman" w:cs="Times New Roman"/>
                <w:color w:val="000000"/>
                <w:sz w:val="24"/>
              </w:rPr>
              <w:br/>
              <w:t>a) úrad a</w:t>
            </w:r>
            <w:r>
              <w:rPr>
                <w:rFonts w:ascii="Times New Roman" w:eastAsia="Times New Roman" w:hAnsi="Times New Roman" w:cs="Times New Roman"/>
                <w:color w:val="000000"/>
                <w:sz w:val="24"/>
              </w:rPr>
              <w:br/>
              <w:t xml:space="preserve">b) iný člen národného štatistického systému, ktorým je za podmienok a </w:t>
            </w:r>
            <w:r>
              <w:rPr>
                <w:rFonts w:ascii="Times New Roman" w:eastAsia="Times New Roman" w:hAnsi="Times New Roman" w:cs="Times New Roman"/>
                <w:color w:val="000000"/>
                <w:sz w:val="24"/>
              </w:rPr>
              <w:t>v rozsahu vymedzenom týmto zákonom ústredný orgán štátnej správy alebo orgán štátnej správy s celoštátnou pôsobnosťou, a</w:t>
            </w:r>
            <w:r>
              <w:rPr>
                <w:rFonts w:ascii="Times New Roman" w:eastAsia="Times New Roman" w:hAnsi="Times New Roman" w:cs="Times New Roman"/>
                <w:color w:val="000000"/>
                <w:sz w:val="24"/>
              </w:rPr>
              <w:br/>
              <w:t>c) územná samospráva, ktorou sa rozumejú obce, mestá a vyššie územné celky.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Navrhuje sa rozšíriť okruh členov národného št</w:t>
            </w:r>
            <w:r>
              <w:rPr>
                <w:rFonts w:ascii="Times New Roman" w:eastAsia="Times New Roman" w:hAnsi="Times New Roman" w:cs="Times New Roman"/>
                <w:color w:val="000000"/>
                <w:sz w:val="24"/>
              </w:rPr>
              <w:t>atistického systému aj o územnú samosprávu (obce, mestá a vyššie územné celky), a to z dôvodu ich objektívneho postavenia ako významných producentov a spracovateľov dát v rámci verejnej správy.</w:t>
            </w:r>
            <w:r>
              <w:rPr>
                <w:rFonts w:ascii="Times New Roman" w:eastAsia="Times New Roman" w:hAnsi="Times New Roman" w:cs="Times New Roman"/>
                <w:color w:val="000000"/>
                <w:sz w:val="24"/>
              </w:rPr>
              <w:br/>
              <w:t>Územná samospráva:</w:t>
            </w:r>
            <w:r>
              <w:rPr>
                <w:rFonts w:ascii="Times New Roman" w:eastAsia="Times New Roman" w:hAnsi="Times New Roman" w:cs="Times New Roman"/>
                <w:color w:val="000000"/>
                <w:sz w:val="24"/>
              </w:rPr>
              <w:br/>
              <w:t>• zabezpečuje výkon originálnych aj prenese</w:t>
            </w:r>
            <w:r>
              <w:rPr>
                <w:rFonts w:ascii="Times New Roman" w:eastAsia="Times New Roman" w:hAnsi="Times New Roman" w:cs="Times New Roman"/>
                <w:color w:val="000000"/>
                <w:sz w:val="24"/>
              </w:rPr>
              <w:t>ných kompetencií štátu na miestnej a regionálnej úrovni,</w:t>
            </w:r>
            <w:r>
              <w:rPr>
                <w:rFonts w:ascii="Times New Roman" w:eastAsia="Times New Roman" w:hAnsi="Times New Roman" w:cs="Times New Roman"/>
                <w:color w:val="000000"/>
                <w:sz w:val="24"/>
              </w:rPr>
              <w:br/>
              <w:t>• pravidelne zbiera, spracúva a vykazuje údaje pre orgány štátnej správy a iné verejné inštitúcie,</w:t>
            </w:r>
            <w:r>
              <w:rPr>
                <w:rFonts w:ascii="Times New Roman" w:eastAsia="Times New Roman" w:hAnsi="Times New Roman" w:cs="Times New Roman"/>
                <w:color w:val="000000"/>
                <w:sz w:val="24"/>
              </w:rPr>
              <w:br/>
              <w:t xml:space="preserve">• disponuje dátami, ktoré majú zásadný význam pre tvorbu </w:t>
            </w:r>
            <w:r>
              <w:rPr>
                <w:rFonts w:ascii="Times New Roman" w:eastAsia="Times New Roman" w:hAnsi="Times New Roman" w:cs="Times New Roman"/>
                <w:color w:val="000000"/>
                <w:sz w:val="24"/>
              </w:rPr>
              <w:lastRenderedPageBreak/>
              <w:t xml:space="preserve">verejných politík, regionálne plánovanie a </w:t>
            </w:r>
            <w:r>
              <w:rPr>
                <w:rFonts w:ascii="Times New Roman" w:eastAsia="Times New Roman" w:hAnsi="Times New Roman" w:cs="Times New Roman"/>
                <w:color w:val="000000"/>
                <w:sz w:val="24"/>
              </w:rPr>
              <w:t>hodnotenie socioekonomického vývoja.</w:t>
            </w:r>
            <w:r>
              <w:rPr>
                <w:rFonts w:ascii="Times New Roman" w:eastAsia="Times New Roman" w:hAnsi="Times New Roman" w:cs="Times New Roman"/>
                <w:color w:val="000000"/>
                <w:sz w:val="24"/>
              </w:rPr>
              <w:br/>
              <w:t>Zaradením samosprávy medzi členov národného štatistického systému sa umožní:</w:t>
            </w:r>
            <w:r>
              <w:rPr>
                <w:rFonts w:ascii="Times New Roman" w:eastAsia="Times New Roman" w:hAnsi="Times New Roman" w:cs="Times New Roman"/>
                <w:color w:val="000000"/>
                <w:sz w:val="24"/>
              </w:rPr>
              <w:br/>
              <w:t>• lepšia koordinácia dátových tokov medzi štátom a samosprávou,</w:t>
            </w:r>
            <w:r>
              <w:rPr>
                <w:rFonts w:ascii="Times New Roman" w:eastAsia="Times New Roman" w:hAnsi="Times New Roman" w:cs="Times New Roman"/>
                <w:color w:val="000000"/>
                <w:sz w:val="24"/>
              </w:rPr>
              <w:br/>
              <w:t>• systematické zapojenie samosprávy do tvorby a využívania oficiálnej štatisti</w:t>
            </w:r>
            <w:r>
              <w:rPr>
                <w:rFonts w:ascii="Times New Roman" w:eastAsia="Times New Roman" w:hAnsi="Times New Roman" w:cs="Times New Roman"/>
                <w:color w:val="000000"/>
                <w:sz w:val="24"/>
              </w:rPr>
              <w:t>ky,</w:t>
            </w:r>
            <w:r>
              <w:rPr>
                <w:rFonts w:ascii="Times New Roman" w:eastAsia="Times New Roman" w:hAnsi="Times New Roman" w:cs="Times New Roman"/>
                <w:color w:val="000000"/>
                <w:sz w:val="24"/>
              </w:rPr>
              <w:br/>
              <w:t>• zabezpečenie recipročného prístupu k údajom v rámci verejnej správy,</w:t>
            </w:r>
            <w:r>
              <w:rPr>
                <w:rFonts w:ascii="Times New Roman" w:eastAsia="Times New Roman" w:hAnsi="Times New Roman" w:cs="Times New Roman"/>
                <w:color w:val="000000"/>
                <w:sz w:val="24"/>
              </w:rPr>
              <w:br/>
              <w:t>• posilnenie princípu data-driven decision making v rámci verejnej správy na všetkých úrovniach riadenia.</w:t>
            </w:r>
            <w:r>
              <w:rPr>
                <w:rFonts w:ascii="Times New Roman" w:eastAsia="Times New Roman" w:hAnsi="Times New Roman" w:cs="Times New Roman"/>
                <w:color w:val="000000"/>
                <w:sz w:val="24"/>
              </w:rPr>
              <w:br/>
              <w:t xml:space="preserve">Samospráva ako subjekt zodpovedný za zabezpečovanie verejných služieb musí </w:t>
            </w:r>
            <w:r>
              <w:rPr>
                <w:rFonts w:ascii="Times New Roman" w:eastAsia="Times New Roman" w:hAnsi="Times New Roman" w:cs="Times New Roman"/>
                <w:color w:val="000000"/>
                <w:sz w:val="24"/>
              </w:rPr>
              <w:t>prijímať rozhodnutia na základe relevantných a kvalitných dát, pričom jej efektívne zapojenie do národného štatistického systému prispeje k zvýšeniu kvality rozhodovacích procesov a verejnej politiky.</w:t>
            </w:r>
            <w:r>
              <w:rPr>
                <w:rFonts w:ascii="Times New Roman" w:eastAsia="Times New Roman" w:hAnsi="Times New Roman" w:cs="Times New Roman"/>
                <w:color w:val="000000"/>
                <w:sz w:val="24"/>
              </w:rPr>
              <w:br/>
              <w:t>Navrhovaná úprava zároveň reflektuje skutočnosť, že štá</w:t>
            </w:r>
            <w:r>
              <w:rPr>
                <w:rFonts w:ascii="Times New Roman" w:eastAsia="Times New Roman" w:hAnsi="Times New Roman" w:cs="Times New Roman"/>
                <w:color w:val="000000"/>
                <w:sz w:val="24"/>
              </w:rPr>
              <w:t>t aj samospráva si navzájom poskytujú a vyžadujú dáta, a preto je žiaduce, aby bol tento proces nastavený systematicky, efektívne a recipročným spôsobom.</w:t>
            </w:r>
            <w:r>
              <w:rPr>
                <w:rFonts w:ascii="Times New Roman" w:eastAsia="Times New Roman" w:hAnsi="Times New Roman" w:cs="Times New Roman"/>
                <w:color w:val="000000"/>
                <w:sz w:val="24"/>
              </w:rPr>
              <w:br/>
              <w:t>Navrhovaná úprava prispeje k zvýšeniu kvality, konzistentnosti a dostupnosti dát v rámci verejného sek</w:t>
            </w:r>
            <w:r>
              <w:rPr>
                <w:rFonts w:ascii="Times New Roman" w:eastAsia="Times New Roman" w:hAnsi="Times New Roman" w:cs="Times New Roman"/>
                <w:color w:val="000000"/>
                <w:sz w:val="24"/>
              </w:rPr>
              <w:t>tora a podporí efektívne fungovanie dátovo riadeného rozhodovania vo verejnej správe.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Na rozporovom konaní dňa 13. 07 . 2026 po vysvetlení pripomienkujúci subjekt ustúpil od uplatňovania zásadnej pripomienky.</w:t>
            </w:r>
            <w:r>
              <w:rPr>
                <w:rFonts w:ascii="Times New Roman" w:eastAsia="Times New Roman" w:hAnsi="Times New Roman" w:cs="Times New Roman"/>
                <w:color w:val="000000"/>
                <w:sz w:val="24"/>
              </w:rPr>
              <w:br/>
              <w:t>Predmetom navrhovaného zákona o oficiálnej št</w:t>
            </w:r>
            <w:r>
              <w:rPr>
                <w:rFonts w:ascii="Times New Roman" w:eastAsia="Times New Roman" w:hAnsi="Times New Roman" w:cs="Times New Roman"/>
                <w:color w:val="000000"/>
                <w:sz w:val="24"/>
              </w:rPr>
              <w:t>atistike je výkon štátnej správy v oblasti oficiálnej štatistiky. Vykonávanie úloh oficiálnej štatistiky zabezpečujú členovia národného štatistického systému, ktorými sú len orgány štátu. S preneseným výkonom štátnej správy, ktorý by bol zabezpečovaný obca</w:t>
            </w:r>
            <w:r>
              <w:rPr>
                <w:rFonts w:ascii="Times New Roman" w:eastAsia="Times New Roman" w:hAnsi="Times New Roman" w:cs="Times New Roman"/>
                <w:color w:val="000000"/>
                <w:sz w:val="24"/>
              </w:rPr>
              <w:t xml:space="preserve">mi alebo vyšší územnými celkami sa nepočíta, čo je jednoznačne dané povahou úloh (výkon špecializovaných odborných činností, </w:t>
            </w:r>
            <w:r>
              <w:rPr>
                <w:rFonts w:ascii="Times New Roman" w:eastAsia="Times New Roman" w:hAnsi="Times New Roman" w:cs="Times New Roman"/>
                <w:color w:val="000000"/>
                <w:sz w:val="24"/>
              </w:rPr>
              <w:lastRenderedPageBreak/>
              <w:t>technické zabezpečenie, medzinárodný kontext, ochrana spracúvaných citlivých kategórií údajov, kontext zabezpečovania úloh na úrovn</w:t>
            </w:r>
            <w:r>
              <w:rPr>
                <w:rFonts w:ascii="Times New Roman" w:eastAsia="Times New Roman" w:hAnsi="Times New Roman" w:cs="Times New Roman"/>
                <w:color w:val="000000"/>
                <w:sz w:val="24"/>
              </w:rPr>
              <w:t>i členského štátu EÚ, potreba jednotnosti a kontinuity výkonu) ako aj cieľmi na celoštátnej úrovni, ktoré si vyžadujú tvorbu a šírenie štatistických produktov využiteľných pre potreby používateľov naprieč celým štátom alebo na mieru pre potreby celoštátneh</w:t>
            </w:r>
            <w:r>
              <w:rPr>
                <w:rFonts w:ascii="Times New Roman" w:eastAsia="Times New Roman" w:hAnsi="Times New Roman" w:cs="Times New Roman"/>
                <w:color w:val="000000"/>
                <w:sz w:val="24"/>
              </w:rPr>
              <w:t xml:space="preserve">o rozhodovania. Plnenie úloh oficiálnej štatistiky na úrovni samospráv nie je ako model zavedené nikde vo svete. To nijako nebráni postaveniu samospráv ako zdrojov údajov, používateľov </w:t>
            </w:r>
            <w:r>
              <w:rPr>
                <w:rFonts w:ascii="Times New Roman" w:eastAsia="Times New Roman" w:hAnsi="Times New Roman" w:cs="Times New Roman"/>
                <w:color w:val="000000"/>
                <w:sz w:val="24"/>
              </w:rPr>
              <w:lastRenderedPageBreak/>
              <w:t>štatistiky alebo ako spolupracujúcich subjektov (terénne zisťovania, sč</w:t>
            </w:r>
            <w:r>
              <w:rPr>
                <w:rFonts w:ascii="Times New Roman" w:eastAsia="Times New Roman" w:hAnsi="Times New Roman" w:cs="Times New Roman"/>
                <w:color w:val="000000"/>
                <w:sz w:val="24"/>
              </w:rPr>
              <w:t>ítanie obyvateľov, domov a bytov). Orgány samosprávy v prípade potreby môžu od štatistických orgánov nad rámec zverejnených štatistických informácií požadovať tvorbu štatistických produktov na základe žiadosti, čo upravuje  aj navrhované ustanovenie § 51 z</w:t>
            </w:r>
            <w:r>
              <w:rPr>
                <w:rFonts w:ascii="Times New Roman" w:eastAsia="Times New Roman" w:hAnsi="Times New Roman" w:cs="Times New Roman"/>
                <w:color w:val="000000"/>
                <w:sz w:val="24"/>
              </w:rPr>
              <w:t xml:space="preserve">ákona o oficiálnej štatistike.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Generálna prokuratúra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1. K názvu návrhu zákona –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 konci názvu návrhu zákona navrhujeme pripojiť slová:  „a o zmene a doplnení niektorých zákonov“.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Bod 29.1. prílohy č. 1 k Legi</w:t>
            </w:r>
            <w:r>
              <w:rPr>
                <w:rFonts w:ascii="Times New Roman" w:eastAsia="Times New Roman" w:hAnsi="Times New Roman" w:cs="Times New Roman"/>
                <w:color w:val="000000"/>
                <w:sz w:val="24"/>
              </w:rPr>
              <w:t>slatívnym pravidlám vlády Slovenskej republiky.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Nie je zrejmý dôvod uplatnenia pripomienky. Názov zákona vo všetkých výskytoch obsahuje   slová požadované v pripomienke.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Generálna prokuratúra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 xml:space="preserve">2. K čl. I § 4 ods. 1 písm. n) </w:t>
            </w:r>
            <w:r>
              <w:rPr>
                <w:rFonts w:ascii="Times New Roman" w:eastAsia="Times New Roman" w:hAnsi="Times New Roman" w:cs="Times New Roman"/>
                <w:b/>
                <w:color w:val="000000"/>
                <w:sz w:val="24"/>
              </w:rPr>
              <w:t>prvému bodu –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prvom bode odporúčame nad druhým výskytom slova „moci“ umiestniť nový odkaz a poznámku pod čiarou k tomuto odkazu uviesť v znení: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„x) Zákon č. 272/2015 Z. z.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Ide o precizovanie textu, pretož</w:t>
            </w:r>
            <w:r>
              <w:rPr>
                <w:rFonts w:ascii="Times New Roman" w:eastAsia="Times New Roman" w:hAnsi="Times New Roman" w:cs="Times New Roman"/>
                <w:color w:val="000000"/>
                <w:sz w:val="24"/>
              </w:rPr>
              <w:t>e register právnických osôb, podnikateľov a orgánov verejnej moci je už zriadený zákonom č. 272/2015 Z. z. o registri právnických osôb, podnikateľov a orgánov verejnej moci a o zmene a doplnení niektorých zákonov v znení neskorších predpisov.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Tým, že ide</w:t>
            </w:r>
            <w:r>
              <w:rPr>
                <w:rFonts w:ascii="Times New Roman" w:eastAsia="Times New Roman" w:hAnsi="Times New Roman" w:cs="Times New Roman"/>
                <w:color w:val="000000"/>
                <w:sz w:val="24"/>
              </w:rPr>
              <w:t xml:space="preserve"> o orgán verejnej moci zapísaný v referenčnom registri, je jednoznačné, aký </w:t>
            </w:r>
            <w:r>
              <w:rPr>
                <w:rFonts w:ascii="Times New Roman" w:eastAsia="Times New Roman" w:hAnsi="Times New Roman" w:cs="Times New Roman"/>
                <w:color w:val="000000"/>
                <w:sz w:val="24"/>
              </w:rPr>
              <w:lastRenderedPageBreak/>
              <w:t>subjekt sa považuje za orgán verejnej moci na účely návrhu zákona. Zákon č. 272/2015 Z. z. v znení neskorších predpisov obsahuje v základných pojmoch legálnu definíciu tohto pojmu.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Generálna prokuratúra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3. K čl. I § 9 ods. 1 –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9 ods. 1 navrhujeme úvodnú vetu uviesť v tomto znení: „Úrad poskytne inú službu ak“.</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pripomeinky.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Generálna prokuratúra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xml:space="preserve">4. K </w:t>
            </w:r>
            <w:r>
              <w:rPr>
                <w:rFonts w:ascii="Times New Roman" w:eastAsia="Times New Roman" w:hAnsi="Times New Roman" w:cs="Times New Roman"/>
                <w:b/>
                <w:color w:val="000000"/>
                <w:sz w:val="24"/>
              </w:rPr>
              <w:t>čl. I § 10 ods. 3 –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odseku 1 navrhujeme v poslednej vete nad slovo „trestov“ umiestniť nový odkaz a poznámku pod čiarou k tomuto odkazu uviesť v znení: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„x) § 12 ods. 4 písm. a) zákona č. 192/2023 Z. z. o registri trestov a o zmene a doplnení niekto</w:t>
            </w:r>
            <w:r>
              <w:rPr>
                <w:rFonts w:ascii="Times New Roman" w:eastAsia="Times New Roman" w:hAnsi="Times New Roman" w:cs="Times New Roman"/>
                <w:color w:val="000000"/>
                <w:sz w:val="24"/>
              </w:rPr>
              <w:t>rých zákonov.“.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Žiadosť o výpis z registra trestov, ak ide o fyzickú osobu, obsahuje sadu údajov, ktoré sú potrebné na stotožnenie fyzickej osoby. Je preto potrebné uviesť odkaz na konkrétne ustanovenie, ktoré ustanovuje obsah žiadosti o výpi</w:t>
            </w:r>
            <w:r>
              <w:rPr>
                <w:rFonts w:ascii="Times New Roman" w:eastAsia="Times New Roman" w:hAnsi="Times New Roman" w:cs="Times New Roman"/>
                <w:color w:val="000000"/>
                <w:sz w:val="24"/>
              </w:rPr>
              <w:t>s z registra trestov pre fyzickú osobu.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dopravy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Doložka vplyvov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Požadujeme do doložky vplyvov doplniť 300 tis. eur bez DPH, potrebných na realizáciu riešenia tak, aby Ministerstvo </w:t>
            </w:r>
            <w:r>
              <w:rPr>
                <w:rFonts w:ascii="Times New Roman" w:eastAsia="Times New Roman" w:hAnsi="Times New Roman" w:cs="Times New Roman"/>
                <w:color w:val="000000"/>
                <w:sz w:val="24"/>
              </w:rPr>
              <w:t xml:space="preserve">dopravy </w:t>
            </w:r>
            <w:r>
              <w:rPr>
                <w:rFonts w:ascii="Times New Roman" w:eastAsia="Times New Roman" w:hAnsi="Times New Roman" w:cs="Times New Roman"/>
                <w:color w:val="000000"/>
                <w:sz w:val="24"/>
              </w:rPr>
              <w:lastRenderedPageBreak/>
              <w:t>SR mohlo zbierať a zasielať štatistickému úradu požadované dáta. 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Rozporové konanie sa uskutočnilo 13. 07. 2026.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Ministerstvo dopravy Slovenskej republiky po vysvetlení ustúpilo od uplatňovania zásadnej pripomienky. Št</w:t>
            </w:r>
            <w:r>
              <w:rPr>
                <w:rFonts w:ascii="Times New Roman" w:eastAsia="Times New Roman" w:hAnsi="Times New Roman" w:cs="Times New Roman"/>
                <w:color w:val="000000"/>
                <w:sz w:val="24"/>
              </w:rPr>
              <w:t>atistický úrad Slovenskej republiky konštatuje, že požadované finančné prostriedky sú bez vymedzenia konkrétneho účelu ich použitia, alokácie v príslušných rokoch a bez rozpisu podľa rozpočtovej klasifikácie. Náklady na zber údajov v štatistickom zisťovaní</w:t>
            </w:r>
            <w:r>
              <w:rPr>
                <w:rFonts w:ascii="Times New Roman" w:eastAsia="Times New Roman" w:hAnsi="Times New Roman" w:cs="Times New Roman"/>
                <w:color w:val="000000"/>
                <w:sz w:val="24"/>
              </w:rPr>
              <w:t xml:space="preserve"> znáša každý člen národného štatistického systému samostatne (na tomto pravidle nový zákon nič nemení). Nie je zrejmé, aké dáta má Ministerstvo dopravy Slovenskej republiky zasielať Štatistickému úradu Slovenskej republiky. Ministerstvo </w:t>
            </w:r>
            <w:r>
              <w:rPr>
                <w:rFonts w:ascii="Times New Roman" w:eastAsia="Times New Roman" w:hAnsi="Times New Roman" w:cs="Times New Roman"/>
                <w:color w:val="000000"/>
                <w:sz w:val="24"/>
              </w:rPr>
              <w:lastRenderedPageBreak/>
              <w:t xml:space="preserve">dopravy Slovenskej </w:t>
            </w:r>
            <w:r>
              <w:rPr>
                <w:rFonts w:ascii="Times New Roman" w:eastAsia="Times New Roman" w:hAnsi="Times New Roman" w:cs="Times New Roman"/>
                <w:color w:val="000000"/>
                <w:sz w:val="24"/>
              </w:rPr>
              <w:t>republiky sa vyjadrilo, že finančné prostriedky žiada na zriadenie webovej služby, ktorá má byť dostupná pre spravodajské jednotky na poskytnutie údajov v štatistických zisťovaniach. Štatistický úrad Slovenskej republiky uviedol, že najprv je potrebné zist</w:t>
            </w:r>
            <w:r>
              <w:rPr>
                <w:rFonts w:ascii="Times New Roman" w:eastAsia="Times New Roman" w:hAnsi="Times New Roman" w:cs="Times New Roman"/>
                <w:color w:val="000000"/>
                <w:sz w:val="24"/>
              </w:rPr>
              <w:t>iť počas trojročného prechodného obdobia, ktoré návrh zákona ustanovuje, či zriadenie uvedenej webovej služby požadovanej zákonom, zníži administratívnu náročnosť zisťovaní, a až potom je možné uvažovať o webovej službe prevádzkovanej buď ministerstvom, po</w:t>
            </w:r>
            <w:r>
              <w:rPr>
                <w:rFonts w:ascii="Times New Roman" w:eastAsia="Times New Roman" w:hAnsi="Times New Roman" w:cs="Times New Roman"/>
                <w:color w:val="000000"/>
                <w:sz w:val="24"/>
              </w:rPr>
              <w:t xml:space="preserve">verenou organizáciou alebo </w:t>
            </w:r>
            <w:r>
              <w:rPr>
                <w:rFonts w:ascii="Times New Roman" w:eastAsia="Times New Roman" w:hAnsi="Times New Roman" w:cs="Times New Roman"/>
                <w:color w:val="000000"/>
                <w:sz w:val="24"/>
              </w:rPr>
              <w:lastRenderedPageBreak/>
              <w:t>prostredníctvom zmluvného partnera.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4 ods. 1 písm.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4 ods. 1 písm. o) v poznámke pod čiarou k odkazu 9) žiadame vypustiť slová „§ 50 </w:t>
            </w:r>
            <w:r>
              <w:rPr>
                <w:rFonts w:ascii="Times New Roman" w:eastAsia="Times New Roman" w:hAnsi="Times New Roman" w:cs="Times New Roman"/>
                <w:color w:val="000000"/>
                <w:sz w:val="24"/>
              </w:rPr>
              <w:br/>
              <w:t>ods. 1 zákona č. 143/1998 Z. z. o civ</w:t>
            </w:r>
            <w:r>
              <w:rPr>
                <w:rFonts w:ascii="Times New Roman" w:eastAsia="Times New Roman" w:hAnsi="Times New Roman" w:cs="Times New Roman"/>
                <w:color w:val="000000"/>
                <w:sz w:val="24"/>
              </w:rPr>
              <w:t>ilnom letectve (letecký zákon) a o zmene a doplnení</w:t>
            </w:r>
            <w:r>
              <w:rPr>
                <w:rFonts w:ascii="Times New Roman" w:eastAsia="Times New Roman" w:hAnsi="Times New Roman" w:cs="Times New Roman"/>
                <w:color w:val="000000"/>
                <w:sz w:val="24"/>
              </w:rPr>
              <w:br/>
              <w:t>niektorých zákonov v znení neskorších predpisov“. Táto pripomienka je zásadná.</w:t>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Cieľom požadovanej zmeny je vypustiť Ministerstvo dopravy SR z definície rezortnej štatistiky z dôvodu zosúlade</w:t>
            </w:r>
            <w:r>
              <w:rPr>
                <w:rFonts w:ascii="Times New Roman" w:eastAsia="Times New Roman" w:hAnsi="Times New Roman" w:cs="Times New Roman"/>
                <w:color w:val="000000"/>
                <w:sz w:val="24"/>
              </w:rPr>
              <w:t>nia predloženého návrhu zákona o oficiálnej štatistike s uplatňovaním medzinárodného leteckého práva.</w:t>
            </w:r>
            <w:r>
              <w:rPr>
                <w:rFonts w:ascii="Times New Roman" w:eastAsia="Times New Roman" w:hAnsi="Times New Roman" w:cs="Times New Roman"/>
                <w:color w:val="000000"/>
                <w:sz w:val="24"/>
              </w:rPr>
              <w:br/>
              <w:t>Ministerstvo dopravy SR spracúva štatistiky len na základe Dohovoru o medzinárodnom civilnom letectve (čl. 67) pre potrebu Medzinárodnej organizácie civil</w:t>
            </w:r>
            <w:r>
              <w:rPr>
                <w:rFonts w:ascii="Times New Roman" w:eastAsia="Times New Roman" w:hAnsi="Times New Roman" w:cs="Times New Roman"/>
                <w:color w:val="000000"/>
                <w:sz w:val="24"/>
              </w:rPr>
              <w:t>ného letectva (ICAO) podľa metodiky ICAO (odporúčanie ICAO Doc 9060 Reference Manual on the ICAO Statistics Programme, ktoré je v Slovenskej republiky prijaté na základe § 56 zákona č. 143/1998 Z. z.; https://www.mindop.sk/ministerstvo/civilne-letectvo/leg</w:t>
            </w:r>
            <w:r>
              <w:rPr>
                <w:rFonts w:ascii="Times New Roman" w:eastAsia="Times New Roman" w:hAnsi="Times New Roman" w:cs="Times New Roman"/>
                <w:color w:val="000000"/>
                <w:sz w:val="24"/>
              </w:rPr>
              <w:t>islativa/prijate-sarps-a-pans) a tieto štatistiky nesprístupňuje žiadnym osobám. Údaje z uvedených štatistík môže Ministerstvo dopravy SR poskytnúť len Štatistickému úradu SR na základe žiadosti, na účel komparácie s údajmi zo štátnych zisťovaní.</w:t>
            </w:r>
            <w:r>
              <w:rPr>
                <w:rFonts w:ascii="Times New Roman" w:eastAsia="Times New Roman" w:hAnsi="Times New Roman" w:cs="Times New Roman"/>
                <w:color w:val="000000"/>
                <w:sz w:val="24"/>
              </w:rPr>
              <w:br/>
              <w:t>Objasneni</w:t>
            </w:r>
            <w:r>
              <w:rPr>
                <w:rFonts w:ascii="Times New Roman" w:eastAsia="Times New Roman" w:hAnsi="Times New Roman" w:cs="Times New Roman"/>
                <w:color w:val="000000"/>
                <w:sz w:val="24"/>
              </w:rPr>
              <w:t>e špecifického postavenia Ministerstva dopravy SR pri spracúvaní štatistiky podľa požiadaviek medzinárodnej zmluvy bolo predmetom predchádzajúcich rokovaní so Štatistickým úradom SR a poskytovanie súčinnosti je výsledkom vzájomnej dohody.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Citácia „§ 50 o</w:t>
            </w:r>
            <w:r>
              <w:rPr>
                <w:rFonts w:ascii="Times New Roman" w:eastAsia="Times New Roman" w:hAnsi="Times New Roman" w:cs="Times New Roman"/>
                <w:color w:val="000000"/>
                <w:sz w:val="24"/>
              </w:rPr>
              <w:t xml:space="preserve">ds. 1 zákona č. 143/1998 Z. z. o civilnom letectve (letecký zákon) a o zmene a doplnení niektorých zákonov v znení neskorších predpisov leteckého zákona v poznámke pod čiarou k odkazu 9 v § 4 ods. 1 písm. o) bude vypustená z dôvodu, že predmetom leteckého </w:t>
            </w:r>
            <w:r>
              <w:rPr>
                <w:rFonts w:ascii="Times New Roman" w:eastAsia="Times New Roman" w:hAnsi="Times New Roman" w:cs="Times New Roman"/>
                <w:color w:val="000000"/>
                <w:sz w:val="24"/>
              </w:rPr>
              <w:t>zákona nie je úprava výsledkov rezortných štatistík.</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vložiť nový článok II, ktorý znie: „Čl. II</w:t>
            </w:r>
            <w:r>
              <w:rPr>
                <w:rFonts w:ascii="Times New Roman" w:eastAsia="Times New Roman" w:hAnsi="Times New Roman" w:cs="Times New Roman"/>
                <w:color w:val="000000"/>
                <w:sz w:val="24"/>
              </w:rPr>
              <w:br/>
              <w:t>Zákon č. 143/1998 Z.z. o civilnom letectve (letecký zákon) a o zmene a doplnení niektorých</w:t>
            </w:r>
            <w:r>
              <w:rPr>
                <w:rFonts w:ascii="Times New Roman" w:eastAsia="Times New Roman" w:hAnsi="Times New Roman" w:cs="Times New Roman"/>
                <w:color w:val="000000"/>
                <w:sz w:val="24"/>
              </w:rPr>
              <w:br/>
              <w:t>zák</w:t>
            </w:r>
            <w:r>
              <w:rPr>
                <w:rFonts w:ascii="Times New Roman" w:eastAsia="Times New Roman" w:hAnsi="Times New Roman" w:cs="Times New Roman"/>
                <w:color w:val="000000"/>
                <w:sz w:val="24"/>
              </w:rPr>
              <w:t xml:space="preserve">onov v znení zákona č. 575/2001 Z. z., zákona č. 37/2002 Z.z., zákona č. 136/2004 Z.z., zákona č. 544/2004 Z.z., zákona č. 479/2005 Z.z., zákona č. 11/2006 Z.z., zákona č. 278/2009 Z.z., zákona č. 513/2009 Z.z., zákona č. 136/2010 Z.z., zákona č. 241/2011 </w:t>
            </w:r>
            <w:r>
              <w:rPr>
                <w:rFonts w:ascii="Times New Roman" w:eastAsia="Times New Roman" w:hAnsi="Times New Roman" w:cs="Times New Roman"/>
                <w:color w:val="000000"/>
                <w:sz w:val="24"/>
              </w:rPr>
              <w:t>Z.z., zákona č. 404/2011 Z.z., zákona č. 402/2013 Z.z., zákona č. 58/2014 Z.z., zákona č. 299/2014 Z.z., zákona č. 91/2016 Z.z., zákona č. 305/2016 Z.z., zákona č. 177/2018 Z.z., zákona č. 213/2019 Z.z., zákona č. 90/2020 Z.z., zákona č. 312/2020 Z.z., zák</w:t>
            </w:r>
            <w:r>
              <w:rPr>
                <w:rFonts w:ascii="Times New Roman" w:eastAsia="Times New Roman" w:hAnsi="Times New Roman" w:cs="Times New Roman"/>
                <w:color w:val="000000"/>
                <w:sz w:val="24"/>
              </w:rPr>
              <w:t>ona č. 354/2021 Z.z., zákona č. 187/2022 Z.z., zákona č. 205/2023 Z.z., zákona č. 161/2024 Z.z., zákona č. 366/2024 Z.z., zákona č. 26/2025 Z.z., zákona č. 72/2025 Z.z., zákona č. 142/2025 Z.z. a zákona č. 304/2025 Z.z. sa mení takto:</w:t>
            </w:r>
            <w:r>
              <w:rPr>
                <w:rFonts w:ascii="Times New Roman" w:eastAsia="Times New Roman" w:hAnsi="Times New Roman" w:cs="Times New Roman"/>
                <w:color w:val="000000"/>
                <w:sz w:val="24"/>
              </w:rPr>
              <w:br/>
              <w:t xml:space="preserve">§ 50 vrátane nadpisu </w:t>
            </w:r>
            <w:r>
              <w:rPr>
                <w:rFonts w:ascii="Times New Roman" w:eastAsia="Times New Roman" w:hAnsi="Times New Roman" w:cs="Times New Roman"/>
                <w:color w:val="000000"/>
                <w:sz w:val="24"/>
              </w:rPr>
              <w:t>znie:</w:t>
            </w:r>
            <w:r>
              <w:rPr>
                <w:rFonts w:ascii="Times New Roman" w:eastAsia="Times New Roman" w:hAnsi="Times New Roman" w:cs="Times New Roman"/>
                <w:color w:val="000000"/>
                <w:sz w:val="24"/>
              </w:rPr>
              <w:br/>
              <w:t>„§50</w:t>
            </w:r>
            <w:r>
              <w:rPr>
                <w:rFonts w:ascii="Times New Roman" w:eastAsia="Times New Roman" w:hAnsi="Times New Roman" w:cs="Times New Roman"/>
                <w:color w:val="000000"/>
                <w:sz w:val="24"/>
              </w:rPr>
              <w:br/>
              <w:t>Predkladanie údajov</w:t>
            </w:r>
            <w:r>
              <w:rPr>
                <w:rFonts w:ascii="Times New Roman" w:eastAsia="Times New Roman" w:hAnsi="Times New Roman" w:cs="Times New Roman"/>
                <w:color w:val="000000"/>
                <w:sz w:val="24"/>
              </w:rPr>
              <w:br/>
              <w:t>(1) Osoby činné v civilnom letectve podľa tohto zákona, právne záväzných aktov Európskej</w:t>
            </w:r>
            <w:r>
              <w:rPr>
                <w:rFonts w:ascii="Times New Roman" w:eastAsia="Times New Roman" w:hAnsi="Times New Roman" w:cs="Times New Roman"/>
                <w:color w:val="000000"/>
                <w:sz w:val="24"/>
              </w:rPr>
              <w:br/>
              <w:t>únie v oblasti civilného letectva, leteckých predpisov a medzinárodných zmlúv, sú povinné</w:t>
            </w:r>
            <w:r>
              <w:rPr>
                <w:rFonts w:ascii="Times New Roman" w:eastAsia="Times New Roman" w:hAnsi="Times New Roman" w:cs="Times New Roman"/>
                <w:color w:val="000000"/>
                <w:sz w:val="24"/>
              </w:rPr>
              <w:br/>
              <w:t>predkladať ministerstvu dopravy a Dopravnému ú</w:t>
            </w:r>
            <w:r>
              <w:rPr>
                <w:rFonts w:ascii="Times New Roman" w:eastAsia="Times New Roman" w:hAnsi="Times New Roman" w:cs="Times New Roman"/>
                <w:color w:val="000000"/>
                <w:sz w:val="24"/>
              </w:rPr>
              <w:t>radu údaje týkajúce sa ich činnosti v rozsahu podľa medzinárodnej zmluvy.</w:t>
            </w:r>
            <w:r>
              <w:rPr>
                <w:rFonts w:ascii="Times New Roman" w:eastAsia="Times New Roman" w:hAnsi="Times New Roman" w:cs="Times New Roman"/>
                <w:color w:val="000000"/>
                <w:sz w:val="24"/>
              </w:rPr>
              <w:br/>
              <w:t>(2) Údaje podľa odseku 1 používa ministerstvo dopravy na účely výkonu štátnej dopravnej</w:t>
            </w:r>
            <w:r>
              <w:rPr>
                <w:rFonts w:ascii="Times New Roman" w:eastAsia="Times New Roman" w:hAnsi="Times New Roman" w:cs="Times New Roman"/>
                <w:color w:val="000000"/>
                <w:sz w:val="24"/>
              </w:rPr>
              <w:br/>
              <w:t>politiky a na analytické účely v oblasti civilného letectva a Dopravný úrad na analytické účel</w:t>
            </w:r>
            <w:r>
              <w:rPr>
                <w:rFonts w:ascii="Times New Roman" w:eastAsia="Times New Roman" w:hAnsi="Times New Roman" w:cs="Times New Roman"/>
                <w:color w:val="000000"/>
                <w:sz w:val="24"/>
              </w:rPr>
              <w:t xml:space="preserve">y v oblasti civilného letectva. Údaje podľa odseku 1 poskytuje ministerstvo dopravy podľa medzinárodnej zmluvy medzinárodnej organizácii v oblasti </w:t>
            </w:r>
            <w:r>
              <w:rPr>
                <w:rFonts w:ascii="Times New Roman" w:eastAsia="Times New Roman" w:hAnsi="Times New Roman" w:cs="Times New Roman"/>
                <w:color w:val="000000"/>
                <w:sz w:val="24"/>
              </w:rPr>
              <w:lastRenderedPageBreak/>
              <w:t xml:space="preserve">civilného letectva. Údaje podľa odseku 1 sa nesprístupňujú.“. Táto pripomienka je zásadná. </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w:t>
            </w:r>
            <w:r>
              <w:rPr>
                <w:rFonts w:ascii="Times New Roman" w:eastAsia="Times New Roman" w:hAnsi="Times New Roman" w:cs="Times New Roman"/>
                <w:color w:val="000000"/>
                <w:sz w:val="24"/>
              </w:rPr>
              <w:t>hovaná úprava zabezpečí zosúladenie predloženého návrhu zákona o oficiálnej štatistike s medzinárodným leteckým právom.</w:t>
            </w:r>
            <w:r>
              <w:rPr>
                <w:rFonts w:ascii="Times New Roman" w:eastAsia="Times New Roman" w:hAnsi="Times New Roman" w:cs="Times New Roman"/>
                <w:color w:val="000000"/>
                <w:sz w:val="24"/>
              </w:rPr>
              <w:br/>
              <w:t>Vzhľadom na aktuálny stav prípravy návrhu nového zákona o civilnom letectve, u ktorého</w:t>
            </w:r>
            <w:r>
              <w:rPr>
                <w:rFonts w:ascii="Times New Roman" w:eastAsia="Times New Roman" w:hAnsi="Times New Roman" w:cs="Times New Roman"/>
                <w:color w:val="000000"/>
                <w:sz w:val="24"/>
              </w:rPr>
              <w:br/>
              <w:t xml:space="preserve">v krátkej dobe možno predpokladať predloženie na </w:t>
            </w:r>
            <w:r>
              <w:rPr>
                <w:rFonts w:ascii="Times New Roman" w:eastAsia="Times New Roman" w:hAnsi="Times New Roman" w:cs="Times New Roman"/>
                <w:color w:val="000000"/>
                <w:sz w:val="24"/>
              </w:rPr>
              <w:t>medzirezortné pripomienkové konanie,</w:t>
            </w:r>
            <w:r>
              <w:rPr>
                <w:rFonts w:ascii="Times New Roman" w:eastAsia="Times New Roman" w:hAnsi="Times New Roman" w:cs="Times New Roman"/>
                <w:color w:val="000000"/>
                <w:sz w:val="24"/>
              </w:rPr>
              <w:br/>
              <w:t>pričom jeho navrhovaná účinnosť 1. apríla 2027 nasleduje až po navrhovanej účinnosti zákona o oficiálnej štatistike, je potrebné upraviť predmetnú problematiku zmenou zákona č. 143/1998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Rozporové konanie sa usk</w:t>
            </w:r>
            <w:r>
              <w:rPr>
                <w:rFonts w:ascii="Times New Roman" w:eastAsia="Times New Roman" w:hAnsi="Times New Roman" w:cs="Times New Roman"/>
                <w:color w:val="000000"/>
                <w:sz w:val="24"/>
              </w:rPr>
              <w:t>utočnilo 13. 07. 2026. Štatistický úrad SR z dôvodu vecnej súvislosti obsahu navrhovaného novelizačného článku s využívaním údajov vymedzených § 50 ods. 1 zákona č. 143/1998 Z. z. pri tvorbe štátnej štatistiky zásadnú pripomienku akceptuje s tým, že v § 50</w:t>
            </w:r>
            <w:r>
              <w:rPr>
                <w:rFonts w:ascii="Times New Roman" w:eastAsia="Times New Roman" w:hAnsi="Times New Roman" w:cs="Times New Roman"/>
                <w:color w:val="000000"/>
                <w:sz w:val="24"/>
              </w:rPr>
              <w:t xml:space="preserve"> ods. 2 je potrebné explicitne vyjadriť, že všeobecný zákaz sprístupňovania týchto údajov sa nevzťahuje na sprístupnenie týchto údajov na rozvoj, tvorbu a šírenie štátnej štatistiky, t. j. na plnenie úloh štátnej štatistiky. Strany sa dohodli, na znení tej</w:t>
            </w:r>
            <w:r>
              <w:rPr>
                <w:rFonts w:ascii="Times New Roman" w:eastAsia="Times New Roman" w:hAnsi="Times New Roman" w:cs="Times New Roman"/>
                <w:color w:val="000000"/>
                <w:sz w:val="24"/>
              </w:rPr>
              <w:t>to výnimky v rámci § 50 ods. 2 leteckého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„§50</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Predkladanie údajov</w:t>
            </w:r>
            <w:r>
              <w:rPr>
                <w:rFonts w:ascii="Times New Roman" w:eastAsia="Times New Roman" w:hAnsi="Times New Roman" w:cs="Times New Roman"/>
                <w:color w:val="000000"/>
                <w:sz w:val="24"/>
              </w:rPr>
              <w:br/>
              <w:t>(1) Osoby činné v civilnom letectve podľa tohto zákona, právne záväzných aktov Európskej</w:t>
            </w:r>
            <w:r>
              <w:rPr>
                <w:rFonts w:ascii="Times New Roman" w:eastAsia="Times New Roman" w:hAnsi="Times New Roman" w:cs="Times New Roman"/>
                <w:color w:val="000000"/>
                <w:sz w:val="24"/>
              </w:rPr>
              <w:br/>
              <w:t>únie v oblasti civilného letectva, leteckých predpisov a medzinárodných zmlúv, sú povinné</w:t>
            </w:r>
            <w:r>
              <w:rPr>
                <w:rFonts w:ascii="Times New Roman" w:eastAsia="Times New Roman" w:hAnsi="Times New Roman" w:cs="Times New Roman"/>
                <w:color w:val="000000"/>
                <w:sz w:val="24"/>
              </w:rPr>
              <w:br/>
              <w:t>pr</w:t>
            </w:r>
            <w:r>
              <w:rPr>
                <w:rFonts w:ascii="Times New Roman" w:eastAsia="Times New Roman" w:hAnsi="Times New Roman" w:cs="Times New Roman"/>
                <w:color w:val="000000"/>
                <w:sz w:val="24"/>
              </w:rPr>
              <w:t>edkladať ministerstvu dopravy a Dopravnému úradu údaje týkajúce sa ich činnosti v rozsahu podľa medzinárodnej zmluvy.</w:t>
            </w:r>
            <w:r>
              <w:rPr>
                <w:rFonts w:ascii="Times New Roman" w:eastAsia="Times New Roman" w:hAnsi="Times New Roman" w:cs="Times New Roman"/>
                <w:color w:val="000000"/>
                <w:sz w:val="24"/>
              </w:rPr>
              <w:br/>
              <w:t>(2) Údaje podľa odseku 1 používa ministerstvo dopravy na účely výkonu štátnej dopravnej politiky a na analytické účely v oblasti civilného</w:t>
            </w:r>
            <w:r>
              <w:rPr>
                <w:rFonts w:ascii="Times New Roman" w:eastAsia="Times New Roman" w:hAnsi="Times New Roman" w:cs="Times New Roman"/>
                <w:color w:val="000000"/>
                <w:sz w:val="24"/>
              </w:rPr>
              <w:t xml:space="preserve"> letectva a Dopravný úrad na analytické účely v oblasti civilného letectva. Údaje podľa odseku 1 poskytuje </w:t>
            </w:r>
            <w:r>
              <w:rPr>
                <w:rFonts w:ascii="Times New Roman" w:eastAsia="Times New Roman" w:hAnsi="Times New Roman" w:cs="Times New Roman"/>
                <w:color w:val="000000"/>
                <w:sz w:val="24"/>
              </w:rPr>
              <w:lastRenderedPageBreak/>
              <w:t>ministerstvo dopravy podľa medzinárodnej zmluvy medzinárodnej organizácii v oblasti civilného letectva. Údaje podľa odseku 1 sa nesprístupňujú; to ne</w:t>
            </w:r>
            <w:r>
              <w:rPr>
                <w:rFonts w:ascii="Times New Roman" w:eastAsia="Times New Roman" w:hAnsi="Times New Roman" w:cs="Times New Roman"/>
                <w:color w:val="000000"/>
                <w:sz w:val="24"/>
              </w:rPr>
              <w:t>platí, ak ide o sprístupňovanie údajov na účely plnenia úloh štátnej štatistiky.".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Údaje podľa § 50 ods. 1 návrhu zákona sú nevyhnutné na tvorbu, šírenie a rozvoj oficiálnej štatistiky (európskej štatistiky za Slovenskú republiku) v štatistic</w:t>
            </w:r>
            <w:r>
              <w:rPr>
                <w:rFonts w:ascii="Times New Roman" w:eastAsia="Times New Roman" w:hAnsi="Times New Roman" w:cs="Times New Roman"/>
                <w:color w:val="000000"/>
                <w:sz w:val="24"/>
              </w:rPr>
              <w:t xml:space="preserve">kej doméne Doprava. Tieto činnosti sú v súčasnosti plnením úloh štátnej štatistiky, ako vyplýva z § 1 a § 4 ods. 1 zákona č. 540/2001 Z. z. o štátnej štatistike v znení zákona č. 144/2021 Z. z.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Podľa čl. 17a ods. 1 nariadenia Európskeho parlamentu a Rady</w:t>
            </w:r>
            <w:r>
              <w:rPr>
                <w:rFonts w:ascii="Times New Roman" w:eastAsia="Times New Roman" w:hAnsi="Times New Roman" w:cs="Times New Roman"/>
                <w:color w:val="000000"/>
                <w:sz w:val="24"/>
              </w:rPr>
              <w:t xml:space="preserve"> (ES) č. 223/2009 z 11. marca 2009 o európskej štatistike a o zrušení nariadenia (ES, Euratom) č. 1101/2008 o prenose dôverných štatistických údajov Štatistickému úradu Európskych spoločenstiev, nariadenia Rady (ES) č. 322/97 o štatistike Spoločenstva a ro</w:t>
            </w:r>
            <w:r>
              <w:rPr>
                <w:rFonts w:ascii="Times New Roman" w:eastAsia="Times New Roman" w:hAnsi="Times New Roman" w:cs="Times New Roman"/>
                <w:color w:val="000000"/>
                <w:sz w:val="24"/>
              </w:rPr>
              <w:t>zhodnutia Rady 89/382/EHS, Euratom o založení Výboru pre štatistické programy Európskych spoločenstiev "Vnútroštátne verejné a poloverejné subjekty podľa vnútroštátneho práva zodpovedné za administratívne zdroje údajov, databázy, systémy interoperability a</w:t>
            </w:r>
            <w:r>
              <w:rPr>
                <w:rFonts w:ascii="Times New Roman" w:eastAsia="Times New Roman" w:hAnsi="Times New Roman" w:cs="Times New Roman"/>
                <w:color w:val="000000"/>
                <w:sz w:val="24"/>
              </w:rPr>
              <w:t xml:space="preserve">lebo </w:t>
            </w:r>
            <w:r>
              <w:rPr>
                <w:rFonts w:ascii="Times New Roman" w:eastAsia="Times New Roman" w:hAnsi="Times New Roman" w:cs="Times New Roman"/>
                <w:color w:val="000000"/>
                <w:sz w:val="24"/>
              </w:rPr>
              <w:lastRenderedPageBreak/>
              <w:t>údaje, ktoré sú relevantné a nevyhnutné pre rozvoj, tvorbu a šírenie európskej štatistiky, umožnia národným štatistickým úradom a iným vnútroštátnym orgánom bezplatný prístup k týmto údajom a príslušným metaúdajom, ich použitie a integráciu, a to včas</w:t>
            </w:r>
            <w:r>
              <w:rPr>
                <w:rFonts w:ascii="Times New Roman" w:eastAsia="Times New Roman" w:hAnsi="Times New Roman" w:cs="Times New Roman"/>
                <w:color w:val="000000"/>
                <w:sz w:val="24"/>
              </w:rPr>
              <w:t xml:space="preserve"> a s dostatočnou periodicitou a granularitou na účely rozvoja, tvorby a šírenia európskej štatistiky.".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Štatistický úrad SR je podľa čl. 20 ods. 2 a 3 nariadenia (ES) č. 223/2009 v platnom znení, § 3 ods. 1 písm. e) a ods. 6 a § 30 zákona č. 540/2001 Z. </w:t>
            </w:r>
            <w:r>
              <w:rPr>
                <w:rFonts w:ascii="Times New Roman" w:eastAsia="Times New Roman" w:hAnsi="Times New Roman" w:cs="Times New Roman"/>
                <w:color w:val="000000"/>
                <w:sz w:val="24"/>
              </w:rPr>
              <w:t xml:space="preserve">z. povinný dodržiavať základný princíp ochrany štatistickej dôvernosti, ktorý </w:t>
            </w:r>
            <w:r>
              <w:rPr>
                <w:rFonts w:ascii="Times New Roman" w:eastAsia="Times New Roman" w:hAnsi="Times New Roman" w:cs="Times New Roman"/>
                <w:color w:val="000000"/>
                <w:sz w:val="24"/>
              </w:rPr>
              <w:lastRenderedPageBreak/>
              <w:t>okrem iného zahŕňa povinnosť nesprístupňovať poskytnuté dôverné štatistické údaje bez súhlasu štatistickej jednotky na iný ako štatistický účel. Termín "štátna štatistika" označu</w:t>
            </w:r>
            <w:r>
              <w:rPr>
                <w:rFonts w:ascii="Times New Roman" w:eastAsia="Times New Roman" w:hAnsi="Times New Roman" w:cs="Times New Roman"/>
                <w:color w:val="000000"/>
                <w:sz w:val="24"/>
              </w:rPr>
              <w:t>je základný pojem právneho poriadku SR, preto odkaz na osobitný zákon nie je potrebné doplniť.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celom texte návrhu zákona odporúčame pri odkaze na poznámku pod čiarou umiestniť zátvorku </w:t>
            </w:r>
            <w:r>
              <w:rPr>
                <w:rFonts w:ascii="Times New Roman" w:eastAsia="Times New Roman" w:hAnsi="Times New Roman" w:cs="Times New Roman"/>
                <w:color w:val="000000"/>
                <w:sz w:val="24"/>
              </w:rPr>
              <w:t>tesne za horným indexom.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Zátvorka je v celom návrhu umiestnená tesne za číslom v hornom indexe. Medzera je spôsobená zarovnaním textu do bloku.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1 odporúčame v poznámke pod čiarou č. 3 za slovami „</w:t>
            </w:r>
            <w:r>
              <w:rPr>
                <w:rFonts w:ascii="Times New Roman" w:eastAsia="Times New Roman" w:hAnsi="Times New Roman" w:cs="Times New Roman"/>
                <w:color w:val="000000"/>
                <w:sz w:val="24"/>
              </w:rPr>
              <w:t>v znení zákona č. 367/2024 Z. z.“ umiestniť jednu bodku namiesto dvoch.</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dopravy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3 navrhujeme v poznámke pod čiarou č. 4 doplniť za slová „o elektronických komunikáciách“ slová </w:t>
            </w:r>
            <w:r>
              <w:rPr>
                <w:rFonts w:ascii="Times New Roman" w:eastAsia="Times New Roman" w:hAnsi="Times New Roman" w:cs="Times New Roman"/>
                <w:color w:val="000000"/>
                <w:sz w:val="24"/>
              </w:rPr>
              <w:t>„v znení neskorších predpisov“.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Ustanovenie § 4 ods. 1 citovaného zákona nebolo dosiaľ novelizované.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4 ods. 1 písm.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4 ods. 1 písm. i) odporúčame nahradiť slová „entita, ktorá je v súlade s </w:t>
            </w:r>
            <w:r>
              <w:rPr>
                <w:rFonts w:ascii="Times New Roman" w:eastAsia="Times New Roman" w:hAnsi="Times New Roman" w:cs="Times New Roman"/>
                <w:color w:val="000000"/>
                <w:sz w:val="24"/>
              </w:rPr>
              <w:t>osobitným predpisom“ slovami „entita, ktorá je podľa osobitného predpisu“.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8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8 ods. 1 odporúčame zlúčiť úpravu v písmenách n) a o), resp. v písmenách q) a r) so zn</w:t>
            </w:r>
            <w:r>
              <w:rPr>
                <w:rFonts w:ascii="Times New Roman" w:eastAsia="Times New Roman" w:hAnsi="Times New Roman" w:cs="Times New Roman"/>
                <w:color w:val="000000"/>
                <w:sz w:val="24"/>
              </w:rPr>
              <w:t>ením „n) vytvára štatistické klasifikácie a štatistické číselníky, používané členmi národného štatistického systému a zverejňuje ich prehľad,; p) vytvára štatistické produkty a zverejňuje ich alebo umožňuje prístup k nim,“. Nasledujúce písmená navrhujeme p</w:t>
            </w:r>
            <w:r>
              <w:rPr>
                <w:rFonts w:ascii="Times New Roman" w:eastAsia="Times New Roman" w:hAnsi="Times New Roman" w:cs="Times New Roman"/>
                <w:color w:val="000000"/>
                <w:sz w:val="24"/>
              </w:rPr>
              <w:t>rimerane označiť od „q)“ po „w)“.</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Zlúčenie písmen n) a o): Úrad centrálne zverejňuje aj prehľad štatistických číselníkov a štatistických klasifikácií, ktoré vytvárajú aj iný členovia Národného štatistického systému (ďalej len „NŠS“) z dôvodu informovano</w:t>
            </w:r>
            <w:r>
              <w:rPr>
                <w:rFonts w:ascii="Times New Roman" w:eastAsia="Times New Roman" w:hAnsi="Times New Roman" w:cs="Times New Roman"/>
                <w:color w:val="000000"/>
                <w:sz w:val="24"/>
              </w:rPr>
              <w:t>sti používateľov.</w:t>
            </w:r>
            <w:r>
              <w:rPr>
                <w:rFonts w:ascii="Times New Roman" w:eastAsia="Times New Roman" w:hAnsi="Times New Roman" w:cs="Times New Roman"/>
                <w:color w:val="000000"/>
                <w:sz w:val="24"/>
              </w:rPr>
              <w:br/>
              <w:t>Zlúčenie písmen q) a r): 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8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8 ods. 2 navrhujeme v úvodnej vete vložiť za slová „inými členmi národného štatistického systému“ čiarku a v písm. b) op</w:t>
            </w:r>
            <w:r>
              <w:rPr>
                <w:rFonts w:ascii="Times New Roman" w:eastAsia="Times New Roman" w:hAnsi="Times New Roman" w:cs="Times New Roman"/>
                <w:color w:val="000000"/>
                <w:sz w:val="24"/>
              </w:rPr>
              <w:t>raviť predložku „spojených s členstvom“.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Čiarka za uvedené slová nepatrí, povinnosti v písmenách sú uvedené podstatnými menami v inštrumentáli </w:t>
            </w:r>
            <w:r>
              <w:rPr>
                <w:rFonts w:ascii="Times New Roman" w:eastAsia="Times New Roman" w:hAnsi="Times New Roman" w:cs="Times New Roman"/>
                <w:color w:val="000000"/>
                <w:sz w:val="24"/>
              </w:rPr>
              <w:lastRenderedPageBreak/>
              <w:t>jednotného čísla. Predložka nahradená.</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8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8 ods.</w:t>
            </w:r>
            <w:r>
              <w:rPr>
                <w:rFonts w:ascii="Times New Roman" w:eastAsia="Times New Roman" w:hAnsi="Times New Roman" w:cs="Times New Roman"/>
                <w:color w:val="000000"/>
                <w:sz w:val="24"/>
              </w:rPr>
              <w:t xml:space="preserve"> 3 navrhujeme nasledovné znenie odseku: „Úlohy oficiálnej štatistiky podľa odseku 1 písm. b), písm. h) a i), písm. k), písm. o) a písm. v) a w) môže úrad plniť prostredníctvom svojej poverenej organizácie.“.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V prípade pozitívneho výpočtu ostanú opomenuté</w:t>
            </w:r>
            <w:r>
              <w:rPr>
                <w:rFonts w:ascii="Times New Roman" w:eastAsia="Times New Roman" w:hAnsi="Times New Roman" w:cs="Times New Roman"/>
                <w:color w:val="000000"/>
                <w:sz w:val="24"/>
              </w:rPr>
              <w:t xml:space="preserve"> úlohy ustanovené v zákone, ktorých povaha nedovoľuje uvažovať o ich plnení prostredníctvom poverenej organizácie. Zároveň by navrhovaný spôsob úpravy narušil vymedzenie činnosti poverenej organizácie v § 3.</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9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9 navrhujeme v odseku 3 opraviť vnútorný odkaz na odsek 1 písm. g) a v odseku 8 upraviť text ustanovenia v jednotnom čísle („ (8) Úrad zabezpečuje poskytovanie inej služby podľa odseku 1 až 7 organizačne a technicky tak, aby jej vykonávani</w:t>
            </w:r>
            <w:r>
              <w:rPr>
                <w:rFonts w:ascii="Times New Roman" w:eastAsia="Times New Roman" w:hAnsi="Times New Roman" w:cs="Times New Roman"/>
                <w:color w:val="000000"/>
                <w:sz w:val="24"/>
              </w:rPr>
              <w:t>e neporušovalo princípy oficiálnej štatistiky.“).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Vnútorný odkaz opravený. Text upravený v jednotnom čísle. Vnútorné odkazy v odseku 8 boli nad rámec pripomienky vypustené pre nadbytočnosť.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10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w:t>
            </w:r>
            <w:r>
              <w:rPr>
                <w:rFonts w:ascii="Times New Roman" w:eastAsia="Times New Roman" w:hAnsi="Times New Roman" w:cs="Times New Roman"/>
                <w:color w:val="000000"/>
                <w:sz w:val="24"/>
              </w:rPr>
              <w:t xml:space="preserve"> § 10 navrhujeme v odseku 7 úpravu vnútorného odkazu v znení „podľa odseku 6 písm. a) alebo b)“ a odsek 8 vypustiť ako nadbytočný (situáciu rieši ods. 7 písm. b)).</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Vnútorný odkaz je uvedený správne. Odsek 8 je vypustený.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dopravy </w:t>
            </w:r>
            <w:r>
              <w:rPr>
                <w:rFonts w:ascii="Times New Roman" w:eastAsia="Times New Roman" w:hAnsi="Times New Roman" w:cs="Times New Roman"/>
                <w:color w:val="000000"/>
                <w:sz w:val="24"/>
              </w:rPr>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11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11 navrhujeme v ods. 2 vypustiť v úvodnej vete slovo „len“ z dôvodu jeho nadbytočnosti a v ods. 7 vložiť za slová „u podpredsedu“ a „odvoláva predsedu“ slovo „úradu“.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Slovo "len" vypustené. Za slovami "u podpredsed</w:t>
            </w:r>
            <w:r>
              <w:rPr>
                <w:rFonts w:ascii="Times New Roman" w:eastAsia="Times New Roman" w:hAnsi="Times New Roman" w:cs="Times New Roman"/>
                <w:color w:val="000000"/>
                <w:sz w:val="24"/>
              </w:rPr>
              <w:t>u" vložené slovo "úradu". Slová "odvoláva predsedu" sú z odseku vypustené.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13 ods. 1,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13 navrhujeme znenie ods. 1 písm. n) „zabezpečí úhradu výdavkov na vykonávanie úloh oficiálnej štatistiky zo svo</w:t>
            </w:r>
            <w:r>
              <w:rPr>
                <w:rFonts w:ascii="Times New Roman" w:eastAsia="Times New Roman" w:hAnsi="Times New Roman" w:cs="Times New Roman"/>
                <w:color w:val="000000"/>
                <w:sz w:val="24"/>
              </w:rPr>
              <w:t>jho rozpočtu v rozsahu, vyplývajúcom zo štatistického pracovného programu,“ a znenie odseku 2 „Iný člen národného štatistického systému môže plniť úlohy oficiálnej štatistiky podľa odseku 1 písm. a) až j) a písm. o) prostredníctvom svojej poverenej organiz</w:t>
            </w:r>
            <w:r>
              <w:rPr>
                <w:rFonts w:ascii="Times New Roman" w:eastAsia="Times New Roman" w:hAnsi="Times New Roman" w:cs="Times New Roman"/>
                <w:color w:val="000000"/>
                <w:sz w:val="24"/>
              </w:rPr>
              <w:t>ácie.“.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Odsek 1 upravený podľa pripomienky. V prípade pozitívneho výpočtu v odseku 2 ostanú opomenuté úlohy ustanovené v zákone, ktorých povaha nedovoľuje uvažovať o ich plnení prostredníctvom poverenej organizácie. Zároveň by navrhovaný spôsob úpravy n</w:t>
            </w:r>
            <w:r>
              <w:rPr>
                <w:rFonts w:ascii="Times New Roman" w:eastAsia="Times New Roman" w:hAnsi="Times New Roman" w:cs="Times New Roman"/>
                <w:color w:val="000000"/>
                <w:sz w:val="24"/>
              </w:rPr>
              <w:t>arušil vymedzenie činnosti poverenej organizácie v § 3.</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18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18 navrhujeme v odseku 3 vložiť za slová „Vzťahy pri vykonávaní činností“ slovo „podľa“.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dopravy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 19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19 navrhujeme odstrániť v odseku 2 písm. h) podčiarknutie písmena g).</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21 ods. 5,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21 navrhujeme v ods. 5 úvod</w:t>
            </w:r>
            <w:r>
              <w:rPr>
                <w:rFonts w:ascii="Times New Roman" w:eastAsia="Times New Roman" w:hAnsi="Times New Roman" w:cs="Times New Roman"/>
                <w:color w:val="000000"/>
                <w:sz w:val="24"/>
              </w:rPr>
              <w:t>nej vete vložiť čiarku za slová „(referenčná osoba)“ a odstrániť ju za slovami „vykonania štatistického zisťovania“; v ods. 5 písm. b) a c) vypustiť slovo „svojho“ z dôvodu jeho nadbytočnosti a v ods. 6 vložiť za slová „dátum narodenia a pohlavie“ slovo „t</w:t>
            </w:r>
            <w:r>
              <w:rPr>
                <w:rFonts w:ascii="Times New Roman" w:eastAsia="Times New Roman" w:hAnsi="Times New Roman" w:cs="Times New Roman"/>
                <w:color w:val="000000"/>
                <w:sz w:val="24"/>
              </w:rPr>
              <w:t>ejto“.</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23 ods. 2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23 odporúčame v ods. 2 písm. b) nahradiť slovo „uvedenej“ slovom „podľa“.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dopravy Slovenskej </w:t>
            </w:r>
            <w:r>
              <w:rPr>
                <w:rFonts w:ascii="Times New Roman" w:eastAsia="Times New Roman" w:hAnsi="Times New Roman" w:cs="Times New Roman"/>
                <w:color w:val="000000"/>
                <w:sz w:val="24"/>
              </w:rPr>
              <w:t>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25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25 navrhujeme v poznámke pod čiarou č. 30 zoradiť právne predpisy v chronologickom poradí.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27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27 odporúčame v ods. 2 doplniť čiarku za slová </w:t>
            </w:r>
            <w:r>
              <w:rPr>
                <w:rFonts w:ascii="Times New Roman" w:eastAsia="Times New Roman" w:hAnsi="Times New Roman" w:cs="Times New Roman"/>
                <w:color w:val="000000"/>
                <w:sz w:val="24"/>
              </w:rPr>
              <w:t>„podľa osobitných predpisov“ a zároveň upozorňujeme, že text poznámky pod čiarou č. 31 je identický s textom poznámky pod čiarou č. 30.</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Čiarka doplnená a identický odkaz nahradený.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28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28 </w:t>
            </w:r>
            <w:r>
              <w:rPr>
                <w:rFonts w:ascii="Times New Roman" w:eastAsia="Times New Roman" w:hAnsi="Times New Roman" w:cs="Times New Roman"/>
                <w:color w:val="000000"/>
                <w:sz w:val="24"/>
              </w:rPr>
              <w:t xml:space="preserve">navrhujeme upraviť začiatok znenia odseku 4 „Ak sa do troch mesiacov od podania žiadosti úradu súkromnému držiteľovi údajov o údaje podľa odseku 1 úrad a súkromný držiteľ údajov nedohodnú na sprístupnení požadovaných údajov...“ a v druhej vete nahradiť za </w:t>
            </w:r>
            <w:r>
              <w:rPr>
                <w:rFonts w:ascii="Times New Roman" w:eastAsia="Times New Roman" w:hAnsi="Times New Roman" w:cs="Times New Roman"/>
                <w:color w:val="000000"/>
                <w:sz w:val="24"/>
              </w:rPr>
              <w:t>slovami „počas prerokovania podľa“ slovo „druhej“ slovom „prvej“.</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1. Prvá veta upravená z dôvodu zlej dikcie, ale inak, ako je navrhované.</w:t>
            </w:r>
            <w:r>
              <w:rPr>
                <w:rFonts w:ascii="Times New Roman" w:eastAsia="Times New Roman" w:hAnsi="Times New Roman" w:cs="Times New Roman"/>
                <w:color w:val="000000"/>
                <w:sz w:val="24"/>
              </w:rPr>
              <w:br/>
              <w:t xml:space="preserve">2. Druhá veta bola z odseku 2 vypustená na základe výsledkov rozporového konania s </w:t>
            </w:r>
            <w:r>
              <w:rPr>
                <w:rFonts w:ascii="Times New Roman" w:eastAsia="Times New Roman" w:hAnsi="Times New Roman" w:cs="Times New Roman"/>
                <w:color w:val="000000"/>
                <w:sz w:val="24"/>
              </w:rPr>
              <w:lastRenderedPageBreak/>
              <w:t>Ministerstvom spravodlivosti Sl</w:t>
            </w:r>
            <w:r>
              <w:rPr>
                <w:rFonts w:ascii="Times New Roman" w:eastAsia="Times New Roman" w:hAnsi="Times New Roman" w:cs="Times New Roman"/>
                <w:color w:val="000000"/>
                <w:sz w:val="24"/>
              </w:rPr>
              <w:t>ovenskej republiky.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29 ods. 1,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29 ods. 1 odporúčame odstrániť podčiarknutie zátvorky pri odkaze na poznámku pod čiarou č. 36 a v úvodnej vete ods. 1 a ods. 4 vypustiť slovo „štatistickému“ z dôvodu </w:t>
            </w:r>
            <w:r>
              <w:rPr>
                <w:rFonts w:ascii="Times New Roman" w:eastAsia="Times New Roman" w:hAnsi="Times New Roman" w:cs="Times New Roman"/>
                <w:color w:val="000000"/>
                <w:sz w:val="24"/>
              </w:rPr>
              <w:t>zavedenia legislatívnej skratky „úrad“.</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37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37 navrhujeme odstrániť v poznámke pod čiarou č. 39 slová „v znení“ z dôvodu ich duplicity a v poznámke pod čiarou č. 42 doplni</w:t>
            </w:r>
            <w:r>
              <w:rPr>
                <w:rFonts w:ascii="Times New Roman" w:eastAsia="Times New Roman" w:hAnsi="Times New Roman" w:cs="Times New Roman"/>
                <w:color w:val="000000"/>
                <w:sz w:val="24"/>
              </w:rPr>
              <w:t>ť za označenie „§3“ slová „ods. 1“.</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38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38 navrhujeme v ods. 5 vložiť za slová „dôvody zamietnutia žiadosti a poučí“ slovo „ju“ a v poznámke pod čiarou č. 44 </w:t>
            </w:r>
            <w:r>
              <w:rPr>
                <w:rFonts w:ascii="Times New Roman" w:eastAsia="Times New Roman" w:hAnsi="Times New Roman" w:cs="Times New Roman"/>
                <w:color w:val="000000"/>
                <w:sz w:val="24"/>
              </w:rPr>
              <w:t>odporúčame vložiť krátku citáciu, keďže úplnú už obsahuje poznámka pod čiarou č. 41.</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42 až 44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42 odporúčame vypustiť v úvodnej vete odseku 3 slová „údaje v rozsahu</w:t>
            </w:r>
            <w:r>
              <w:rPr>
                <w:rFonts w:ascii="Times New Roman" w:eastAsia="Times New Roman" w:hAnsi="Times New Roman" w:cs="Times New Roman"/>
                <w:color w:val="000000"/>
                <w:sz w:val="24"/>
              </w:rPr>
              <w:t>“. Identická pripomienka platí aj pre úvodnú vetu ods. 3 v § 43 a 44.</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Ustanovenia 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48 ods. 1 písm. c)</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48 navrhujeme presunúť v ods. 1 písm. c) slovo „ich“, aby text ustano</w:t>
            </w:r>
            <w:r>
              <w:rPr>
                <w:rFonts w:ascii="Times New Roman" w:eastAsia="Times New Roman" w:hAnsi="Times New Roman" w:cs="Times New Roman"/>
                <w:color w:val="000000"/>
                <w:sz w:val="24"/>
              </w:rPr>
              <w:t>venia znel „ktoré boli vytvorené na základe špecifických požiadaviek ich používateľov“.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dopravy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 52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52 navrhujeme vložiť v ods. 2 za slová „zverejní na“ slovo „svojom“.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53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53 navrhujeme v písm. b) podbode 2a umiestnenie odkazu na poznámku pod čiarou </w:t>
            </w:r>
            <w:r>
              <w:rPr>
                <w:rFonts w:ascii="Times New Roman" w:eastAsia="Times New Roman" w:hAnsi="Times New Roman" w:cs="Times New Roman"/>
                <w:color w:val="000000"/>
                <w:sz w:val="24"/>
              </w:rPr>
              <w:br/>
              <w:t xml:space="preserve">č. 58 nad slovo „poriadku“ a v samotnej poznámke pod čiarou č. 58 uviesť skrátenú citáciu </w:t>
            </w:r>
            <w:r>
              <w:rPr>
                <w:rFonts w:ascii="Times New Roman" w:eastAsia="Times New Roman" w:hAnsi="Times New Roman" w:cs="Times New Roman"/>
                <w:color w:val="000000"/>
                <w:sz w:val="24"/>
              </w:rPr>
              <w:t>zákona č. 575/2001 Z. z., keďže úplná citácia je uvedená v poznámke pod čiarou č. 19.</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54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54 je potrebné uviesť v poznámke pod čiarou č. 60 skrátenú citáciu nariadenia EP </w:t>
            </w:r>
            <w:r>
              <w:rPr>
                <w:rFonts w:ascii="Times New Roman" w:eastAsia="Times New Roman" w:hAnsi="Times New Roman" w:cs="Times New Roman"/>
                <w:color w:val="000000"/>
                <w:sz w:val="24"/>
              </w:rPr>
              <w:t>a Rady 2025/2458, keďže úplná citácia predmetného nariadenia je už v poznámke pod čiarou č. 38.</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55 ods. 1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55 navrhujeme upraviť vnútorný odkaz v ods . 1 písm. </w:t>
            </w:r>
            <w:r>
              <w:rPr>
                <w:rFonts w:ascii="Times New Roman" w:eastAsia="Times New Roman" w:hAnsi="Times New Roman" w:cs="Times New Roman"/>
                <w:color w:val="000000"/>
                <w:sz w:val="24"/>
              </w:rPr>
              <w:t>a), keďže § 8 neobsahuje odsek 4; v poznámke pod čiarou č. 65 navrhujeme pri nariadení EP a Rady 2019/516 vložiť odkaz na publikačný zdroj („(Ú. v. EÚ L 91, 29.3.2019)“) a v poznámke pod čiarou č. 66 nahradiť v názve nariadenia Komisie 557/2013 slová „na v</w:t>
            </w:r>
            <w:r>
              <w:rPr>
                <w:rFonts w:ascii="Times New Roman" w:eastAsia="Times New Roman" w:hAnsi="Times New Roman" w:cs="Times New Roman"/>
                <w:color w:val="000000"/>
                <w:sz w:val="24"/>
              </w:rPr>
              <w:t>edecký účel“ slovami „na vedecké účely“.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57 ods. 1 písm. i) a k)</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57 navrhujeme v ods. 1 písm. i) vypustiť slovo „písmena“ pred označením „§ 59 ods. 4„ a v písmene k) nahr</w:t>
            </w:r>
            <w:r>
              <w:rPr>
                <w:rFonts w:ascii="Times New Roman" w:eastAsia="Times New Roman" w:hAnsi="Times New Roman" w:cs="Times New Roman"/>
                <w:color w:val="000000"/>
                <w:sz w:val="24"/>
              </w:rPr>
              <w:t>adiť slovo „organizácii“ slovom „organizácie“.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58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58 odporúčame v poznámke pod čiarou uviesť skrátenú citáciu nariadenia EP a Rady 223/2009, keďže úplnú citáciu obsahuje </w:t>
            </w:r>
            <w:r>
              <w:rPr>
                <w:rFonts w:ascii="Times New Roman" w:eastAsia="Times New Roman" w:hAnsi="Times New Roman" w:cs="Times New Roman"/>
                <w:color w:val="000000"/>
                <w:sz w:val="24"/>
              </w:rPr>
              <w:t>už poznámka pod čiarou č. 1 a v ods. 3 upozorňujeme na nelogickosť ustanovenia. Nie je to tak, že práve vtedy by úrad žiadosti vyhovieť nemal?</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1. Citácia upravená. </w:t>
            </w:r>
            <w:r>
              <w:rPr>
                <w:rFonts w:ascii="Times New Roman" w:eastAsia="Times New Roman" w:hAnsi="Times New Roman" w:cs="Times New Roman"/>
                <w:color w:val="000000"/>
                <w:sz w:val="24"/>
              </w:rPr>
              <w:br/>
              <w:t>2. Úpravu výsledkov úrad vykoná len vtedy, ak existuje riziko identifikácie subjektu zah</w:t>
            </w:r>
            <w:r>
              <w:rPr>
                <w:rFonts w:ascii="Times New Roman" w:eastAsia="Times New Roman" w:hAnsi="Times New Roman" w:cs="Times New Roman"/>
                <w:color w:val="000000"/>
                <w:sz w:val="24"/>
              </w:rPr>
              <w:t xml:space="preserve">raničného obchodu. </w:t>
            </w:r>
            <w:r>
              <w:rPr>
                <w:rFonts w:ascii="Times New Roman" w:eastAsia="Times New Roman" w:hAnsi="Times New Roman" w:cs="Times New Roman"/>
                <w:color w:val="000000"/>
                <w:sz w:val="24"/>
              </w:rPr>
              <w:lastRenderedPageBreak/>
              <w:t>Ak riziko nehrozí, úprava sa nevykoná. Dikcia odseku 3 je preto správna.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60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60 je v ods. 3 uvedený nesprávny odkaz na poznámku pod čiarou (79).</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Číslo odkazu  zmenené a dopl</w:t>
            </w:r>
            <w:r>
              <w:rPr>
                <w:rFonts w:ascii="Times New Roman" w:eastAsia="Times New Roman" w:hAnsi="Times New Roman" w:cs="Times New Roman"/>
                <w:color w:val="000000"/>
                <w:sz w:val="24"/>
              </w:rPr>
              <w:t>nená citácia čl. 16 nariadenia (EÚ) 2019/679 v platnom znení a § 22 zákona č. 18/2018 Z. z. v znení neskorších predpisov.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64 ods.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64 odporúčame opraviť v písm. a) chybné vnútorné odkazy </w:t>
            </w:r>
            <w:r>
              <w:rPr>
                <w:rFonts w:ascii="Times New Roman" w:eastAsia="Times New Roman" w:hAnsi="Times New Roman" w:cs="Times New Roman"/>
                <w:color w:val="000000"/>
                <w:sz w:val="24"/>
              </w:rPr>
              <w:t>(správne má byť: § 25 ods. 3 a § 25 ods. 4).</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66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66 navrhujeme opraviť v úvodnej vete prvý odkaz, ktorý má byť správne „§28 ods. 2“ a text ustanovenia písm. a) odporúčame </w:t>
            </w:r>
            <w:r>
              <w:rPr>
                <w:rFonts w:ascii="Times New Roman" w:eastAsia="Times New Roman" w:hAnsi="Times New Roman" w:cs="Times New Roman"/>
                <w:color w:val="000000"/>
                <w:sz w:val="24"/>
              </w:rPr>
              <w:t>preformulovať „a) nesprístupní údaje v požadovanom rozsahu, termíne, požadovaným spôsobom, alebo v  požadovanej periodicite, alebo“.</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Odkaz bol správny, samotný termín „zmluva“ sa uvádzal až v odseku 3, ale odkaz bude vypustený na základe výsledku rozpor</w:t>
            </w:r>
            <w:r>
              <w:rPr>
                <w:rFonts w:ascii="Times New Roman" w:eastAsia="Times New Roman" w:hAnsi="Times New Roman" w:cs="Times New Roman"/>
                <w:color w:val="000000"/>
                <w:sz w:val="24"/>
              </w:rPr>
              <w:t>ového konania s ministerstvom spravodlivosti Slovenskej republiky.</w:t>
            </w:r>
            <w:r>
              <w:rPr>
                <w:rFonts w:ascii="Times New Roman" w:eastAsia="Times New Roman" w:hAnsi="Times New Roman" w:cs="Times New Roman"/>
                <w:color w:val="000000"/>
                <w:sz w:val="24"/>
              </w:rPr>
              <w:br/>
              <w:t>Text § 66 písm. a) upravený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w:t>
            </w:r>
            <w:r>
              <w:rPr>
                <w:rFonts w:ascii="Times New Roman" w:eastAsia="Times New Roman" w:hAnsi="Times New Roman" w:cs="Times New Roman"/>
                <w:color w:val="000000"/>
                <w:sz w:val="24"/>
              </w:rPr>
              <w:lastRenderedPageBreak/>
              <w:t>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 70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70 odporúčame v úvodnej vete ods. 1 špecifikovať slovo </w:t>
            </w:r>
            <w:r>
              <w:rPr>
                <w:rFonts w:ascii="Times New Roman" w:eastAsia="Times New Roman" w:hAnsi="Times New Roman" w:cs="Times New Roman"/>
                <w:color w:val="000000"/>
                <w:sz w:val="24"/>
              </w:rPr>
              <w:lastRenderedPageBreak/>
              <w:t>„porušiteľovi“; ustan</w:t>
            </w:r>
            <w:r>
              <w:rPr>
                <w:rFonts w:ascii="Times New Roman" w:eastAsia="Times New Roman" w:hAnsi="Times New Roman" w:cs="Times New Roman"/>
                <w:color w:val="000000"/>
                <w:sz w:val="24"/>
              </w:rPr>
              <w:t>ovenie písm. b) navrhujeme upraviť v znení „§ 63 ods. 1 písm. c), d) alebo e) alebo podľa § 67 do 500 eur,“ a písm. d) v znení „§ 64 až 66 alebo § 69 do 25 000 eur,“.</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1. Z kontextu je zrejmé, koho označuje </w:t>
            </w:r>
            <w:r>
              <w:rPr>
                <w:rFonts w:ascii="Times New Roman" w:eastAsia="Times New Roman" w:hAnsi="Times New Roman" w:cs="Times New Roman"/>
                <w:color w:val="000000"/>
                <w:sz w:val="24"/>
              </w:rPr>
              <w:lastRenderedPageBreak/>
              <w:t>slovo „porušiteľ“.</w:t>
            </w:r>
            <w:r>
              <w:rPr>
                <w:rFonts w:ascii="Times New Roman" w:eastAsia="Times New Roman" w:hAnsi="Times New Roman" w:cs="Times New Roman"/>
                <w:color w:val="000000"/>
                <w:sz w:val="24"/>
              </w:rPr>
              <w:br/>
              <w:t>2. V odkaze na ustanovenia v</w:t>
            </w:r>
            <w:r>
              <w:rPr>
                <w:rFonts w:ascii="Times New Roman" w:eastAsia="Times New Roman" w:hAnsi="Times New Roman" w:cs="Times New Roman"/>
                <w:color w:val="000000"/>
                <w:sz w:val="24"/>
              </w:rPr>
              <w:t xml:space="preserve"> písmene b) je navyše len jeden krát slovo „písm.“</w:t>
            </w:r>
            <w:r>
              <w:rPr>
                <w:rFonts w:ascii="Times New Roman" w:eastAsia="Times New Roman" w:hAnsi="Times New Roman" w:cs="Times New Roman"/>
                <w:color w:val="000000"/>
                <w:sz w:val="24"/>
              </w:rPr>
              <w:br/>
              <w:t>3. Odkazy na ustanovenia v písmene d) upravené.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71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71 odporúčame znenie ods. 7 preformulovať do tvaru „Pokuta je splatná do 15 dní odo dňa nad</w:t>
            </w:r>
            <w:r>
              <w:rPr>
                <w:rFonts w:ascii="Times New Roman" w:eastAsia="Times New Roman" w:hAnsi="Times New Roman" w:cs="Times New Roman"/>
                <w:color w:val="000000"/>
                <w:sz w:val="24"/>
              </w:rPr>
              <w:t>obudnutia právoplatnosti rozhodnutia o jej uložení.“.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Obsahovo je požadované vyjadrenie totožné s predloženým znením.</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73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73 odporúčame v písm. a) doplniť za slová „správy o kvalite“ slová </w:t>
            </w:r>
            <w:r>
              <w:rPr>
                <w:rFonts w:ascii="Times New Roman" w:eastAsia="Times New Roman" w:hAnsi="Times New Roman" w:cs="Times New Roman"/>
                <w:color w:val="000000"/>
                <w:sz w:val="24"/>
              </w:rPr>
              <w:t>„oficiálnej štatistiky“ a slovo „vydaných“ nahradiť slovom „vydanej“.</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1. Termín „oficiálna štatistika“ sa nepoužíva vo význame zostavenej a vydanej štatistiky ako štatistického produktu, ktorý je predmetom správy z hľadiska posudzovania dodržania kritér</w:t>
            </w:r>
            <w:r>
              <w:rPr>
                <w:rFonts w:ascii="Times New Roman" w:eastAsia="Times New Roman" w:hAnsi="Times New Roman" w:cs="Times New Roman"/>
                <w:color w:val="000000"/>
                <w:sz w:val="24"/>
              </w:rPr>
              <w:t xml:space="preserve">ií kvality oficiálnej štatistiky. </w:t>
            </w:r>
            <w:r>
              <w:rPr>
                <w:rFonts w:ascii="Times New Roman" w:eastAsia="Times New Roman" w:hAnsi="Times New Roman" w:cs="Times New Roman"/>
                <w:color w:val="000000"/>
                <w:sz w:val="24"/>
              </w:rPr>
              <w:br/>
              <w:t>2. Slovo nahradené.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74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74 odporúčame ujednotiť používanie okrúhlych a hranatých zátvoriek pri uvádzaní vnútorných odkazov; v písm. e) vypustiť slová „ods. 2“; v písm</w:t>
            </w:r>
            <w:r>
              <w:rPr>
                <w:rFonts w:ascii="Times New Roman" w:eastAsia="Times New Roman" w:hAnsi="Times New Roman" w:cs="Times New Roman"/>
                <w:color w:val="000000"/>
                <w:sz w:val="24"/>
              </w:rPr>
              <w:t xml:space="preserve">. f) nahradiť za slovami „v štatistickom </w:t>
            </w:r>
            <w:r>
              <w:rPr>
                <w:rFonts w:ascii="Times New Roman" w:eastAsia="Times New Roman" w:hAnsi="Times New Roman" w:cs="Times New Roman"/>
                <w:color w:val="000000"/>
                <w:sz w:val="24"/>
              </w:rPr>
              <w:lastRenderedPageBreak/>
              <w:t>registri“ slovo „organizácii“ slovom „organizácií“ a vnútorné odkazy uvádzať v poradí „§ 36 a 37“.</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1. Zátvorky sú použité správne.</w:t>
            </w:r>
            <w:r>
              <w:rPr>
                <w:rFonts w:ascii="Times New Roman" w:eastAsia="Times New Roman" w:hAnsi="Times New Roman" w:cs="Times New Roman"/>
                <w:color w:val="000000"/>
                <w:sz w:val="24"/>
              </w:rPr>
              <w:br/>
              <w:t>2. slová vypustené.</w:t>
            </w:r>
            <w:r>
              <w:rPr>
                <w:rFonts w:ascii="Times New Roman" w:eastAsia="Times New Roman" w:hAnsi="Times New Roman" w:cs="Times New Roman"/>
                <w:color w:val="000000"/>
                <w:sz w:val="24"/>
              </w:rPr>
              <w:br/>
              <w:t>3. slovo nahradené,</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4. poradie odkazov vymenené.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w:t>
            </w:r>
            <w:r>
              <w:rPr>
                <w:rFonts w:ascii="Times New Roman" w:eastAsia="Times New Roman" w:hAnsi="Times New Roman" w:cs="Times New Roman"/>
                <w:color w:val="000000"/>
                <w:sz w:val="24"/>
              </w:rPr>
              <w: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76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76 navrhujeme upraviť vnútorné odkazy v odseku 8 „Zodpovedná osoba určená podľa odseku 7“ (identická pripomienka sa viaže aj k vnútornému odkazu v ods. 9) a „absolvovaním odbornej prípravy podľa § 14 ods. 2“ .</w:t>
            </w:r>
            <w:r>
              <w:rPr>
                <w:rFonts w:ascii="Times New Roman" w:eastAsia="Times New Roman" w:hAnsi="Times New Roman" w:cs="Times New Roman"/>
                <w:color w:val="000000"/>
                <w:sz w:val="24"/>
              </w:rPr>
              <w:t xml:space="preserve"> V ods. 11 navrhujeme vložiť za slová „správy o kvalite“ slovo „oficiálnej“. Rovnako je potrebné opraviť aj vnútorné odkazy v prvom riadku ods. 13, ktoré vôbec nesedia. V ods. 14 odporúčame odstrániť čiarku za slovom „prostredníctvom“ a umiestniť ju pred t</w:t>
            </w:r>
            <w:r>
              <w:rPr>
                <w:rFonts w:ascii="Times New Roman" w:eastAsia="Times New Roman" w:hAnsi="Times New Roman" w:cs="Times New Roman"/>
                <w:color w:val="000000"/>
                <w:sz w:val="24"/>
              </w:rPr>
              <w:t xml:space="preserve">oto slovo; v ods. 15 navrhujeme vložiť za slová „o sťahovaní obyvateľstva“ čiarku a text za ňou upraviť v znení „prostredníctvom výlučne elektronického štatistického formulára“; v odsekoch 17 a 18 navrhujeme vložiť za označenie „§4“ slová „ods. 1“; v ods. </w:t>
            </w:r>
            <w:r>
              <w:rPr>
                <w:rFonts w:ascii="Times New Roman" w:eastAsia="Times New Roman" w:hAnsi="Times New Roman" w:cs="Times New Roman"/>
                <w:color w:val="000000"/>
                <w:sz w:val="24"/>
              </w:rPr>
              <w:t>22 je potrebné upraviť prvý vnútorný odkaz na odsek 17; v ods. 25 upozorňujeme, že odkaz na § 55 ods. 1 písm. a) prvý bod nie je správny. Odsek 1 písm. a) nemá prvý bod, resp. Prvý bod písmena a) je v odseku 2.</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1. vnútorné odkazy nahradené.</w:t>
            </w:r>
            <w:r>
              <w:rPr>
                <w:rFonts w:ascii="Times New Roman" w:eastAsia="Times New Roman" w:hAnsi="Times New Roman" w:cs="Times New Roman"/>
                <w:color w:val="000000"/>
                <w:sz w:val="24"/>
              </w:rPr>
              <w:br/>
              <w:t>2. Termín „o</w:t>
            </w:r>
            <w:r>
              <w:rPr>
                <w:rFonts w:ascii="Times New Roman" w:eastAsia="Times New Roman" w:hAnsi="Times New Roman" w:cs="Times New Roman"/>
                <w:color w:val="000000"/>
                <w:sz w:val="24"/>
              </w:rPr>
              <w:t xml:space="preserve">ficiálna štatistika“ sa nepoužíva vo význame zostavenej a vydanej štatistiky ako štatistického produktu, ktorý je predmetom správy z hľadiska posudzovania dodržania kritérií kvality oficiálnej štatistiky. </w:t>
            </w:r>
            <w:r>
              <w:rPr>
                <w:rFonts w:ascii="Times New Roman" w:eastAsia="Times New Roman" w:hAnsi="Times New Roman" w:cs="Times New Roman"/>
                <w:color w:val="000000"/>
                <w:sz w:val="24"/>
              </w:rPr>
              <w:br/>
              <w:t>3. Odkazy v odseku 13 nahradené.</w:t>
            </w:r>
            <w:r>
              <w:rPr>
                <w:rFonts w:ascii="Times New Roman" w:eastAsia="Times New Roman" w:hAnsi="Times New Roman" w:cs="Times New Roman"/>
                <w:color w:val="000000"/>
                <w:sz w:val="24"/>
              </w:rPr>
              <w:br/>
              <w:t>4. v odseku 14 ta</w:t>
            </w:r>
            <w:r>
              <w:rPr>
                <w:rFonts w:ascii="Times New Roman" w:eastAsia="Times New Roman" w:hAnsi="Times New Roman" w:cs="Times New Roman"/>
                <w:color w:val="000000"/>
                <w:sz w:val="24"/>
              </w:rPr>
              <w:t>ká čiarka nie je.</w:t>
            </w:r>
            <w:r>
              <w:rPr>
                <w:rFonts w:ascii="Times New Roman" w:eastAsia="Times New Roman" w:hAnsi="Times New Roman" w:cs="Times New Roman"/>
                <w:color w:val="000000"/>
                <w:sz w:val="24"/>
              </w:rPr>
              <w:br/>
              <w:t>5. čiarka vložená, poradie slov je správne a zmení sa aj v odseku 13.</w:t>
            </w:r>
            <w:r>
              <w:rPr>
                <w:rFonts w:ascii="Times New Roman" w:eastAsia="Times New Roman" w:hAnsi="Times New Roman" w:cs="Times New Roman"/>
                <w:color w:val="000000"/>
                <w:sz w:val="24"/>
              </w:rPr>
              <w:br/>
              <w:t>6. označenie odseku 1 doplnené.</w:t>
            </w:r>
            <w:r>
              <w:rPr>
                <w:rFonts w:ascii="Times New Roman" w:eastAsia="Times New Roman" w:hAnsi="Times New Roman" w:cs="Times New Roman"/>
                <w:color w:val="000000"/>
                <w:sz w:val="24"/>
              </w:rPr>
              <w:br/>
              <w:t>7. odkaz v odseku 22 nahradený.</w:t>
            </w:r>
            <w:r>
              <w:rPr>
                <w:rFonts w:ascii="Times New Roman" w:eastAsia="Times New Roman" w:hAnsi="Times New Roman" w:cs="Times New Roman"/>
                <w:color w:val="000000"/>
                <w:sz w:val="24"/>
              </w:rPr>
              <w:br/>
              <w:t>8. Odkaz v odseku 25 upravený.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78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78 odporúčame </w:t>
            </w:r>
            <w:r>
              <w:rPr>
                <w:rFonts w:ascii="Times New Roman" w:eastAsia="Times New Roman" w:hAnsi="Times New Roman" w:cs="Times New Roman"/>
                <w:color w:val="000000"/>
                <w:sz w:val="24"/>
              </w:rPr>
              <w:t>v bode 4 nahradiť slovo „Štatistického“ slovom „štatistického“.</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 úvodnej vete navrhujeme vložiť slová „zákona č.“ pred označenia „477/2008“ a „382/2011“.</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Nove</w:t>
            </w:r>
            <w:r>
              <w:rPr>
                <w:rFonts w:ascii="Times New Roman" w:eastAsia="Times New Roman" w:hAnsi="Times New Roman" w:cs="Times New Roman"/>
                <w:color w:val="000000"/>
                <w:sz w:val="24"/>
              </w:rPr>
              <w:t>la zákona o slobode informácií nebude na základe výsledku rozporového konania s Ministerstvom spravodlivosti Slovenskej republiky predmetom rozporového konania.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III úvodnej vete odporúčame vš</w:t>
            </w:r>
            <w:r>
              <w:rPr>
                <w:rFonts w:ascii="Times New Roman" w:eastAsia="Times New Roman" w:hAnsi="Times New Roman" w:cs="Times New Roman"/>
                <w:color w:val="000000"/>
                <w:sz w:val="24"/>
              </w:rPr>
              <w:t>etky novelizácie uvádzať raz, nie duplicitne, v chronologickom poradí a v poradí od najmenšieho čísla po najväčšie. Na konci výpočtu uviesť aj novelizáciu č. 86/2026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xml:space="preserve">Čl. </w:t>
            </w:r>
            <w:r>
              <w:rPr>
                <w:rFonts w:ascii="Times New Roman" w:eastAsia="Times New Roman" w:hAnsi="Times New Roman" w:cs="Times New Roman"/>
                <w:b/>
                <w:color w:val="000000"/>
                <w:sz w:val="24"/>
              </w:rPr>
              <w:t>IV.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IV úvodnej vete navrhujeme doplniť na koniec aj novelizáciu č. 121/2026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V úvodnej vete navrhujeme doplniť novelizácie č. 238/2006 Z. z., č. 150/201</w:t>
            </w:r>
            <w:r>
              <w:rPr>
                <w:rFonts w:ascii="Times New Roman" w:eastAsia="Times New Roman" w:hAnsi="Times New Roman" w:cs="Times New Roman"/>
                <w:color w:val="000000"/>
                <w:sz w:val="24"/>
              </w:rPr>
              <w:t>3 Z. z. a č. 126/2026 Z. z.; v § 3 ods. 1 navrhujeme za slová „Verejná správa“ vložiť čiarku a v poznámke pod čiarou č. 18e navrhujeme vložiť za označenie „§4“ slová „ods. 1“.</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1. novelizácie zákona doplnené.</w:t>
            </w:r>
            <w:r>
              <w:rPr>
                <w:rFonts w:ascii="Times New Roman" w:eastAsia="Times New Roman" w:hAnsi="Times New Roman" w:cs="Times New Roman"/>
                <w:color w:val="000000"/>
                <w:sz w:val="24"/>
              </w:rPr>
              <w:br/>
              <w:t>2. čiarka nie je potrebná.</w:t>
            </w:r>
            <w:r>
              <w:rPr>
                <w:rFonts w:ascii="Times New Roman" w:eastAsia="Times New Roman" w:hAnsi="Times New Roman" w:cs="Times New Roman"/>
                <w:color w:val="000000"/>
                <w:sz w:val="24"/>
              </w:rPr>
              <w:br/>
              <w:t>3. novelizačný bod</w:t>
            </w:r>
            <w:r>
              <w:rPr>
                <w:rFonts w:ascii="Times New Roman" w:eastAsia="Times New Roman" w:hAnsi="Times New Roman" w:cs="Times New Roman"/>
                <w:color w:val="000000"/>
                <w:sz w:val="24"/>
              </w:rPr>
              <w:t xml:space="preserve"> 2, </w:t>
            </w:r>
            <w:r>
              <w:rPr>
                <w:rFonts w:ascii="Times New Roman" w:eastAsia="Times New Roman" w:hAnsi="Times New Roman" w:cs="Times New Roman"/>
                <w:color w:val="000000"/>
                <w:sz w:val="24"/>
              </w:rPr>
              <w:lastRenderedPageBreak/>
              <w:t>ktorého sa citácia týka, bol vypustený.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VI.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VI úvodnej vete navrhujeme všetky novelizácie uvádzať v chronologickom poradí a v poradí od najmenšieho čísla po najväčšie. Do výpočtu je potrebné u</w:t>
            </w:r>
            <w:r>
              <w:rPr>
                <w:rFonts w:ascii="Times New Roman" w:eastAsia="Times New Roman" w:hAnsi="Times New Roman" w:cs="Times New Roman"/>
                <w:color w:val="000000"/>
                <w:sz w:val="24"/>
              </w:rPr>
              <w:t>viesť aj novelizácie č. 310/2021 Z. z., č. 67/2022 Z. z., č. 44/2026 Z. z. a č. 70/2026 Z. z. Ďalej odporúčame v bode 2 vložiť za slová „V § 2 ods. 5“ slovo „sa“ a k poznámke pod čiarou k odkazu 1b upozorňujeme, že § 2 nemá odseky, iba písmená. Bod 7 má zn</w:t>
            </w:r>
            <w:r>
              <w:rPr>
                <w:rFonts w:ascii="Times New Roman" w:eastAsia="Times New Roman" w:hAnsi="Times New Roman" w:cs="Times New Roman"/>
                <w:color w:val="000000"/>
                <w:sz w:val="24"/>
              </w:rPr>
              <w:t>ieť „V § 3a ods. 4 až 6 sa vypúšťa druhá veta.“ a v bode 9 v poznámke pod čiarou 15fa má byť odkaz na § 18 zákona č.../2026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Novela zákona č. 153/2013 Z. z. nebude na základe výsledkov rozporového konania s Ministerstvom zdravotníctva Slovenskej </w:t>
            </w:r>
            <w:r>
              <w:rPr>
                <w:rFonts w:ascii="Times New Roman" w:eastAsia="Times New Roman" w:hAnsi="Times New Roman" w:cs="Times New Roman"/>
                <w:color w:val="000000"/>
                <w:sz w:val="24"/>
              </w:rPr>
              <w:t>republiky predmetom návrhu zákona o oficiálnej štatistike.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Novelizačné články</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Novelizačné články II až VIII je potrebné usporiadať chronologicky od skorších právnych predpisov po neskoršie.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w:t>
            </w:r>
            <w:r>
              <w:rPr>
                <w:rFonts w:ascii="Times New Roman" w:eastAsia="Times New Roman" w:hAnsi="Times New Roman" w:cs="Times New Roman"/>
                <w:color w:val="000000"/>
                <w:sz w:val="24"/>
              </w:rPr>
              <w:t xml:space="preserve">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doložke vybraných vplyvov v bode 9. Vplyvy navrhovaného materiálu sú označené pozitívne a negatívne vplyvy na rozpočet verejnej správy. Rozpočtové zabezpečenie negatívneho vplyvu je označené ako možnosť „čiastočne“.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Analýze vplyvov na rozpočet verejn</w:t>
            </w:r>
            <w:r>
              <w:rPr>
                <w:rFonts w:ascii="Times New Roman" w:eastAsia="Times New Roman" w:hAnsi="Times New Roman" w:cs="Times New Roman"/>
                <w:color w:val="000000"/>
                <w:sz w:val="24"/>
              </w:rPr>
              <w:t>ej správy, na zamestnanosť vo verejnej správe a financovanie návrhu (ďalej len „analýza vplyvov“) sú kvantifikované pozitívne vplyvy v sume 100 000 eur v rokoch 2027 až 2029 ročne. V časti 2.1.1. Financovanie návrhu sa uvádza, že ide o predpokladané príjmy</w:t>
            </w:r>
            <w:r>
              <w:rPr>
                <w:rFonts w:ascii="Times New Roman" w:eastAsia="Times New Roman" w:hAnsi="Times New Roman" w:cs="Times New Roman"/>
                <w:color w:val="000000"/>
                <w:sz w:val="24"/>
              </w:rPr>
              <w:t xml:space="preserve"> za ukladanie pokút za porušenie zákona. Príjmy uvedené v tabuľke č. 3 analýzy vplyvov žiadame rozpísať do položiek platnej ekonomickej klasifikácie.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 xml:space="preserve">Negatívne vplyvy súvisiace s realizáciou nových úloh a povinností sú kvantifikované v roku 2027 v sume 2 </w:t>
            </w:r>
            <w:r>
              <w:rPr>
                <w:rFonts w:ascii="Times New Roman" w:eastAsia="Times New Roman" w:hAnsi="Times New Roman" w:cs="Times New Roman"/>
                <w:color w:val="000000"/>
                <w:sz w:val="24"/>
              </w:rPr>
              <w:t>209 190 eur, v roku 2028 v sume 1 078 323 eur a v roku 2029 v sume 1 047 317 eur. V rámci výdavkov kvantifikovaných v roku 2027 predstavuje suma 48 000 eur zdroje EÚ, ktoré predkladateľ klasifikuje ako rozpočtovo zabezpečené. Ostatné kvantifikované výdavky</w:t>
            </w:r>
            <w:r>
              <w:rPr>
                <w:rFonts w:ascii="Times New Roman" w:eastAsia="Times New Roman" w:hAnsi="Times New Roman" w:cs="Times New Roman"/>
                <w:color w:val="000000"/>
                <w:sz w:val="24"/>
              </w:rPr>
              <w:t xml:space="preserve"> sú rozpočtovo nekryté. V tabuľke č. 1/A analýzy vplyvov je suma 48 000 eur uvedená v riadku „iné ako rozpočtové zdroje“. Keďže predkladateľ uvádza, že ide o prostriedky EÚ je potrebné ich uviesť v riadku „Financovanie zabezpečené v rozpočte“ s uvedením ka</w:t>
            </w:r>
            <w:r>
              <w:rPr>
                <w:rFonts w:ascii="Times New Roman" w:eastAsia="Times New Roman" w:hAnsi="Times New Roman" w:cs="Times New Roman"/>
                <w:color w:val="000000"/>
                <w:sz w:val="24"/>
              </w:rPr>
              <w:t xml:space="preserve">pitoly, v ktorej sú rozpočtované. Zdroje EÚ zároveň nevstupujú do limitu verejných výdavkov, preto sa neuvádzajú ani v tabuľke č. 1/B a v tabuľke č. 4/B analýzy vplyvov.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 materiálom zakladajúcim rozpočtovo nekryté vplyvy nie je možné súhlasiť. Predlože</w:t>
            </w:r>
            <w:r>
              <w:rPr>
                <w:rFonts w:ascii="Times New Roman" w:eastAsia="Times New Roman" w:hAnsi="Times New Roman" w:cs="Times New Roman"/>
                <w:color w:val="000000"/>
                <w:sz w:val="24"/>
              </w:rPr>
              <w:t>ný materiál žiadame upraviť tak, aby všetky negatívne vplyvy na rozpočet verejnej správy, vrátane vplyvu na oblasť zamestnanosti, boli zabezpečené v rámci schválených limitov dotknutej kapitoly na príslušný rozpočtový rok.</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Na prerokovaní zásadnej pripomi</w:t>
            </w:r>
            <w:r>
              <w:rPr>
                <w:rFonts w:ascii="Times New Roman" w:eastAsia="Times New Roman" w:hAnsi="Times New Roman" w:cs="Times New Roman"/>
                <w:color w:val="000000"/>
                <w:sz w:val="24"/>
              </w:rPr>
              <w:t xml:space="preserve">enky dňa 29. júla 2026 Štatistický úrad Slovenskej republiky akceptoval, že k financovaniu zriadenia a implementácie IS MONA z prostriedkov štátneho rozpočtu v rokoch 2027 až 2029 nedôjde. Požiadavky na úpravu údajov v analýze sú vykonané a </w:t>
            </w:r>
            <w:r>
              <w:rPr>
                <w:rFonts w:ascii="Times New Roman" w:eastAsia="Times New Roman" w:hAnsi="Times New Roman" w:cs="Times New Roman"/>
                <w:color w:val="000000"/>
                <w:sz w:val="24"/>
              </w:rPr>
              <w:lastRenderedPageBreak/>
              <w:t>zabezpečenie zo</w:t>
            </w:r>
            <w:r>
              <w:rPr>
                <w:rFonts w:ascii="Times New Roman" w:eastAsia="Times New Roman" w:hAnsi="Times New Roman" w:cs="Times New Roman"/>
                <w:color w:val="000000"/>
                <w:sz w:val="24"/>
              </w:rPr>
              <w:t>stávajúcej časti výdavkov v rámci schválených limitov Štatistického úradu Slovenskej republiky na príslušný rozpočtový rok je akceptované. Rozpor je tým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upraviť analýzu vplyvov tak, aby obsahovala len výdavky nevyhnutné na realizáciu návrhu zákona a súvisiacich vykonávacích predpisov.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Podľa § 56 návrhu zákona majú byť dôverné štatistické údaje poskytované viacerými spôsobmi. Na základe podkladov </w:t>
            </w:r>
            <w:r>
              <w:rPr>
                <w:rFonts w:ascii="Times New Roman" w:eastAsia="Times New Roman" w:hAnsi="Times New Roman" w:cs="Times New Roman"/>
                <w:color w:val="000000"/>
                <w:sz w:val="24"/>
              </w:rPr>
              <w:t xml:space="preserve">od Štatistického úradu SR sú niektoré riešenia už k dispozícii (výskumné dátové centrum, prenos údajov alebo ich poskytnutie </w:t>
            </w:r>
            <w:r>
              <w:rPr>
                <w:rFonts w:ascii="Times New Roman" w:eastAsia="Times New Roman" w:hAnsi="Times New Roman" w:cs="Times New Roman"/>
                <w:color w:val="000000"/>
                <w:sz w:val="24"/>
              </w:rPr>
              <w:lastRenderedPageBreak/>
              <w:t>na nosiči), novo sa zavádza vzdialený prístup k údajom. V analýze vplyvov sú však vyčíslené nielen náklady spojené so zriadením vzd</w:t>
            </w:r>
            <w:r>
              <w:rPr>
                <w:rFonts w:ascii="Times New Roman" w:eastAsia="Times New Roman" w:hAnsi="Times New Roman" w:cs="Times New Roman"/>
                <w:color w:val="000000"/>
                <w:sz w:val="24"/>
              </w:rPr>
              <w:t xml:space="preserve">ialeného prístupu, ale aj náklady na vybudovanie nového IT systému so širším  rozsahom funkcií vrátane programovacích a analytických nástrojov (Python, R). V analýze vplyvov by mali byť uvedené len náklady potrebné na realizovanie zmien podľa navrhovaného </w:t>
            </w:r>
            <w:r>
              <w:rPr>
                <w:rFonts w:ascii="Times New Roman" w:eastAsia="Times New Roman" w:hAnsi="Times New Roman" w:cs="Times New Roman"/>
                <w:color w:val="000000"/>
                <w:sz w:val="24"/>
              </w:rPr>
              <w:t>zákona (tzn. vytvorenie vzdialeného prístupu), nie ďalšie náklady nad rámec návrhu zákona.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Na prerokovaní zásadnej pripomienky dňa 29. júla 2026 Štatistický úrad Slovenskej republiky akceptoval, že k financovaniu zriadenia a implementácie IS MONA z prost</w:t>
            </w:r>
            <w:r>
              <w:rPr>
                <w:rFonts w:ascii="Times New Roman" w:eastAsia="Times New Roman" w:hAnsi="Times New Roman" w:cs="Times New Roman"/>
                <w:color w:val="000000"/>
                <w:sz w:val="24"/>
              </w:rPr>
              <w:t xml:space="preserve">riedkov </w:t>
            </w:r>
            <w:r>
              <w:rPr>
                <w:rFonts w:ascii="Times New Roman" w:eastAsia="Times New Roman" w:hAnsi="Times New Roman" w:cs="Times New Roman"/>
                <w:color w:val="000000"/>
                <w:sz w:val="24"/>
              </w:rPr>
              <w:lastRenderedPageBreak/>
              <w:t>štátneho rozpočtu v rokoch 2027 až 2029 nedôjde. Preto sa požiadavka uvedená v pripomienke stala bezpredmetnou. Rozpor je tým odstránený.</w:t>
            </w:r>
            <w:r>
              <w:rPr>
                <w:rFonts w:ascii="Times New Roman" w:eastAsia="Times New Roman" w:hAnsi="Times New Roman" w:cs="Times New Roman"/>
                <w:color w:val="000000"/>
                <w:sz w:val="24"/>
              </w:rPr>
              <w:br/>
              <w:t>Legislatívne znenie, teda vlastný materiál zákona, nie je potrebné z dôvodu budovania nového informačného syst</w:t>
            </w:r>
            <w:r>
              <w:rPr>
                <w:rFonts w:ascii="Times New Roman" w:eastAsia="Times New Roman" w:hAnsi="Times New Roman" w:cs="Times New Roman"/>
                <w:color w:val="000000"/>
                <w:sz w:val="24"/>
              </w:rPr>
              <w:t>ému meniť ani dopĺňať. Budovanie nového informačného systému však súvisí s právnymi požiadavkami ustanovenými v § 19 (Povinnosti prevádzkovateľa základnej služby) a § 20 (Bezpečnostné opatrenia) zákona č. 69/2018 Z. z. o kybernetickej bezpečnosti resp. sme</w:t>
            </w:r>
            <w:r>
              <w:rPr>
                <w:rFonts w:ascii="Times New Roman" w:eastAsia="Times New Roman" w:hAnsi="Times New Roman" w:cs="Times New Roman"/>
                <w:color w:val="000000"/>
                <w:sz w:val="24"/>
              </w:rPr>
              <w:t xml:space="preserve">rnice Európskeho parlamentu a Rady (EÚ) 2022/2555 o </w:t>
            </w:r>
            <w:r>
              <w:rPr>
                <w:rFonts w:ascii="Times New Roman" w:eastAsia="Times New Roman" w:hAnsi="Times New Roman" w:cs="Times New Roman"/>
                <w:color w:val="000000"/>
                <w:sz w:val="24"/>
              </w:rPr>
              <w:lastRenderedPageBreak/>
              <w:t xml:space="preserve">opatreniach na zabezpečenie vysokej spoločnej úrovne kybernetickej bezpečnosti v Únii, ktorou sa mení nariadenie (EÚ) č. 910/2014 a smernica (EÚ) 2018/1972 a zrušuje smernica (EÚ) 2016/1148 (smernica NIS </w:t>
            </w:r>
            <w:r>
              <w:rPr>
                <w:rFonts w:ascii="Times New Roman" w:eastAsia="Times New Roman" w:hAnsi="Times New Roman" w:cs="Times New Roman"/>
                <w:color w:val="000000"/>
                <w:sz w:val="24"/>
              </w:rPr>
              <w:t>2), čl. 5 ods. 3 písm. b) nariadenia (EÚ) 2022/868 (Podmienky opakovaného použitia), čl. 20 ods. 4 nariadenia (ES) č. 223/2009 v platnom znení, ako aj z ôsmej časti návrhu zákona, ktoré upravujú oblasť štatistickej dôvernosti. Úrad zodpovedá za ochranu dôv</w:t>
            </w:r>
            <w:r>
              <w:rPr>
                <w:rFonts w:ascii="Times New Roman" w:eastAsia="Times New Roman" w:hAnsi="Times New Roman" w:cs="Times New Roman"/>
                <w:color w:val="000000"/>
                <w:sz w:val="24"/>
              </w:rPr>
              <w:t xml:space="preserve">erných štatistických údajov, preto je ich spracúvanie v prostredí, ktorého nie je správcom ani prevádzkovateľom v </w:t>
            </w:r>
            <w:r>
              <w:rPr>
                <w:rFonts w:ascii="Times New Roman" w:eastAsia="Times New Roman" w:hAnsi="Times New Roman" w:cs="Times New Roman"/>
                <w:color w:val="000000"/>
                <w:sz w:val="24"/>
              </w:rPr>
              <w:lastRenderedPageBreak/>
              <w:t>rozpore s jeho zodpovednosťou a úlohami.</w:t>
            </w:r>
            <w:r>
              <w:rPr>
                <w:rFonts w:ascii="Times New Roman" w:eastAsia="Times New Roman" w:hAnsi="Times New Roman" w:cs="Times New Roman"/>
                <w:color w:val="000000"/>
                <w:sz w:val="24"/>
              </w:rPr>
              <w:br/>
              <w:t>Analýza vplyvov na rozpočet verejnej správy musela byť v časti 2.2.1. opatrenie B. doplnená o zdôvodn</w:t>
            </w:r>
            <w:r>
              <w:rPr>
                <w:rFonts w:ascii="Times New Roman" w:eastAsia="Times New Roman" w:hAnsi="Times New Roman" w:cs="Times New Roman"/>
                <w:color w:val="000000"/>
                <w:sz w:val="24"/>
              </w:rPr>
              <w:t>enie vytvorenia a prevádzkovania celého nového informačného systému, ktorý mal zabezpečovať vzdialený prístup. Teda, že vzdialený prístup nemôže fungovať na žiadnom už vytvorenom IS verejnej správy bez ohľadu na to, kto jeho prevádzkovateľ – ide o odôvodne</w:t>
            </w:r>
            <w:r>
              <w:rPr>
                <w:rFonts w:ascii="Times New Roman" w:eastAsia="Times New Roman" w:hAnsi="Times New Roman" w:cs="Times New Roman"/>
                <w:color w:val="000000"/>
                <w:sz w:val="24"/>
              </w:rPr>
              <w:t xml:space="preserve">nie z aspektu kybernetickej bezpečnosti a štatistickej dôvernosti. Po rozsiahlej internej analýze súčasnej architektúry IKT prostredia úradu, úrad dospel k záveru že nie </w:t>
            </w:r>
            <w:r>
              <w:rPr>
                <w:rFonts w:ascii="Times New Roman" w:eastAsia="Times New Roman" w:hAnsi="Times New Roman" w:cs="Times New Roman"/>
                <w:color w:val="000000"/>
                <w:sz w:val="24"/>
              </w:rPr>
              <w:lastRenderedPageBreak/>
              <w:t>je možné systém MONA implementovať ako súčasť žiadneho z aktuálne využívaných systémov</w:t>
            </w:r>
            <w:r>
              <w:rPr>
                <w:rFonts w:ascii="Times New Roman" w:eastAsia="Times New Roman" w:hAnsi="Times New Roman" w:cs="Times New Roman"/>
                <w:color w:val="000000"/>
                <w:sz w:val="24"/>
              </w:rPr>
              <w:t>. Vybudovanie MONA je vnímané ako nevyhnutné pre ochranu dôvernosti a kybernetickú odolnosť štatistických údajov v súlade s európskymi štandardmi. Vytvorenie nového systému malo eliminovať riziká zastaraných riešení a zabezpečuje splnenie prísnych požiadav</w:t>
            </w:r>
            <w:r>
              <w:rPr>
                <w:rFonts w:ascii="Times New Roman" w:eastAsia="Times New Roman" w:hAnsi="Times New Roman" w:cs="Times New Roman"/>
                <w:color w:val="000000"/>
                <w:sz w:val="24"/>
              </w:rPr>
              <w:t xml:space="preserve">iek právnych predpisov na informačnú bezpečnosť. Zariadenia prevádzkované v infraštruktúre a nasadené na využívanie interných aplikácií a aplikácií tretích strán musia z kybernetického hľadiska spĺňať </w:t>
            </w:r>
            <w:r>
              <w:rPr>
                <w:rFonts w:ascii="Times New Roman" w:eastAsia="Times New Roman" w:hAnsi="Times New Roman" w:cs="Times New Roman"/>
                <w:color w:val="000000"/>
                <w:sz w:val="24"/>
              </w:rPr>
              <w:lastRenderedPageBreak/>
              <w:t>najvyššie štandardy kybernetickej bezpečnosti. Preto je</w:t>
            </w:r>
            <w:r>
              <w:rPr>
                <w:rFonts w:ascii="Times New Roman" w:eastAsia="Times New Roman" w:hAnsi="Times New Roman" w:cs="Times New Roman"/>
                <w:color w:val="000000"/>
                <w:sz w:val="24"/>
              </w:rPr>
              <w:t xml:space="preserve"> potrebné, aby boli hardvérovo a softvérovo na takej úrovni, kde je poskytovaná podpora zo strany výrobcu, ideálne by mali byť dohodnuté so záväzkom  poskytovania technickej podpory, aby bolo garantované pokrytie softvérovými a bezpečnostnými záplatami – n</w:t>
            </w:r>
            <w:r>
              <w:rPr>
                <w:rFonts w:ascii="Times New Roman" w:eastAsia="Times New Roman" w:hAnsi="Times New Roman" w:cs="Times New Roman"/>
                <w:color w:val="000000"/>
                <w:sz w:val="24"/>
              </w:rPr>
              <w:t>apríklad operačných systémov a firmware. Nedodržaním týchto podmienok totiž vzniká bezpečnostné riziko, ktoré vytvára priestor pre prienik nekontrolovateľnými kanálmi, napríklad vďaka Zero Day zraniteľnosti.</w:t>
            </w:r>
            <w:r>
              <w:rPr>
                <w:rFonts w:ascii="Times New Roman" w:eastAsia="Times New Roman" w:hAnsi="Times New Roman" w:cs="Times New Roman"/>
                <w:color w:val="000000"/>
                <w:sz w:val="24"/>
              </w:rPr>
              <w:br/>
              <w:t xml:space="preserve">Pre zabezpečenie najvyššej možnej </w:t>
            </w:r>
            <w:r>
              <w:rPr>
                <w:rFonts w:ascii="Times New Roman" w:eastAsia="Times New Roman" w:hAnsi="Times New Roman" w:cs="Times New Roman"/>
                <w:color w:val="000000"/>
                <w:sz w:val="24"/>
              </w:rPr>
              <w:lastRenderedPageBreak/>
              <w:t xml:space="preserve">kybernetickej </w:t>
            </w:r>
            <w:r>
              <w:rPr>
                <w:rFonts w:ascii="Times New Roman" w:eastAsia="Times New Roman" w:hAnsi="Times New Roman" w:cs="Times New Roman"/>
                <w:color w:val="000000"/>
                <w:sz w:val="24"/>
              </w:rPr>
              <w:t>bezpečnosti systému, musí byť architektonicky izolovaný od kritickej infraštruktúry úradu. Jeho prevádzka by tak vyžadovala zriadenie samostatného fyzicky oddeleného servera, na ktorom by boli sprístupňované mikroúdaje jednotlivým akreditovaným výskumným s</w:t>
            </w:r>
            <w:r>
              <w:rPr>
                <w:rFonts w:ascii="Times New Roman" w:eastAsia="Times New Roman" w:hAnsi="Times New Roman" w:cs="Times New Roman"/>
                <w:color w:val="000000"/>
                <w:sz w:val="24"/>
              </w:rPr>
              <w:t>ubjektom. Vzhľadom k architektúre systému by bolo nevyhnutné v ňom mať dostupné štandardne používané softvérové nástroje (R, Python, Stata, SPSS, ...), bez ktorých nie je možné analyzovať údaje, a teda akokoľvek profitovať zo získaného prístupu k nim. Práv</w:t>
            </w:r>
            <w:r>
              <w:rPr>
                <w:rFonts w:ascii="Times New Roman" w:eastAsia="Times New Roman" w:hAnsi="Times New Roman" w:cs="Times New Roman"/>
                <w:color w:val="000000"/>
                <w:sz w:val="24"/>
              </w:rPr>
              <w:t xml:space="preserve">e funkcionalita umožňujúca analýzu </w:t>
            </w:r>
            <w:r>
              <w:rPr>
                <w:rFonts w:ascii="Times New Roman" w:eastAsia="Times New Roman" w:hAnsi="Times New Roman" w:cs="Times New Roman"/>
                <w:color w:val="000000"/>
                <w:sz w:val="24"/>
              </w:rPr>
              <w:lastRenderedPageBreak/>
              <w:t>dôverných údajov vnútri zabezpečeného systému, t. j. bez možnosti ich prenosu do držby žiadateľa, mala byť kľúčovým bezpečnostným prvkom celého riešenia, bez ktorého by stratilo opodstatnenie.</w:t>
            </w:r>
            <w:r>
              <w:rPr>
                <w:rFonts w:ascii="Times New Roman" w:eastAsia="Times New Roman" w:hAnsi="Times New Roman" w:cs="Times New Roman"/>
                <w:color w:val="000000"/>
                <w:sz w:val="24"/>
              </w:rPr>
              <w:br/>
              <w:t>Z vyššie uvedených dôvodov b</w:t>
            </w:r>
            <w:r>
              <w:rPr>
                <w:rFonts w:ascii="Times New Roman" w:eastAsia="Times New Roman" w:hAnsi="Times New Roman" w:cs="Times New Roman"/>
                <w:color w:val="000000"/>
                <w:sz w:val="24"/>
              </w:rPr>
              <w:t>ude možnosť prístupu k dôverným štatistickým údajom na vedecký účel zachovaná v § 56 ods. 5  písm. b) návrhu zákona a ustanovenie možnosti správy a prevádzky informačného systému umožňujúceho tento vzdialený prístup v ustanovení § 8 ods. 1 písm. e) tretieh</w:t>
            </w:r>
            <w:r>
              <w:rPr>
                <w:rFonts w:ascii="Times New Roman" w:eastAsia="Times New Roman" w:hAnsi="Times New Roman" w:cs="Times New Roman"/>
                <w:color w:val="000000"/>
                <w:sz w:val="24"/>
              </w:rPr>
              <w:t xml:space="preserve">o bodu s odloženou účinnosťou od 1. januára 2030, pričom Štatistický úrad Slovenskej republiky </w:t>
            </w:r>
            <w:r>
              <w:rPr>
                <w:rFonts w:ascii="Times New Roman" w:eastAsia="Times New Roman" w:hAnsi="Times New Roman" w:cs="Times New Roman"/>
                <w:color w:val="000000"/>
                <w:sz w:val="24"/>
              </w:rPr>
              <w:lastRenderedPageBreak/>
              <w:t>sa bude snažiť o zabezpečenie spolufinancovania jeho zriadenia a implementácie napríklad prostredníctvom prostriedkov z výziev v rámci EŠIF. Architektúra, opis f</w:t>
            </w:r>
            <w:r>
              <w:rPr>
                <w:rFonts w:ascii="Times New Roman" w:eastAsia="Times New Roman" w:hAnsi="Times New Roman" w:cs="Times New Roman"/>
                <w:color w:val="000000"/>
                <w:sz w:val="24"/>
              </w:rPr>
              <w:t>ungovania a prínos IS MONA budú detailne opísané v dôvodovej správe v komentári k ustanoveniu § 56.</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upraviť výšku výdavkov v analýze vplyvov najmä znížením výdavkov na ročnú prevád</w:t>
            </w:r>
            <w:r>
              <w:rPr>
                <w:rFonts w:ascii="Times New Roman" w:eastAsia="Times New Roman" w:hAnsi="Times New Roman" w:cs="Times New Roman"/>
                <w:color w:val="000000"/>
                <w:sz w:val="24"/>
              </w:rPr>
              <w:t xml:space="preserve">zku na úroveň iných štátnych IT systémov.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Podľa analýzy vplyvov sú celkové kapitálové výdavky na roky 2027 - 2030 vo výške 1,4 mil. eur a ročná prevádzka systému má stáť 278 tis. eur. Bežná výška ročných prevádzkových výdavkov iných štátnych systémov je </w:t>
            </w:r>
            <w:r>
              <w:rPr>
                <w:rFonts w:ascii="Times New Roman" w:eastAsia="Times New Roman" w:hAnsi="Times New Roman" w:cs="Times New Roman"/>
                <w:color w:val="000000"/>
                <w:sz w:val="24"/>
              </w:rPr>
              <w:t>na úrovni 7 % z investičných nákladov. Žiadame analýzu vplyvov upraviť a ročnú prevádzku nastaviť na tejto úrovni.</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Na prerokovaní zásadnej pripomienky dňa 29. júla 2026 Štatistický úrad Slovenskej republiky akceptoval, že k financovaniu zriadenia a imple</w:t>
            </w:r>
            <w:r>
              <w:rPr>
                <w:rFonts w:ascii="Times New Roman" w:eastAsia="Times New Roman" w:hAnsi="Times New Roman" w:cs="Times New Roman"/>
                <w:color w:val="000000"/>
                <w:sz w:val="24"/>
              </w:rPr>
              <w:t xml:space="preserve">mentácie IS MONA z prostriedkov štátneho rozpočtu v rokoch 2027 až 2029 nedôjde. Preto sa požiadavka uvedená v pripomienke stala bezpredmetnou. </w:t>
            </w:r>
            <w:r>
              <w:rPr>
                <w:rFonts w:ascii="Times New Roman" w:eastAsia="Times New Roman" w:hAnsi="Times New Roman" w:cs="Times New Roman"/>
                <w:color w:val="000000"/>
                <w:sz w:val="24"/>
              </w:rPr>
              <w:lastRenderedPageBreak/>
              <w:t>Rozpor je tým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do</w:t>
            </w:r>
            <w:r>
              <w:rPr>
                <w:rFonts w:ascii="Times New Roman" w:eastAsia="Times New Roman" w:hAnsi="Times New Roman" w:cs="Times New Roman"/>
                <w:color w:val="000000"/>
                <w:sz w:val="24"/>
              </w:rPr>
              <w:t xml:space="preserve"> analýzy vplyvov zdroje odhadu nákladov a porovnanie viacerých na trhu dostupných produktov.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Výšku výdavkov na IT systém nie je možné overiť, pretože nie je uvedená uvažovaná prácnosť v človekodňoch, ani zdroje cien pri nákupe hotových produktov. Tieto p</w:t>
            </w:r>
            <w:r>
              <w:rPr>
                <w:rFonts w:ascii="Times New Roman" w:eastAsia="Times New Roman" w:hAnsi="Times New Roman" w:cs="Times New Roman"/>
                <w:color w:val="000000"/>
                <w:sz w:val="24"/>
              </w:rPr>
              <w:t>odklady je potrebné doplniť. Zároveň je potrebné ceny porovnať s alternatívami produktami, nie len s jedným preferovaným riešením (Oracle Exadata).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Na prerokovaní zásadnej pripomienky dňa 29. júla 2026 Štatistický úrad Slovenskej republiky akceptoval, že</w:t>
            </w:r>
            <w:r>
              <w:rPr>
                <w:rFonts w:ascii="Times New Roman" w:eastAsia="Times New Roman" w:hAnsi="Times New Roman" w:cs="Times New Roman"/>
                <w:color w:val="000000"/>
                <w:sz w:val="24"/>
              </w:rPr>
              <w:t xml:space="preserve"> k financovaniu zriadenia a implementácie IS MONA z prostriedkov štátneho rozpočtu v rokoch 2027 až 2029 nedôjde. Preto sa požiadavka uvedená v pripomienke stala bezpredmetnou. Rozpor je tým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9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Podľa navrhovaného znenia § 9 ods. 5 prvej vety „Poskytnutie inej služby je odplatné“.</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Upozorňujeme, že podľa § 26 ods. 1 druhej vety zákona č. 523/2004 Z. z. o rozpočtových pravidlách verejnej správy a o zmene a doplnení niektorých zákon</w:t>
            </w:r>
            <w:r>
              <w:rPr>
                <w:rFonts w:ascii="Times New Roman" w:eastAsia="Times New Roman" w:hAnsi="Times New Roman" w:cs="Times New Roman"/>
                <w:color w:val="000000"/>
                <w:sz w:val="24"/>
              </w:rPr>
              <w:t>ov v znení neskorších predpisov (ďalej len „zákon č. 523/2004 Z. z.“) štátne rozpočtové organizácie si navzájom poskytujú výkony vo svojej pôsobnosti bezplatne.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Ak bude poskytnutie inej služby pôsobnosťou Štatistického </w:t>
            </w:r>
            <w:r>
              <w:rPr>
                <w:rFonts w:ascii="Times New Roman" w:eastAsia="Times New Roman" w:hAnsi="Times New Roman" w:cs="Times New Roman"/>
                <w:color w:val="000000"/>
                <w:sz w:val="24"/>
              </w:rPr>
              <w:lastRenderedPageBreak/>
              <w:t xml:space="preserve">úradu SR a požadujúcim orgánom bude </w:t>
            </w:r>
            <w:r>
              <w:rPr>
                <w:rFonts w:ascii="Times New Roman" w:eastAsia="Times New Roman" w:hAnsi="Times New Roman" w:cs="Times New Roman"/>
                <w:color w:val="000000"/>
                <w:sz w:val="24"/>
              </w:rPr>
              <w:t>štátna rozpočtová organizácia, poskytnutie tejto služby Štatistickým úradom SR nemôže byť odplatné. V súlade s uvedeným je potrebné navrhované znenie § 9 ods. 5 upraviť.</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Po prerokovaní a nadväzujúcej komunikácii v rámci rozporového konania bol rozpor ods</w:t>
            </w:r>
            <w:r>
              <w:rPr>
                <w:rFonts w:ascii="Times New Roman" w:eastAsia="Times New Roman" w:hAnsi="Times New Roman" w:cs="Times New Roman"/>
                <w:color w:val="000000"/>
                <w:sz w:val="24"/>
              </w:rPr>
              <w:t xml:space="preserve">tránený  28. júla 2026. Po vysvetlení zo strany Ministerstva financií Slovenskej republiky a a vysvetlení zo strany Štatistického úradu Slovenskej republiky </w:t>
            </w:r>
            <w:r>
              <w:rPr>
                <w:rFonts w:ascii="Times New Roman" w:eastAsia="Times New Roman" w:hAnsi="Times New Roman" w:cs="Times New Roman"/>
                <w:color w:val="000000"/>
                <w:sz w:val="24"/>
              </w:rPr>
              <w:lastRenderedPageBreak/>
              <w:t>bola z navrhovaného znenia odseku 5 vypustená prvá veta. Štatistický úrad Slovenskej republiky rešp</w:t>
            </w:r>
            <w:r>
              <w:rPr>
                <w:rFonts w:ascii="Times New Roman" w:eastAsia="Times New Roman" w:hAnsi="Times New Roman" w:cs="Times New Roman"/>
                <w:color w:val="000000"/>
                <w:sz w:val="24"/>
              </w:rPr>
              <w:t>ektuje, že ak požadujúcim orgánom inej služby bude štátna rozpočtová organizácia, poskytovateľ tejto služby, t. j. Štatistický úrad Slovenskej republiky, je povinný rešpektovať ustanovenie § 26 ods. 1 druhej vety zákona č. 523/2004 Z. z. o rozpočtových pra</w:t>
            </w:r>
            <w:r>
              <w:rPr>
                <w:rFonts w:ascii="Times New Roman" w:eastAsia="Times New Roman" w:hAnsi="Times New Roman" w:cs="Times New Roman"/>
                <w:color w:val="000000"/>
                <w:sz w:val="24"/>
              </w:rPr>
              <w:t xml:space="preserve">vidlách verejnej správy a o zmene a doplnení niektorých zákonov v znení neskorších predpisov, podľa ktorého štátne rozpočtové organizácie si navzájom poskytujú výkony vo svojej pôsobnosti bezplatne. Štatistický úrad Slovenskej republiky </w:t>
            </w:r>
            <w:r>
              <w:rPr>
                <w:rFonts w:ascii="Times New Roman" w:eastAsia="Times New Roman" w:hAnsi="Times New Roman" w:cs="Times New Roman"/>
                <w:color w:val="000000"/>
                <w:sz w:val="24"/>
              </w:rPr>
              <w:lastRenderedPageBreak/>
              <w:t>je pripravený pri r</w:t>
            </w:r>
            <w:r>
              <w:rPr>
                <w:rFonts w:ascii="Times New Roman" w:eastAsia="Times New Roman" w:hAnsi="Times New Roman" w:cs="Times New Roman"/>
                <w:color w:val="000000"/>
                <w:sz w:val="24"/>
              </w:rPr>
              <w:t>ealizácii inej služby využívať aj možnosť úpravy rozpočtu príslušných rozpočtových kapitol rozpočtovým opatrením.</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9 ods.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Štatistický úrad SR je štátna rozpočtová organizácia, ktorá je svojimi prí</w:t>
            </w:r>
            <w:r>
              <w:rPr>
                <w:rFonts w:ascii="Times New Roman" w:eastAsia="Times New Roman" w:hAnsi="Times New Roman" w:cs="Times New Roman"/>
                <w:color w:val="000000"/>
                <w:sz w:val="24"/>
              </w:rPr>
              <w:t>jmami a výdavkami zapojená na štátny rozpočet. V súlade s § 22 ods. 4 zákona č. 523/2004 Z. z. rozpočtová organizácia sústreďuje všetky príjmy svojho rozpočtu s výnimkou v zákone taxatívne vymedzených príjmov na príjmovom účte a realizuje všetky svoje výda</w:t>
            </w:r>
            <w:r>
              <w:rPr>
                <w:rFonts w:ascii="Times New Roman" w:eastAsia="Times New Roman" w:hAnsi="Times New Roman" w:cs="Times New Roman"/>
                <w:color w:val="000000"/>
                <w:sz w:val="24"/>
              </w:rPr>
              <w:t>vky z výdavkového účtu. Z uvedeného dôvodu nemožno súhlasiť s návrhom umožňujúcim Štatistickému úradu SR použiť finančné prostriedky získané poskytnutím inej služby na financovanie dodatočných nákladov vzniknutých pri realizácii služby a na pokrytie výdavk</w:t>
            </w:r>
            <w:r>
              <w:rPr>
                <w:rFonts w:ascii="Times New Roman" w:eastAsia="Times New Roman" w:hAnsi="Times New Roman" w:cs="Times New Roman"/>
                <w:color w:val="000000"/>
                <w:sz w:val="24"/>
              </w:rPr>
              <w:t>ov spojených s plnením úloh oficiálnej štatistiky, pretože tento postup by bol v rozpore so zákonom č. 523/2004 Z. z. Prostriedky za poskytnutie inej služby je Štatistický úrad SR povinný sústreďovať na príjmovom účte, čo je potrebné v zákone explicitne vy</w:t>
            </w:r>
            <w:r>
              <w:rPr>
                <w:rFonts w:ascii="Times New Roman" w:eastAsia="Times New Roman" w:hAnsi="Times New Roman" w:cs="Times New Roman"/>
                <w:color w:val="000000"/>
                <w:sz w:val="24"/>
              </w:rPr>
              <w:t>jadriť.</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Po prerokovaní a nadväzujúcej komunikácii v rámci rozporového konania bol rozpor odstránený  28. júla 2026. Ustanovenie čl. I § 9  ods. 6  bolo z návrhu zákona z dôvodov uvedených v zásadnej pripomienke vypustené.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w:t>
            </w:r>
            <w:r>
              <w:rPr>
                <w:rFonts w:ascii="Times New Roman" w:eastAsia="Times New Roman" w:hAnsi="Times New Roman" w:cs="Times New Roman"/>
                <w:color w:val="000000"/>
                <w:sz w:val="24"/>
              </w:rPr>
              <w:t>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78 bodu 10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Návrhom zákona sa navrhujú zrušiť vyhlášky upravujúce rôzne štatistické klasifikácie vrátane klasifikácie výdavkov verejnej správy. Vyhláška Štatistického úradu SR č. 257/2014 Z. z., ktorou sa vydáva štatistická klasif</w:t>
            </w:r>
            <w:r>
              <w:rPr>
                <w:rFonts w:ascii="Times New Roman" w:eastAsia="Times New Roman" w:hAnsi="Times New Roman" w:cs="Times New Roman"/>
                <w:color w:val="000000"/>
                <w:sz w:val="24"/>
              </w:rPr>
              <w:t xml:space="preserve">ikácia výdavkov verejnej správy (SK COFOG) má zásadný význam pre rozpočtový proces a vykazovanie podľa metodiky ESA 2010. Žiadame zachovať </w:t>
            </w:r>
            <w:r>
              <w:rPr>
                <w:rFonts w:ascii="Times New Roman" w:eastAsia="Times New Roman" w:hAnsi="Times New Roman" w:cs="Times New Roman"/>
                <w:color w:val="000000"/>
                <w:sz w:val="24"/>
              </w:rPr>
              <w:lastRenderedPageBreak/>
              <w:t>právnu úpravu, aby COFOG klasifikácia bola zakotvená vo vyhláške alebo inom všeobecne záväznom právnom predpise. Vyka</w:t>
            </w:r>
            <w:r>
              <w:rPr>
                <w:rFonts w:ascii="Times New Roman" w:eastAsia="Times New Roman" w:hAnsi="Times New Roman" w:cs="Times New Roman"/>
                <w:color w:val="000000"/>
                <w:sz w:val="24"/>
              </w:rPr>
              <w:t>zovanie podľa klasifikácie COFOG je ukotvené aj v nariadení Európskeho parlamentu a Rady (EÚ) č. 549/2013 o európskom systéme národných a regionálnych účtov v Európskej únii.</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Po prerokovaní a nadväzujúcej komunikácii v rámci rozporového konania bol rozpo</w:t>
            </w:r>
            <w:r>
              <w:rPr>
                <w:rFonts w:ascii="Times New Roman" w:eastAsia="Times New Roman" w:hAnsi="Times New Roman" w:cs="Times New Roman"/>
                <w:color w:val="000000"/>
                <w:sz w:val="24"/>
              </w:rPr>
              <w:t xml:space="preserve">r odstránený  28. júla 2026. Ministerstvo financií </w:t>
            </w:r>
            <w:r>
              <w:rPr>
                <w:rFonts w:ascii="Times New Roman" w:eastAsia="Times New Roman" w:hAnsi="Times New Roman" w:cs="Times New Roman"/>
                <w:color w:val="000000"/>
                <w:sz w:val="24"/>
              </w:rPr>
              <w:lastRenderedPageBreak/>
              <w:t>Slovenskej republiky po vysvetlení ustúpilo od uplatňovania zásadnej pripomienky.  Číselníky a klasifikácie využívané pri zostavovaní štatistiky verejnej správy, za ktoré zodpovedá Štatistický úrad Slovens</w:t>
            </w:r>
            <w:r>
              <w:rPr>
                <w:rFonts w:ascii="Times New Roman" w:eastAsia="Times New Roman" w:hAnsi="Times New Roman" w:cs="Times New Roman"/>
                <w:color w:val="000000"/>
                <w:sz w:val="24"/>
              </w:rPr>
              <w:t>kej republiky, budú v súlade s ustanovením o spolupráci podľa navrhovaného § 8 ods. 1 písm. x) zákona o oficiálnej štatistke konzultované tak, ako je to aj v súčasnosti na základe zmluvy o vzájomnej spolupráci pri zostavovaní štatistiky verejnej správy uza</w:t>
            </w:r>
            <w:r>
              <w:rPr>
                <w:rFonts w:ascii="Times New Roman" w:eastAsia="Times New Roman" w:hAnsi="Times New Roman" w:cs="Times New Roman"/>
                <w:color w:val="000000"/>
                <w:sz w:val="24"/>
              </w:rPr>
              <w:t xml:space="preserve">tvorenej medzi  Štatistickým úradom Slovenskej republiky, Ministerstvom financií Slovenskej republiky, Národnou bankou Slovenska a </w:t>
            </w:r>
            <w:r>
              <w:rPr>
                <w:rFonts w:ascii="Times New Roman" w:eastAsia="Times New Roman" w:hAnsi="Times New Roman" w:cs="Times New Roman"/>
                <w:color w:val="000000"/>
                <w:sz w:val="24"/>
              </w:rPr>
              <w:lastRenderedPageBreak/>
              <w:t>Kanceláriou Rady pre rozpočtovú zodpovednosť dňa 10.6.2026, ktorej predmetom je aj „harmonizácie metodík“ podľa čl. 3 ods. 4)</w:t>
            </w:r>
            <w:r>
              <w:rPr>
                <w:rFonts w:ascii="Times New Roman" w:eastAsia="Times New Roman" w:hAnsi="Times New Roman" w:cs="Times New Roman"/>
                <w:color w:val="000000"/>
                <w:sz w:val="24"/>
              </w:rPr>
              <w:t xml:space="preserve"> zmluvy. To sa týka aj vydávania národných verzií štatistických číselníkov a štatistických klasifikácií.</w:t>
            </w:r>
            <w:r>
              <w:rPr>
                <w:rFonts w:ascii="Times New Roman" w:eastAsia="Times New Roman" w:hAnsi="Times New Roman" w:cs="Times New Roman"/>
                <w:color w:val="000000"/>
                <w:sz w:val="24"/>
              </w:rPr>
              <w:br/>
              <w:t>Štatistický úrad Slovenskej republiky navrhuje, aby číselníky a klasifikácie boli štandardne udržiavané sledovaním časovej platnosti vo vnútri číselník</w:t>
            </w:r>
            <w:r>
              <w:rPr>
                <w:rFonts w:ascii="Times New Roman" w:eastAsia="Times New Roman" w:hAnsi="Times New Roman" w:cs="Times New Roman"/>
                <w:color w:val="000000"/>
                <w:sz w:val="24"/>
              </w:rPr>
              <w:t xml:space="preserve">a/klasifikácie. Úplne nová verzia číselníka/klasifikácie by bola zverejňovaná len v prípade ich revízie napr. NACE Rev. 2 v. NACE Rev. 2.1. V súčasnosti sú číselníky zverejňované na webovej stránke </w:t>
            </w:r>
            <w:r>
              <w:rPr>
                <w:rFonts w:ascii="Times New Roman" w:eastAsia="Times New Roman" w:hAnsi="Times New Roman" w:cs="Times New Roman"/>
                <w:color w:val="000000"/>
                <w:sz w:val="24"/>
              </w:rPr>
              <w:lastRenderedPageBreak/>
              <w:t>https://zber.statistics.sk/metaudaje/ciselniky?_sk_susr_is</w:t>
            </w:r>
            <w:r>
              <w:rPr>
                <w:rFonts w:ascii="Times New Roman" w:eastAsia="Times New Roman" w:hAnsi="Times New Roman" w:cs="Times New Roman"/>
                <w:color w:val="000000"/>
                <w:sz w:val="24"/>
              </w:rPr>
              <w:t>is_pub_codelist_portlet_CodelistPortlet_INSTANCE_mvcy_navigationType=SEARCH_VIEW a klasifikácie https://zber.statistics.sk/metaudaje/klasifikacie?_sk_susr_isis_pub_classification_portlet_ClassificationPortlet_INSTANCE_iogq_navigationType=SEARCH_VIEW. Z týc</w:t>
            </w:r>
            <w:r>
              <w:rPr>
                <w:rFonts w:ascii="Times New Roman" w:eastAsia="Times New Roman" w:hAnsi="Times New Roman" w:cs="Times New Roman"/>
                <w:color w:val="000000"/>
                <w:sz w:val="24"/>
              </w:rPr>
              <w:t>hto stránok ich možno stiahnuť vo formáte xlm alebo csv. Obdobným spôsobom budú zverejnené aj tie číselníky a klasifikácie, ktoré zatiaľ zverejnené neboli.</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V k bodu 1 (§ 3 ods. 1 a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Navrhované znenie</w:t>
            </w:r>
            <w:r>
              <w:rPr>
                <w:rFonts w:ascii="Times New Roman" w:eastAsia="Times New Roman" w:hAnsi="Times New Roman" w:cs="Times New Roman"/>
                <w:color w:val="000000"/>
                <w:sz w:val="24"/>
              </w:rPr>
              <w:t xml:space="preserve"> je zmätočné a nejasné vo vzťahu k subjektom verejnej správy, pričom ani nie je zrejmý moment, od ktorého by sa subjekt považoval za subjekt verejnej správy. Je nevyhnutné, aby bola v zákone č. 523/2004 Z. z. uvedená jasná legálna definícia subjektov verej</w:t>
            </w:r>
            <w:r>
              <w:rPr>
                <w:rFonts w:ascii="Times New Roman" w:eastAsia="Times New Roman" w:hAnsi="Times New Roman" w:cs="Times New Roman"/>
                <w:color w:val="000000"/>
                <w:sz w:val="24"/>
              </w:rPr>
              <w:t xml:space="preserve">nej správy, keďže so zaradením právnickej osoby medzi subjekty verejnej správy sa spájajú </w:t>
            </w:r>
            <w:r>
              <w:rPr>
                <w:rFonts w:ascii="Times New Roman" w:eastAsia="Times New Roman" w:hAnsi="Times New Roman" w:cs="Times New Roman"/>
                <w:color w:val="000000"/>
                <w:sz w:val="24"/>
              </w:rPr>
              <w:lastRenderedPageBreak/>
              <w:t>právne následky. Z uvedeného dôvodu žiadame ponechať v § 3 ods. 1 zákona č. 523/2004 Z. z. definíciu subjektov verejnej správy v platnom znení. Ako gestor zákona č. 5</w:t>
            </w:r>
            <w:r>
              <w:rPr>
                <w:rFonts w:ascii="Times New Roman" w:eastAsia="Times New Roman" w:hAnsi="Times New Roman" w:cs="Times New Roman"/>
                <w:color w:val="000000"/>
                <w:sz w:val="24"/>
              </w:rPr>
              <w:t>23/2004 Z. z. zásadne nesúhlasíme s takouto úpravou definičných ustanovení tohto zákona, keďže  je na nich založená právna úprava celých rozpočtových pravidiel. Nesúhlasíme, aby zmeny v evidencii právnických osôb zaradených v sektore verejnej správy, ktoré</w:t>
            </w:r>
            <w:r>
              <w:rPr>
                <w:rFonts w:ascii="Times New Roman" w:eastAsia="Times New Roman" w:hAnsi="Times New Roman" w:cs="Times New Roman"/>
                <w:color w:val="000000"/>
                <w:sz w:val="24"/>
              </w:rPr>
              <w:t xml:space="preserve"> je Štatistický úrad SR povinný oznamovať Ministerstvu financií SR, bol riešený novelou zákona č. 523/2004 Z. z. Žiadame v návrhu zákona o oficiálnej štatistike ponechať vecný obsah ustanovenia § 21 ods. 4 zákona č. 540/2001 Z. z. o štátnej štatistike.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 </w:t>
            </w:r>
            <w:r>
              <w:rPr>
                <w:rFonts w:ascii="Times New Roman" w:eastAsia="Times New Roman" w:hAnsi="Times New Roman" w:cs="Times New Roman"/>
                <w:color w:val="000000"/>
                <w:sz w:val="24"/>
              </w:rPr>
              <w:t>navrhovaného § 3 ods. 2 písm. a) nie je jasné, či text v zátvorke „(okrem fondov sociálneho zabezpečenia)“ súvisí s písmenom c), ktoré upravuje vykazovanie vo fondoch sociálneho poistenia a fondoch zdravotného poistenia. Ak áno, tak text v zátvorke je potr</w:t>
            </w:r>
            <w:r>
              <w:rPr>
                <w:rFonts w:ascii="Times New Roman" w:eastAsia="Times New Roman" w:hAnsi="Times New Roman" w:cs="Times New Roman"/>
                <w:color w:val="000000"/>
                <w:sz w:val="24"/>
              </w:rPr>
              <w:t>ebné upraviť odkazom na písmeno c). Ak fondy sociálneho zabezpečenia predstavujú širší pojem ako fondy sociálneho poistenia a fondy zdravotného poistenia je potrebné jasne definovať, o aké konkrétne fondy ide.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Rozporové konanie sa uskutočnilo 10. júla 2</w:t>
            </w:r>
            <w:r>
              <w:rPr>
                <w:rFonts w:ascii="Times New Roman" w:eastAsia="Times New Roman" w:hAnsi="Times New Roman" w:cs="Times New Roman"/>
                <w:color w:val="000000"/>
                <w:sz w:val="24"/>
              </w:rPr>
              <w:t xml:space="preserve">026. Po vysvetlení stanovísk oboch subjektov došlo k dohode o novom znení § 3 ods. 1  a 2 zákona </w:t>
            </w:r>
            <w:r>
              <w:rPr>
                <w:rFonts w:ascii="Times New Roman" w:eastAsia="Times New Roman" w:hAnsi="Times New Roman" w:cs="Times New Roman"/>
                <w:color w:val="000000"/>
                <w:sz w:val="24"/>
              </w:rPr>
              <w:lastRenderedPageBreak/>
              <w:t>č. 523/2004 Z. z. v znení neskorších predpisov.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V k bodu 2 (§ 14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 návrhu zákona, ani z dôvodove</w:t>
            </w:r>
            <w:r>
              <w:rPr>
                <w:rFonts w:ascii="Times New Roman" w:eastAsia="Times New Roman" w:hAnsi="Times New Roman" w:cs="Times New Roman"/>
                <w:color w:val="000000"/>
                <w:sz w:val="24"/>
              </w:rPr>
              <w:t xml:space="preserve">j správy nie je jasný vecný obsah a praktický vplyv dopĺňanej vety na poskytovanie údajov Ministerstvu financií SR na účely podľa § 14 ods. 5 zákona č. 523/2004 Z. z.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Poskytovanie týchto údajov Ministerstvu financií SR v ním určenom rozsahu, štruktúre a </w:t>
            </w:r>
            <w:r>
              <w:rPr>
                <w:rFonts w:ascii="Times New Roman" w:eastAsia="Times New Roman" w:hAnsi="Times New Roman" w:cs="Times New Roman"/>
                <w:color w:val="000000"/>
                <w:sz w:val="24"/>
              </w:rPr>
              <w:t xml:space="preserve">termíne je nevyhnutné pre zostavenie, realizáciu a hodnotenie plnenia rozpočtu verejnej správy vrátane hodnotenia efektívnosti a účinnosti verejných </w:t>
            </w:r>
            <w:r>
              <w:rPr>
                <w:rFonts w:ascii="Times New Roman" w:eastAsia="Times New Roman" w:hAnsi="Times New Roman" w:cs="Times New Roman"/>
                <w:color w:val="000000"/>
                <w:sz w:val="24"/>
              </w:rPr>
              <w:lastRenderedPageBreak/>
              <w:t>výdavkov. S ohľadom na uvedené žiadame v čl. V vypustiť bod 2.</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Rozporové konanie sa uskutočnilo dňa 10. j</w:t>
            </w:r>
            <w:r>
              <w:rPr>
                <w:rFonts w:ascii="Times New Roman" w:eastAsia="Times New Roman" w:hAnsi="Times New Roman" w:cs="Times New Roman"/>
                <w:color w:val="000000"/>
                <w:sz w:val="24"/>
              </w:rPr>
              <w:t xml:space="preserve">úla 2026. Po ubezpečení Ministerstva financií Slovenskej republiky, že ustanovenie § 14 ods. 5 zákona č. 523/2004 Z. z. v znení zákona č. 389/2022 Z. </w:t>
            </w:r>
            <w:r>
              <w:rPr>
                <w:rFonts w:ascii="Times New Roman" w:eastAsia="Times New Roman" w:hAnsi="Times New Roman" w:cs="Times New Roman"/>
                <w:color w:val="000000"/>
                <w:sz w:val="24"/>
              </w:rPr>
              <w:lastRenderedPageBreak/>
              <w:t>z.  nie je aplikovateľné na dôverné štatistické údaje, Štatistický úrad SR vypustil novelizačný bod 2 z no</w:t>
            </w:r>
            <w:r>
              <w:rPr>
                <w:rFonts w:ascii="Times New Roman" w:eastAsia="Times New Roman" w:hAnsi="Times New Roman" w:cs="Times New Roman"/>
                <w:color w:val="000000"/>
                <w:sz w:val="24"/>
              </w:rPr>
              <w:t>velizačného článku.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analýze vplyvov je potrebné v tabuľke č. 5 stĺpci 2029  </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br/>
              <w:t xml:space="preserve">a) v riadku Osobné výdavky celkom (v eurách) upraviť súčet „659 517“ na „659 507“, </w:t>
            </w:r>
            <w:r>
              <w:rPr>
                <w:rFonts w:ascii="Times New Roman" w:eastAsia="Times New Roman" w:hAnsi="Times New Roman" w:cs="Times New Roman"/>
                <w:color w:val="000000"/>
                <w:sz w:val="24"/>
              </w:rPr>
              <w:br/>
              <w:t>b) v riadku Mzdy, platy,</w:t>
            </w:r>
            <w:r>
              <w:rPr>
                <w:rFonts w:ascii="Times New Roman" w:eastAsia="Times New Roman" w:hAnsi="Times New Roman" w:cs="Times New Roman"/>
                <w:color w:val="000000"/>
                <w:sz w:val="24"/>
              </w:rPr>
              <w:t xml:space="preserve"> služobné príjmy a ostatné osobné vyrovnania (610) a v riadku z toho vplyv na ŠR upraviť sumu „485 120“ na „485 110“, </w:t>
            </w:r>
            <w:r>
              <w:rPr>
                <w:rFonts w:ascii="Times New Roman" w:eastAsia="Times New Roman" w:hAnsi="Times New Roman" w:cs="Times New Roman"/>
                <w:color w:val="000000"/>
                <w:sz w:val="24"/>
              </w:rPr>
              <w:br/>
              <w:t>c) v poslednom riadku z toho vplyv na ŠR upraviť sumu „174 297“ na „174 397“.</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Údaje v analýze upravené v zmysle požiadavky.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Návrh je potrebné zosúladiť s prílohou č. 1 Legislatívnych pravidiel vlády SR (ďalej len „príloha LPV“) [napríklad v čl. I § 3 ods. 4 prvej vete precizovať slová „ak tento zákon neustanovuje ina</w:t>
            </w:r>
            <w:r>
              <w:rPr>
                <w:rFonts w:ascii="Times New Roman" w:eastAsia="Times New Roman" w:hAnsi="Times New Roman" w:cs="Times New Roman"/>
                <w:color w:val="000000"/>
                <w:sz w:val="24"/>
              </w:rPr>
              <w:t>k“ v súlade s bodom 22.6. prílohy LPV, v poznámke pod čiarou k odkazu 6 druhej citácii na konci pripojiť tieto slová: „v znení zákona č. 42/2022 Z. z.“, v § 4 ods. 1 písm. k) za slovo „listinnej“ vložiť slovo „podobe“, v § 4 ods. 1 písm. n) na konci úvodne</w:t>
            </w:r>
            <w:r>
              <w:rPr>
                <w:rFonts w:ascii="Times New Roman" w:eastAsia="Times New Roman" w:hAnsi="Times New Roman" w:cs="Times New Roman"/>
                <w:color w:val="000000"/>
                <w:sz w:val="24"/>
              </w:rPr>
              <w:t>j vety vypustiť dvojbodku, v § 4 ods. 1 písm. n) druhom bode vypustiť slová „podľa osobitného predpisu“ ako nadbytočné, v § 5 ods. 1 na konci úvodnej vety vypustiť dvojbodku, v § 6 ods. 1 na konci úvodnej vety vypustiť dvojbodku, v § 6 ods. 9 slová „všeobe</w:t>
            </w:r>
            <w:r>
              <w:rPr>
                <w:rFonts w:ascii="Times New Roman" w:eastAsia="Times New Roman" w:hAnsi="Times New Roman" w:cs="Times New Roman"/>
                <w:color w:val="000000"/>
                <w:sz w:val="24"/>
              </w:rPr>
              <w:t xml:space="preserve">cného predpisu o európskej štatistike“ nahradiť slovami „osobitného predpisu“ a slová „so štatistickými princípmi“ nahradiť slovami „princípmi oficiálnej štatistiky“, v § 8 ods. 1 písm. j) a § 13 ods. 1 písm. f) </w:t>
            </w:r>
            <w:r>
              <w:rPr>
                <w:rFonts w:ascii="Times New Roman" w:eastAsia="Times New Roman" w:hAnsi="Times New Roman" w:cs="Times New Roman"/>
                <w:color w:val="000000"/>
                <w:sz w:val="24"/>
              </w:rPr>
              <w:lastRenderedPageBreak/>
              <w:t>slová „osobitných predpisov, ktoré ustanovuj</w:t>
            </w:r>
            <w:r>
              <w:rPr>
                <w:rFonts w:ascii="Times New Roman" w:eastAsia="Times New Roman" w:hAnsi="Times New Roman" w:cs="Times New Roman"/>
                <w:color w:val="000000"/>
                <w:sz w:val="24"/>
              </w:rPr>
              <w:t>ú“ nahradiť slovami „osobitného predpisu, ktorý ustanovuje“, v § 8 ods. 1 písm. w) slová „osobitným predpisom“ nahradiť slovami „osobitnými predpismi“, v poznámke pod čiarou k odkazu 16 publikačný zdroj uviesť v znení „(Mimoriadne vydanie Ú. v. EÚ, kap. 01</w:t>
            </w:r>
            <w:r>
              <w:rPr>
                <w:rFonts w:ascii="Times New Roman" w:eastAsia="Times New Roman" w:hAnsi="Times New Roman" w:cs="Times New Roman"/>
                <w:color w:val="000000"/>
                <w:sz w:val="24"/>
              </w:rPr>
              <w:t>/zv. 003; Ú. v. ES L 318, 27. 11. 1998)“, v poznámke pod čiarou k odkazu 17 prvej citácii uviesť publikačný zdroj v znení „(Ú. v. L 145, 10. 6. 2009)“, v § 8 ods. 2 písm. e) vypustiť slovo „základných“ ako nadbytočné, v § 8 ods. 3 slová „písm. a), písm. c)</w:t>
            </w:r>
            <w:r>
              <w:rPr>
                <w:rFonts w:ascii="Times New Roman" w:eastAsia="Times New Roman" w:hAnsi="Times New Roman" w:cs="Times New Roman"/>
                <w:color w:val="000000"/>
                <w:sz w:val="24"/>
              </w:rPr>
              <w:t xml:space="preserve">, písm. d) až g), písm. l až o), písm. q) až w)“ nahradiť slovami „písm. a), c), d) až g), j), l) až o) a q) až w)“, v § 9 ods. 1 úvodnej vete vypustiť slovo „len“ ako nadbytočné, v § 9 ods. 3 druhej vete slová „odseku 5 písm. g)“ nahradiť slovami „odseku </w:t>
            </w:r>
            <w:r>
              <w:rPr>
                <w:rFonts w:ascii="Times New Roman" w:eastAsia="Times New Roman" w:hAnsi="Times New Roman" w:cs="Times New Roman"/>
                <w:color w:val="000000"/>
                <w:sz w:val="24"/>
              </w:rPr>
              <w:t>1 písm. g)“, v § 9 ods. 7 slová „všeobecný predpis o ochrane osobných údajov“ nahradiť slovami „osobitný predpisx)“ a v poznámke pod čiarou k odkazu x) uviesť príslušný osobitný predpis, v § 10 ods. 2 písm. e) pojem „data science“ nahradiť slovenským ekviv</w:t>
            </w:r>
            <w:r>
              <w:rPr>
                <w:rFonts w:ascii="Times New Roman" w:eastAsia="Times New Roman" w:hAnsi="Times New Roman" w:cs="Times New Roman"/>
                <w:color w:val="000000"/>
                <w:sz w:val="24"/>
              </w:rPr>
              <w:t>alentom, v § 10 ods. 4 druhej vete slová „v určenej lehote“ nahradiť slovami „lehote podľa prvej vety“, v § 10 ods. 4 štvrtej vete vypustiť slovo „svojim“ ako nadbytočné, v § 10 ods. 5 písm. b) slovo „zvolený“ nahradiť slovom „vymenovaný“ a slovo „zvolení“</w:t>
            </w:r>
            <w:r>
              <w:rPr>
                <w:rFonts w:ascii="Times New Roman" w:eastAsia="Times New Roman" w:hAnsi="Times New Roman" w:cs="Times New Roman"/>
                <w:color w:val="000000"/>
                <w:sz w:val="24"/>
              </w:rPr>
              <w:t xml:space="preserve"> nahradiť slovom „vymenovaní“, v § 10 odporúčame vypustiť odsek 10 ako nadbytočný, v § 11 ods. 1 prvej vete slová „v jeho neprítomnosti“ nahradiť slovami „počas jeho neprítomnosti“, v § 11 ods. 2 úvodnej vete vypustiť slovo „len“ ako nadbytočné, v § 11 ods</w:t>
            </w:r>
            <w:r>
              <w:rPr>
                <w:rFonts w:ascii="Times New Roman" w:eastAsia="Times New Roman" w:hAnsi="Times New Roman" w:cs="Times New Roman"/>
                <w:color w:val="000000"/>
                <w:sz w:val="24"/>
              </w:rPr>
              <w:t>. 2 písm. e) pojem „data science“ nahradiť slovenským ekvivalentom, v § 11 ods. 7 vypustiť čiarku a slová „pre ktoré vláda odvoláva predsedu“ ako nadbytočné, v § 12 ods. 2 úvodnej vypustiť dvojbodku, v § 13 ods. 1 písm. j) slovo „vykoná“ nahradiť slovom „v</w:t>
            </w:r>
            <w:r>
              <w:rPr>
                <w:rFonts w:ascii="Times New Roman" w:eastAsia="Times New Roman" w:hAnsi="Times New Roman" w:cs="Times New Roman"/>
                <w:color w:val="000000"/>
                <w:sz w:val="24"/>
              </w:rPr>
              <w:t xml:space="preserve">ykonáva“, v § 13 ods. 1 písm. k) slovo „určí“ </w:t>
            </w:r>
            <w:r>
              <w:rPr>
                <w:rFonts w:ascii="Times New Roman" w:eastAsia="Times New Roman" w:hAnsi="Times New Roman" w:cs="Times New Roman"/>
                <w:color w:val="000000"/>
                <w:sz w:val="24"/>
              </w:rPr>
              <w:lastRenderedPageBreak/>
              <w:t>nahradiť slovom „určuje“, v § 13 ods. 1 písm. n) slovo „zabezpečí“ nahradiť slovom „zabezpečuje“, v § 14 ods. 1 slovo „zabezpečí“ nahradiť slovom „zabezpečuje“, v § 15 ods. 1 druhej vete slovo „menuje“ nahradiť</w:t>
            </w:r>
            <w:r>
              <w:rPr>
                <w:rFonts w:ascii="Times New Roman" w:eastAsia="Times New Roman" w:hAnsi="Times New Roman" w:cs="Times New Roman"/>
                <w:color w:val="000000"/>
                <w:sz w:val="24"/>
              </w:rPr>
              <w:t xml:space="preserve"> slovom „vymenúva“ a v tretej vete slovo „Menovaný“ nahradiť slovom „Vymenovaný“, v § 18 ods. 3 druhej vete za slovo „činnosti“ vložiť slovo „podľa“, v § 18 ods. 8 slovo „zohľadní“ nahradiť slovom „zohľadňuje“, v § 19 ods. 2 úvodnej vete na konci vypustiť </w:t>
            </w:r>
            <w:r>
              <w:rPr>
                <w:rFonts w:ascii="Times New Roman" w:eastAsia="Times New Roman" w:hAnsi="Times New Roman" w:cs="Times New Roman"/>
                <w:color w:val="000000"/>
                <w:sz w:val="24"/>
              </w:rPr>
              <w:t>dvojbodku, v poznámke pod čiarou k odkazu 26 druhej citácii v označení publikačného zdroja vypustiť skratku „OJ“, v § 19 ods. 5 za slová „odseku 4 vložiť slová „písm. b)“, v § 21 ods. 5 úvodnej vete slovo „poskytne“ nahradiť slovom „poskytuje“, v § 21 ods.</w:t>
            </w:r>
            <w:r>
              <w:rPr>
                <w:rFonts w:ascii="Times New Roman" w:eastAsia="Times New Roman" w:hAnsi="Times New Roman" w:cs="Times New Roman"/>
                <w:color w:val="000000"/>
                <w:sz w:val="24"/>
              </w:rPr>
              <w:t xml:space="preserve"> 6 vypustiť slová „písm. a) až c)“ ako nadbytočné, v § 21 ods. 7 úvodnej vete slovo „zanikne“ nahradiť slovom „zaniká“, v § 21 ods. 9 tretej vete slovo „uvedú“ nahradiť slovom „uvádzajú“, v § 22 ods. 5 slovo „zverejní“ nahradiť slovom „zverejňuje“, v § 23 </w:t>
            </w:r>
            <w:r>
              <w:rPr>
                <w:rFonts w:ascii="Times New Roman" w:eastAsia="Times New Roman" w:hAnsi="Times New Roman" w:cs="Times New Roman"/>
                <w:color w:val="000000"/>
                <w:sz w:val="24"/>
              </w:rPr>
              <w:t>ods. 2 písm. a) úvodnej vete slovo „umožní“ nahradiť slovom „umožňuje“, v § 23 ods. 2 písm. b) slovo „doručí“ nahradiť slovom „doručuje“, v § 23 ods. 2 písm. d) úvodnej vete, § 23 ods. 2 písm. d) prvom bode a § 24 ods. 3 úvodnej vete slovo „zverejní“ nahra</w:t>
            </w:r>
            <w:r>
              <w:rPr>
                <w:rFonts w:ascii="Times New Roman" w:eastAsia="Times New Roman" w:hAnsi="Times New Roman" w:cs="Times New Roman"/>
                <w:color w:val="000000"/>
                <w:sz w:val="24"/>
              </w:rPr>
              <w:t>diť slovom „zverejňuje“, v poznámke pod čiarou k odkazu 30 prvej citácii slová „ods. 5 písm. a)“ nahradiť slovami „ods. 4“, citácie usporiadať chronologicky, upozorňujeme, že zákon č. 45/2011 Z. z. bol zrušený a nahradený zákonom č. 367/2024 Z. z. o kritic</w:t>
            </w:r>
            <w:r>
              <w:rPr>
                <w:rFonts w:ascii="Times New Roman" w:eastAsia="Times New Roman" w:hAnsi="Times New Roman" w:cs="Times New Roman"/>
                <w:color w:val="000000"/>
                <w:sz w:val="24"/>
              </w:rPr>
              <w:t>kej infraštruktúre a o zmene a doplnení niektorých zákonov, v § 27 ods. 3 písm. a) vypustiť slovo „zásadne“ a slová „osobných údajov“ (prvý výskyt) ako nadbytočné, precizovať pojem „špecifické okolnosti“ a slová „príslušnými právnymi predpismi“ nahradiť sl</w:t>
            </w:r>
            <w:r>
              <w:rPr>
                <w:rFonts w:ascii="Times New Roman" w:eastAsia="Times New Roman" w:hAnsi="Times New Roman" w:cs="Times New Roman"/>
                <w:color w:val="000000"/>
                <w:sz w:val="24"/>
              </w:rPr>
              <w:t xml:space="preserve">ovami „osobitnými predpismi“, v § 27 ods. 3 písm. b) slovo „pokiaľ“ nahradiť slovom „ak“, v § 27 ods. 5 slová „ustanovený </w:t>
            </w:r>
            <w:r>
              <w:rPr>
                <w:rFonts w:ascii="Times New Roman" w:eastAsia="Times New Roman" w:hAnsi="Times New Roman" w:cs="Times New Roman"/>
                <w:color w:val="000000"/>
                <w:sz w:val="24"/>
              </w:rPr>
              <w:lastRenderedPageBreak/>
              <w:t>v právnom predpise Európskej únie v oblasti odvetvovej štatistiky“ nahradiť slovami „podľa osobitného predpisux)“ a v poznámke pod čia</w:t>
            </w:r>
            <w:r>
              <w:rPr>
                <w:rFonts w:ascii="Times New Roman" w:eastAsia="Times New Roman" w:hAnsi="Times New Roman" w:cs="Times New Roman"/>
                <w:color w:val="000000"/>
                <w:sz w:val="24"/>
              </w:rPr>
              <w:t>rou k odkazu x) uviesť príslušný osobitný predpis, v poznámke pod čiarou k odkazu 33 v označení publikačného zdroja skratku „OJ“ nahradiť skratkou „Ú. v.“, v § 27 ods. 7 slovo „ibaže“ nahradiť slovami „to neplatí, ak“, v § 28 ods. 2 prvej vete vypustiť slo</w:t>
            </w:r>
            <w:r>
              <w:rPr>
                <w:rFonts w:ascii="Times New Roman" w:eastAsia="Times New Roman" w:hAnsi="Times New Roman" w:cs="Times New Roman"/>
                <w:color w:val="000000"/>
                <w:sz w:val="24"/>
              </w:rPr>
              <w:t>vá „s cieľom dohodnúť sprístupnenie údajov v súkromnej držbe“ ako nadbytočné, v § 28 ods. 2 druhej vete slovo „uskutoční“ nahradiť slovom „uskutočňuje“, v § 28 ods. 4 prvej vete slová „úradu o údaje“ nahradiť slovami „o sprístupnenie údajov“, za slová „ods</w:t>
            </w:r>
            <w:r>
              <w:rPr>
                <w:rFonts w:ascii="Times New Roman" w:eastAsia="Times New Roman" w:hAnsi="Times New Roman" w:cs="Times New Roman"/>
                <w:color w:val="000000"/>
                <w:sz w:val="24"/>
              </w:rPr>
              <w:t>eku 1“ vložiť slová „úrad a súkromný držiteľ“ a za slová „nesplní zmluvu“ vložiť slová „uzatvorenú podľa odseku 3“, v § 28 ods. 4 druhej vete slovo „druhej“ nahradiť slovom „prvej“, v § 28 ods. 5 druhej vete slovo „začne“ nahradiť slovom „začína“ a slovo „</w:t>
            </w:r>
            <w:r>
              <w:rPr>
                <w:rFonts w:ascii="Times New Roman" w:eastAsia="Times New Roman" w:hAnsi="Times New Roman" w:cs="Times New Roman"/>
                <w:color w:val="000000"/>
                <w:sz w:val="24"/>
              </w:rPr>
              <w:t>dohody“ nahradiť slovom „zmluvy“, v § 28 ods. 5 tretej vete slovo „skutočne“ vypustiť ako nadbytočné, v § 29 úvodnej vete vypustiť slová „štatistickému“ vzhľadom na zavedenú legislatívnu skratku, v § 29 ods. 2 vypustiť slová „písm. a) až c)“ ako nadbytočné</w:t>
            </w:r>
            <w:r>
              <w:rPr>
                <w:rFonts w:ascii="Times New Roman" w:eastAsia="Times New Roman" w:hAnsi="Times New Roman" w:cs="Times New Roman"/>
                <w:color w:val="000000"/>
                <w:sz w:val="24"/>
              </w:rPr>
              <w:t>, v § 29 ods. 4 úvodnej vete vypustiť slová „štatistického“, v § 30 ods. 2 písm. d) nad slovo „predpisu“ umiestniť odkaz a v poznámke pod čiarou uviesť citáciu príslušného osobitného predpisu, v poznámke pod čiarou k odkazu 40 na konci pripojiť tieto slová</w:t>
            </w:r>
            <w:r>
              <w:rPr>
                <w:rFonts w:ascii="Times New Roman" w:eastAsia="Times New Roman" w:hAnsi="Times New Roman" w:cs="Times New Roman"/>
                <w:color w:val="000000"/>
                <w:sz w:val="24"/>
              </w:rPr>
              <w:t>: „v znení neskorších predpisov“, v poznámke pod čiarou k odkazu 41 uviesť skrátenú citáciu nariadenia (EÚ), pretože úplná citácia je už uvedená v poznámke pod čiarou k odkazu 1, v poznámke pod čiarou k odkazu 42 za slová „§ 3“ vložiť slová „ods. 1“, v § 3</w:t>
            </w:r>
            <w:r>
              <w:rPr>
                <w:rFonts w:ascii="Times New Roman" w:eastAsia="Times New Roman" w:hAnsi="Times New Roman" w:cs="Times New Roman"/>
                <w:color w:val="000000"/>
                <w:sz w:val="24"/>
              </w:rPr>
              <w:t xml:space="preserve">8 ods. 1 úvodnej vete vypustiť slovo „buď“ ako nadbytočné, odkaz 44 nahradiť odkazom 41 a vypustiť poznámku pod čiarou k odkazu 44 z dôvodu duplicity s poznámkou pod čiarou k odkazu 41, v § </w:t>
            </w:r>
            <w:r>
              <w:rPr>
                <w:rFonts w:ascii="Times New Roman" w:eastAsia="Times New Roman" w:hAnsi="Times New Roman" w:cs="Times New Roman"/>
                <w:color w:val="000000"/>
                <w:sz w:val="24"/>
              </w:rPr>
              <w:lastRenderedPageBreak/>
              <w:t>41 ods. 1 odkaz 42 nahradiť iným vhodným odkazom, v § 42 ods. 3 úv</w:t>
            </w:r>
            <w:r>
              <w:rPr>
                <w:rFonts w:ascii="Times New Roman" w:eastAsia="Times New Roman" w:hAnsi="Times New Roman" w:cs="Times New Roman"/>
                <w:color w:val="000000"/>
                <w:sz w:val="24"/>
              </w:rPr>
              <w:t>odnej vete, § 43 ods. 3 úvodnej vete a § 44 ods. 3 úvodnej vete vypustiť dvojbodku, v § 47 ods. 3 slovo „zverejní“ nahradiť slovom „zverejňuje“, v § 49 ods. 2 slovom „zverejní“ nahradiť slovom „zverejňuje“, v § 50 ods. 2 slovo „zabezpečí“ nahradiť slovom „</w:t>
            </w:r>
            <w:r>
              <w:rPr>
                <w:rFonts w:ascii="Times New Roman" w:eastAsia="Times New Roman" w:hAnsi="Times New Roman" w:cs="Times New Roman"/>
                <w:color w:val="000000"/>
                <w:sz w:val="24"/>
              </w:rPr>
              <w:t>zabezpečuje“, v § 50 ods. 5 prvej vete slovo „zverejní“ nahradiť slovom „zverejňuje“, v § 51 ods. 6 slovo „zverejní“ nahradiť slovom „zverejňuje“, v § 52 ods. 2 slovo „zverejní“ nahradiť slovom „zverejňuje“, v poznámke pod čiarou k odkazu 58 slová „o organ</w:t>
            </w:r>
            <w:r>
              <w:rPr>
                <w:rFonts w:ascii="Times New Roman" w:eastAsia="Times New Roman" w:hAnsi="Times New Roman" w:cs="Times New Roman"/>
                <w:color w:val="000000"/>
                <w:sz w:val="24"/>
              </w:rPr>
              <w:t>izácii činnosti vlády a organizácii ústrednej štátnej správy“ nahradiť slovami „v znení neskorších predpisov“, v poznámke pod čiarou k odkazu 60 uviesť druhú citáciu ako skrátenú, pretože úplná citácia tohto nariadenia (EÚ) je už uvedená v poznámke pod čia</w:t>
            </w:r>
            <w:r>
              <w:rPr>
                <w:rFonts w:ascii="Times New Roman" w:eastAsia="Times New Roman" w:hAnsi="Times New Roman" w:cs="Times New Roman"/>
                <w:color w:val="000000"/>
                <w:sz w:val="24"/>
              </w:rPr>
              <w:t xml:space="preserve">rou k odkazu 38, odkaz 63 nahradiť odkazom 17 a vypustiť poznámku pod čiarou k odkazu 63 z dôvodu duplicity s poznámkou pod čiarou k odkazu 17, poznámku pod čiarou k odkazu 64 uviesť v tomto znení: „64) Nariadenie Rady (EHS, Euratom) č. 1553/89 z 29. mája </w:t>
            </w:r>
            <w:r>
              <w:rPr>
                <w:rFonts w:ascii="Times New Roman" w:eastAsia="Times New Roman" w:hAnsi="Times New Roman" w:cs="Times New Roman"/>
                <w:color w:val="000000"/>
                <w:sz w:val="24"/>
              </w:rPr>
              <w:t>1989 o konečných jednotných dohodách o vyberaní vlastných zdrojov pochádzajúcich z dane z pridanej hodnoty (Mimoriadne vydanie Ú. v. EÚ, kap. 01/ zv. 001; Ú. v. ES L 155, 7. 6. 1989) v platnom znení.“, v § 56 ods. 5 úvodnej vete slovo „sprístupnia“ nahradi</w:t>
            </w:r>
            <w:r>
              <w:rPr>
                <w:rFonts w:ascii="Times New Roman" w:eastAsia="Times New Roman" w:hAnsi="Times New Roman" w:cs="Times New Roman"/>
                <w:color w:val="000000"/>
                <w:sz w:val="24"/>
              </w:rPr>
              <w:t>ť slovom „sprístupňujú“, v § 57 ods. 1 písm. a) slovo „nepoužiť“ nahradiť slovom „nepoužívať“, v poznámke pod čiarou k odkazu 69 uviesť skrátenú citáciu, pretože úplná citácia tohto nariadenia (EÚ) je už uvedená v poznámke pod čiarou k odkazu 1, v § 58 ods</w:t>
            </w:r>
            <w:r>
              <w:rPr>
                <w:rFonts w:ascii="Times New Roman" w:eastAsia="Times New Roman" w:hAnsi="Times New Roman" w:cs="Times New Roman"/>
                <w:color w:val="000000"/>
                <w:sz w:val="24"/>
              </w:rPr>
              <w:t xml:space="preserve">. 2 úvodnej vete vypustiť dvojbodku, v § 59 ods. 4 štvrtej vete vypustiť slovo „len“ ako nadbytočné, v poznámke pod čiarou k odkazu 72 uviesť druhú citáciu ako skrátenú, pretože úplná citácia tohto zákona je už uvedená v poznámke pod čiarou k odkazu 30, v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lastRenderedPageBreak/>
              <w:t>64 písm. a) slová „ods. 2“ nahradiť slovami „ods. 3“ a slová „ods. 3“ nahradiť slovami „ods. 4“, v § 66 úvodnej vete slová „s dohodou“ nahradiť slovami „so zmluvou“, v § 72 ods. 1 druhej vete slovo „zverejní“ nahradiť slovom „zverejňuje“, v čl. III jedin</w:t>
            </w:r>
            <w:r>
              <w:rPr>
                <w:rFonts w:ascii="Times New Roman" w:eastAsia="Times New Roman" w:hAnsi="Times New Roman" w:cs="Times New Roman"/>
                <w:color w:val="000000"/>
                <w:sz w:val="24"/>
              </w:rPr>
              <w:t>om novelizačnom bode vypustiť slová „za slovom „oblasť““ ako nadbytočné, v čl. VI bode 2 odkaz „1b)“ nahradiť odkazom „1c)“, v úvodnej vete k poznámke pod čiarou k odkazu 1b slová „1b“ nahradiť slovami „1c“ a v označení poznámky pod čiarou slová „1b“ nahra</w:t>
            </w:r>
            <w:r>
              <w:rPr>
                <w:rFonts w:ascii="Times New Roman" w:eastAsia="Times New Roman" w:hAnsi="Times New Roman" w:cs="Times New Roman"/>
                <w:color w:val="000000"/>
                <w:sz w:val="24"/>
              </w:rPr>
              <w:t>diť slovami „1c“, v čl. VI bod 3 vypustiť].</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Štatistický úrad Slovenskej republiky väčšinu legislatívno-technických pripomienok prijal (A) a zapracoval do textu. Spôsob zapracovania a dôvody neakceptovania sú uvedené nižšie:</w:t>
            </w:r>
            <w:r>
              <w:rPr>
                <w:rFonts w:ascii="Times New Roman" w:eastAsia="Times New Roman" w:hAnsi="Times New Roman" w:cs="Times New Roman"/>
                <w:color w:val="000000"/>
                <w:sz w:val="24"/>
              </w:rPr>
              <w:br/>
              <w:t>1. v čl. I § 3 ods. 4 prvej v</w:t>
            </w:r>
            <w:r>
              <w:rPr>
                <w:rFonts w:ascii="Times New Roman" w:eastAsia="Times New Roman" w:hAnsi="Times New Roman" w:cs="Times New Roman"/>
                <w:color w:val="000000"/>
                <w:sz w:val="24"/>
              </w:rPr>
              <w:t>ete precizovať slová „ak tento zákon neustanovuje inak“ v súlade s bodom 22.6. prílohy LPV –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2. v poznámke pod čiarou k odkazu 6 druhej citácii na konci pripojiť tieto slová: „v znení zákona č. 42/2022 Z. z.“ – A</w:t>
            </w:r>
            <w:r>
              <w:rPr>
                <w:rFonts w:ascii="Times New Roman" w:eastAsia="Times New Roman" w:hAnsi="Times New Roman" w:cs="Times New Roman"/>
                <w:color w:val="000000"/>
                <w:sz w:val="24"/>
              </w:rPr>
              <w:br/>
              <w:t>3. v § 4 ods. 1 písm. k) za slovo „listi</w:t>
            </w:r>
            <w:r>
              <w:rPr>
                <w:rFonts w:ascii="Times New Roman" w:eastAsia="Times New Roman" w:hAnsi="Times New Roman" w:cs="Times New Roman"/>
                <w:color w:val="000000"/>
                <w:sz w:val="24"/>
              </w:rPr>
              <w:t>nnej“ vložiť slovo „podobe“– A,</w:t>
            </w:r>
            <w:r>
              <w:rPr>
                <w:rFonts w:ascii="Times New Roman" w:eastAsia="Times New Roman" w:hAnsi="Times New Roman" w:cs="Times New Roman"/>
                <w:color w:val="000000"/>
                <w:sz w:val="24"/>
              </w:rPr>
              <w:br/>
              <w:t>4. v § 4 ods. 1 písm. n) na konci úvodnej vety vypustiť dvojbodku – A,</w:t>
            </w:r>
            <w:r>
              <w:rPr>
                <w:rFonts w:ascii="Times New Roman" w:eastAsia="Times New Roman" w:hAnsi="Times New Roman" w:cs="Times New Roman"/>
                <w:color w:val="000000"/>
                <w:sz w:val="24"/>
              </w:rPr>
              <w:br/>
              <w:t>5. v § 4 ods. 1 písm. n) druhom bode vypustiť slová „podľa osobitného predpisu“ ako nadbytočné – A,</w:t>
            </w:r>
            <w:r>
              <w:rPr>
                <w:rFonts w:ascii="Times New Roman" w:eastAsia="Times New Roman" w:hAnsi="Times New Roman" w:cs="Times New Roman"/>
                <w:color w:val="000000"/>
                <w:sz w:val="24"/>
              </w:rPr>
              <w:br/>
              <w:t>6. v § 5 ods. 1 na konci úvodnej vety vypustiť dvojbo</w:t>
            </w:r>
            <w:r>
              <w:rPr>
                <w:rFonts w:ascii="Times New Roman" w:eastAsia="Times New Roman" w:hAnsi="Times New Roman" w:cs="Times New Roman"/>
                <w:color w:val="000000"/>
                <w:sz w:val="24"/>
              </w:rPr>
              <w:t>dku – A,</w:t>
            </w:r>
            <w:r>
              <w:rPr>
                <w:rFonts w:ascii="Times New Roman" w:eastAsia="Times New Roman" w:hAnsi="Times New Roman" w:cs="Times New Roman"/>
                <w:color w:val="000000"/>
                <w:sz w:val="24"/>
              </w:rPr>
              <w:br/>
              <w:t xml:space="preserve">7. v § 6 ods. 1 na konci úvodnej vety vypustiť dvojbodku –A, </w:t>
            </w:r>
            <w:r>
              <w:rPr>
                <w:rFonts w:ascii="Times New Roman" w:eastAsia="Times New Roman" w:hAnsi="Times New Roman" w:cs="Times New Roman"/>
                <w:color w:val="000000"/>
                <w:sz w:val="24"/>
              </w:rPr>
              <w:br/>
              <w:t xml:space="preserve">8. v § 6 ods. 9 slová „všeobecného predpisu o európskej štatistike“ nahradiť slovami „osobitného predpisu“ a slová „so </w:t>
            </w:r>
            <w:r>
              <w:rPr>
                <w:rFonts w:ascii="Times New Roman" w:eastAsia="Times New Roman" w:hAnsi="Times New Roman" w:cs="Times New Roman"/>
                <w:color w:val="000000"/>
                <w:sz w:val="24"/>
              </w:rPr>
              <w:lastRenderedPageBreak/>
              <w:t>štatistickými princípmi“ nahradiť slovami „princípmi oficiálnej št</w:t>
            </w:r>
            <w:r>
              <w:rPr>
                <w:rFonts w:ascii="Times New Roman" w:eastAsia="Times New Roman" w:hAnsi="Times New Roman" w:cs="Times New Roman"/>
                <w:color w:val="000000"/>
                <w:sz w:val="24"/>
              </w:rPr>
              <w:t>atistiky“ – A,</w:t>
            </w:r>
            <w:r>
              <w:rPr>
                <w:rFonts w:ascii="Times New Roman" w:eastAsia="Times New Roman" w:hAnsi="Times New Roman" w:cs="Times New Roman"/>
                <w:color w:val="000000"/>
                <w:sz w:val="24"/>
              </w:rPr>
              <w:br/>
              <w:t>9. v § 8 ods. 1 písm. j) a § 13 ods. 1 písm. f) slová „osobitných predpisov, ktoré ustanovujú“ nahradiť slovami „osobitného predpisu, ktorý ustanovuje“ – N: pokiaľ ide o odkaz na osobitné predpisy, samotné správy sú upravené viacerými nariad</w:t>
            </w:r>
            <w:r>
              <w:rPr>
                <w:rFonts w:ascii="Times New Roman" w:eastAsia="Times New Roman" w:hAnsi="Times New Roman" w:cs="Times New Roman"/>
                <w:color w:val="000000"/>
                <w:sz w:val="24"/>
              </w:rPr>
              <w:t xml:space="preserve">eniami, nariadenie (ES) len všeobecne odkazuje na rešpektovanie podmienok pri vytváraní správ o kvalite ustanovených osobitnými sektorovými nariadeniami pre oblasť európskej štatistiky – preto je vhodné ponechať množné číslo,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10. v § 8 ods. 1 písm. w) slo</w:t>
            </w:r>
            <w:r>
              <w:rPr>
                <w:rFonts w:ascii="Times New Roman" w:eastAsia="Times New Roman" w:hAnsi="Times New Roman" w:cs="Times New Roman"/>
                <w:color w:val="000000"/>
                <w:sz w:val="24"/>
              </w:rPr>
              <w:t>vá „osobitným predpisom“ nahradiť slovami „osobitnými predpismi“ –A,</w:t>
            </w:r>
            <w:r>
              <w:rPr>
                <w:rFonts w:ascii="Times New Roman" w:eastAsia="Times New Roman" w:hAnsi="Times New Roman" w:cs="Times New Roman"/>
                <w:color w:val="000000"/>
                <w:sz w:val="24"/>
              </w:rPr>
              <w:br/>
              <w:t xml:space="preserve">11. v poznámke pod čiarou k odkazu 16 publikačný zdroj uviesť v znení „(Mimoriadne vydanie Ú. v. EÚ, kap. 01/zv. 003; Ú. v. ES L 318, 27. 11. 1998)“ –A, </w:t>
            </w:r>
            <w:r>
              <w:rPr>
                <w:rFonts w:ascii="Times New Roman" w:eastAsia="Times New Roman" w:hAnsi="Times New Roman" w:cs="Times New Roman"/>
                <w:color w:val="000000"/>
                <w:sz w:val="24"/>
              </w:rPr>
              <w:br/>
              <w:t>12. v poznámke pod čiarou k odkaz</w:t>
            </w:r>
            <w:r>
              <w:rPr>
                <w:rFonts w:ascii="Times New Roman" w:eastAsia="Times New Roman" w:hAnsi="Times New Roman" w:cs="Times New Roman"/>
                <w:color w:val="000000"/>
                <w:sz w:val="24"/>
              </w:rPr>
              <w:t xml:space="preserve">u 17 prvej citácii uviesť publikačný zdroj v znení „(Ú. v. L 145, 10. 6. 2009)“ –A, </w:t>
            </w:r>
            <w:r>
              <w:rPr>
                <w:rFonts w:ascii="Times New Roman" w:eastAsia="Times New Roman" w:hAnsi="Times New Roman" w:cs="Times New Roman"/>
                <w:color w:val="000000"/>
                <w:sz w:val="24"/>
              </w:rPr>
              <w:br/>
              <w:t xml:space="preserve">13. v § 8 ods. 2 písm. e) vypustiť slovo „základných“ ako nadbytočné – A, </w:t>
            </w:r>
            <w:r>
              <w:rPr>
                <w:rFonts w:ascii="Times New Roman" w:eastAsia="Times New Roman" w:hAnsi="Times New Roman" w:cs="Times New Roman"/>
                <w:color w:val="000000"/>
                <w:sz w:val="24"/>
              </w:rPr>
              <w:br/>
              <w:t>14. v § 8 ods. 3 slová „písm. a), písm. c), písm. d) až g), písm. l až o), písm. q) až w)“ nahra</w:t>
            </w:r>
            <w:r>
              <w:rPr>
                <w:rFonts w:ascii="Times New Roman" w:eastAsia="Times New Roman" w:hAnsi="Times New Roman" w:cs="Times New Roman"/>
                <w:color w:val="000000"/>
                <w:sz w:val="24"/>
              </w:rPr>
              <w:t xml:space="preserve">diť slovami „písm. a), c), d) až g), j), l) až o) a q) až w)“ – 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15. v § 9 ods. 1 úvodnej vete vypustiť slovo „len“ ako nadbytočné – A, </w:t>
            </w:r>
            <w:r>
              <w:rPr>
                <w:rFonts w:ascii="Times New Roman" w:eastAsia="Times New Roman" w:hAnsi="Times New Roman" w:cs="Times New Roman"/>
                <w:color w:val="000000"/>
                <w:sz w:val="24"/>
              </w:rPr>
              <w:br/>
              <w:t xml:space="preserve">v § 9 ods. 3 druhej vete slová „odseku 5 písm. g)“ nahradiť slovami „odseku 1 písm. g)“ –A, </w:t>
            </w:r>
            <w:r>
              <w:rPr>
                <w:rFonts w:ascii="Times New Roman" w:eastAsia="Times New Roman" w:hAnsi="Times New Roman" w:cs="Times New Roman"/>
                <w:color w:val="000000"/>
                <w:sz w:val="24"/>
              </w:rPr>
              <w:br/>
              <w:t xml:space="preserve">16. v § 9 ods. 7 slová </w:t>
            </w:r>
            <w:r>
              <w:rPr>
                <w:rFonts w:ascii="Times New Roman" w:eastAsia="Times New Roman" w:hAnsi="Times New Roman" w:cs="Times New Roman"/>
                <w:color w:val="000000"/>
                <w:sz w:val="24"/>
              </w:rPr>
              <w:t>„všeobecný predpis o ochrane osobných údajov“ nahradiť slovami „osobitný predpisx)“ a v poznámke pod čiarou k odkazu x) uviesť príslušný osobitný predpis – Čiastočne akceptované: odkaz a citácia doplnené, pripomienka však nereflektuje skutočnosť, že z hľad</w:t>
            </w:r>
            <w:r>
              <w:rPr>
                <w:rFonts w:ascii="Times New Roman" w:eastAsia="Times New Roman" w:hAnsi="Times New Roman" w:cs="Times New Roman"/>
                <w:color w:val="000000"/>
                <w:sz w:val="24"/>
              </w:rPr>
              <w:t xml:space="preserve">iska ochrany osobných údajov je špeciálnym práve zákon o oficiálnej štatistike vo vzťahu k nariadeniu (EÚ) 2016/679 a zákonu č. </w:t>
            </w:r>
            <w:r>
              <w:rPr>
                <w:rFonts w:ascii="Times New Roman" w:eastAsia="Times New Roman" w:hAnsi="Times New Roman" w:cs="Times New Roman"/>
                <w:color w:val="000000"/>
                <w:sz w:val="24"/>
              </w:rPr>
              <w:lastRenderedPageBreak/>
              <w:t xml:space="preserve">18/2018 Z. z., </w:t>
            </w:r>
            <w:r>
              <w:rPr>
                <w:rFonts w:ascii="Times New Roman" w:eastAsia="Times New Roman" w:hAnsi="Times New Roman" w:cs="Times New Roman"/>
                <w:color w:val="000000"/>
                <w:sz w:val="24"/>
              </w:rPr>
              <w:br/>
              <w:t xml:space="preserve">17. v § 10 ods. 2 písm. e) pojem „data science“ nahradiť slovenským ekvivalentom – A, </w:t>
            </w:r>
            <w:r>
              <w:rPr>
                <w:rFonts w:ascii="Times New Roman" w:eastAsia="Times New Roman" w:hAnsi="Times New Roman" w:cs="Times New Roman"/>
                <w:color w:val="000000"/>
                <w:sz w:val="24"/>
              </w:rPr>
              <w:br/>
              <w:t xml:space="preserve">18. v § 10 ods. 4 druhej </w:t>
            </w:r>
            <w:r>
              <w:rPr>
                <w:rFonts w:ascii="Times New Roman" w:eastAsia="Times New Roman" w:hAnsi="Times New Roman" w:cs="Times New Roman"/>
                <w:color w:val="000000"/>
                <w:sz w:val="24"/>
              </w:rPr>
              <w:t xml:space="preserve">vete slová „v určenej lehote“ nahradiť slovami „lehote podľa prvej vety“ – N: v prvej vete žiadna lehota nie je ustanovená, </w:t>
            </w:r>
            <w:r>
              <w:rPr>
                <w:rFonts w:ascii="Times New Roman" w:eastAsia="Times New Roman" w:hAnsi="Times New Roman" w:cs="Times New Roman"/>
                <w:color w:val="000000"/>
                <w:sz w:val="24"/>
              </w:rPr>
              <w:br/>
              <w:t xml:space="preserve">19. v § 10 ods. 4 štvrtej vete vypustiť slovo „svojim“ ako nadbytočné – A, </w:t>
            </w:r>
            <w:r>
              <w:rPr>
                <w:rFonts w:ascii="Times New Roman" w:eastAsia="Times New Roman" w:hAnsi="Times New Roman" w:cs="Times New Roman"/>
                <w:color w:val="000000"/>
                <w:sz w:val="24"/>
              </w:rPr>
              <w:br/>
              <w:t>20. v § 10 ods. 5 písm. b) slovo „zvolený“ nahradiť slo</w:t>
            </w:r>
            <w:r>
              <w:rPr>
                <w:rFonts w:ascii="Times New Roman" w:eastAsia="Times New Roman" w:hAnsi="Times New Roman" w:cs="Times New Roman"/>
                <w:color w:val="000000"/>
                <w:sz w:val="24"/>
              </w:rPr>
              <w:t xml:space="preserve">vom „vymenovaný“ a slovo „zvolení“ nahradiť slovom „vymenovaní“, </w:t>
            </w:r>
            <w:r>
              <w:rPr>
                <w:rFonts w:ascii="Times New Roman" w:eastAsia="Times New Roman" w:hAnsi="Times New Roman" w:cs="Times New Roman"/>
                <w:color w:val="000000"/>
                <w:sz w:val="24"/>
              </w:rPr>
              <w:br/>
              <w:t xml:space="preserve">21. v § 10 odporúčame vypustiť odsek 10 ako nadbytočný – N: predkladateľ nezastáva tento názor, </w:t>
            </w:r>
            <w:r>
              <w:rPr>
                <w:rFonts w:ascii="Times New Roman" w:eastAsia="Times New Roman" w:hAnsi="Times New Roman" w:cs="Times New Roman"/>
                <w:color w:val="000000"/>
                <w:sz w:val="24"/>
              </w:rPr>
              <w:br/>
              <w:t xml:space="preserve">22. v § 11 ods. 1 prvej vete slová „v jeho </w:t>
            </w:r>
            <w:r>
              <w:rPr>
                <w:rFonts w:ascii="Times New Roman" w:eastAsia="Times New Roman" w:hAnsi="Times New Roman" w:cs="Times New Roman"/>
                <w:color w:val="000000"/>
                <w:sz w:val="24"/>
              </w:rPr>
              <w:lastRenderedPageBreak/>
              <w:t>neprítomnosti“ nahradiť slovami „počas jeho neprít</w:t>
            </w:r>
            <w:r>
              <w:rPr>
                <w:rFonts w:ascii="Times New Roman" w:eastAsia="Times New Roman" w:hAnsi="Times New Roman" w:cs="Times New Roman"/>
                <w:color w:val="000000"/>
                <w:sz w:val="24"/>
              </w:rPr>
              <w:t xml:space="preserve">omnosti“ –A, </w:t>
            </w:r>
            <w:r>
              <w:rPr>
                <w:rFonts w:ascii="Times New Roman" w:eastAsia="Times New Roman" w:hAnsi="Times New Roman" w:cs="Times New Roman"/>
                <w:color w:val="000000"/>
                <w:sz w:val="24"/>
              </w:rPr>
              <w:br/>
              <w:t xml:space="preserve">23. v § 11 ods. 2 úvodnej vete vypustiť slovo „len“ ako nadbytočné – A, </w:t>
            </w:r>
            <w:r>
              <w:rPr>
                <w:rFonts w:ascii="Times New Roman" w:eastAsia="Times New Roman" w:hAnsi="Times New Roman" w:cs="Times New Roman"/>
                <w:color w:val="000000"/>
                <w:sz w:val="24"/>
              </w:rPr>
              <w:br/>
              <w:t xml:space="preserve">24. v § 11 ods. 2 písm. e) pojem „data science“ nahradiť slovenským ekvivalentom – neakceptované, ustanovenie nahradené odkazom na príslušné ustanovenie § 10, </w:t>
            </w:r>
            <w:r>
              <w:rPr>
                <w:rFonts w:ascii="Times New Roman" w:eastAsia="Times New Roman" w:hAnsi="Times New Roman" w:cs="Times New Roman"/>
                <w:color w:val="000000"/>
                <w:sz w:val="24"/>
              </w:rPr>
              <w:br/>
              <w:t>25. v § 1</w:t>
            </w:r>
            <w:r>
              <w:rPr>
                <w:rFonts w:ascii="Times New Roman" w:eastAsia="Times New Roman" w:hAnsi="Times New Roman" w:cs="Times New Roman"/>
                <w:color w:val="000000"/>
                <w:sz w:val="24"/>
              </w:rPr>
              <w:t xml:space="preserve">1 ods. 7 vypustiť čiarku a slová „pre ktoré vláda odvoláva predsedu“ ako nadbytočné – A, </w:t>
            </w:r>
            <w:r>
              <w:rPr>
                <w:rFonts w:ascii="Times New Roman" w:eastAsia="Times New Roman" w:hAnsi="Times New Roman" w:cs="Times New Roman"/>
                <w:color w:val="000000"/>
                <w:sz w:val="24"/>
              </w:rPr>
              <w:br/>
              <w:t xml:space="preserve">26. v § 12 ods. 2 úvodnej vypustiť dvojbodku – A, </w:t>
            </w:r>
            <w:r>
              <w:rPr>
                <w:rFonts w:ascii="Times New Roman" w:eastAsia="Times New Roman" w:hAnsi="Times New Roman" w:cs="Times New Roman"/>
                <w:color w:val="000000"/>
                <w:sz w:val="24"/>
              </w:rPr>
              <w:br/>
              <w:t xml:space="preserve">27. v § 13 ods. 1 písm. j) slovo „vykoná“ nahradiť slovom „vykonáva“ N: z vecného hľadiska sa nedokonavý vid </w:t>
            </w:r>
            <w:r>
              <w:rPr>
                <w:rFonts w:ascii="Times New Roman" w:eastAsia="Times New Roman" w:hAnsi="Times New Roman" w:cs="Times New Roman"/>
                <w:color w:val="000000"/>
                <w:sz w:val="24"/>
              </w:rPr>
              <w:lastRenderedPageBreak/>
              <w:t>nehodí</w:t>
            </w:r>
            <w:r>
              <w:rPr>
                <w:rFonts w:ascii="Times New Roman" w:eastAsia="Times New Roman" w:hAnsi="Times New Roman" w:cs="Times New Roman"/>
                <w:color w:val="000000"/>
                <w:sz w:val="24"/>
              </w:rPr>
              <w:t xml:space="preserve">, ale bolo odstránené slovo „každoročne“, </w:t>
            </w:r>
            <w:r>
              <w:rPr>
                <w:rFonts w:ascii="Times New Roman" w:eastAsia="Times New Roman" w:hAnsi="Times New Roman" w:cs="Times New Roman"/>
                <w:color w:val="000000"/>
                <w:sz w:val="24"/>
              </w:rPr>
              <w:br/>
              <w:t xml:space="preserve">28. v § 13 ods. 1 písm. k) slovo „určí“ nahradiť slovom „určuje“ – N: podľa predkladateľa nie je dôvod na takúto úpravu, </w:t>
            </w:r>
            <w:r>
              <w:rPr>
                <w:rFonts w:ascii="Times New Roman" w:eastAsia="Times New Roman" w:hAnsi="Times New Roman" w:cs="Times New Roman"/>
                <w:color w:val="000000"/>
                <w:sz w:val="24"/>
              </w:rPr>
              <w:br/>
              <w:t xml:space="preserve">29. v § 13 ods. 1 písm. n) slovo „zabezpečí“ nahradiť slovom „zabezpečuje“ –A, v § 14 ods. </w:t>
            </w:r>
            <w:r>
              <w:rPr>
                <w:rFonts w:ascii="Times New Roman" w:eastAsia="Times New Roman" w:hAnsi="Times New Roman" w:cs="Times New Roman"/>
                <w:color w:val="000000"/>
                <w:sz w:val="24"/>
              </w:rPr>
              <w:t xml:space="preserve">1 slovo „zabezpečí“ nahradiť slovom „zabezpečuje“ –A, </w:t>
            </w:r>
            <w:r>
              <w:rPr>
                <w:rFonts w:ascii="Times New Roman" w:eastAsia="Times New Roman" w:hAnsi="Times New Roman" w:cs="Times New Roman"/>
                <w:color w:val="000000"/>
                <w:sz w:val="24"/>
              </w:rPr>
              <w:br/>
              <w:t xml:space="preserve">30. v § 15 ods. 1 druhej vete slovo „menuje“ nahradiť slovom „vymenúva“ a v tretej vete slovo „Menovaný“ nahradiť slovom „Vymenovaný“ –A, </w:t>
            </w:r>
            <w:r>
              <w:rPr>
                <w:rFonts w:ascii="Times New Roman" w:eastAsia="Times New Roman" w:hAnsi="Times New Roman" w:cs="Times New Roman"/>
                <w:color w:val="000000"/>
                <w:sz w:val="24"/>
              </w:rPr>
              <w:br/>
              <w:t>31. v § 18 ods. 3 druhej vete za slovo „činnosti“ vložiť slovo</w:t>
            </w:r>
            <w:r>
              <w:rPr>
                <w:rFonts w:ascii="Times New Roman" w:eastAsia="Times New Roman" w:hAnsi="Times New Roman" w:cs="Times New Roman"/>
                <w:color w:val="000000"/>
                <w:sz w:val="24"/>
              </w:rPr>
              <w:t xml:space="preserve"> „podľa“ – A, </w:t>
            </w:r>
            <w:r>
              <w:rPr>
                <w:rFonts w:ascii="Times New Roman" w:eastAsia="Times New Roman" w:hAnsi="Times New Roman" w:cs="Times New Roman"/>
                <w:color w:val="000000"/>
                <w:sz w:val="24"/>
              </w:rPr>
              <w:br/>
              <w:t xml:space="preserve">32. v § 18 ods. 8 slovo </w:t>
            </w:r>
            <w:r>
              <w:rPr>
                <w:rFonts w:ascii="Times New Roman" w:eastAsia="Times New Roman" w:hAnsi="Times New Roman" w:cs="Times New Roman"/>
                <w:color w:val="000000"/>
                <w:sz w:val="24"/>
              </w:rPr>
              <w:lastRenderedPageBreak/>
              <w:t xml:space="preserve">„zohľadní“ nahradiť slovom „zohľadňuje“ – A, </w:t>
            </w:r>
            <w:r>
              <w:rPr>
                <w:rFonts w:ascii="Times New Roman" w:eastAsia="Times New Roman" w:hAnsi="Times New Roman" w:cs="Times New Roman"/>
                <w:color w:val="000000"/>
                <w:sz w:val="24"/>
              </w:rPr>
              <w:br/>
              <w:t xml:space="preserve">33. v § 19 ods. 2 úvodnej vete na konci vypustiť dvojbodku –A, </w:t>
            </w:r>
            <w:r>
              <w:rPr>
                <w:rFonts w:ascii="Times New Roman" w:eastAsia="Times New Roman" w:hAnsi="Times New Roman" w:cs="Times New Roman"/>
                <w:color w:val="000000"/>
                <w:sz w:val="24"/>
              </w:rPr>
              <w:br/>
              <w:t>34. v poznámke pod čiarou k odkazu 26 druhej citácii v označení publikačného zdroja vypustiť skratku „OJ“ –</w:t>
            </w:r>
            <w:r>
              <w:rPr>
                <w:rFonts w:ascii="Times New Roman" w:eastAsia="Times New Roman" w:hAnsi="Times New Roman" w:cs="Times New Roman"/>
                <w:color w:val="000000"/>
                <w:sz w:val="24"/>
              </w:rPr>
              <w:t xml:space="preserve"> A, </w:t>
            </w:r>
            <w:r>
              <w:rPr>
                <w:rFonts w:ascii="Times New Roman" w:eastAsia="Times New Roman" w:hAnsi="Times New Roman" w:cs="Times New Roman"/>
                <w:color w:val="000000"/>
                <w:sz w:val="24"/>
              </w:rPr>
              <w:br/>
              <w:t xml:space="preserve">35. v § 19 ods. 5 za slová „odseku 4 vložiť slová „písm. b)“ – A, </w:t>
            </w:r>
            <w:r>
              <w:rPr>
                <w:rFonts w:ascii="Times New Roman" w:eastAsia="Times New Roman" w:hAnsi="Times New Roman" w:cs="Times New Roman"/>
                <w:color w:val="000000"/>
                <w:sz w:val="24"/>
              </w:rPr>
              <w:br/>
              <w:t>36. v § 21 ods. 5 úvodnej vete slovo „poskytne“ nahradiť slovom „poskytuje“ – neakceptované z dôvodu, že pri oslovení člena domácnosti ide o jednorazový úkon resp. jedno štatistické zi</w:t>
            </w:r>
            <w:r>
              <w:rPr>
                <w:rFonts w:ascii="Times New Roman" w:eastAsia="Times New Roman" w:hAnsi="Times New Roman" w:cs="Times New Roman"/>
                <w:color w:val="000000"/>
                <w:sz w:val="24"/>
              </w:rPr>
              <w:t xml:space="preserve">sťovanie, </w:t>
            </w:r>
            <w:r>
              <w:rPr>
                <w:rFonts w:ascii="Times New Roman" w:eastAsia="Times New Roman" w:hAnsi="Times New Roman" w:cs="Times New Roman"/>
                <w:color w:val="000000"/>
                <w:sz w:val="24"/>
              </w:rPr>
              <w:br/>
              <w:t xml:space="preserve">37. v § 21 ods. 6 vypustiť slová „písm. a) až c)“ ako nadbytočné –A,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38. v § 21 ods. 7 úvodnej vete slovo „zanikne“ nahradiť slovom „zaniká“– N: na použitie nedokonavého vidu nie je dôvod, </w:t>
            </w:r>
            <w:r>
              <w:rPr>
                <w:rFonts w:ascii="Times New Roman" w:eastAsia="Times New Roman" w:hAnsi="Times New Roman" w:cs="Times New Roman"/>
                <w:color w:val="000000"/>
                <w:sz w:val="24"/>
              </w:rPr>
              <w:br/>
              <w:t>39. v § 21 ods. 9 tretej vete slovo „uvedú“ nahradiť s</w:t>
            </w:r>
            <w:r>
              <w:rPr>
                <w:rFonts w:ascii="Times New Roman" w:eastAsia="Times New Roman" w:hAnsi="Times New Roman" w:cs="Times New Roman"/>
                <w:color w:val="000000"/>
                <w:sz w:val="24"/>
              </w:rPr>
              <w:t xml:space="preserve">lovom „uvádzajú“ – A, </w:t>
            </w:r>
            <w:r>
              <w:rPr>
                <w:rFonts w:ascii="Times New Roman" w:eastAsia="Times New Roman" w:hAnsi="Times New Roman" w:cs="Times New Roman"/>
                <w:color w:val="000000"/>
                <w:sz w:val="24"/>
              </w:rPr>
              <w:br/>
              <w:t xml:space="preserve">40. v § 22 ods. 5 slovo „zverejní“ nahradiť slovom „zverejňuje“ – A, </w:t>
            </w:r>
            <w:r>
              <w:rPr>
                <w:rFonts w:ascii="Times New Roman" w:eastAsia="Times New Roman" w:hAnsi="Times New Roman" w:cs="Times New Roman"/>
                <w:color w:val="000000"/>
                <w:sz w:val="24"/>
              </w:rPr>
              <w:br/>
              <w:t xml:space="preserve">41. v § 23 ods. 2 písm. a) úvodnej vete slovo „umožní“ nahradiť slovom „umožňuje“ – A, </w:t>
            </w:r>
            <w:r>
              <w:rPr>
                <w:rFonts w:ascii="Times New Roman" w:eastAsia="Times New Roman" w:hAnsi="Times New Roman" w:cs="Times New Roman"/>
                <w:color w:val="000000"/>
                <w:sz w:val="24"/>
              </w:rPr>
              <w:br/>
              <w:t>42. v § 23 ods. 2 písm. b) slovo „doručí“ nahradiť slovom „doručuje“ – N: n</w:t>
            </w:r>
            <w:r>
              <w:rPr>
                <w:rFonts w:ascii="Times New Roman" w:eastAsia="Times New Roman" w:hAnsi="Times New Roman" w:cs="Times New Roman"/>
                <w:color w:val="000000"/>
                <w:sz w:val="24"/>
              </w:rPr>
              <w:t xml:space="preserve">a použitie nedokonavého vidu nie je dôvod, </w:t>
            </w:r>
            <w:r>
              <w:rPr>
                <w:rFonts w:ascii="Times New Roman" w:eastAsia="Times New Roman" w:hAnsi="Times New Roman" w:cs="Times New Roman"/>
                <w:color w:val="000000"/>
                <w:sz w:val="24"/>
              </w:rPr>
              <w:br/>
              <w:t xml:space="preserve">43. v § 23 ods. 2 písm. d) úvodnej vete, § 23 ods. 2 písm. d) prvom bode a § 24 ods. 3 úvodnej vete slovo </w:t>
            </w:r>
            <w:r>
              <w:rPr>
                <w:rFonts w:ascii="Times New Roman" w:eastAsia="Times New Roman" w:hAnsi="Times New Roman" w:cs="Times New Roman"/>
                <w:color w:val="000000"/>
                <w:sz w:val="24"/>
              </w:rPr>
              <w:lastRenderedPageBreak/>
              <w:t xml:space="preserve">„zverejní“ nahradiť slovom „zverejňuje“ – ČA: v treťom prípade sa javí dokonavý vid ako vhodnejší, </w:t>
            </w:r>
            <w:r>
              <w:rPr>
                <w:rFonts w:ascii="Times New Roman" w:eastAsia="Times New Roman" w:hAnsi="Times New Roman" w:cs="Times New Roman"/>
                <w:color w:val="000000"/>
                <w:sz w:val="24"/>
              </w:rPr>
              <w:br/>
              <w:t xml:space="preserve">44. v </w:t>
            </w:r>
            <w:r>
              <w:rPr>
                <w:rFonts w:ascii="Times New Roman" w:eastAsia="Times New Roman" w:hAnsi="Times New Roman" w:cs="Times New Roman"/>
                <w:color w:val="000000"/>
                <w:sz w:val="24"/>
              </w:rPr>
              <w:t>poznámke pod čiarou k odkazu 30 prvej citácii slová „ods. 5 písm. a)“ nahradiť slovami „ods. 4“, citácie usporiadať chronologicky, upozorňujeme, že zákon č. 45/2011 Z. z. bol zrušený a nahradený zákonom č. 367/2024 Z. z. o kritickej infraštruktúre a o zmen</w:t>
            </w:r>
            <w:r>
              <w:rPr>
                <w:rFonts w:ascii="Times New Roman" w:eastAsia="Times New Roman" w:hAnsi="Times New Roman" w:cs="Times New Roman"/>
                <w:color w:val="000000"/>
                <w:sz w:val="24"/>
              </w:rPr>
              <w:t xml:space="preserve">e a doplnení niektorých zákonov – ČA: odkazy upravené, citácia zrušeného zákona vypustená bez náhrady, </w:t>
            </w:r>
            <w:r>
              <w:rPr>
                <w:rFonts w:ascii="Times New Roman" w:eastAsia="Times New Roman" w:hAnsi="Times New Roman" w:cs="Times New Roman"/>
                <w:color w:val="000000"/>
                <w:sz w:val="24"/>
              </w:rPr>
              <w:br/>
              <w:t xml:space="preserve">44. v § 27 ods. 3 písm. a) vypustiť slovo „zásadne“ a slová „osobných údajov“ (prvý výskyt) ako nadbytočné, precizovať pojem </w:t>
            </w:r>
            <w:r>
              <w:rPr>
                <w:rFonts w:ascii="Times New Roman" w:eastAsia="Times New Roman" w:hAnsi="Times New Roman" w:cs="Times New Roman"/>
                <w:color w:val="000000"/>
                <w:sz w:val="24"/>
              </w:rPr>
              <w:lastRenderedPageBreak/>
              <w:t>„špecifické okolnosti“ a sl</w:t>
            </w:r>
            <w:r>
              <w:rPr>
                <w:rFonts w:ascii="Times New Roman" w:eastAsia="Times New Roman" w:hAnsi="Times New Roman" w:cs="Times New Roman"/>
                <w:color w:val="000000"/>
                <w:sz w:val="24"/>
              </w:rPr>
              <w:t xml:space="preserve">ová „príslušnými právnymi predpismi“ nahradiť slovami „osobitnými predpismi“ – A: slovo vypustené, špecifické okolnosti budú nahradené iným slovným spojením resp. precizované, odkaz nahradený, </w:t>
            </w:r>
            <w:r>
              <w:rPr>
                <w:rFonts w:ascii="Times New Roman" w:eastAsia="Times New Roman" w:hAnsi="Times New Roman" w:cs="Times New Roman"/>
                <w:color w:val="000000"/>
                <w:sz w:val="24"/>
              </w:rPr>
              <w:br/>
              <w:t>45. v § 27 ods. 3 písm. b) slovo „pokiaľ“ nahradiť slovom „ak“</w:t>
            </w:r>
            <w:r>
              <w:rPr>
                <w:rFonts w:ascii="Times New Roman" w:eastAsia="Times New Roman" w:hAnsi="Times New Roman" w:cs="Times New Roman"/>
                <w:color w:val="000000"/>
                <w:sz w:val="24"/>
              </w:rPr>
              <w:t xml:space="preserve"> – A, </w:t>
            </w:r>
            <w:r>
              <w:rPr>
                <w:rFonts w:ascii="Times New Roman" w:eastAsia="Times New Roman" w:hAnsi="Times New Roman" w:cs="Times New Roman"/>
                <w:color w:val="000000"/>
                <w:sz w:val="24"/>
              </w:rPr>
              <w:br/>
              <w:t>46. v § 27 ods. 5 slová „ustanovený v právnom predpise Európskej únie v oblasti odvetvovej štatistiky“ nahradiť slovami „podľa osobitného predpisux)“ a v poznámke pod čiarou k odkazu x) uviesť príslušný osobitný predpis – A: preferujeme pôvodné znen</w:t>
            </w:r>
            <w:r>
              <w:rPr>
                <w:rFonts w:ascii="Times New Roman" w:eastAsia="Times New Roman" w:hAnsi="Times New Roman" w:cs="Times New Roman"/>
                <w:color w:val="000000"/>
                <w:sz w:val="24"/>
              </w:rPr>
              <w:t xml:space="preserve">ie, pretože </w:t>
            </w:r>
            <w:r>
              <w:rPr>
                <w:rFonts w:ascii="Times New Roman" w:eastAsia="Times New Roman" w:hAnsi="Times New Roman" w:cs="Times New Roman"/>
                <w:color w:val="000000"/>
                <w:sz w:val="24"/>
              </w:rPr>
              <w:lastRenderedPageBreak/>
              <w:t xml:space="preserve">špecifikuje konkrétnu skupinu predpisov, o ktoré môže ísť rovnako ako je to uvedené v § 17b ods. 1 nariadenia (ES) č. 223/2009 v platnom znení, </w:t>
            </w:r>
            <w:r>
              <w:rPr>
                <w:rFonts w:ascii="Times New Roman" w:eastAsia="Times New Roman" w:hAnsi="Times New Roman" w:cs="Times New Roman"/>
                <w:color w:val="000000"/>
                <w:sz w:val="24"/>
              </w:rPr>
              <w:br/>
              <w:t>47. v poznámke pod čiarou k odkazu 33 v označení publikačného zdroja skratku „OJ“ nahradiť skratkou</w:t>
            </w:r>
            <w:r>
              <w:rPr>
                <w:rFonts w:ascii="Times New Roman" w:eastAsia="Times New Roman" w:hAnsi="Times New Roman" w:cs="Times New Roman"/>
                <w:color w:val="000000"/>
                <w:sz w:val="24"/>
              </w:rPr>
              <w:t xml:space="preserve"> „Ú. v.“ –A, </w:t>
            </w:r>
            <w:r>
              <w:rPr>
                <w:rFonts w:ascii="Times New Roman" w:eastAsia="Times New Roman" w:hAnsi="Times New Roman" w:cs="Times New Roman"/>
                <w:color w:val="000000"/>
                <w:sz w:val="24"/>
              </w:rPr>
              <w:br/>
              <w:t xml:space="preserve">48. v § 27 ods. 7 slovo „ibaže“ nahradiť slovami „to neplatí, ak“ – A, </w:t>
            </w:r>
            <w:r>
              <w:rPr>
                <w:rFonts w:ascii="Times New Roman" w:eastAsia="Times New Roman" w:hAnsi="Times New Roman" w:cs="Times New Roman"/>
                <w:color w:val="000000"/>
                <w:sz w:val="24"/>
              </w:rPr>
              <w:br/>
              <w:t>49. v § 28 ods. 2 prvej vete vypustiť slová „s cieľom dohodnúť sprístupnenie údajov v súkromnej držbe“ ako nadbytočné – N: návrh akcentuje v tejto citlivej oblasti záujem</w:t>
            </w:r>
            <w:r>
              <w:rPr>
                <w:rFonts w:ascii="Times New Roman" w:eastAsia="Times New Roman" w:hAnsi="Times New Roman" w:cs="Times New Roman"/>
                <w:color w:val="000000"/>
                <w:sz w:val="24"/>
              </w:rPr>
              <w:t xml:space="preserve"> štátu získať údaje dohodou, </w:t>
            </w:r>
            <w:r>
              <w:rPr>
                <w:rFonts w:ascii="Times New Roman" w:eastAsia="Times New Roman" w:hAnsi="Times New Roman" w:cs="Times New Roman"/>
                <w:color w:val="000000"/>
                <w:sz w:val="24"/>
              </w:rPr>
              <w:br/>
              <w:t xml:space="preserve">50. v § 28 ods. 2 druhej vete slovo „uskutoční“ nahradiť slovom „uskutočňuje“ </w:t>
            </w:r>
            <w:r>
              <w:rPr>
                <w:rFonts w:ascii="Times New Roman" w:eastAsia="Times New Roman" w:hAnsi="Times New Roman" w:cs="Times New Roman"/>
                <w:color w:val="000000"/>
                <w:sz w:val="24"/>
              </w:rPr>
              <w:lastRenderedPageBreak/>
              <w:t xml:space="preserve">– N: nepovažujeme použitie nedokonavého vidu za potrebné, </w:t>
            </w:r>
            <w:r>
              <w:rPr>
                <w:rFonts w:ascii="Times New Roman" w:eastAsia="Times New Roman" w:hAnsi="Times New Roman" w:cs="Times New Roman"/>
                <w:color w:val="000000"/>
                <w:sz w:val="24"/>
              </w:rPr>
              <w:br/>
              <w:t>51. v § 28 ods. 4 prvej vete slová „úradu o údaje“ nahradiť slovami „o sprístupnenie údaj</w:t>
            </w:r>
            <w:r>
              <w:rPr>
                <w:rFonts w:ascii="Times New Roman" w:eastAsia="Times New Roman" w:hAnsi="Times New Roman" w:cs="Times New Roman"/>
                <w:color w:val="000000"/>
                <w:sz w:val="24"/>
              </w:rPr>
              <w:t xml:space="preserve">ov“, za slová „odseku 1“ vložiť slová „úrad a súkromný držiteľ“ a za slová „nesplní zmluvu“ vložiť slová „uzatvorenú podľa odseku 3“ – A, </w:t>
            </w:r>
            <w:r>
              <w:rPr>
                <w:rFonts w:ascii="Times New Roman" w:eastAsia="Times New Roman" w:hAnsi="Times New Roman" w:cs="Times New Roman"/>
                <w:color w:val="000000"/>
                <w:sz w:val="24"/>
              </w:rPr>
              <w:br/>
              <w:t xml:space="preserve">52. v § 28 ods. 4 druhej vete slovo „druhej“ nahradiť slovom „prvej“ –neakceptované z dôvodu vypustenia druhej vety, </w:t>
            </w:r>
            <w:r>
              <w:rPr>
                <w:rFonts w:ascii="Times New Roman" w:eastAsia="Times New Roman" w:hAnsi="Times New Roman" w:cs="Times New Roman"/>
                <w:color w:val="000000"/>
                <w:sz w:val="24"/>
              </w:rPr>
              <w:br/>
              <w:t xml:space="preserve">v § 28 ods. 5 druhej vete slovo „začne“ nahradiť slovom „začína“ a slovo „dohody“ nahradiť slovom „zmluvy“ –ČA: na použitie nedokonavého vidu nie je dôvod, slovo </w:t>
            </w:r>
            <w:r>
              <w:rPr>
                <w:rFonts w:ascii="Times New Roman" w:eastAsia="Times New Roman" w:hAnsi="Times New Roman" w:cs="Times New Roman"/>
                <w:color w:val="000000"/>
                <w:sz w:val="24"/>
              </w:rPr>
              <w:lastRenderedPageBreak/>
              <w:t xml:space="preserve">„dohoda“ nahradené, </w:t>
            </w:r>
            <w:r>
              <w:rPr>
                <w:rFonts w:ascii="Times New Roman" w:eastAsia="Times New Roman" w:hAnsi="Times New Roman" w:cs="Times New Roman"/>
                <w:color w:val="000000"/>
                <w:sz w:val="24"/>
              </w:rPr>
              <w:br/>
              <w:t>53. v § 28 ods. 5 tretej vete slovo „skutočne“ vypustiť ako nadbytočné –</w:t>
            </w:r>
            <w:r>
              <w:rPr>
                <w:rFonts w:ascii="Times New Roman" w:eastAsia="Times New Roman" w:hAnsi="Times New Roman" w:cs="Times New Roman"/>
                <w:color w:val="000000"/>
                <w:sz w:val="24"/>
              </w:rPr>
              <w:t xml:space="preserve">A, </w:t>
            </w:r>
            <w:r>
              <w:rPr>
                <w:rFonts w:ascii="Times New Roman" w:eastAsia="Times New Roman" w:hAnsi="Times New Roman" w:cs="Times New Roman"/>
                <w:color w:val="000000"/>
                <w:sz w:val="24"/>
              </w:rPr>
              <w:br/>
              <w:t xml:space="preserve">v § 29 úvodnej vete vypustiť slová „štatistickému“ vzhľadom na zavedenú legislatívnu skratku –A, </w:t>
            </w:r>
            <w:r>
              <w:rPr>
                <w:rFonts w:ascii="Times New Roman" w:eastAsia="Times New Roman" w:hAnsi="Times New Roman" w:cs="Times New Roman"/>
                <w:color w:val="000000"/>
                <w:sz w:val="24"/>
              </w:rPr>
              <w:br/>
              <w:t xml:space="preserve">54. v § 29 ods. 2 vypustiť slová „písm. a) až c)“ ako nadbytočné – A, </w:t>
            </w:r>
            <w:r>
              <w:rPr>
                <w:rFonts w:ascii="Times New Roman" w:eastAsia="Times New Roman" w:hAnsi="Times New Roman" w:cs="Times New Roman"/>
                <w:color w:val="000000"/>
                <w:sz w:val="24"/>
              </w:rPr>
              <w:br/>
              <w:t xml:space="preserve">55. v § 29 ods. 4 úvodnej vete vypustiť slová „štatistického“ – A, </w:t>
            </w:r>
            <w:r>
              <w:rPr>
                <w:rFonts w:ascii="Times New Roman" w:eastAsia="Times New Roman" w:hAnsi="Times New Roman" w:cs="Times New Roman"/>
                <w:color w:val="000000"/>
                <w:sz w:val="24"/>
              </w:rPr>
              <w:br/>
              <w:t>56. v § 30 ods.</w:t>
            </w:r>
            <w:r>
              <w:rPr>
                <w:rFonts w:ascii="Times New Roman" w:eastAsia="Times New Roman" w:hAnsi="Times New Roman" w:cs="Times New Roman"/>
                <w:color w:val="000000"/>
                <w:sz w:val="24"/>
              </w:rPr>
              <w:t xml:space="preserve"> 2 písm. d) nad slovo „predpisu“ umiestniť odkaz a v poznámke pod čiarou uviesť citáciu príslušného osobitného predpisu – A, </w:t>
            </w:r>
            <w:r>
              <w:rPr>
                <w:rFonts w:ascii="Times New Roman" w:eastAsia="Times New Roman" w:hAnsi="Times New Roman" w:cs="Times New Roman"/>
                <w:color w:val="000000"/>
                <w:sz w:val="24"/>
              </w:rPr>
              <w:br/>
              <w:t xml:space="preserve">57. v poznámke pod čiarou k odkazu 40 na konci pripojiť tieto slová: „v znení </w:t>
            </w:r>
            <w:r>
              <w:rPr>
                <w:rFonts w:ascii="Times New Roman" w:eastAsia="Times New Roman" w:hAnsi="Times New Roman" w:cs="Times New Roman"/>
                <w:color w:val="000000"/>
                <w:sz w:val="24"/>
              </w:rPr>
              <w:lastRenderedPageBreak/>
              <w:t xml:space="preserve">neskorších predpisov“ – A, </w:t>
            </w:r>
            <w:r>
              <w:rPr>
                <w:rFonts w:ascii="Times New Roman" w:eastAsia="Times New Roman" w:hAnsi="Times New Roman" w:cs="Times New Roman"/>
                <w:color w:val="000000"/>
                <w:sz w:val="24"/>
              </w:rPr>
              <w:br/>
              <w:t>58. v poznámke pod čiaro</w:t>
            </w:r>
            <w:r>
              <w:rPr>
                <w:rFonts w:ascii="Times New Roman" w:eastAsia="Times New Roman" w:hAnsi="Times New Roman" w:cs="Times New Roman"/>
                <w:color w:val="000000"/>
                <w:sz w:val="24"/>
              </w:rPr>
              <w:t xml:space="preserve">u k odkazu 41 uviesť skrátenú citáciu nariadenia (EÚ), pretože úplná citácia je už uvedená v poznámke pod čiarou k odkazu 1 – A, </w:t>
            </w:r>
            <w:r>
              <w:rPr>
                <w:rFonts w:ascii="Times New Roman" w:eastAsia="Times New Roman" w:hAnsi="Times New Roman" w:cs="Times New Roman"/>
                <w:color w:val="000000"/>
                <w:sz w:val="24"/>
              </w:rPr>
              <w:br/>
              <w:t xml:space="preserve">59. v poznámke pod čiarou k odkazu 42 za slová „§ 3“ vložiť slová „ods. 1“ – A, </w:t>
            </w:r>
            <w:r>
              <w:rPr>
                <w:rFonts w:ascii="Times New Roman" w:eastAsia="Times New Roman" w:hAnsi="Times New Roman" w:cs="Times New Roman"/>
                <w:color w:val="000000"/>
                <w:sz w:val="24"/>
              </w:rPr>
              <w:br/>
              <w:t>60. v § 38 ods. 1 úvodnej vete vypustiť slovo</w:t>
            </w:r>
            <w:r>
              <w:rPr>
                <w:rFonts w:ascii="Times New Roman" w:eastAsia="Times New Roman" w:hAnsi="Times New Roman" w:cs="Times New Roman"/>
                <w:color w:val="000000"/>
                <w:sz w:val="24"/>
              </w:rPr>
              <w:t xml:space="preserve"> „buď“ ako nadbytočné –A, </w:t>
            </w:r>
            <w:r>
              <w:rPr>
                <w:rFonts w:ascii="Times New Roman" w:eastAsia="Times New Roman" w:hAnsi="Times New Roman" w:cs="Times New Roman"/>
                <w:color w:val="000000"/>
                <w:sz w:val="24"/>
              </w:rPr>
              <w:br/>
              <w:t xml:space="preserve">61. odkaz 44 nahradiť odkazom 41 a vypustiť poznámku pod čiarou k odkazu 44 z dôvodu duplicity s poznámkou pod čiarou k odkazu 41 –A, </w:t>
            </w:r>
            <w:r>
              <w:rPr>
                <w:rFonts w:ascii="Times New Roman" w:eastAsia="Times New Roman" w:hAnsi="Times New Roman" w:cs="Times New Roman"/>
                <w:color w:val="000000"/>
                <w:sz w:val="24"/>
              </w:rPr>
              <w:br/>
              <w:t xml:space="preserve">62. v § 41 ods. 1 odkaz 42 nahradiť iným vhodným odkazom –A, </w:t>
            </w:r>
            <w:r>
              <w:rPr>
                <w:rFonts w:ascii="Times New Roman" w:eastAsia="Times New Roman" w:hAnsi="Times New Roman" w:cs="Times New Roman"/>
                <w:color w:val="000000"/>
                <w:sz w:val="24"/>
              </w:rPr>
              <w:br/>
              <w:t xml:space="preserve">63. v § 42 ods. 3 úvodnej vete, </w:t>
            </w:r>
            <w:r>
              <w:rPr>
                <w:rFonts w:ascii="Times New Roman" w:eastAsia="Times New Roman" w:hAnsi="Times New Roman" w:cs="Times New Roman"/>
                <w:color w:val="000000"/>
                <w:sz w:val="24"/>
              </w:rPr>
              <w:t xml:space="preserve">§ 43 ods. </w:t>
            </w:r>
            <w:r>
              <w:rPr>
                <w:rFonts w:ascii="Times New Roman" w:eastAsia="Times New Roman" w:hAnsi="Times New Roman" w:cs="Times New Roman"/>
                <w:color w:val="000000"/>
                <w:sz w:val="24"/>
              </w:rPr>
              <w:lastRenderedPageBreak/>
              <w:t xml:space="preserve">3 úvodnej vete a § 44 ods. 3 úvodnej vete vypustiť dvojbodku –A, </w:t>
            </w:r>
            <w:r>
              <w:rPr>
                <w:rFonts w:ascii="Times New Roman" w:eastAsia="Times New Roman" w:hAnsi="Times New Roman" w:cs="Times New Roman"/>
                <w:color w:val="000000"/>
                <w:sz w:val="24"/>
              </w:rPr>
              <w:br/>
              <w:t xml:space="preserve">64. v § 47 ods. 3 slovo „zverejní“ nahradiť slovom „zverejňuje“ –A, </w:t>
            </w:r>
            <w:r>
              <w:rPr>
                <w:rFonts w:ascii="Times New Roman" w:eastAsia="Times New Roman" w:hAnsi="Times New Roman" w:cs="Times New Roman"/>
                <w:color w:val="000000"/>
                <w:sz w:val="24"/>
              </w:rPr>
              <w:br/>
              <w:t xml:space="preserve">65. v § 49 ods. 2 slovom „zverejní“ nahradiť slovom „zverejňuje“ – A, </w:t>
            </w:r>
            <w:r>
              <w:rPr>
                <w:rFonts w:ascii="Times New Roman" w:eastAsia="Times New Roman" w:hAnsi="Times New Roman" w:cs="Times New Roman"/>
                <w:color w:val="000000"/>
                <w:sz w:val="24"/>
              </w:rPr>
              <w:br/>
              <w:t>66. v § 50 ods. 2 slovo „zabezpečí“ nahr</w:t>
            </w:r>
            <w:r>
              <w:rPr>
                <w:rFonts w:ascii="Times New Roman" w:eastAsia="Times New Roman" w:hAnsi="Times New Roman" w:cs="Times New Roman"/>
                <w:color w:val="000000"/>
                <w:sz w:val="24"/>
              </w:rPr>
              <w:t xml:space="preserve">adiť slovom „zabezpečuje“ –N: nie je zrejmý prínos požadovanej úpravy, </w:t>
            </w:r>
            <w:r>
              <w:rPr>
                <w:rFonts w:ascii="Times New Roman" w:eastAsia="Times New Roman" w:hAnsi="Times New Roman" w:cs="Times New Roman"/>
                <w:color w:val="000000"/>
                <w:sz w:val="24"/>
              </w:rPr>
              <w:br/>
              <w:t xml:space="preserve">67. v § 50 ods. 5 prvej vete slovo „zverejní“ nahradiť slovom „zverejňuje“ – A, </w:t>
            </w:r>
            <w:r>
              <w:rPr>
                <w:rFonts w:ascii="Times New Roman" w:eastAsia="Times New Roman" w:hAnsi="Times New Roman" w:cs="Times New Roman"/>
                <w:color w:val="000000"/>
                <w:sz w:val="24"/>
              </w:rPr>
              <w:br/>
              <w:t xml:space="preserve">68. v § 51 ods. 6 slovo „zverejní“ nahradiť slovom „zverejňuje“ –A, </w:t>
            </w:r>
            <w:r>
              <w:rPr>
                <w:rFonts w:ascii="Times New Roman" w:eastAsia="Times New Roman" w:hAnsi="Times New Roman" w:cs="Times New Roman"/>
                <w:color w:val="000000"/>
                <w:sz w:val="24"/>
              </w:rPr>
              <w:br/>
              <w:t>69. v § 52 ods. 2 slovo „zverejní“</w:t>
            </w:r>
            <w:r>
              <w:rPr>
                <w:rFonts w:ascii="Times New Roman" w:eastAsia="Times New Roman" w:hAnsi="Times New Roman" w:cs="Times New Roman"/>
                <w:color w:val="000000"/>
                <w:sz w:val="24"/>
              </w:rPr>
              <w:t xml:space="preserve"> nahradiť slovom „zverejňuje“ – N: nie je zrejmý prínos takejto úpravy,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70. v poznámke pod čiarou k odkazu 58 slová „o organizácii činnosti vlády a organizácii ústrednej štátnej správy“ nahradiť slovami „v znení neskorších predpisov“ – A, </w:t>
            </w:r>
            <w:r>
              <w:rPr>
                <w:rFonts w:ascii="Times New Roman" w:eastAsia="Times New Roman" w:hAnsi="Times New Roman" w:cs="Times New Roman"/>
                <w:color w:val="000000"/>
                <w:sz w:val="24"/>
              </w:rPr>
              <w:br/>
              <w:t xml:space="preserve">71. v poznámke </w:t>
            </w:r>
            <w:r>
              <w:rPr>
                <w:rFonts w:ascii="Times New Roman" w:eastAsia="Times New Roman" w:hAnsi="Times New Roman" w:cs="Times New Roman"/>
                <w:color w:val="000000"/>
                <w:sz w:val="24"/>
              </w:rPr>
              <w:t xml:space="preserve">pod čiarou k odkazu 60 uviesť druhú citáciu ako skrátenú, pretože úplná citácia tohto nariadenia (EÚ) je už uvedená v poznámke pod čiarou k odkazu 38 – A, </w:t>
            </w:r>
            <w:r>
              <w:rPr>
                <w:rFonts w:ascii="Times New Roman" w:eastAsia="Times New Roman" w:hAnsi="Times New Roman" w:cs="Times New Roman"/>
                <w:color w:val="000000"/>
                <w:sz w:val="24"/>
              </w:rPr>
              <w:br/>
              <w:t>72. odkaz 63 nahradiť odkazom 17 a vypustiť poznámku pod čiarou k odkazu 63 z dôvodu duplicity s poz</w:t>
            </w:r>
            <w:r>
              <w:rPr>
                <w:rFonts w:ascii="Times New Roman" w:eastAsia="Times New Roman" w:hAnsi="Times New Roman" w:cs="Times New Roman"/>
                <w:color w:val="000000"/>
                <w:sz w:val="24"/>
              </w:rPr>
              <w:t xml:space="preserve">námkou pod čiarou k odkazu 17 –A, </w:t>
            </w:r>
            <w:r>
              <w:rPr>
                <w:rFonts w:ascii="Times New Roman" w:eastAsia="Times New Roman" w:hAnsi="Times New Roman" w:cs="Times New Roman"/>
                <w:color w:val="000000"/>
                <w:sz w:val="24"/>
              </w:rPr>
              <w:br/>
              <w:t xml:space="preserve">73. poznámku pod čiarou k odkazu 64 uviesť v tomto znení: „64) Nariadenie Rady (EHS, Euratom) č. 1553/89 z 29. mája </w:t>
            </w:r>
            <w:r>
              <w:rPr>
                <w:rFonts w:ascii="Times New Roman" w:eastAsia="Times New Roman" w:hAnsi="Times New Roman" w:cs="Times New Roman"/>
                <w:color w:val="000000"/>
                <w:sz w:val="24"/>
              </w:rPr>
              <w:lastRenderedPageBreak/>
              <w:t>1989 o konečných jednotných dohodách o vyberaní vlastných zdrojov pochádzajúcich z dane z pridanej hodnot</w:t>
            </w:r>
            <w:r>
              <w:rPr>
                <w:rFonts w:ascii="Times New Roman" w:eastAsia="Times New Roman" w:hAnsi="Times New Roman" w:cs="Times New Roman"/>
                <w:color w:val="000000"/>
                <w:sz w:val="24"/>
              </w:rPr>
              <w:t xml:space="preserve">y (Mimoriadne vydanie Ú. v. EÚ, kap. 01/ zv. 001; Ú. v. ES L 155, 7. 6. 1989) v platnom znení.“ –A, </w:t>
            </w:r>
            <w:r>
              <w:rPr>
                <w:rFonts w:ascii="Times New Roman" w:eastAsia="Times New Roman" w:hAnsi="Times New Roman" w:cs="Times New Roman"/>
                <w:color w:val="000000"/>
                <w:sz w:val="24"/>
              </w:rPr>
              <w:br/>
              <w:t xml:space="preserve">74. v § 56 ods. 5 úvodnej vete slovo „sprístupnia“ nahradiť slovom „sprístupňujú“ – A, </w:t>
            </w:r>
            <w:r>
              <w:rPr>
                <w:rFonts w:ascii="Times New Roman" w:eastAsia="Times New Roman" w:hAnsi="Times New Roman" w:cs="Times New Roman"/>
                <w:color w:val="000000"/>
                <w:sz w:val="24"/>
              </w:rPr>
              <w:br/>
              <w:t>75. v § 57 ods. 1 písm. a) slovo „nepoužiť“ nahradiť slovom „nepouž</w:t>
            </w:r>
            <w:r>
              <w:rPr>
                <w:rFonts w:ascii="Times New Roman" w:eastAsia="Times New Roman" w:hAnsi="Times New Roman" w:cs="Times New Roman"/>
                <w:color w:val="000000"/>
                <w:sz w:val="24"/>
              </w:rPr>
              <w:t xml:space="preserve">ívať“ – N: postačuje aj jedno neoprávnené použitie na porušenie povinnosti, </w:t>
            </w:r>
            <w:r>
              <w:rPr>
                <w:rFonts w:ascii="Times New Roman" w:eastAsia="Times New Roman" w:hAnsi="Times New Roman" w:cs="Times New Roman"/>
                <w:color w:val="000000"/>
                <w:sz w:val="24"/>
              </w:rPr>
              <w:br/>
              <w:t xml:space="preserve">72. v poznámke pod čiarou k odkazu 69 uviesť skrátenú citáciu, pretože úplná citácia tohto nariadenia (EÚ) je už uvedená v poznámke pod čiarou k </w:t>
            </w:r>
            <w:r>
              <w:rPr>
                <w:rFonts w:ascii="Times New Roman" w:eastAsia="Times New Roman" w:hAnsi="Times New Roman" w:cs="Times New Roman"/>
                <w:color w:val="000000"/>
                <w:sz w:val="24"/>
              </w:rPr>
              <w:lastRenderedPageBreak/>
              <w:t xml:space="preserve">odkazu 1 – A, </w:t>
            </w:r>
            <w:r>
              <w:rPr>
                <w:rFonts w:ascii="Times New Roman" w:eastAsia="Times New Roman" w:hAnsi="Times New Roman" w:cs="Times New Roman"/>
                <w:color w:val="000000"/>
                <w:sz w:val="24"/>
              </w:rPr>
              <w:br/>
              <w:t>73. v § 58 ods. 2 ú</w:t>
            </w:r>
            <w:r>
              <w:rPr>
                <w:rFonts w:ascii="Times New Roman" w:eastAsia="Times New Roman" w:hAnsi="Times New Roman" w:cs="Times New Roman"/>
                <w:color w:val="000000"/>
                <w:sz w:val="24"/>
              </w:rPr>
              <w:t xml:space="preserve">vodnej vete vypustiť dvojbodku, </w:t>
            </w:r>
            <w:r>
              <w:rPr>
                <w:rFonts w:ascii="Times New Roman" w:eastAsia="Times New Roman" w:hAnsi="Times New Roman" w:cs="Times New Roman"/>
                <w:color w:val="000000"/>
                <w:sz w:val="24"/>
              </w:rPr>
              <w:br/>
              <w:t xml:space="preserve">74. v § 59 ods. 4 štvrtej vete vypustiť slovo „len“ ako nadbytočné – A, </w:t>
            </w:r>
            <w:r>
              <w:rPr>
                <w:rFonts w:ascii="Times New Roman" w:eastAsia="Times New Roman" w:hAnsi="Times New Roman" w:cs="Times New Roman"/>
                <w:color w:val="000000"/>
                <w:sz w:val="24"/>
              </w:rPr>
              <w:br/>
              <w:t>75. v poznámke pod čiarou k odkazu 72 uviesť druhú citáciu ako skrátenú, pretože úplná citácia tohto zákona je už uvedená v poznámke pod čiarou k odka</w:t>
            </w:r>
            <w:r>
              <w:rPr>
                <w:rFonts w:ascii="Times New Roman" w:eastAsia="Times New Roman" w:hAnsi="Times New Roman" w:cs="Times New Roman"/>
                <w:color w:val="000000"/>
                <w:sz w:val="24"/>
              </w:rPr>
              <w:t xml:space="preserve">zu 30 –A, </w:t>
            </w:r>
            <w:r>
              <w:rPr>
                <w:rFonts w:ascii="Times New Roman" w:eastAsia="Times New Roman" w:hAnsi="Times New Roman" w:cs="Times New Roman"/>
                <w:color w:val="000000"/>
                <w:sz w:val="24"/>
              </w:rPr>
              <w:br/>
              <w:t xml:space="preserve">76. v § 64 písm. a) slová „ods. 2“ nahradiť slovami „ods. 3“ a slová „ods. 3“ nahradiť slovami „ods. 4“ –A, </w:t>
            </w:r>
            <w:r>
              <w:rPr>
                <w:rFonts w:ascii="Times New Roman" w:eastAsia="Times New Roman" w:hAnsi="Times New Roman" w:cs="Times New Roman"/>
                <w:color w:val="000000"/>
                <w:sz w:val="24"/>
              </w:rPr>
              <w:br/>
              <w:t xml:space="preserve">77. v § 66 úvodnej vete slová „s dohodou“ nahradiť slovami „so zmluvou“ – N z dôvodu vypustenia príslušnej časti textu ustanovenia, </w:t>
            </w:r>
            <w:r>
              <w:rPr>
                <w:rFonts w:ascii="Times New Roman" w:eastAsia="Times New Roman" w:hAnsi="Times New Roman" w:cs="Times New Roman"/>
                <w:color w:val="000000"/>
                <w:sz w:val="24"/>
              </w:rPr>
              <w:br/>
              <w:t>78.</w:t>
            </w:r>
            <w:r>
              <w:rPr>
                <w:rFonts w:ascii="Times New Roman" w:eastAsia="Times New Roman" w:hAnsi="Times New Roman" w:cs="Times New Roman"/>
                <w:color w:val="000000"/>
                <w:sz w:val="24"/>
              </w:rPr>
              <w:t xml:space="preserve"> v § 72 ods. 1 druhej vete slovo „zverejní“ nahradiť </w:t>
            </w:r>
            <w:r>
              <w:rPr>
                <w:rFonts w:ascii="Times New Roman" w:eastAsia="Times New Roman" w:hAnsi="Times New Roman" w:cs="Times New Roman"/>
                <w:color w:val="000000"/>
                <w:sz w:val="24"/>
              </w:rPr>
              <w:lastRenderedPageBreak/>
              <w:t xml:space="preserve">slovom „zverejňuje“ –A, </w:t>
            </w:r>
            <w:r>
              <w:rPr>
                <w:rFonts w:ascii="Times New Roman" w:eastAsia="Times New Roman" w:hAnsi="Times New Roman" w:cs="Times New Roman"/>
                <w:color w:val="000000"/>
                <w:sz w:val="24"/>
              </w:rPr>
              <w:br/>
              <w:t xml:space="preserve">79. v čl. III jedinom novelizačnom bode vypustiť slová „za slovom „oblasť““ ako nadbytočné –A, </w:t>
            </w:r>
            <w:r>
              <w:rPr>
                <w:rFonts w:ascii="Times New Roman" w:eastAsia="Times New Roman" w:hAnsi="Times New Roman" w:cs="Times New Roman"/>
                <w:color w:val="000000"/>
                <w:sz w:val="24"/>
              </w:rPr>
              <w:br/>
              <w:t>80. v čl. VI bode 2 odkaz „1b)“ nahradiť odkazom „1c)“ – Neakceptované, novelizačn</w:t>
            </w:r>
            <w:r>
              <w:rPr>
                <w:rFonts w:ascii="Times New Roman" w:eastAsia="Times New Roman" w:hAnsi="Times New Roman" w:cs="Times New Roman"/>
                <w:color w:val="000000"/>
                <w:sz w:val="24"/>
              </w:rPr>
              <w:t xml:space="preserve">ý článok vypustený, </w:t>
            </w:r>
            <w:r>
              <w:rPr>
                <w:rFonts w:ascii="Times New Roman" w:eastAsia="Times New Roman" w:hAnsi="Times New Roman" w:cs="Times New Roman"/>
                <w:color w:val="000000"/>
                <w:sz w:val="24"/>
              </w:rPr>
              <w:br/>
              <w:t xml:space="preserve">81. v úvodnej vete k poznámke pod čiarou k odkazu 1b slová „1b“ nahradiť slovami „1c“ a v označení poznámky pod čiarou slová „1b“ nahradiť slovami „1c“ – Neakceptované, novelizačný článok vypustený, </w:t>
            </w:r>
            <w:r>
              <w:rPr>
                <w:rFonts w:ascii="Times New Roman" w:eastAsia="Times New Roman" w:hAnsi="Times New Roman" w:cs="Times New Roman"/>
                <w:color w:val="000000"/>
                <w:sz w:val="24"/>
              </w:rPr>
              <w:br/>
              <w:t>82. v čl. VI bod 3 vypustiť –Neakce</w:t>
            </w:r>
            <w:r>
              <w:rPr>
                <w:rFonts w:ascii="Times New Roman" w:eastAsia="Times New Roman" w:hAnsi="Times New Roman" w:cs="Times New Roman"/>
                <w:color w:val="000000"/>
                <w:sz w:val="24"/>
              </w:rPr>
              <w:t>ptované, novelizačný článok vypustený.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w:t>
            </w:r>
            <w:r>
              <w:rPr>
                <w:rFonts w:ascii="Times New Roman" w:eastAsia="Times New Roman" w:hAnsi="Times New Roman" w:cs="Times New Roman"/>
                <w:color w:val="000000"/>
                <w:sz w:val="24"/>
              </w:rPr>
              <w:lastRenderedPageBreak/>
              <w:t>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 I §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4 ods. 1 písm. n) treťom bode v súvislosti s definíciou </w:t>
            </w:r>
            <w:r>
              <w:rPr>
                <w:rFonts w:ascii="Times New Roman" w:eastAsia="Times New Roman" w:hAnsi="Times New Roman" w:cs="Times New Roman"/>
                <w:color w:val="000000"/>
                <w:sz w:val="24"/>
              </w:rPr>
              <w:lastRenderedPageBreak/>
              <w:t>správcu administratívneho zdroja údajov navrhujeme v dôvodovej správe odôvodniť ustanovenú výšku</w:t>
            </w:r>
            <w:r>
              <w:rPr>
                <w:rFonts w:ascii="Times New Roman" w:eastAsia="Times New Roman" w:hAnsi="Times New Roman" w:cs="Times New Roman"/>
                <w:color w:val="000000"/>
                <w:sz w:val="24"/>
              </w:rPr>
              <w:t xml:space="preserve"> majetkovej účasti štátneho orgánu, obce alebo vyššieho územného celku alebo ich súčet na úrovni 67 % založenej právnickej osoby.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Navrhnutie uvedenej úpravy kritérií </w:t>
            </w:r>
            <w:r>
              <w:rPr>
                <w:rFonts w:ascii="Times New Roman" w:eastAsia="Times New Roman" w:hAnsi="Times New Roman" w:cs="Times New Roman"/>
                <w:color w:val="000000"/>
                <w:sz w:val="24"/>
              </w:rPr>
              <w:lastRenderedPageBreak/>
              <w:t xml:space="preserve">vymedzenia správcu administratívneho zdroja údajov si vyžiadala nepriamo ostatná novela </w:t>
            </w:r>
            <w:r>
              <w:rPr>
                <w:rFonts w:ascii="Times New Roman" w:eastAsia="Times New Roman" w:hAnsi="Times New Roman" w:cs="Times New Roman"/>
                <w:color w:val="000000"/>
                <w:sz w:val="24"/>
              </w:rPr>
              <w:t>nariadenia (EÚ), ktorá definuje povinnosť poskytovať údaje z administratívnych zdrojov údajov , verejných databáz a systémov interoperability alebo iných súborov údajov každému verejnému subjektu alebo poloverejnému subjektu. Keďže v právnom poriadku nie j</w:t>
            </w:r>
            <w:r>
              <w:rPr>
                <w:rFonts w:ascii="Times New Roman" w:eastAsia="Times New Roman" w:hAnsi="Times New Roman" w:cs="Times New Roman"/>
                <w:color w:val="000000"/>
                <w:sz w:val="24"/>
              </w:rPr>
              <w:t xml:space="preserve">e zakotvený „poloverejný subjekt“ úrad navrhuje využiť pre vymedzenie správcu administratívneho zdroja definície zamestnávateľa na v zákone č. 311/2001 Z. z. alebo donedávna používaného statusu povinnej osoby na </w:t>
            </w:r>
            <w:r>
              <w:rPr>
                <w:rFonts w:ascii="Times New Roman" w:eastAsia="Times New Roman" w:hAnsi="Times New Roman" w:cs="Times New Roman"/>
                <w:color w:val="000000"/>
                <w:sz w:val="24"/>
              </w:rPr>
              <w:lastRenderedPageBreak/>
              <w:t>účely sprístupňovania informácií. Požiadavka</w:t>
            </w:r>
            <w:r>
              <w:rPr>
                <w:rFonts w:ascii="Times New Roman" w:eastAsia="Times New Roman" w:hAnsi="Times New Roman" w:cs="Times New Roman"/>
                <w:color w:val="000000"/>
                <w:sz w:val="24"/>
              </w:rPr>
              <w:t xml:space="preserve"> už je premietnutá do komentára k § 4 ods. 1 písm. n)  osobitnej časti dôvodovej správy.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25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ustanovenie prepracovať tak, aby automatizovaný a nepretržitý prístup k údajom prostred</w:t>
            </w:r>
            <w:r>
              <w:rPr>
                <w:rFonts w:ascii="Times New Roman" w:eastAsia="Times New Roman" w:hAnsi="Times New Roman" w:cs="Times New Roman"/>
                <w:color w:val="000000"/>
                <w:sz w:val="24"/>
              </w:rPr>
              <w:t>níctvom modulu procesnej integrácie a integrácie údajov bol realizovaný v súlade s technickými, bezpečnostnými a prevádzkovými podmienkami správcu príslušného informačného systému verejnej správy.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Navrhované ustanovenie zakladá členom národného štatistick</w:t>
            </w:r>
            <w:r>
              <w:rPr>
                <w:rFonts w:ascii="Times New Roman" w:eastAsia="Times New Roman" w:hAnsi="Times New Roman" w:cs="Times New Roman"/>
                <w:color w:val="000000"/>
                <w:sz w:val="24"/>
              </w:rPr>
              <w:t>ého systému všeobecné právo na automatizovaný a nepretržitý prístup k údajom. Takéto oprávnenie môže mať významné prevádzkové, bezpečnostné a kapacitné vplyvy na centrálne informačné systémy verejnej správy. Správca informačného systému musí mať možnosť ur</w:t>
            </w:r>
            <w:r>
              <w:rPr>
                <w:rFonts w:ascii="Times New Roman" w:eastAsia="Times New Roman" w:hAnsi="Times New Roman" w:cs="Times New Roman"/>
                <w:color w:val="000000"/>
                <w:sz w:val="24"/>
              </w:rPr>
              <w:t>čovať technické a bezpečnostné podmienky poskytovania údajov.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Ustanovenie je formulované s podmienkou. Nevylučuje uzavretie dohody o integrácii medzi členom NŠS a správcom administratívneho zdroja údajov . Bezpečnostné podmienky vyplývajú z predpisov </w:t>
            </w:r>
            <w:r>
              <w:rPr>
                <w:rFonts w:ascii="Times New Roman" w:eastAsia="Times New Roman" w:hAnsi="Times New Roman" w:cs="Times New Roman"/>
                <w:color w:val="000000"/>
                <w:sz w:val="24"/>
              </w:rPr>
              <w:t xml:space="preserve">upravujúcich kybernetickú a informačnú bezpečnosť a musia rešpektovať nárok členov národného štatistického systému na údaje z administratívnych zdrojov údajov ustanovený priamo účinným čl. 17b </w:t>
            </w:r>
            <w:r>
              <w:rPr>
                <w:rFonts w:ascii="Times New Roman" w:eastAsia="Times New Roman" w:hAnsi="Times New Roman" w:cs="Times New Roman"/>
                <w:color w:val="000000"/>
                <w:sz w:val="24"/>
              </w:rPr>
              <w:lastRenderedPageBreak/>
              <w:t>nariadenia (ES) č. 223/2009 v platnom znení a požiadavky na och</w:t>
            </w:r>
            <w:r>
              <w:rPr>
                <w:rFonts w:ascii="Times New Roman" w:eastAsia="Times New Roman" w:hAnsi="Times New Roman" w:cs="Times New Roman"/>
                <w:color w:val="000000"/>
                <w:sz w:val="24"/>
              </w:rPr>
              <w:t>ranu dôverných štatistických údajov a osobných údajov. Právna úprava sa preberá z doterajšieho zákona (§ 13 ods. 5 zákona č. 540/2001 Z. z.).</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27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27 ods. 2 odporúčame za slovo „predmetom“ vložiť slová „daňového tajomstva alebo iného“ z dôvodu zosúladenia s § 25 ods. 6.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ab/>
              <w:t>Zároveň je potrebné odkaz 31 nahradiť odkazom 30 a vypustiť poznámku pod čiarou k odkazu 31 z dôvodu duplicity s poznámkou po</w:t>
            </w:r>
            <w:r>
              <w:rPr>
                <w:rFonts w:ascii="Times New Roman" w:eastAsia="Times New Roman" w:hAnsi="Times New Roman" w:cs="Times New Roman"/>
                <w:color w:val="000000"/>
                <w:sz w:val="24"/>
              </w:rPr>
              <w:t>d čiarou k odkazu 30.</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30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30 ods. 2 písm. e) navrhujeme precizovať definíciu domácnosti pretože v uvedenej definícii nie sú zahrnuté osoby žijúce v domoch, r</w:t>
            </w:r>
            <w:r>
              <w:rPr>
                <w:rFonts w:ascii="Times New Roman" w:eastAsia="Times New Roman" w:hAnsi="Times New Roman" w:cs="Times New Roman"/>
                <w:color w:val="000000"/>
                <w:sz w:val="24"/>
              </w:rPr>
              <w:t>esp. v iných obydliach.</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Definícia domácnosti nebude do § 30 doplnená. Pripomienka bola v plnom rozsahu zapracovaná úpravou definície „iného obydlia“ a úpravou pojmu „byt“, ktorý bol rozšírený o priestory v iných obydliach a v nebytových budovách, ak sú </w:t>
            </w:r>
            <w:r>
              <w:rPr>
                <w:rFonts w:ascii="Times New Roman" w:eastAsia="Times New Roman" w:hAnsi="Times New Roman" w:cs="Times New Roman"/>
                <w:color w:val="000000"/>
                <w:sz w:val="24"/>
              </w:rPr>
              <w:t xml:space="preserve">k referenčnému </w:t>
            </w:r>
            <w:r>
              <w:rPr>
                <w:rFonts w:ascii="Times New Roman" w:eastAsia="Times New Roman" w:hAnsi="Times New Roman" w:cs="Times New Roman"/>
                <w:color w:val="000000"/>
                <w:sz w:val="24"/>
              </w:rPr>
              <w:lastRenderedPageBreak/>
              <w:t xml:space="preserve">dátumu sčítania obývané. ide o definície výlučne na účely na účely sčítania obyvateľov, domov a bytov. Vzhľadom na takto precizovanú definíciu bytu, ktorá pre účely sčítania pokrýva všetky formy obytných jednotiek, je definícia domácnosti v </w:t>
            </w:r>
            <w:r>
              <w:rPr>
                <w:rFonts w:ascii="Times New Roman" w:eastAsia="Times New Roman" w:hAnsi="Times New Roman" w:cs="Times New Roman"/>
                <w:color w:val="000000"/>
                <w:sz w:val="24"/>
              </w:rPr>
              <w:t>písmene e) plne postačujúca a zahŕňa všetky skupiny obyvateľov. Obývanosť k referenčnému dátumu sčítania sa nevyžaduje pri byte a bytovej budove, preto sa ako atribút uvádza len pri nebytovej budove a inom obydlí.</w:t>
            </w:r>
            <w:r>
              <w:rPr>
                <w:rFonts w:ascii="Times New Roman" w:eastAsia="Times New Roman" w:hAnsi="Times New Roman" w:cs="Times New Roman"/>
                <w:color w:val="000000"/>
                <w:sz w:val="24"/>
              </w:rPr>
              <w:br/>
              <w:t>Návrh upraveného znenia:</w:t>
            </w:r>
            <w:r>
              <w:rPr>
                <w:rFonts w:ascii="Times New Roman" w:eastAsia="Times New Roman" w:hAnsi="Times New Roman" w:cs="Times New Roman"/>
                <w:color w:val="000000"/>
                <w:sz w:val="24"/>
              </w:rPr>
              <w:br/>
              <w:t>"b) domom</w:t>
            </w:r>
            <w:r>
              <w:rPr>
                <w:rFonts w:ascii="Times New Roman" w:eastAsia="Times New Roman" w:hAnsi="Times New Roman" w:cs="Times New Roman"/>
                <w:color w:val="000000"/>
                <w:sz w:val="24"/>
              </w:rPr>
              <w:br/>
              <w:t>1. byto</w:t>
            </w:r>
            <w:r>
              <w:rPr>
                <w:rFonts w:ascii="Times New Roman" w:eastAsia="Times New Roman" w:hAnsi="Times New Roman" w:cs="Times New Roman"/>
                <w:color w:val="000000"/>
                <w:sz w:val="24"/>
              </w:rPr>
              <w:t>vá budova,</w:t>
            </w:r>
            <w:r>
              <w:rPr>
                <w:rFonts w:ascii="Times New Roman" w:eastAsia="Times New Roman" w:hAnsi="Times New Roman" w:cs="Times New Roman"/>
                <w:color w:val="000000"/>
                <w:sz w:val="24"/>
              </w:rPr>
              <w:br/>
              <w:t xml:space="preserve">2. nebytová budova, ktorá je aspoň sčasti obývaná k </w:t>
            </w:r>
            <w:r>
              <w:rPr>
                <w:rFonts w:ascii="Times New Roman" w:eastAsia="Times New Roman" w:hAnsi="Times New Roman" w:cs="Times New Roman"/>
                <w:color w:val="000000"/>
                <w:sz w:val="24"/>
              </w:rPr>
              <w:lastRenderedPageBreak/>
              <w:t>referenčnému dátumu sčítania,38) okrem zastupiteľských úradov cudzích štátov,</w:t>
            </w:r>
            <w:r>
              <w:rPr>
                <w:rFonts w:ascii="Times New Roman" w:eastAsia="Times New Roman" w:hAnsi="Times New Roman" w:cs="Times New Roman"/>
                <w:color w:val="000000"/>
                <w:sz w:val="24"/>
              </w:rPr>
              <w:br/>
              <w:t xml:space="preserve">c) iným obydlím objekt alebo stavebná konštrukcia slúžiaca k referenčnému dátumu sčítania na bývanie, ktorá nie je </w:t>
            </w:r>
            <w:r>
              <w:rPr>
                <w:rFonts w:ascii="Times New Roman" w:eastAsia="Times New Roman" w:hAnsi="Times New Roman" w:cs="Times New Roman"/>
                <w:color w:val="000000"/>
                <w:sz w:val="24"/>
              </w:rPr>
              <w:t>domom a nie je bytom podľa osobitného predpisu,x)</w:t>
            </w:r>
            <w:r>
              <w:rPr>
                <w:rFonts w:ascii="Times New Roman" w:eastAsia="Times New Roman" w:hAnsi="Times New Roman" w:cs="Times New Roman"/>
                <w:color w:val="000000"/>
                <w:sz w:val="24"/>
              </w:rPr>
              <w:br/>
              <w:t>d) bytom</w:t>
            </w:r>
            <w:r>
              <w:rPr>
                <w:rFonts w:ascii="Times New Roman" w:eastAsia="Times New Roman" w:hAnsi="Times New Roman" w:cs="Times New Roman"/>
                <w:color w:val="000000"/>
                <w:sz w:val="24"/>
              </w:rPr>
              <w:br/>
              <w:t>1. byt podľa osobitného predpisu,x)</w:t>
            </w:r>
            <w:r>
              <w:rPr>
                <w:rFonts w:ascii="Times New Roman" w:eastAsia="Times New Roman" w:hAnsi="Times New Roman" w:cs="Times New Roman"/>
                <w:color w:val="000000"/>
                <w:sz w:val="24"/>
              </w:rPr>
              <w:br/>
              <w:t>2. obývaný priestor, miestnosť alebo súbor miestností v dome alebo v inom obydlí k referenčnému dátumu sčítania,".</w:t>
            </w:r>
            <w:r>
              <w:rPr>
                <w:rFonts w:ascii="Times New Roman" w:eastAsia="Times New Roman" w:hAnsi="Times New Roman" w:cs="Times New Roman"/>
                <w:color w:val="000000"/>
                <w:sz w:val="24"/>
              </w:rPr>
              <w:br/>
              <w:t>Poznámka pod čiarou k odkazu x znejú:</w:t>
            </w:r>
            <w:r>
              <w:rPr>
                <w:rFonts w:ascii="Times New Roman" w:eastAsia="Times New Roman" w:hAnsi="Times New Roman" w:cs="Times New Roman"/>
                <w:color w:val="000000"/>
                <w:sz w:val="24"/>
              </w:rPr>
              <w:br/>
              <w:t>"x2) § 2</w:t>
            </w:r>
            <w:r>
              <w:rPr>
                <w:rFonts w:ascii="Times New Roman" w:eastAsia="Times New Roman" w:hAnsi="Times New Roman" w:cs="Times New Roman"/>
                <w:color w:val="000000"/>
                <w:sz w:val="24"/>
              </w:rPr>
              <w:t xml:space="preserve"> ods. 1 písm. d) zákona Národnej rady Slovenskej republiky č. 182/1993 Z. z. o vlastníctve bytov a nebytových priestorov v znení </w:t>
            </w:r>
            <w:r>
              <w:rPr>
                <w:rFonts w:ascii="Times New Roman" w:eastAsia="Times New Roman" w:hAnsi="Times New Roman" w:cs="Times New Roman"/>
                <w:color w:val="000000"/>
                <w:sz w:val="24"/>
              </w:rPr>
              <w:lastRenderedPageBreak/>
              <w:t>zákona č. 205/2023 Z. z.".</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51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Ak je člen národného štatistick</w:t>
            </w:r>
            <w:r>
              <w:rPr>
                <w:rFonts w:ascii="Times New Roman" w:eastAsia="Times New Roman" w:hAnsi="Times New Roman" w:cs="Times New Roman"/>
                <w:color w:val="000000"/>
                <w:sz w:val="24"/>
              </w:rPr>
              <w:t xml:space="preserve">ého systému alebo poverená organizácia, ktorí štatistický produkt vytvorili, štátnou rozpočtovou organizáciou, prijatá odplata musí byť v súlade s § 22 ods. 4 zákona č. 523/2004 Z. z. sústreďovaná na príjmovom účte. Uvedené je potrebné explicitne vyjadriť </w:t>
            </w:r>
            <w:r>
              <w:rPr>
                <w:rFonts w:ascii="Times New Roman" w:eastAsia="Times New Roman" w:hAnsi="Times New Roman" w:cs="Times New Roman"/>
                <w:color w:val="000000"/>
                <w:sz w:val="24"/>
              </w:rPr>
              <w:t>aspoň v osobitnej časti dôvodovej správy.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Pripomienka akceptovaná doplnením komentára k § 51 v osobitnej časti dôvodovej správy.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55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55 odporúčame odsek 1 doplniť písmenom e), ktoré znie: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„e) Ministerstvu financií Slovenskej republiky na účel plnenia úloh podľa osobitného predpisu.x)“.</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Poznámka pod čiarou k odkazu x znie:</w:t>
            </w:r>
            <w:r>
              <w:rPr>
                <w:rFonts w:ascii="Times New Roman" w:eastAsia="Times New Roman" w:hAnsi="Times New Roman" w:cs="Times New Roman"/>
                <w:color w:val="000000"/>
                <w:sz w:val="24"/>
              </w:rPr>
              <w:br/>
              <w:t>„x) Zákon Národnej rady Slovenskej republiky č. 18/1996 Z. z. o cenách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Ministerstvo fi</w:t>
            </w:r>
            <w:r>
              <w:rPr>
                <w:rFonts w:ascii="Times New Roman" w:eastAsia="Times New Roman" w:hAnsi="Times New Roman" w:cs="Times New Roman"/>
                <w:color w:val="000000"/>
                <w:sz w:val="24"/>
              </w:rPr>
              <w:t>nancií SR je zodpovedné za plnenie úlohy vyplývajúcej z uznesenia vlády SR č. 732 z 20. decembra 2023, ktorým bolo v bode B.5. ministrovi financií SR uložené dôsledne sledovať a vyhodnocovať vývoj cien potravín a navrhovať účinné opatrenia. Ministerstvo fi</w:t>
            </w:r>
            <w:r>
              <w:rPr>
                <w:rFonts w:ascii="Times New Roman" w:eastAsia="Times New Roman" w:hAnsi="Times New Roman" w:cs="Times New Roman"/>
                <w:color w:val="000000"/>
                <w:sz w:val="24"/>
              </w:rPr>
              <w:t>nancií SR ako cenový orgán v rámci svojej pôsobnosti podľa zákona Národnej rady Slovenskej republiky č. 18/1996 Z. z. o cenách v znení neskorších predpisov (ďalej len „zákon o cenách“) okrem iného sleduje a vyhodnocuje cenový vývoj a rozhoduje vo veciach r</w:t>
            </w:r>
            <w:r>
              <w:rPr>
                <w:rFonts w:ascii="Times New Roman" w:eastAsia="Times New Roman" w:hAnsi="Times New Roman" w:cs="Times New Roman"/>
                <w:color w:val="000000"/>
                <w:sz w:val="24"/>
              </w:rPr>
              <w:t xml:space="preserve">egulácie cien. Plnenie úloh podľa zákona o cenách zabezpečuje v rámci organizačnej štruktúry Ministerstva financií SR oddelenie cenové. S ohľadom na jeho organizačné začlenenie nie je možné, aby toto oddelenie </w:t>
            </w:r>
            <w:r>
              <w:rPr>
                <w:rFonts w:ascii="Times New Roman" w:eastAsia="Times New Roman" w:hAnsi="Times New Roman" w:cs="Times New Roman"/>
                <w:color w:val="000000"/>
                <w:sz w:val="24"/>
              </w:rPr>
              <w:lastRenderedPageBreak/>
              <w:t>vystupovalo ako analytická jednotka. Navrhovan</w:t>
            </w:r>
            <w:r>
              <w:rPr>
                <w:rFonts w:ascii="Times New Roman" w:eastAsia="Times New Roman" w:hAnsi="Times New Roman" w:cs="Times New Roman"/>
                <w:color w:val="000000"/>
                <w:sz w:val="24"/>
              </w:rPr>
              <w:t>é doplnenie ustanovenia by umožňovalo poskytovanie  dôverných štatistických údajov získavaných od podnikateľských subjektov Ministerstvu financií SR na plnenie úloh podľa zákona o cenách s cieľom minimalizácie záťaže týchto podnikateľských subjektov.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Keďž</w:t>
            </w:r>
            <w:r>
              <w:rPr>
                <w:rFonts w:ascii="Times New Roman" w:eastAsia="Times New Roman" w:hAnsi="Times New Roman" w:cs="Times New Roman"/>
                <w:color w:val="000000"/>
                <w:sz w:val="24"/>
              </w:rPr>
              <w:t>e Štatistický úrad SR získava od podnikateľských subjektov údaje, ktoré by Ministerstvo financií SR mohlo využívať na plnenie vyššie uvedených úloh a nežiadať ich duplicitne od podnikateľských subjektov, považujeme prístup k dôverným štatistickým údajom zb</w:t>
            </w:r>
            <w:r>
              <w:rPr>
                <w:rFonts w:ascii="Times New Roman" w:eastAsia="Times New Roman" w:hAnsi="Times New Roman" w:cs="Times New Roman"/>
                <w:color w:val="000000"/>
                <w:sz w:val="24"/>
              </w:rPr>
              <w:t>ieraným Štatistickým úradom SR za potrebný a efektívny.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Uznesenie vlády č. 732 z 20. 12. 2023 k Analýze cenového vývoja základných druhov potravín ukladá ministrovi financií, ministrovi pôdohospodárstva a rozvoja vidieka  a predsedovi Štatistického úradu</w:t>
            </w:r>
            <w:r>
              <w:rPr>
                <w:rFonts w:ascii="Times New Roman" w:eastAsia="Times New Roman" w:hAnsi="Times New Roman" w:cs="Times New Roman"/>
                <w:color w:val="000000"/>
                <w:sz w:val="24"/>
              </w:rPr>
              <w:t xml:space="preserve"> Slovenskej republiky dôsledne sledovať a vyhodnocovať vývoj cien potravín a navrhovať účinné opatrenia. Uznesenie neukladá povinnosť Štatistického úradu Slovenskej republiky poskytovať dôverné štatistické údaje </w:t>
            </w:r>
            <w:r>
              <w:rPr>
                <w:rFonts w:ascii="Times New Roman" w:eastAsia="Times New Roman" w:hAnsi="Times New Roman" w:cs="Times New Roman"/>
                <w:color w:val="000000"/>
                <w:sz w:val="24"/>
              </w:rPr>
              <w:lastRenderedPageBreak/>
              <w:t xml:space="preserve">Ministerstvu financií Slovenskej republiky. </w:t>
            </w:r>
            <w:r>
              <w:rPr>
                <w:rFonts w:ascii="Times New Roman" w:eastAsia="Times New Roman" w:hAnsi="Times New Roman" w:cs="Times New Roman"/>
                <w:color w:val="000000"/>
                <w:sz w:val="24"/>
              </w:rPr>
              <w:t>Opak by bol nad rámec poskytovania dôverných štatistických údajov, pretože nejde o štatistický účel, ani Ministerstvo financií nie je členom národného štatistického systému.  V súlade s podpísanou dohodou o vzájomnom poskytovaní údajov z roku 2008  a jej n</w:t>
            </w:r>
            <w:r>
              <w:rPr>
                <w:rFonts w:ascii="Times New Roman" w:eastAsia="Times New Roman" w:hAnsi="Times New Roman" w:cs="Times New Roman"/>
                <w:color w:val="000000"/>
                <w:sz w:val="24"/>
              </w:rPr>
              <w:t xml:space="preserve">áslednou aktualizáciou poskytujeme v mesačnej periodicite Údaje cenových indexov jednotlivých reprezentantov spotrebného koša v rámci mesačného sledovania vývoja spotrebiteľských cien.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MHSR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hospodárstva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Doložke vybran</w:t>
            </w:r>
            <w:r>
              <w:rPr>
                <w:rFonts w:ascii="Times New Roman" w:eastAsia="Times New Roman" w:hAnsi="Times New Roman" w:cs="Times New Roman"/>
                <w:b/>
                <w:color w:val="000000"/>
                <w:sz w:val="24"/>
              </w:rPr>
              <w:t>ých vplyvov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predkladateľovi v bode 9. Vybrané vplyvy materiálu, v časti "Vplyvy na podnikateľské prostredie" označiť v poli "Mechanizmus znižovania byrokracie a nákladov sa </w:t>
            </w:r>
            <w:r>
              <w:rPr>
                <w:rFonts w:ascii="Times New Roman" w:eastAsia="Times New Roman" w:hAnsi="Times New Roman" w:cs="Times New Roman"/>
                <w:color w:val="000000"/>
                <w:sz w:val="24"/>
              </w:rPr>
              <w:lastRenderedPageBreak/>
              <w:t>uplatňuje:" vyznačené políčko "Áno".</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V Analýze vplyvov na </w:t>
            </w:r>
            <w:r>
              <w:rPr>
                <w:rFonts w:ascii="Times New Roman" w:eastAsia="Times New Roman" w:hAnsi="Times New Roman" w:cs="Times New Roman"/>
                <w:color w:val="000000"/>
                <w:sz w:val="24"/>
              </w:rPr>
              <w:t>podnikateľské prostredie je vypočítaný náklad podnikateľského prostredia z dôvodu goldplatingu vo výške 24 462 eur. Na uvedenú sumu sa vzťahuje Mechanizmus znižovania byrokracie a nákladov a z tohto dôvodu je potrebné v Doložke vybraných vplyvov označiť tú</w:t>
            </w:r>
            <w:r>
              <w:rPr>
                <w:rFonts w:ascii="Times New Roman" w:eastAsia="Times New Roman" w:hAnsi="Times New Roman" w:cs="Times New Roman"/>
                <w:color w:val="000000"/>
                <w:sz w:val="24"/>
              </w:rPr>
              <w:t>to možnosť kladne.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MHSR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hospodárstva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Analýze vplyvov na podnikateľské prostredie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predkladateľovi popísať (v prípade možnosti vyčísliť) úsporu (OUT) z deklarovaných </w:t>
            </w:r>
            <w:r>
              <w:rPr>
                <w:rFonts w:ascii="Times New Roman" w:eastAsia="Times New Roman" w:hAnsi="Times New Roman" w:cs="Times New Roman"/>
                <w:color w:val="000000"/>
                <w:sz w:val="24"/>
              </w:rPr>
              <w:t>debyrokratizačných opatrení.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V Dôvodovej správe je k § 25 uvedené, že "Cieľom je zabezpečiť efektívne využívanie dostupných administratívnych zdrojov údajov na štatistické účely, čím sa znižuje záťaž respondentov štatistických zisťovaní a opt</w:t>
            </w:r>
            <w:r>
              <w:rPr>
                <w:rFonts w:ascii="Times New Roman" w:eastAsia="Times New Roman" w:hAnsi="Times New Roman" w:cs="Times New Roman"/>
                <w:color w:val="000000"/>
                <w:sz w:val="24"/>
              </w:rPr>
              <w:t>imalizujú sa zdroje (finančné, ľudské) v oblasti zberu údajov" a "Táto úprava podporuje digitalizáciu a efektívne spracovanie údajov, čím sa znižuje administratívna záťaž pre všetky zúčastnené subjekty". Uvedené pozitívne znižovanie administratívnej záťaže</w:t>
            </w:r>
            <w:r>
              <w:rPr>
                <w:rFonts w:ascii="Times New Roman" w:eastAsia="Times New Roman" w:hAnsi="Times New Roman" w:cs="Times New Roman"/>
                <w:color w:val="000000"/>
                <w:sz w:val="24"/>
              </w:rPr>
              <w:t xml:space="preserve"> je potrebné uviesť do Analýzy vplyvov na podnikateľské prostredie v sekcii 3.4 Iné vplyvy na podnikateľské prostredie.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Analýza vplyvov na podnikateľské prostredie v sekcii 3.4. doplnená. Kvantifikácia výdavkov bude možná až v rámci legislatívneho proces</w:t>
            </w:r>
            <w:r>
              <w:rPr>
                <w:rFonts w:ascii="Times New Roman" w:eastAsia="Times New Roman" w:hAnsi="Times New Roman" w:cs="Times New Roman"/>
                <w:color w:val="000000"/>
                <w:sz w:val="24"/>
              </w:rPr>
              <w:t>u k návrhu vyhlášky, ktorou sa ustanovuje údajová základňa podľa § 19 návrhu zákona.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MHSR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hospodárstva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Dôvodovej správe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predkladateľovi zosúladiť odkaz v dôvodovej správe na „odsek 12” so skutočným počtom ods</w:t>
            </w:r>
            <w:r>
              <w:rPr>
                <w:rFonts w:ascii="Times New Roman" w:eastAsia="Times New Roman" w:hAnsi="Times New Roman" w:cs="Times New Roman"/>
                <w:color w:val="000000"/>
                <w:sz w:val="24"/>
              </w:rPr>
              <w:t>ekov § 9, ktorý má 8 odsekov.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Dôvodová správa odkazuje na § 9 ods. 12, ktorý v návrhu materiálu neexistuje, pretože § 9 má 8 odsekov.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Počet odsekov sa znížil a odkaz na konkrétny odsek § 9 bol vypustený.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MINCRS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cestovného ruch</w:t>
            </w:r>
            <w:r>
              <w:rPr>
                <w:rFonts w:ascii="Times New Roman" w:eastAsia="Times New Roman" w:hAnsi="Times New Roman" w:cs="Times New Roman"/>
                <w:color w:val="000000"/>
                <w:sz w:val="24"/>
              </w:rPr>
              <w:t>u a športu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43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Návrhom zákona sa v § 43 nanovo definuje a upravuje Štatistický register ubytovacích zariadení, ktorý vecne nahrádza doterajší Register ubytovacích zariadení vedený Štatistickým úradom SR podľa § 20 ods. 1 písm.</w:t>
            </w:r>
            <w:r>
              <w:rPr>
                <w:rFonts w:ascii="Times New Roman" w:eastAsia="Times New Roman" w:hAnsi="Times New Roman" w:cs="Times New Roman"/>
                <w:color w:val="000000"/>
                <w:sz w:val="24"/>
              </w:rPr>
              <w:t xml:space="preserve"> c) zákona č. 540/2001 Z. z. o štátnej štatistike. Odporúčame zvážiť, či v záujme zachovania právnej istoty, kontinuity evidencie a eliminácie zbytočnej byrokratickej záťaže pre subjekty pôsobiace v cestovnom ruchu (ubytovateľov) nie je potrebné výslovne u</w:t>
            </w:r>
            <w:r>
              <w:rPr>
                <w:rFonts w:ascii="Times New Roman" w:eastAsia="Times New Roman" w:hAnsi="Times New Roman" w:cs="Times New Roman"/>
                <w:color w:val="000000"/>
                <w:sz w:val="24"/>
              </w:rPr>
              <w:t>praviť v prechodných ustanoveniach, či doterajší register ubytovacích zariadení sa považuje za register podľa novej právnej úpravy.</w:t>
            </w:r>
            <w:r>
              <w:rPr>
                <w:rFonts w:ascii="Times New Roman" w:eastAsia="Times New Roman" w:hAnsi="Times New Roman" w:cs="Times New Roman"/>
                <w:color w:val="000000"/>
                <w:sz w:val="24"/>
              </w:rPr>
              <w:br/>
              <w:t>Uvedená skutočnosť nevyplýva ani z osobitnej časti dôvodovej správy.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osobitnej časti dôvodovej správy k  § 43 v tretej ve</w:t>
            </w:r>
            <w:r>
              <w:rPr>
                <w:rFonts w:ascii="Times New Roman" w:eastAsia="Times New Roman" w:hAnsi="Times New Roman" w:cs="Times New Roman"/>
                <w:color w:val="000000"/>
                <w:sz w:val="24"/>
              </w:rPr>
              <w:t>te odporúčame za slovo subjekty vložiť čiarku a slovo "ktoré".</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V § 76 bude doplnené prechodné ustanovenie, ktoré zabezpečí kontinuitu štatistických registrov. Slová do dôvodovej správy boli doplnené.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investícií, regionálneho </w:t>
            </w:r>
            <w:r>
              <w:rPr>
                <w:rFonts w:ascii="Times New Roman" w:eastAsia="Times New Roman" w:hAnsi="Times New Roman" w:cs="Times New Roman"/>
                <w:color w:val="000000"/>
                <w:sz w:val="24"/>
              </w:rPr>
              <w:t>rozvoja a informatizácie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 § 51.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doplniť výstupnú symetriu k automatizovanému vstupu podľa § 25 ods. 5, a teda za § 51 vložiť nový §, ktorý znie: </w:t>
            </w:r>
            <w:r>
              <w:rPr>
                <w:rFonts w:ascii="Times New Roman" w:eastAsia="Times New Roman" w:hAnsi="Times New Roman" w:cs="Times New Roman"/>
                <w:color w:val="000000"/>
                <w:sz w:val="24"/>
              </w:rPr>
              <w:br/>
              <w:t>„Elektronické a automatizované poskytovanie údajov</w:t>
            </w:r>
            <w:r>
              <w:rPr>
                <w:rFonts w:ascii="Times New Roman" w:eastAsia="Times New Roman" w:hAnsi="Times New Roman" w:cs="Times New Roman"/>
                <w:color w:val="000000"/>
                <w:sz w:val="24"/>
              </w:rPr>
              <w:t xml:space="preserve"> orgánom verejnej moci</w:t>
            </w:r>
            <w:r>
              <w:rPr>
                <w:rFonts w:ascii="Times New Roman" w:eastAsia="Times New Roman" w:hAnsi="Times New Roman" w:cs="Times New Roman"/>
                <w:color w:val="000000"/>
                <w:sz w:val="24"/>
              </w:rPr>
              <w:br/>
              <w:t xml:space="preserve"> (1) Úrad poskytuje štatistické informácie a štatistické produkty orgánom verejnej moci elektronicky a automatizovaným spôsobom prostredníctvom modulu procesnej integrácie a integrácie údajov, ak to povaha údajov a účel ich použitia </w:t>
            </w:r>
            <w:r>
              <w:rPr>
                <w:rFonts w:ascii="Times New Roman" w:eastAsia="Times New Roman" w:hAnsi="Times New Roman" w:cs="Times New Roman"/>
                <w:color w:val="000000"/>
                <w:sz w:val="24"/>
              </w:rPr>
              <w:t xml:space="preserve">umožňujú. </w:t>
            </w:r>
            <w:r>
              <w:rPr>
                <w:rFonts w:ascii="Times New Roman" w:eastAsia="Times New Roman" w:hAnsi="Times New Roman" w:cs="Times New Roman"/>
                <w:color w:val="000000"/>
                <w:sz w:val="24"/>
              </w:rPr>
              <w:br/>
              <w:t xml:space="preserve">(2) Týmto nie je dotknutá ochrana dôverných štatistických údajov podľa šiestej časti. </w:t>
            </w:r>
            <w:r>
              <w:rPr>
                <w:rFonts w:ascii="Times New Roman" w:eastAsia="Times New Roman" w:hAnsi="Times New Roman" w:cs="Times New Roman"/>
                <w:color w:val="000000"/>
                <w:sz w:val="24"/>
              </w:rPr>
              <w:br/>
              <w:t>(3) Podrobnosti ustanoví všeobecne záväzný právny predpis vydaný úradom.”.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Nasledujúce § sa primerane prečíslujú.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Ustanovenie § 25 ods. 5 návr</w:t>
            </w:r>
            <w:r>
              <w:rPr>
                <w:rFonts w:ascii="Times New Roman" w:eastAsia="Times New Roman" w:hAnsi="Times New Roman" w:cs="Times New Roman"/>
                <w:color w:val="000000"/>
                <w:sz w:val="24"/>
              </w:rPr>
              <w:t>hu zákona dáva Štatistickému úradu Slovenskej republiky (ďalej len „ úrad“) automatizovaný nepretržitý prístup k administratívnym zdrojom (vstup), pričom symetrický automatizovaný výstup k orgánom verejnej moci (ďalej len „OVM“) návrh zákona nemá. V Analýz</w:t>
            </w:r>
            <w:r>
              <w:rPr>
                <w:rFonts w:ascii="Times New Roman" w:eastAsia="Times New Roman" w:hAnsi="Times New Roman" w:cs="Times New Roman"/>
                <w:color w:val="000000"/>
                <w:sz w:val="24"/>
              </w:rPr>
              <w:t>e vplyvov na informatizáciu spoločnosti v časti „Výmena údajov medzi orgánmi verejnej moci“, v bode 6.6.3. je vymedzené, že „všeobecný režim automatizovaného poskytovania údajov z evidencií pre všetky dotknuté prípady výslovne neupravuje...“ a poskytovanie</w:t>
            </w:r>
            <w:r>
              <w:rPr>
                <w:rFonts w:ascii="Times New Roman" w:eastAsia="Times New Roman" w:hAnsi="Times New Roman" w:cs="Times New Roman"/>
                <w:color w:val="000000"/>
                <w:sz w:val="24"/>
              </w:rPr>
              <w:t xml:space="preserve"> OVM je „elektronicky neautomatizovaným spôsobom”; webové sídlo a koncové služby poskytujú výstup len manuálne. Navyše „štatistickým účelom” sa v zmysle návrhu zákona rozumie výhradné použitie členmi národného štatistického systému (§ 4 ods. 1 písm. b) náv</w:t>
            </w:r>
            <w:r>
              <w:rPr>
                <w:rFonts w:ascii="Times New Roman" w:eastAsia="Times New Roman" w:hAnsi="Times New Roman" w:cs="Times New Roman"/>
                <w:color w:val="000000"/>
                <w:sz w:val="24"/>
              </w:rPr>
              <w:t>rhu zákona), takže OVM nemá privilegovaný ani automatický prístup, ale len diskrečné oprávnenie vyplývajúce z § 50 a § 51 návrhu zákona. Bez výslovného ukotvenia výstupu nemá žiadny súladný automatizovaný kanál k agregátom. Ide o medzeru v rámci vnútroštát</w:t>
            </w:r>
            <w:r>
              <w:rPr>
                <w:rFonts w:ascii="Times New Roman" w:eastAsia="Times New Roman" w:hAnsi="Times New Roman" w:cs="Times New Roman"/>
                <w:color w:val="000000"/>
                <w:sz w:val="24"/>
              </w:rPr>
              <w:t>nej úpravy. Pripomienka používa vlastný mechanizmus zákona (modul procesnej integrácie z § 25 ods. 5 návrhu zákona) - vnútorne konzistentná.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w:t>
            </w:r>
            <w:r>
              <w:rPr>
                <w:rFonts w:ascii="Times New Roman" w:eastAsia="Times New Roman" w:hAnsi="Times New Roman" w:cs="Times New Roman"/>
                <w:color w:val="000000"/>
                <w:sz w:val="24"/>
              </w:rPr>
              <w:t>enky.</w:t>
            </w:r>
            <w:r>
              <w:rPr>
                <w:rFonts w:ascii="Times New Roman" w:eastAsia="Times New Roman" w:hAnsi="Times New Roman" w:cs="Times New Roman"/>
                <w:color w:val="000000"/>
                <w:sz w:val="24"/>
              </w:rPr>
              <w:br/>
              <w:t>Do všeobecného ustanovenia § 48, ktorým sa začína šiesta časť zákona sa vloží nový odsek 6, ktorý znie:</w:t>
            </w:r>
            <w:r>
              <w:rPr>
                <w:rFonts w:ascii="Times New Roman" w:eastAsia="Times New Roman" w:hAnsi="Times New Roman" w:cs="Times New Roman"/>
                <w:color w:val="000000"/>
                <w:sz w:val="24"/>
              </w:rPr>
              <w:br/>
              <w:t xml:space="preserve">"(6) Úrad zabezpečí kontinuálne zverejňovanie </w:t>
            </w:r>
            <w:r>
              <w:rPr>
                <w:rFonts w:ascii="Times New Roman" w:eastAsia="Times New Roman" w:hAnsi="Times New Roman" w:cs="Times New Roman"/>
                <w:color w:val="000000"/>
                <w:sz w:val="24"/>
              </w:rPr>
              <w:lastRenderedPageBreak/>
              <w:t>štatistických informácií a štatistických produktov aj prostredníctvom verejne dostupného aplikačného</w:t>
            </w:r>
            <w:r>
              <w:rPr>
                <w:rFonts w:ascii="Times New Roman" w:eastAsia="Times New Roman" w:hAnsi="Times New Roman" w:cs="Times New Roman"/>
                <w:color w:val="000000"/>
                <w:sz w:val="24"/>
              </w:rPr>
              <w:t xml:space="preserve"> rozhrania.".</w:t>
            </w:r>
            <w:r>
              <w:rPr>
                <w:rFonts w:ascii="Times New Roman" w:eastAsia="Times New Roman" w:hAnsi="Times New Roman" w:cs="Times New Roman"/>
                <w:color w:val="000000"/>
                <w:sz w:val="24"/>
              </w:rPr>
              <w:br/>
              <w:t>Vzhľadom na to bude upravená aj analýza informatizácie k doložke vybraných vplyvov.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regionálneho rozvoja a informatizácie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 § 73.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nové písme</w:t>
            </w:r>
            <w:r>
              <w:rPr>
                <w:rFonts w:ascii="Times New Roman" w:eastAsia="Times New Roman" w:hAnsi="Times New Roman" w:cs="Times New Roman"/>
                <w:color w:val="000000"/>
                <w:sz w:val="24"/>
              </w:rPr>
              <w:t>no splnomocňujúce úrad vydať vyhlášku, ktorá ustanoví podrobnosti elektronického a automatizovaného poskytovania štatistických informácií a štatistických produktov orgánom verejnej moci podľa navrhovaného nového ustanovenia – viď ďalšia pripomienka (techni</w:t>
            </w:r>
            <w:r>
              <w:rPr>
                <w:rFonts w:ascii="Times New Roman" w:eastAsia="Times New Roman" w:hAnsi="Times New Roman" w:cs="Times New Roman"/>
                <w:color w:val="000000"/>
                <w:sz w:val="24"/>
              </w:rPr>
              <w:t>cké rozhranie, periodicita, rozsah, bezpečnostné podmienky).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ODÔVODNENIE: Bez splnomocnenia je navrhované nové ustanovenie deklaratórne a nevykonateľné.</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w:t>
            </w:r>
            <w:r>
              <w:rPr>
                <w:rFonts w:ascii="Times New Roman" w:eastAsia="Times New Roman" w:hAnsi="Times New Roman" w:cs="Times New Roman"/>
                <w:color w:val="000000"/>
                <w:sz w:val="24"/>
              </w:rPr>
              <w:t>dnej pripomienky.</w:t>
            </w:r>
            <w:r>
              <w:rPr>
                <w:rFonts w:ascii="Times New Roman" w:eastAsia="Times New Roman" w:hAnsi="Times New Roman" w:cs="Times New Roman"/>
                <w:color w:val="000000"/>
                <w:sz w:val="24"/>
              </w:rPr>
              <w:br/>
              <w:t xml:space="preserve">Vykonávací predpis nie je potrebný, </w:t>
            </w:r>
            <w:r>
              <w:rPr>
                <w:rFonts w:ascii="Times New Roman" w:eastAsia="Times New Roman" w:hAnsi="Times New Roman" w:cs="Times New Roman"/>
                <w:color w:val="000000"/>
                <w:sz w:val="24"/>
              </w:rPr>
              <w:lastRenderedPageBreak/>
              <w:t>pretože poskytovanie štatistických informácií a štatistických produktov požadovaným spôsobom bude riešené v režime verejného aplikačného rozhrania (na základe doplnenia nového odseku 6 do § 48), štatist</w:t>
            </w:r>
            <w:r>
              <w:rPr>
                <w:rFonts w:ascii="Times New Roman" w:eastAsia="Times New Roman" w:hAnsi="Times New Roman" w:cs="Times New Roman"/>
                <w:color w:val="000000"/>
                <w:sz w:val="24"/>
              </w:rPr>
              <w:t>ické informácie si nevyžadujú osobitné bezpečnostné podmienky od zvyšku publikovaného obsahu na webovom sídle, pretože neobsahujú dôverné štatistické údaje, ani utajované skutočnosti, limitované alebo citlivé informácie. Šírenie štatistických informácií sa</w:t>
            </w:r>
            <w:r>
              <w:rPr>
                <w:rFonts w:ascii="Times New Roman" w:eastAsia="Times New Roman" w:hAnsi="Times New Roman" w:cs="Times New Roman"/>
                <w:color w:val="000000"/>
                <w:sz w:val="24"/>
              </w:rPr>
              <w:t xml:space="preserve"> riadi § 49 návrhu zákona, t. j. kalendárom prvého zverejnenia resp. momentom, kedy je už sprístupnenú </w:t>
            </w:r>
            <w:r>
              <w:rPr>
                <w:rFonts w:ascii="Times New Roman" w:eastAsia="Times New Roman" w:hAnsi="Times New Roman" w:cs="Times New Roman"/>
                <w:color w:val="000000"/>
                <w:sz w:val="24"/>
              </w:rPr>
              <w:lastRenderedPageBreak/>
              <w:t>informáciu vytvorenú na základe žiadosti technicky možné zverejniť.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regionálneho rozvoja a informatizácie Slovenskej r</w:t>
            </w:r>
            <w:r>
              <w:rPr>
                <w:rFonts w:ascii="Times New Roman" w:eastAsia="Times New Roman" w:hAnsi="Times New Roman" w:cs="Times New Roman"/>
                <w:color w:val="000000"/>
                <w:sz w:val="24"/>
              </w:rPr>
              <w:t>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 § 8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doplniť úlohu úradu zabezpečovať interoperabilitu a automatizované poskytovanie nedôverných štatistických informácií a agregovaných štatistických produktov pre informačné systémy verejnej správy </w:t>
            </w:r>
            <w:r>
              <w:rPr>
                <w:rFonts w:ascii="Times New Roman" w:eastAsia="Times New Roman" w:hAnsi="Times New Roman" w:cs="Times New Roman"/>
                <w:color w:val="000000"/>
                <w:sz w:val="24"/>
              </w:rPr>
              <w:t>a analytickú vrstvu verejnej správy.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Návrh zákona stavia úrad ako „príslušný orgán správy údajov” (§ 8 ods. 1) a silný vstupný uzol, ale neukotvuje jeho výstupnú rolu voči analytickej vrstve verejnej správy. Pre analytické subjekty verejnej s</w:t>
            </w:r>
            <w:r>
              <w:rPr>
                <w:rFonts w:ascii="Times New Roman" w:eastAsia="Times New Roman" w:hAnsi="Times New Roman" w:cs="Times New Roman"/>
                <w:color w:val="000000"/>
                <w:sz w:val="24"/>
              </w:rPr>
              <w:t>právy je úrad kľúčový zdroj agregátov; väzba patrí medzi úlohy úradu.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pripomienky.</w:t>
            </w:r>
            <w:r>
              <w:rPr>
                <w:rFonts w:ascii="Times New Roman" w:eastAsia="Times New Roman" w:hAnsi="Times New Roman" w:cs="Times New Roman"/>
                <w:color w:val="000000"/>
                <w:sz w:val="24"/>
              </w:rPr>
              <w:br/>
              <w:t>Uvedenú požiadavku je možné subsumovať pod základnú úlohu štatist</w:t>
            </w:r>
            <w:r>
              <w:rPr>
                <w:rFonts w:ascii="Times New Roman" w:eastAsia="Times New Roman" w:hAnsi="Times New Roman" w:cs="Times New Roman"/>
                <w:color w:val="000000"/>
                <w:sz w:val="24"/>
              </w:rPr>
              <w:t>ického úradu, ktorou je šírenie štatistických produktov a štatistických informácií – § 8 ods. 1 písm. r) návrhu zákona a § 48 až 51; preto nepovažujeme za potrebné túto úlohu v rámci zoznamu kompetencií v § 8 ods. 1 zvlášť rozvádzať. Ide ale o jeden zo špe</w:t>
            </w:r>
            <w:r>
              <w:rPr>
                <w:rFonts w:ascii="Times New Roman" w:eastAsia="Times New Roman" w:hAnsi="Times New Roman" w:cs="Times New Roman"/>
                <w:color w:val="000000"/>
                <w:sz w:val="24"/>
              </w:rPr>
              <w:t xml:space="preserve">cifických spôsobov šírenia, preto bude na základe dohody z rozporového konania </w:t>
            </w:r>
            <w:r>
              <w:rPr>
                <w:rFonts w:ascii="Times New Roman" w:eastAsia="Times New Roman" w:hAnsi="Times New Roman" w:cs="Times New Roman"/>
                <w:color w:val="000000"/>
                <w:sz w:val="24"/>
              </w:rPr>
              <w:lastRenderedPageBreak/>
              <w:t>doplnené ustanovenie § 48 novým odsekom 6.</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regionálneho rozvoja a informatizácie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xml:space="preserve">K Vlastnému materiálu, Čl. I, ŠTVRTÁ </w:t>
            </w:r>
            <w:r>
              <w:rPr>
                <w:rFonts w:ascii="Times New Roman" w:eastAsia="Times New Roman" w:hAnsi="Times New Roman" w:cs="Times New Roman"/>
                <w:b/>
                <w:color w:val="000000"/>
                <w:sz w:val="24"/>
              </w:rPr>
              <w:t>ČASŤ - ŠTATISTICKÁ INFRAŠTRUKTÚRA v spojení s §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zaviazať úrad začať konanie smerujúce k vyhláseniu ďalších vhodných štatistických údajov (registre, klasifikácie, číselníky) za referenčné údaje podľa § 51 Zákona č. 305/2013 Z. z. o elektronickej </w:t>
            </w:r>
            <w:r>
              <w:rPr>
                <w:rFonts w:ascii="Times New Roman" w:eastAsia="Times New Roman" w:hAnsi="Times New Roman" w:cs="Times New Roman"/>
                <w:color w:val="000000"/>
                <w:sz w:val="24"/>
              </w:rPr>
              <w:t>podobe výkonu pôsobnosti orgánov verejnej moci a o zmene a doplnení niektorých zákonov (zákon o e-Governmente) a umožniť ich automatický odber prostredníctvom referenčných registrov.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V Analýze vplyvov na informatizáciu spoločnosti v časti „Re</w:t>
            </w:r>
            <w:r>
              <w:rPr>
                <w:rFonts w:ascii="Times New Roman" w:eastAsia="Times New Roman" w:hAnsi="Times New Roman" w:cs="Times New Roman"/>
                <w:color w:val="000000"/>
                <w:sz w:val="24"/>
              </w:rPr>
              <w:t>ferenčné údaje“, v bode 6.7.1. je vymedzené,  že  úrad „neplánuje začať konanie smerujúce k vyhláseniu ďalších údajov vedených členmi národného štatistického systému a pochádzajúcich z ich činnosti za referenčné údaje podľa § 51 zákona o e-Governmente“, pr</w:t>
            </w:r>
            <w:r>
              <w:rPr>
                <w:rFonts w:ascii="Times New Roman" w:eastAsia="Times New Roman" w:hAnsi="Times New Roman" w:cs="Times New Roman"/>
                <w:color w:val="000000"/>
                <w:sz w:val="24"/>
              </w:rPr>
              <w:t>ičom štatistické registre obsahujú v súčasnosti len dve kategórie. Referenčné údaje sú najčistejší automatizovaný a once-only kanál pre OVM, preto ich nerozšírenie je premárnená interoperabilita a domáce diskrečné rozhodnutie.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Pripomienkujúci subjekt na </w:t>
            </w:r>
            <w:r>
              <w:rPr>
                <w:rFonts w:ascii="Times New Roman" w:eastAsia="Times New Roman" w:hAnsi="Times New Roman" w:cs="Times New Roman"/>
                <w:color w:val="000000"/>
                <w:sz w:val="24"/>
              </w:rPr>
              <w:t>rozporovom konaní 13. 07. 2026 po vysvetlení ustúpil od uplatňovania zásadnej pripomienky.</w:t>
            </w:r>
            <w:r>
              <w:rPr>
                <w:rFonts w:ascii="Times New Roman" w:eastAsia="Times New Roman" w:hAnsi="Times New Roman" w:cs="Times New Roman"/>
                <w:color w:val="000000"/>
                <w:sz w:val="24"/>
              </w:rPr>
              <w:br/>
              <w:t xml:space="preserve">Všetky tri časti štatistickej infraštruktúry sa používajú na štatistické účely. Pokiaľ ide o štatistické číselníky a štatistické klasifikácie, použitie na iné účely </w:t>
            </w:r>
            <w:r>
              <w:rPr>
                <w:rFonts w:ascii="Times New Roman" w:eastAsia="Times New Roman" w:hAnsi="Times New Roman" w:cs="Times New Roman"/>
                <w:color w:val="000000"/>
                <w:sz w:val="24"/>
              </w:rPr>
              <w:t>ako štatistické, musí byť v súlade s metodikou a vysvetlivkami ktoré úrad publikuje. V zásade je každé neštatistické použitie pre orgán verejnej moci potenciálne obmedzujúce z dôvodu rozdielnych cieľov použitia podľa iných ako štatistických predpisov, a te</w:t>
            </w:r>
            <w:r>
              <w:rPr>
                <w:rFonts w:ascii="Times New Roman" w:eastAsia="Times New Roman" w:hAnsi="Times New Roman" w:cs="Times New Roman"/>
                <w:color w:val="000000"/>
                <w:sz w:val="24"/>
              </w:rPr>
              <w:t xml:space="preserve">da </w:t>
            </w:r>
            <w:r>
              <w:rPr>
                <w:rFonts w:ascii="Times New Roman" w:eastAsia="Times New Roman" w:hAnsi="Times New Roman" w:cs="Times New Roman"/>
                <w:color w:val="000000"/>
                <w:sz w:val="24"/>
              </w:rPr>
              <w:lastRenderedPageBreak/>
              <w:t>vyhlasovanie ďalších položiek klasifikácií a číselníkov (okrem kódu ESA, kódu NACE) za referenčné je z pohľadu realizácie práv povinností spravovaných subjektov problematické.</w:t>
            </w:r>
            <w:r>
              <w:rPr>
                <w:rFonts w:ascii="Times New Roman" w:eastAsia="Times New Roman" w:hAnsi="Times New Roman" w:cs="Times New Roman"/>
                <w:color w:val="000000"/>
                <w:sz w:val="24"/>
              </w:rPr>
              <w:br/>
              <w:t>Pokiaľ ide o štatistické registre, tieto sú až na taxatívne uvedené výnimky n</w:t>
            </w:r>
            <w:r>
              <w:rPr>
                <w:rFonts w:ascii="Times New Roman" w:eastAsia="Times New Roman" w:hAnsi="Times New Roman" w:cs="Times New Roman"/>
                <w:color w:val="000000"/>
                <w:sz w:val="24"/>
              </w:rPr>
              <w:t xml:space="preserve">everejné (vybrané údaje štatistického registra organizácií vrátane referenčného údaja kódu hlavnej ekonomickej činnosti a kódu inštitucionálneho sektora zapísanej organizácie) z dôvodu ochrany štatistickej dôvernosti.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w:t>
            </w:r>
            <w:r>
              <w:rPr>
                <w:rFonts w:ascii="Times New Roman" w:eastAsia="Times New Roman" w:hAnsi="Times New Roman" w:cs="Times New Roman"/>
                <w:color w:val="000000"/>
                <w:sz w:val="24"/>
              </w:rPr>
              <w:t xml:space="preserve">gionálneho rozvoja a informatizácie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 § 19 a § 73 + K Návrhu Vyhlášky Štatistického úradu Slovenskej republiky z ...2026,...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 Vlastnému materiálu, Čl. I, § 19 a § 73 + K Návrhu Vyhlášky Štatistického úrad</w:t>
            </w:r>
            <w:r>
              <w:rPr>
                <w:rFonts w:ascii="Times New Roman" w:eastAsia="Times New Roman" w:hAnsi="Times New Roman" w:cs="Times New Roman"/>
                <w:color w:val="000000"/>
                <w:sz w:val="24"/>
              </w:rPr>
              <w:t>u Slovenskej republiky z ...2026, ktorou sa ustanovuje údajová základňa.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Navrhujeme, aby v ustanovení § 19 návrhu zákona bol doplnený nový odsek, predmetom úpravy ktorého bude zverejňovanie údajov údajovej základne, resp. katalóg metaúdajov v strojovo čit</w:t>
            </w:r>
            <w:r>
              <w:rPr>
                <w:rFonts w:ascii="Times New Roman" w:eastAsia="Times New Roman" w:hAnsi="Times New Roman" w:cs="Times New Roman"/>
                <w:color w:val="000000"/>
                <w:sz w:val="24"/>
              </w:rPr>
              <w:t xml:space="preserve">ateľnom otvorenom formáte a aby OVM mali programový prístup ku katalógu zdrojov údajov. Ďalej navrhujeme, aby uvedené bolo zohľadnené v ustanovení § 73 návrhu zákona.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Návrh Vyhlášky Štatistického úradu Slovenskej republiky z ...2026, ktorou </w:t>
            </w:r>
            <w:r>
              <w:rPr>
                <w:rFonts w:ascii="Times New Roman" w:eastAsia="Times New Roman" w:hAnsi="Times New Roman" w:cs="Times New Roman"/>
                <w:color w:val="000000"/>
                <w:sz w:val="24"/>
              </w:rPr>
              <w:t xml:space="preserve">sa ustanovuje údajová základňa vymedzuje údajovú základňu ako čisto metadátový katalóg bez akéhokoľvek API, strojovej čitateľnosti či prístupu tretích strán. Strojovo čitateľný katalóg je predpoklad interoperability a automatizovaného vyhľadávania zdrojov </w:t>
            </w:r>
            <w:r>
              <w:rPr>
                <w:rFonts w:ascii="Times New Roman" w:eastAsia="Times New Roman" w:hAnsi="Times New Roman" w:cs="Times New Roman"/>
                <w:color w:val="000000"/>
                <w:sz w:val="24"/>
              </w:rPr>
              <w:t>pre analytické subjekty verejnej správy. Ide o pripomienku s nízkymi nákladmi a vysokým interoperabilitným prínosom.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pripomienky.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Do § 8 ods. 1 bude</w:t>
            </w:r>
            <w:r>
              <w:rPr>
                <w:rFonts w:ascii="Times New Roman" w:eastAsia="Times New Roman" w:hAnsi="Times New Roman" w:cs="Times New Roman"/>
                <w:color w:val="000000"/>
                <w:sz w:val="24"/>
              </w:rPr>
              <w:t xml:space="preserve"> doplnené nové písmeno l), ktoré znie:</w:t>
            </w:r>
            <w:r>
              <w:rPr>
                <w:rFonts w:ascii="Times New Roman" w:eastAsia="Times New Roman" w:hAnsi="Times New Roman" w:cs="Times New Roman"/>
                <w:color w:val="000000"/>
                <w:sz w:val="24"/>
              </w:rPr>
              <w:br/>
              <w:t>"Úrad</w:t>
            </w:r>
            <w:r>
              <w:rPr>
                <w:rFonts w:ascii="Times New Roman" w:eastAsia="Times New Roman" w:hAnsi="Times New Roman" w:cs="Times New Roman"/>
                <w:color w:val="000000"/>
                <w:sz w:val="24"/>
              </w:rPr>
              <w:br/>
              <w:t>l) sprístupňuje ústredným orgánom štátnej správy v strojovo čitateľnom otvorenom formáte katalóg údajov zisťovaných v štatistických zisťovaniach a k nim prislúchajúcich metaúdajov,". Plnením tejto úlohy úradu sa</w:t>
            </w:r>
            <w:r>
              <w:rPr>
                <w:rFonts w:ascii="Times New Roman" w:eastAsia="Times New Roman" w:hAnsi="Times New Roman" w:cs="Times New Roman"/>
                <w:color w:val="000000"/>
                <w:sz w:val="24"/>
              </w:rPr>
              <w:t xml:space="preserve"> zabezpečí prístup orgánov verejnej moci ku katalógu údajov zisťovaných v štatistických zisťovaniach a im prislúchajúcich metaúdajoch v strojovo čitateľnom formáte, ktorý vytvorí úrad. Katalóg neobsahuje dôverné štatistické údaje, ani neumožňuje prístup k </w:t>
            </w:r>
            <w:r>
              <w:rPr>
                <w:rFonts w:ascii="Times New Roman" w:eastAsia="Times New Roman" w:hAnsi="Times New Roman" w:cs="Times New Roman"/>
                <w:color w:val="000000"/>
                <w:sz w:val="24"/>
              </w:rPr>
              <w:t>nim.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Vyhlášku o údajovej základni nie je potrebné dopĺňať, a teda ani rozširovať splnomocňovacie ustanovenie v § 73.</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regionálneho rozvoja a informatizácie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 § 8 ods. 1 pí</w:t>
            </w:r>
            <w:r>
              <w:rPr>
                <w:rFonts w:ascii="Times New Roman" w:eastAsia="Times New Roman" w:hAnsi="Times New Roman" w:cs="Times New Roman"/>
                <w:b/>
                <w:color w:val="000000"/>
                <w:sz w:val="24"/>
              </w:rPr>
              <w:t>sm. x).</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doplniť do § 8 ods. 1 písm. x) nový bod 3, ktorý znie: </w:t>
            </w:r>
            <w:r>
              <w:rPr>
                <w:rFonts w:ascii="Times New Roman" w:eastAsia="Times New Roman" w:hAnsi="Times New Roman" w:cs="Times New Roman"/>
                <w:color w:val="000000"/>
                <w:sz w:val="24"/>
              </w:rPr>
              <w:br/>
              <w:t xml:space="preserve"> „3.  Ministerstvom investícií, regionálneho rozvoja a informatizácie Slovenskej republiky pre potreby analytických výstupov a zabezpečenia štátnej dátovej politiky.“.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t>Navrhovaným ustanovením sa medzi spolupracujúce subjekty doplní aj Ministerstvo investícií, regionálneho rozvoja a informatizácie Slovenskej republiky (ďalej len „MIRRI SR“). Navrhované doplnenie medzi spolupracujúce subjekty je potrebné na zabezpečenie pl</w:t>
            </w:r>
            <w:r>
              <w:rPr>
                <w:rFonts w:ascii="Times New Roman" w:eastAsia="Times New Roman" w:hAnsi="Times New Roman" w:cs="Times New Roman"/>
                <w:color w:val="000000"/>
                <w:sz w:val="24"/>
              </w:rPr>
              <w:t>nenia úloh MIRRI SR v oblasti dátovej politiky štátu, analytického spracovania údajov a budovania centrálnych dátových a analytických kapacít verejnej správy. Poskytovanie údajov MIRRI SR umožní ich využitie na úrovni analytickej vrstvy verejnej správy a n</w:t>
            </w:r>
            <w:r>
              <w:rPr>
                <w:rFonts w:ascii="Times New Roman" w:eastAsia="Times New Roman" w:hAnsi="Times New Roman" w:cs="Times New Roman"/>
                <w:color w:val="000000"/>
                <w:sz w:val="24"/>
              </w:rPr>
              <w:t>a tvorbu analytických výstupov potrebných pre výkon štátnej dátovej politiky. Zároveň vytvorí právny základ pre spracovanie a integráciu údajov v rámci centrálnej analytickej a dátovej platformy, ktorej cieľom je zabezpečiť kvalitné a konzistentné analytic</w:t>
            </w:r>
            <w:r>
              <w:rPr>
                <w:rFonts w:ascii="Times New Roman" w:eastAsia="Times New Roman" w:hAnsi="Times New Roman" w:cs="Times New Roman"/>
                <w:color w:val="000000"/>
                <w:sz w:val="24"/>
              </w:rPr>
              <w:t>ké dáta pre OVM. Takto sprístupnené údaje budú využívané nielen na analytické a strategické účely, ale aj na podporu rozhodovacích procesov. Navrhovaná úprava prispeje k efektívnejšiemu využívaniu údajov verejnej správy, zníženiu administratívnej záťaže pr</w:t>
            </w:r>
            <w:r>
              <w:rPr>
                <w:rFonts w:ascii="Times New Roman" w:eastAsia="Times New Roman" w:hAnsi="Times New Roman" w:cs="Times New Roman"/>
                <w:color w:val="000000"/>
                <w:sz w:val="24"/>
              </w:rPr>
              <w:t xml:space="preserve">i ich </w:t>
            </w:r>
            <w:r>
              <w:rPr>
                <w:rFonts w:ascii="Times New Roman" w:eastAsia="Times New Roman" w:hAnsi="Times New Roman" w:cs="Times New Roman"/>
                <w:color w:val="000000"/>
                <w:sz w:val="24"/>
              </w:rPr>
              <w:lastRenderedPageBreak/>
              <w:t>opakovanom získavaní a k podpore rozhodovania založeného na dátach.</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pripomienky.</w:t>
            </w:r>
            <w:r>
              <w:rPr>
                <w:rFonts w:ascii="Times New Roman" w:eastAsia="Times New Roman" w:hAnsi="Times New Roman" w:cs="Times New Roman"/>
                <w:color w:val="000000"/>
                <w:sz w:val="24"/>
              </w:rPr>
              <w:br/>
              <w:t>Povinnosť spolupracovať je pre ústredné orgány štátnej správy</w:t>
            </w:r>
            <w:r>
              <w:rPr>
                <w:rFonts w:ascii="Times New Roman" w:eastAsia="Times New Roman" w:hAnsi="Times New Roman" w:cs="Times New Roman"/>
                <w:color w:val="000000"/>
                <w:sz w:val="24"/>
              </w:rPr>
              <w:t xml:space="preserve"> ustanovená všeobecne v zákone č. 575/2001 Z. z. v znení neskorších predpisov. na rozporovom konaní 15. 7. 2026 sa pripomienkujúci subjekt s úradom dohodli na doplnení komentára k § 8 v osobitnej časti dôvodovej správy. </w:t>
            </w:r>
            <w:r>
              <w:rPr>
                <w:rFonts w:ascii="Times New Roman" w:eastAsia="Times New Roman" w:hAnsi="Times New Roman" w:cs="Times New Roman"/>
                <w:color w:val="000000"/>
                <w:sz w:val="24"/>
              </w:rPr>
              <w:br/>
              <w:t>Úrad navrhuje doplniť v komentári k</w:t>
            </w:r>
            <w:r>
              <w:rPr>
                <w:rFonts w:ascii="Times New Roman" w:eastAsia="Times New Roman" w:hAnsi="Times New Roman" w:cs="Times New Roman"/>
                <w:color w:val="000000"/>
                <w:sz w:val="24"/>
              </w:rPr>
              <w:t xml:space="preserve"> § 8 tento text:</w:t>
            </w:r>
            <w:r>
              <w:rPr>
                <w:rFonts w:ascii="Times New Roman" w:eastAsia="Times New Roman" w:hAnsi="Times New Roman" w:cs="Times New Roman"/>
                <w:color w:val="000000"/>
                <w:sz w:val="24"/>
              </w:rPr>
              <w:br/>
              <w:t xml:space="preserve">Úrad spolupracuje aj s </w:t>
            </w:r>
            <w:r>
              <w:rPr>
                <w:rFonts w:ascii="Times New Roman" w:eastAsia="Times New Roman" w:hAnsi="Times New Roman" w:cs="Times New Roman"/>
                <w:color w:val="000000"/>
                <w:sz w:val="24"/>
              </w:rPr>
              <w:lastRenderedPageBreak/>
              <w:t xml:space="preserve">inými orgánmi verejnej moci a uzatvára s ústrednými orgánmi štátnej správy správne dohody podľa § 38 ods. 5 zákona č. 575/2001 Z. z. o organizácií činnosti vlády a organizácii ústrednej štátnej správy v znení zákona </w:t>
            </w:r>
            <w:r>
              <w:rPr>
                <w:rFonts w:ascii="Times New Roman" w:eastAsia="Times New Roman" w:hAnsi="Times New Roman" w:cs="Times New Roman"/>
                <w:color w:val="000000"/>
                <w:sz w:val="24"/>
              </w:rPr>
              <w:t>č. 238/2017 Z. z. Úrad napríklad intenzívne spolupracuje  s Ministerstvom investícií, regionálneho rozvoja a informatizácie Slovenskej republiky v oblasti dátovej politiky štátu. Vzájomná kooperácia v tejto oblasti umožní postupné využívanie údajov z analy</w:t>
            </w:r>
            <w:r>
              <w:rPr>
                <w:rFonts w:ascii="Times New Roman" w:eastAsia="Times New Roman" w:hAnsi="Times New Roman" w:cs="Times New Roman"/>
                <w:color w:val="000000"/>
                <w:sz w:val="24"/>
              </w:rPr>
              <w:t xml:space="preserve">tickej vrstvy verejnej správy a štatistických informácií a štatistických produktov národného štatistického systému </w:t>
            </w:r>
            <w:r>
              <w:rPr>
                <w:rFonts w:ascii="Times New Roman" w:eastAsia="Times New Roman" w:hAnsi="Times New Roman" w:cs="Times New Roman"/>
                <w:color w:val="000000"/>
                <w:sz w:val="24"/>
              </w:rPr>
              <w:lastRenderedPageBreak/>
              <w:t>resp. štatistických údajov národného štatistického systému poskytovaných úradom prostredníctvom vzdialeného prístupu (IS MONA) na tvorbu anal</w:t>
            </w:r>
            <w:r>
              <w:rPr>
                <w:rFonts w:ascii="Times New Roman" w:eastAsia="Times New Roman" w:hAnsi="Times New Roman" w:cs="Times New Roman"/>
                <w:color w:val="000000"/>
                <w:sz w:val="24"/>
              </w:rPr>
              <w:t>ytických výstupov potrebných na analytické a strategické účely, ale aj na podporu rozhodovacích procesov orgánov štátu.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regionálneho rozvoja a informatizácie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 § 25.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do § 25 nový odsek 9, ktorý znie:</w:t>
            </w:r>
            <w:r>
              <w:rPr>
                <w:rFonts w:ascii="Times New Roman" w:eastAsia="Times New Roman" w:hAnsi="Times New Roman" w:cs="Times New Roman"/>
                <w:color w:val="000000"/>
                <w:sz w:val="24"/>
              </w:rPr>
              <w:br/>
              <w:t xml:space="preserve">„(9) Správca administratívneho zdroja údajov je povinný poskytovať údaje v úplnom rozsahu a v najvyššej dostupnej miere detailu, a to na úrovni jednotlivých dátových záznamov (riadkov), bez predchádzajúcej </w:t>
            </w:r>
            <w:r>
              <w:rPr>
                <w:rFonts w:ascii="Times New Roman" w:eastAsia="Times New Roman" w:hAnsi="Times New Roman" w:cs="Times New Roman"/>
                <w:color w:val="000000"/>
                <w:sz w:val="24"/>
              </w:rPr>
              <w:t>agregácie, sumarizácie alebo iného spracovania, pokiaľ osobitný predpis neustanovuje inak.“.</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Navrhované ustanovenie ustanoví, že dáta budú poskytované na účely analytickej vrstvy štátu automatizovaným spôsobom v detaile na úrovni riadka. Navr</w:t>
            </w:r>
            <w:r>
              <w:rPr>
                <w:rFonts w:ascii="Times New Roman" w:eastAsia="Times New Roman" w:hAnsi="Times New Roman" w:cs="Times New Roman"/>
                <w:color w:val="000000"/>
                <w:sz w:val="24"/>
              </w:rPr>
              <w:t xml:space="preserve">hované ustanovenie zabezpečuje poskytovanie údajov  automatizovaným spôsobom v najnižšej dostupnej úrovni granularity, čím sa vytvára predpoklad pre efektívne spracovanie údajov, tvorbu kvalitných analytických výstupov a opakované </w:t>
            </w:r>
            <w:r>
              <w:rPr>
                <w:rFonts w:ascii="Times New Roman" w:eastAsia="Times New Roman" w:hAnsi="Times New Roman" w:cs="Times New Roman"/>
                <w:color w:val="000000"/>
                <w:sz w:val="24"/>
              </w:rPr>
              <w:lastRenderedPageBreak/>
              <w:t>využívanie dát vo verejne</w:t>
            </w:r>
            <w:r>
              <w:rPr>
                <w:rFonts w:ascii="Times New Roman" w:eastAsia="Times New Roman" w:hAnsi="Times New Roman" w:cs="Times New Roman"/>
                <w:color w:val="000000"/>
                <w:sz w:val="24"/>
              </w:rPr>
              <w:t xml:space="preserve">j správe. Poskytovanie údajov na úrovni jednotlivých záznamov umožní realizovať analytické činnosti bez potreby dodatočných individuálnych zberov údajov a zároveň prispeje k budovaniu centrálnej analytickej a dátovej platformy štátu a podpore rozhodovania </w:t>
            </w:r>
            <w:r>
              <w:rPr>
                <w:rFonts w:ascii="Times New Roman" w:eastAsia="Times New Roman" w:hAnsi="Times New Roman" w:cs="Times New Roman"/>
                <w:color w:val="000000"/>
                <w:sz w:val="24"/>
              </w:rPr>
              <w:t>založeného na dátach.</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pripomienky.</w:t>
            </w:r>
            <w:r>
              <w:rPr>
                <w:rFonts w:ascii="Times New Roman" w:eastAsia="Times New Roman" w:hAnsi="Times New Roman" w:cs="Times New Roman"/>
                <w:color w:val="000000"/>
                <w:sz w:val="24"/>
              </w:rPr>
              <w:br/>
              <w:t xml:space="preserve">Údaje podľa § 25 návrhu zákona sa poskytujú výlučne na štatistické účely resp. v taxatívne uvedených prípadoch aj </w:t>
            </w:r>
            <w:r>
              <w:rPr>
                <w:rFonts w:ascii="Times New Roman" w:eastAsia="Times New Roman" w:hAnsi="Times New Roman" w:cs="Times New Roman"/>
                <w:color w:val="000000"/>
                <w:sz w:val="24"/>
              </w:rPr>
              <w:t xml:space="preserve">na neštatistické účely, ktoré predpokladá nariadenie (ES) č. </w:t>
            </w:r>
            <w:r>
              <w:rPr>
                <w:rFonts w:ascii="Times New Roman" w:eastAsia="Times New Roman" w:hAnsi="Times New Roman" w:cs="Times New Roman"/>
                <w:color w:val="000000"/>
                <w:sz w:val="24"/>
              </w:rPr>
              <w:lastRenderedPageBreak/>
              <w:t>223/2009 v platnom znení, pričom rozsah poskytovania zo strany správcu administratívneho zdroja zodpovedá konkrétnemu štatistickému účelu preukázaného úradom alebo iným členom národného štatistic</w:t>
            </w:r>
            <w:r>
              <w:rPr>
                <w:rFonts w:ascii="Times New Roman" w:eastAsia="Times New Roman" w:hAnsi="Times New Roman" w:cs="Times New Roman"/>
                <w:color w:val="000000"/>
                <w:sz w:val="24"/>
              </w:rPr>
              <w:t>kého systému. doplnenie uvedených špecifikácií považuje úrad za kontraproduktívne, navyše ak je viazané v konkrétnych prípadoch aj na ustanovenia osobitného neštatistického predpisu.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investícií, regionálneho rozvoja a informatizácie </w:t>
            </w:r>
            <w:r>
              <w:rPr>
                <w:rFonts w:ascii="Times New Roman" w:eastAsia="Times New Roman" w:hAnsi="Times New Roman" w:cs="Times New Roman"/>
                <w:color w:val="000000"/>
                <w:sz w:val="24"/>
              </w:rPr>
              <w:t>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 § 43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43 ods. 1 návrhu zákona žiadame za slová „V štatistickom registri ubytovacích zariadení“ doplniť čiarku a slová „ktorý je referenčným registromxx“.</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Poznámka pod čiarou k odkazu XX znie:</w:t>
            </w:r>
            <w:r>
              <w:rPr>
                <w:rFonts w:ascii="Times New Roman" w:eastAsia="Times New Roman" w:hAnsi="Times New Roman" w:cs="Times New Roman"/>
                <w:color w:val="000000"/>
                <w:sz w:val="24"/>
              </w:rPr>
              <w:br/>
              <w:t xml:space="preserve">„xx § 51 ods. 1  zákona č. 305/2013 Z. z. o elektronickej podobe výkonu pôsobnosti orgánov verejnej moci a o zmene a doplnení niektorých zákonov (zákon o e-Governmente) v znení </w:t>
            </w:r>
            <w:r>
              <w:rPr>
                <w:rFonts w:ascii="Times New Roman" w:eastAsia="Times New Roman" w:hAnsi="Times New Roman" w:cs="Times New Roman"/>
                <w:color w:val="000000"/>
                <w:sz w:val="24"/>
              </w:rPr>
              <w:lastRenderedPageBreak/>
              <w:t>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Údaje sú poskytované do novovytvoreného </w:t>
            </w:r>
            <w:r>
              <w:rPr>
                <w:rFonts w:ascii="Times New Roman" w:eastAsia="Times New Roman" w:hAnsi="Times New Roman" w:cs="Times New Roman"/>
                <w:color w:val="000000"/>
                <w:sz w:val="24"/>
              </w:rPr>
              <w:t>registra krátkodobého ubytovania, ktorý spravuje Ministerstvo športu a cestovného ruchu Slovenskej republiky. Vzhľadom na zachovania konzistentnosti údajov požadujeme vyhlásenie registra za referenčný register v rozsahu dát, ktoré sú zdieľané s Ministerstv</w:t>
            </w:r>
            <w:r>
              <w:rPr>
                <w:rFonts w:ascii="Times New Roman" w:eastAsia="Times New Roman" w:hAnsi="Times New Roman" w:cs="Times New Roman"/>
                <w:color w:val="000000"/>
                <w:sz w:val="24"/>
              </w:rPr>
              <w:t>om športu a cestovného ruchu Slovenskej republiky.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pripomienky.</w:t>
            </w:r>
            <w:r>
              <w:rPr>
                <w:rFonts w:ascii="Times New Roman" w:eastAsia="Times New Roman" w:hAnsi="Times New Roman" w:cs="Times New Roman"/>
                <w:color w:val="000000"/>
                <w:sz w:val="24"/>
              </w:rPr>
              <w:br/>
              <w:t xml:space="preserve">Štatistický register ubytovacích zariadení slúži výlučne na </w:t>
            </w:r>
            <w:r>
              <w:rPr>
                <w:rFonts w:ascii="Times New Roman" w:eastAsia="Times New Roman" w:hAnsi="Times New Roman" w:cs="Times New Roman"/>
                <w:color w:val="000000"/>
                <w:sz w:val="24"/>
              </w:rPr>
              <w:lastRenderedPageBreak/>
              <w:t>štatistické účely a neobs</w:t>
            </w:r>
            <w:r>
              <w:rPr>
                <w:rFonts w:ascii="Times New Roman" w:eastAsia="Times New Roman" w:hAnsi="Times New Roman" w:cs="Times New Roman"/>
                <w:color w:val="000000"/>
                <w:sz w:val="24"/>
              </w:rPr>
              <w:t>ahuje údaje pre potreby iných ako štatistických registrov. Register spravovaný ministerstvom cestovného ruchu a športu SR vedie údaje o inej skupine subjektov, ako sú ubytovacie zariadenia v štatistickom registri ubytovacích zariadení.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w:t>
            </w:r>
            <w:r>
              <w:rPr>
                <w:rFonts w:ascii="Times New Roman" w:eastAsia="Times New Roman" w:hAnsi="Times New Roman" w:cs="Times New Roman"/>
                <w:color w:val="000000"/>
                <w:sz w:val="24"/>
              </w:rPr>
              <w:t>vo investícií, regionálneho rozvoja a informatizácie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 §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 návrhu zákona žiadame vložiť nový ods. 3, ktorý znie:</w:t>
            </w:r>
            <w:r>
              <w:rPr>
                <w:rFonts w:ascii="Times New Roman" w:eastAsia="Times New Roman" w:hAnsi="Times New Roman" w:cs="Times New Roman"/>
                <w:color w:val="000000"/>
                <w:sz w:val="24"/>
              </w:rPr>
              <w:br/>
              <w:t>„(3) Údaje, ktoré sú otvorenými údajmi a sú zverejňované podľa tohto zákona sa označi</w:t>
            </w:r>
            <w:r>
              <w:rPr>
                <w:rFonts w:ascii="Times New Roman" w:eastAsia="Times New Roman" w:hAnsi="Times New Roman" w:cs="Times New Roman"/>
                <w:color w:val="000000"/>
                <w:sz w:val="24"/>
              </w:rPr>
              <w:t xml:space="preserve">a ako otvorené údaje v súlade s osobitným predpisomXX.“.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Poznámka pod čiarou k odkazu XX znie:</w:t>
            </w:r>
            <w:r>
              <w:rPr>
                <w:rFonts w:ascii="Times New Roman" w:eastAsia="Times New Roman" w:hAnsi="Times New Roman" w:cs="Times New Roman"/>
                <w:color w:val="000000"/>
                <w:sz w:val="24"/>
              </w:rPr>
              <w:br/>
              <w:t>„XX § 39 vyhlášky Úradu podpredsedu vlády Slovenskej republiky pre investície a informatizáciu č. 78/2020 Z. z. o štandardoch pre informačné technológie verejn</w:t>
            </w:r>
            <w:r>
              <w:rPr>
                <w:rFonts w:ascii="Times New Roman" w:eastAsia="Times New Roman" w:hAnsi="Times New Roman" w:cs="Times New Roman"/>
                <w:color w:val="000000"/>
                <w:sz w:val="24"/>
              </w:rPr>
              <w:t>ej správy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Pri zverejňovaní údajov je potrebné definovať licenčné podmienky možnosti využívania údajov na komerčné alebo nekomerčné účely. Odporúčame tiež zverejňovať údaje v strojovo spracovateľnom formáte, kto</w:t>
            </w:r>
            <w:r>
              <w:rPr>
                <w:rFonts w:ascii="Times New Roman" w:eastAsia="Times New Roman" w:hAnsi="Times New Roman" w:cs="Times New Roman"/>
                <w:color w:val="000000"/>
                <w:sz w:val="24"/>
              </w:rPr>
              <w:t xml:space="preserve">rý umožňuje hromadné stiahnutie. Takto zverejňované údaje je možné využiť aj na účely ich  opakovaného použitia, tak ako je </w:t>
            </w:r>
            <w:r>
              <w:rPr>
                <w:rFonts w:ascii="Times New Roman" w:eastAsia="Times New Roman" w:hAnsi="Times New Roman" w:cs="Times New Roman"/>
                <w:color w:val="000000"/>
                <w:sz w:val="24"/>
              </w:rPr>
              <w:lastRenderedPageBreak/>
              <w:t>to definované v zákone č. 211/2000 Z. z. o slobodnom prístupe k informáciám a o zmene a doplnení niektorých zákonov (zákon o slobode</w:t>
            </w:r>
            <w:r>
              <w:rPr>
                <w:rFonts w:ascii="Times New Roman" w:eastAsia="Times New Roman" w:hAnsi="Times New Roman" w:cs="Times New Roman"/>
                <w:color w:val="000000"/>
                <w:sz w:val="24"/>
              </w:rPr>
              <w:t xml:space="preserve"> informácií).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Pripomienkujúci subjekt na rozporovom konaní 13. 07. 2026 ustúpil od uplatňovania zásadnej pripomienky vzhľadom na existenciu povinnosti vyplývajúcej priamo z § 39 ods. 2 vyhlášky Úradu podpredsedu vlády Slovenskej republiky pre investície </w:t>
            </w:r>
            <w:r>
              <w:rPr>
                <w:rFonts w:ascii="Times New Roman" w:eastAsia="Times New Roman" w:hAnsi="Times New Roman" w:cs="Times New Roman"/>
                <w:color w:val="000000"/>
                <w:sz w:val="24"/>
              </w:rPr>
              <w:t xml:space="preserve">a informatizáciu č. 78/2020 Z. z. o štandardoch pre informačné </w:t>
            </w:r>
            <w:r>
              <w:rPr>
                <w:rFonts w:ascii="Times New Roman" w:eastAsia="Times New Roman" w:hAnsi="Times New Roman" w:cs="Times New Roman"/>
                <w:color w:val="000000"/>
                <w:sz w:val="24"/>
              </w:rPr>
              <w:lastRenderedPageBreak/>
              <w:t>technológie verejnej správy v znení neskorších predpisov a § 21f ods. 5 zákona o slobode informácií.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regionálneho rozvoja a informatizácie Slovenskej republik</w:t>
            </w:r>
            <w:r>
              <w:rPr>
                <w:rFonts w:ascii="Times New Roman" w:eastAsia="Times New Roman" w:hAnsi="Times New Roman" w:cs="Times New Roman"/>
                <w:color w:val="000000"/>
                <w:sz w:val="24"/>
              </w:rPr>
              <w:t>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Analýze vplyvov na informatizáciu spoločnosti.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Analýze vplyvov na informatizáciu spoločnosti v časti „Aplikačná a technologická vrstva“ odporúčame upraviť údaje, a to v zmysle odôvodnenia.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Predkladateľ sa celkom nevysporiadal s pripom</w:t>
            </w:r>
            <w:r>
              <w:rPr>
                <w:rFonts w:ascii="Times New Roman" w:eastAsia="Times New Roman" w:hAnsi="Times New Roman" w:cs="Times New Roman"/>
                <w:color w:val="000000"/>
                <w:sz w:val="24"/>
              </w:rPr>
              <w:t>ienkou uplatnenou v rámci predbežného pripomienkového konania. V Analýze vplyvov na informatizáciu spoločnosti v časti „Aplikačná a technologická vrstva“, v bode „6.2. Predpokladá predložený návrh zmenu existujúceho alebo vytvorenie nového informačného sys</w:t>
            </w:r>
            <w:r>
              <w:rPr>
                <w:rFonts w:ascii="Times New Roman" w:eastAsia="Times New Roman" w:hAnsi="Times New Roman" w:cs="Times New Roman"/>
                <w:color w:val="000000"/>
                <w:sz w:val="24"/>
              </w:rPr>
              <w:t>tému verejnej správy? Predpokladá správca umiestnenie informačného systému vo vládnom cloude?“ odporúčame v stĺpci „Názov systému“ uviesť vo všetkých prípadoch názvy, pod ktorými sú uvedené systémy registrované v centrálnom metainformačnom systéme (ďalej a</w:t>
            </w:r>
            <w:r>
              <w:rPr>
                <w:rFonts w:ascii="Times New Roman" w:eastAsia="Times New Roman" w:hAnsi="Times New Roman" w:cs="Times New Roman"/>
                <w:color w:val="000000"/>
                <w:sz w:val="24"/>
              </w:rPr>
              <w:t>ko „MetaIS“). V tejto časti analýzy vplyvov je nutné vždy uvádzať identický názov, pod ktorým je systém v MetaIS registrovaný. V prípade predloženej analýzy je z MetaIS zhodný iba systém MONA, ostatné tri názvy (zmenu JIS ŠÚ, zmenu REGIS, Webové sídlo ŠÚ S</w:t>
            </w:r>
            <w:r>
              <w:rPr>
                <w:rFonts w:ascii="Times New Roman" w:eastAsia="Times New Roman" w:hAnsi="Times New Roman" w:cs="Times New Roman"/>
                <w:color w:val="000000"/>
                <w:sz w:val="24"/>
              </w:rPr>
              <w:t>R) sú uvedené nesprávne.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Požadované názvy informačných systémov boli zosúladené s údajmi zapísanými v centrálnom metainformačnom systéme verejnej správy.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investícií, regionálneho rozvoja a informatizácie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Vl</w:t>
            </w:r>
            <w:r>
              <w:rPr>
                <w:rFonts w:ascii="Times New Roman" w:eastAsia="Times New Roman" w:hAnsi="Times New Roman" w:cs="Times New Roman"/>
                <w:b/>
                <w:color w:val="000000"/>
                <w:sz w:val="24"/>
              </w:rPr>
              <w:t>astnému materiálu, Čl. I, § 50.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sprecizovať navrhované ustanovenie § 50 ods. 3 o automatizovaný spôsob poskytovania štatistických  informácií a produktov, resp. o možnosť realizovať prednostné poskytovanie štatistických informácií a produktov or</w:t>
            </w:r>
            <w:r>
              <w:rPr>
                <w:rFonts w:ascii="Times New Roman" w:eastAsia="Times New Roman" w:hAnsi="Times New Roman" w:cs="Times New Roman"/>
                <w:color w:val="000000"/>
                <w:sz w:val="24"/>
              </w:rPr>
              <w:t>gánom verejnej moci aj automatizovaným a periodickým spôsobom.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ODÔVODNENIE: V navrhovanom ustanovení § 50 ods. 3 sa vymedzuje „technický spôsob” (písm. d)) a „periodicita” (písm. g)) poskytovania štatistických informácií alebo štatistického produktu, pret</w:t>
            </w:r>
            <w:r>
              <w:rPr>
                <w:rFonts w:ascii="Times New Roman" w:eastAsia="Times New Roman" w:hAnsi="Times New Roman" w:cs="Times New Roman"/>
                <w:color w:val="000000"/>
                <w:sz w:val="24"/>
              </w:rPr>
              <w:t>o odporúčame navrhované ustanovenie doplniť, tak aby išlo o vnútorne konzistentnú úpravu využívajúcu existujúcu štruktúru z navrhovaného ustanovenia § 50.</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Vzhľadom na to, že predmetné ustanovenie upravuje výnimočné poskytovanie vybraných štatistických </w:t>
            </w:r>
            <w:r>
              <w:rPr>
                <w:rFonts w:ascii="Times New Roman" w:eastAsia="Times New Roman" w:hAnsi="Times New Roman" w:cs="Times New Roman"/>
                <w:color w:val="000000"/>
                <w:sz w:val="24"/>
              </w:rPr>
              <w:lastRenderedPageBreak/>
              <w:t>in</w:t>
            </w:r>
            <w:r>
              <w:rPr>
                <w:rFonts w:ascii="Times New Roman" w:eastAsia="Times New Roman" w:hAnsi="Times New Roman" w:cs="Times New Roman"/>
                <w:color w:val="000000"/>
                <w:sz w:val="24"/>
              </w:rPr>
              <w:t>formácií úzkemu okruhu subjektov, nemá požiadavka na zabezpečenie automatizovaného spôsobu žiadny praktický zmysel.</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MIRRI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investícií, regionálneho rozvoja a informatizácie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Čl. II, bod 1. + K Do</w:t>
            </w:r>
            <w:r>
              <w:rPr>
                <w:rFonts w:ascii="Times New Roman" w:eastAsia="Times New Roman" w:hAnsi="Times New Roman" w:cs="Times New Roman"/>
                <w:b/>
                <w:color w:val="000000"/>
                <w:sz w:val="24"/>
              </w:rPr>
              <w:t>ložke vybraných vplyvov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spresniť rozsah vyňatia tak, aby pojem „šírenie štatistických informácií” nezahŕňal podkladové a metodické dokumenty a aby vyňatie ostalo viazané len na § 48 až 51 a § 55 zákona č. .../2026 Z. z. o oficiálnej štatistike o</w:t>
            </w:r>
            <w:r>
              <w:rPr>
                <w:rFonts w:ascii="Times New Roman" w:eastAsia="Times New Roman" w:hAnsi="Times New Roman" w:cs="Times New Roman"/>
                <w:color w:val="000000"/>
                <w:sz w:val="24"/>
              </w:rPr>
              <w:t xml:space="preserve"> a zmene a doplnení niektorých zákonov (zákon o oficiálnej štatistike). Zároveň odporúčame doplniť do Doložky vybraných vplyvov vyhodnotenie vplyvu na transparentnosť a právo na informácie.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Vyňatie je v jadre legitímne (Čl. 26 ods. 4 Ústavný </w:t>
            </w:r>
            <w:r>
              <w:rPr>
                <w:rFonts w:ascii="Times New Roman" w:eastAsia="Times New Roman" w:hAnsi="Times New Roman" w:cs="Times New Roman"/>
                <w:color w:val="000000"/>
                <w:sz w:val="24"/>
              </w:rPr>
              <w:t>zákon č. 460/1992 Zb. Ústava Slovenskej republiky), ale formulácia je široká a vplyv na verejnú kontrolu nie je v materiáli vôbec vyhodnotený.</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Novelizácia zákona o slobode informácií nebude na základe výsledku rozporového konania s Ministerstvom </w:t>
            </w:r>
            <w:r>
              <w:rPr>
                <w:rFonts w:ascii="Times New Roman" w:eastAsia="Times New Roman" w:hAnsi="Times New Roman" w:cs="Times New Roman"/>
                <w:color w:val="000000"/>
                <w:sz w:val="24"/>
              </w:rPr>
              <w:t>spravodlivosti Slovenskej republiky zahrnutá do návrhu zákona. Preto sa pripomienka stala bezpredmetnou.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Nesúhlasíme s úplným vypustením uvádzaného znenia z § 59 ods. 1 Autorského zákona z dôvodu dek</w:t>
            </w:r>
            <w:r>
              <w:rPr>
                <w:rFonts w:ascii="Times New Roman" w:eastAsia="Times New Roman" w:hAnsi="Times New Roman" w:cs="Times New Roman"/>
                <w:color w:val="000000"/>
                <w:sz w:val="24"/>
              </w:rPr>
              <w:t>larovaného rozporu so zásadou štatistickej dôvernosti.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považujeme za zásadnú.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Nedomnievame sa, že by týmto ustanovením dochádzalo k prelomeniu zásady štatistickej dôvernosti. Štatistický úrad SR môže naďalej požadované infor</w:t>
            </w:r>
            <w:r>
              <w:rPr>
                <w:rFonts w:ascii="Times New Roman" w:eastAsia="Times New Roman" w:hAnsi="Times New Roman" w:cs="Times New Roman"/>
                <w:color w:val="000000"/>
                <w:sz w:val="24"/>
              </w:rPr>
              <w:t xml:space="preserve">mácie </w:t>
            </w:r>
            <w:r>
              <w:rPr>
                <w:rFonts w:ascii="Times New Roman" w:eastAsia="Times New Roman" w:hAnsi="Times New Roman" w:cs="Times New Roman"/>
                <w:color w:val="000000"/>
                <w:sz w:val="24"/>
              </w:rPr>
              <w:lastRenderedPageBreak/>
              <w:t>poskytovať v obmedzenom rozsahu s prihliadnutím na túto zásadu (podobne ako je tomu pri ochrane osobných údajov, daňového alebo bankového tajomstva). Ak však Štatistický úrad SR vidí problém v tom, že ustanovenie nerozlišuje medzi poskytovaním štatis</w:t>
            </w:r>
            <w:r>
              <w:rPr>
                <w:rFonts w:ascii="Times New Roman" w:eastAsia="Times New Roman" w:hAnsi="Times New Roman" w:cs="Times New Roman"/>
                <w:color w:val="000000"/>
                <w:sz w:val="24"/>
              </w:rPr>
              <w:t>tickej informácie a poskytovaním dôverného štatistického údaja, je možné takéto znenie v tomto štádiu precizovať. Štatistickú informáciu, ktorá predstavuje agregovaný údaj, podľa ktorého nie je štatistická jednotka ani nepriamo identifikovateľná, štatistic</w:t>
            </w:r>
            <w:r>
              <w:rPr>
                <w:rFonts w:ascii="Times New Roman" w:eastAsia="Times New Roman" w:hAnsi="Times New Roman" w:cs="Times New Roman"/>
                <w:color w:val="000000"/>
                <w:sz w:val="24"/>
              </w:rPr>
              <w:t>ký úrad môže, podľa svojho vyjadrenia, poskytnúť. Na účel vymožiteľnosti autorského práva a uplatnenia príslušných nárokov podľa Autorského zákona by malo ostať zachované, aby autor alebo osoba podľa § 63 Autorského zákona mali prístup k rôznym údajom rozh</w:t>
            </w:r>
            <w:r>
              <w:rPr>
                <w:rFonts w:ascii="Times New Roman" w:eastAsia="Times New Roman" w:hAnsi="Times New Roman" w:cs="Times New Roman"/>
                <w:color w:val="000000"/>
                <w:sz w:val="24"/>
              </w:rPr>
              <w:t>odujúcim na uplatnenie práv, vrátane údajov/informácií od Štatistického úradu SR (t. j. o dovoze, príjme, výrobe alebo inom spôsobe umiestnenia tovaru na trh, ktorý je rozmnoženinou jeho diela alebo technickým zariadením alebo nenahratým nosičom záznamu po</w:t>
            </w:r>
            <w:r>
              <w:rPr>
                <w:rFonts w:ascii="Times New Roman" w:eastAsia="Times New Roman" w:hAnsi="Times New Roman" w:cs="Times New Roman"/>
                <w:color w:val="000000"/>
                <w:sz w:val="24"/>
              </w:rPr>
              <w:t>dľa § 36 ods. 3 písm. a) Autorského zákona). Autor výslovne nepotrebuje dôverný štatistický údaj, postačí mu aj štatistická informácia. Navyše, uvedené ustanovenie bolo počas prípravy Autorského zákona v roku 2015 výsledkom celospoločenského konsenzu.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prerokovaná 2. 7. 2026. V rámci rozporového konania sa predkladateľ a ministerstvo dohodli na kompromisnom riešení. </w:t>
            </w:r>
            <w:r>
              <w:rPr>
                <w:rFonts w:ascii="Times New Roman" w:eastAsia="Times New Roman" w:hAnsi="Times New Roman" w:cs="Times New Roman"/>
                <w:color w:val="000000"/>
                <w:sz w:val="24"/>
              </w:rPr>
              <w:br/>
              <w:t xml:space="preserve">Úprava Autorského zákona ako je </w:t>
            </w:r>
            <w:r>
              <w:rPr>
                <w:rFonts w:ascii="Times New Roman" w:eastAsia="Times New Roman" w:hAnsi="Times New Roman" w:cs="Times New Roman"/>
                <w:color w:val="000000"/>
                <w:sz w:val="24"/>
              </w:rPr>
              <w:lastRenderedPageBreak/>
              <w:t>navrhnutá v osobitnom novelizačnom článku návrhu zákona, zostane zachovaná a súčas</w:t>
            </w:r>
            <w:r>
              <w:rPr>
                <w:rFonts w:ascii="Times New Roman" w:eastAsia="Times New Roman" w:hAnsi="Times New Roman" w:cs="Times New Roman"/>
                <w:color w:val="000000"/>
                <w:sz w:val="24"/>
              </w:rPr>
              <w:t>ne</w:t>
            </w:r>
            <w:r>
              <w:rPr>
                <w:rFonts w:ascii="Times New Roman" w:eastAsia="Times New Roman" w:hAnsi="Times New Roman" w:cs="Times New Roman"/>
                <w:color w:val="000000"/>
                <w:sz w:val="24"/>
              </w:rPr>
              <w:br/>
              <w:t>sa upraví čl. I § 2 ods. 2 písm. c) návrhu zákona tak, že sa zmení znenie písmena c): "(2)Verejným záujmom v oficiálnej štatistike je napomáhať c) realizácii práva na prístup každého k informáciám pri uspokojovaní jeho potrieb alebo na účel uplatňovania</w:t>
            </w:r>
            <w:r>
              <w:rPr>
                <w:rFonts w:ascii="Times New Roman" w:eastAsia="Times New Roman" w:hAnsi="Times New Roman" w:cs="Times New Roman"/>
                <w:color w:val="000000"/>
                <w:sz w:val="24"/>
              </w:rPr>
              <w:t xml:space="preserve"> jeho práv, ktoré sú v súlade so všeobecne záväznými právnymi predpismi podľa osobitných predpisov.</w:t>
            </w:r>
            <w:r>
              <w:rPr>
                <w:rFonts w:ascii="Times New Roman" w:eastAsia="Times New Roman" w:hAnsi="Times New Roman" w:cs="Times New Roman"/>
                <w:color w:val="000000"/>
                <w:sz w:val="24"/>
              </w:rPr>
              <w:br/>
              <w:t>Poznámka pod čiarou k odkazu 3 znie:</w:t>
            </w:r>
            <w:r>
              <w:rPr>
                <w:rFonts w:ascii="Times New Roman" w:eastAsia="Times New Roman" w:hAnsi="Times New Roman" w:cs="Times New Roman"/>
                <w:color w:val="000000"/>
                <w:sz w:val="24"/>
              </w:rPr>
              <w:br/>
              <w:t xml:space="preserve">„3) Napríklad § 2 ods. 1  zákona č. 184/1999 Z. z. o používaní jazykov národnostných menšín v znení zákona č. 204/2011 </w:t>
            </w:r>
            <w:r>
              <w:rPr>
                <w:rFonts w:ascii="Times New Roman" w:eastAsia="Times New Roman" w:hAnsi="Times New Roman" w:cs="Times New Roman"/>
                <w:color w:val="000000"/>
                <w:sz w:val="24"/>
              </w:rPr>
              <w:t xml:space="preserve">Z. z., § 58 ods. 1 písm. d) a e) </w:t>
            </w:r>
            <w:r>
              <w:rPr>
                <w:rFonts w:ascii="Times New Roman" w:eastAsia="Times New Roman" w:hAnsi="Times New Roman" w:cs="Times New Roman"/>
                <w:color w:val="000000"/>
                <w:sz w:val="24"/>
              </w:rPr>
              <w:lastRenderedPageBreak/>
              <w:t xml:space="preserve">zákona č. 158/2015 Z. z. Autorský zákon.“. </w:t>
            </w:r>
            <w:r>
              <w:rPr>
                <w:rFonts w:ascii="Times New Roman" w:eastAsia="Times New Roman" w:hAnsi="Times New Roman" w:cs="Times New Roman"/>
                <w:color w:val="000000"/>
                <w:sz w:val="24"/>
              </w:rPr>
              <w:br/>
              <w:t>Odôvodnenie: Návrh akceptuje požiadavku ministerstva kultúry tým, že reflektuje práva autorov a osôb uvedených v § 63 autorského zákona v rámci definície verejného záujmu v oficiá</w:t>
            </w:r>
            <w:r>
              <w:rPr>
                <w:rFonts w:ascii="Times New Roman" w:eastAsia="Times New Roman" w:hAnsi="Times New Roman" w:cs="Times New Roman"/>
                <w:color w:val="000000"/>
                <w:sz w:val="24"/>
              </w:rPr>
              <w:t>lnej štatistike. Tým zároveň odstraňuje z definície verejného záujmu pomerne vágnu dikciu viazania potrieb používateľa na ich súlad so všeobecne záväznými právnymi predpismi, čo úrad overuje kontroluje len pri poskytovaní dôverných štatistických údajov a d</w:t>
            </w:r>
            <w:r>
              <w:rPr>
                <w:rFonts w:ascii="Times New Roman" w:eastAsia="Times New Roman" w:hAnsi="Times New Roman" w:cs="Times New Roman"/>
                <w:color w:val="000000"/>
                <w:sz w:val="24"/>
              </w:rPr>
              <w:t xml:space="preserve">ôverných štatistických údajov na vedecký účel, (a na práva autorov a osôb podľa § 63 Autorského zákona sa nevzťahuje).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Okrem toho sa akceptovaním návrhu umožní uvádzať aj iné príklady zákonov, napr. zákona používaní jazykov národných menšín, čo je tiež pô</w:t>
            </w:r>
            <w:r>
              <w:rPr>
                <w:rFonts w:ascii="Times New Roman" w:eastAsia="Times New Roman" w:hAnsi="Times New Roman" w:cs="Times New Roman"/>
                <w:color w:val="000000"/>
                <w:sz w:val="24"/>
              </w:rPr>
              <w:t>sobnosť ministerstva kultúry pri rozšírení na minimálne dva príklady v poznámke pod čiarou (zaužívaná prax tvorby zákonov požaduje okrem uvedenia konkrétnych ustanovení odkazovaného zákona uviesť v demonštratívnom výpočte min. dva zákony). Z pohľadu štatis</w:t>
            </w:r>
            <w:r>
              <w:rPr>
                <w:rFonts w:ascii="Times New Roman" w:eastAsia="Times New Roman" w:hAnsi="Times New Roman" w:cs="Times New Roman"/>
                <w:color w:val="000000"/>
                <w:sz w:val="24"/>
              </w:rPr>
              <w:t xml:space="preserve">tického úradu sa tiež odstraňuje vskutku nadbytočná požiadavka ministerstva kultúry na poskytovanie štatistických informácií, ktoré zákon zaručuje bez potreby </w:t>
            </w:r>
            <w:r>
              <w:rPr>
                <w:rFonts w:ascii="Times New Roman" w:eastAsia="Times New Roman" w:hAnsi="Times New Roman" w:cs="Times New Roman"/>
                <w:color w:val="000000"/>
                <w:sz w:val="24"/>
              </w:rPr>
              <w:lastRenderedPageBreak/>
              <w:t>duplicít v každom inom zákone SR.</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w:t>
            </w:r>
            <w:r>
              <w:rPr>
                <w:rFonts w:ascii="Times New Roman" w:eastAsia="Times New Roman" w:hAnsi="Times New Roman" w:cs="Times New Roman"/>
                <w:color w:val="000000"/>
                <w:sz w:val="24"/>
              </w:rPr>
              <w:t>ame vypustiť bodku na konci poznámky pod čiarou k odkazu 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Legislatívno–technická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4 ods. 1 písm. n), § 5 ods. 1, § 6 ods. 1, § 12 ods. 2, </w:t>
            </w:r>
            <w:r>
              <w:rPr>
                <w:rFonts w:ascii="Times New Roman" w:eastAsia="Times New Roman" w:hAnsi="Times New Roman" w:cs="Times New Roman"/>
                <w:color w:val="000000"/>
                <w:sz w:val="24"/>
              </w:rPr>
              <w:t>§ 19 ods. 2, § 37 ods. 9 písm. a), § 44 ods. 3 odporúčame na konci úvodnej vety vypustiť dvojbodku.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Legislatívno–technická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V § 37 ods. 9 písm. a) bodkočiarku ponechávame vzhľadom na štruktúrované znenie úvodnej vety.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w:t>
            </w:r>
            <w:r>
              <w:rPr>
                <w:rFonts w:ascii="Times New Roman" w:eastAsia="Times New Roman" w:hAnsi="Times New Roman" w:cs="Times New Roman"/>
                <w:color w:val="000000"/>
                <w:sz w:val="24"/>
              </w:rPr>
              <w:t>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 4 ods. 1 písm. 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slovo „prezentácie“ nahradiť slovom „prezentáciu“.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Legislatívno–technická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Sú rôzne formy prezentácie štatistických informácií a štatistických produ</w:t>
            </w:r>
            <w:r>
              <w:rPr>
                <w:rFonts w:ascii="Times New Roman" w:eastAsia="Times New Roman" w:hAnsi="Times New Roman" w:cs="Times New Roman"/>
                <w:color w:val="000000"/>
                <w:sz w:val="24"/>
              </w:rPr>
              <w:t>ktov, preto je použitý plurál. Jednotné číslo navyše navodzuje dojem marketingovej aktivity, o ktorú nejde.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 8 ods. 2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slová „z členstvom“ nahradiť slovami „s členstvom“.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w:t>
            </w:r>
            <w:r>
              <w:rPr>
                <w:rFonts w:ascii="Times New Roman" w:eastAsia="Times New Roman" w:hAnsi="Times New Roman" w:cs="Times New Roman"/>
                <w:color w:val="000000"/>
                <w:sz w:val="24"/>
              </w:rPr>
              <w:t>nenie: Gramatická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w:t>
            </w:r>
            <w:r>
              <w:rPr>
                <w:rFonts w:ascii="Times New Roman" w:eastAsia="Times New Roman" w:hAnsi="Times New Roman" w:cs="Times New Roman"/>
                <w:color w:val="000000"/>
                <w:sz w:val="24"/>
              </w:rPr>
              <w:lastRenderedPageBreak/>
              <w:t>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 I - § 9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slová „odseku 5 písm. g)“ nahradiť slovami </w:t>
            </w:r>
            <w:r>
              <w:rPr>
                <w:rFonts w:ascii="Times New Roman" w:eastAsia="Times New Roman" w:hAnsi="Times New Roman" w:cs="Times New Roman"/>
                <w:color w:val="000000"/>
                <w:sz w:val="24"/>
              </w:rPr>
              <w:lastRenderedPageBreak/>
              <w:t>„odseku 1 písm. g)“.</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Nesprávny vnútorný odkaz.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Upravené </w:t>
            </w:r>
            <w:r>
              <w:rPr>
                <w:rFonts w:ascii="Times New Roman" w:eastAsia="Times New Roman" w:hAnsi="Times New Roman" w:cs="Times New Roman"/>
                <w:color w:val="000000"/>
                <w:sz w:val="24"/>
              </w:rPr>
              <w:t>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 10 ods. 2 písm. g) a § 11 ods. 2 písm. g)</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slová „disponuje aktívnou znalosťou anglického jazyka“ nahradiť iným vhodným pojmom, ktorým sa presne vymedzí požadovaná zna</w:t>
            </w:r>
            <w:r>
              <w:rPr>
                <w:rFonts w:ascii="Times New Roman" w:eastAsia="Times New Roman" w:hAnsi="Times New Roman" w:cs="Times New Roman"/>
                <w:color w:val="000000"/>
                <w:sz w:val="24"/>
              </w:rPr>
              <w:t>losť anglického jazyka.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Neurčitý pojem.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Predkladateľ vychádzal z obdobnej účinnej úpravy podľa § 141 ods. 4 písm. d) zákona č. 343/2015 Z. z. o verejnom obstarávaní a o zmene a doplnení niektorých zákonov v znení zákona č. 142/2024 Z. z.</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w:t>
            </w:r>
            <w:r>
              <w:rPr>
                <w:rFonts w:ascii="Times New Roman" w:eastAsia="Times New Roman" w:hAnsi="Times New Roman" w:cs="Times New Roman"/>
                <w:b/>
                <w:color w:val="000000"/>
                <w:sz w:val="24"/>
              </w:rPr>
              <w:t>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 10 ods. 7 a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preveriť možnú duplicitu ustanovenia odseku 8 s odsekom 7.</w:t>
            </w:r>
            <w:r>
              <w:rPr>
                <w:rFonts w:ascii="Times New Roman" w:eastAsia="Times New Roman" w:hAnsi="Times New Roman" w:cs="Times New Roman"/>
                <w:color w:val="000000"/>
                <w:sz w:val="24"/>
              </w:rPr>
              <w:br/>
              <w:t xml:space="preserve">Odôvodnenie: V odseku 7 aj v odseku 8 sa ustanovuje, že predseda úradu po vzdaní sa funkcie zostáva vo funkcii do </w:t>
            </w:r>
            <w:r>
              <w:rPr>
                <w:rFonts w:ascii="Times New Roman" w:eastAsia="Times New Roman" w:hAnsi="Times New Roman" w:cs="Times New Roman"/>
                <w:color w:val="000000"/>
                <w:sz w:val="24"/>
              </w:rPr>
              <w:t>vymenovania nového predsedu úradu.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Nadbytočný odsek  vypustený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 10 ods. 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slová „písm. a), c) a d)“ nahradiť slovami „písm. a), c) alebo d)“.</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t>Legislatívno–technická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v zmysle pripomienky. Slovo „podmienky“ nahradené slovom „podmienku“ z dôvodu jednoznačnosti.</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 18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pred slová „odseku 2 písm. c)“ vlo</w:t>
            </w:r>
            <w:r>
              <w:rPr>
                <w:rFonts w:ascii="Times New Roman" w:eastAsia="Times New Roman" w:hAnsi="Times New Roman" w:cs="Times New Roman"/>
                <w:color w:val="000000"/>
                <w:sz w:val="24"/>
              </w:rPr>
              <w:t>žiť slovo „podľa“.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Legislatívno–technická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VI – bod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pred slovo „odkaz“ vložiť slovo „sa“.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Legislatívno–technická pripom</w:t>
            </w:r>
            <w:r>
              <w:rPr>
                <w:rFonts w:ascii="Times New Roman" w:eastAsia="Times New Roman" w:hAnsi="Times New Roman" w:cs="Times New Roman"/>
                <w:color w:val="000000"/>
                <w:sz w:val="24"/>
              </w:rPr>
              <w:t>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Návrh novely zákona bol na základe výsledku rozporové konania s Ministerstvom spravodlivosti Slovenskej republiky vypustená. Tým sa pripomienka stala bezpredmetnou.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MOSR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obrany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1 ods. 5 žiadame </w:t>
            </w:r>
            <w:r>
              <w:rPr>
                <w:rFonts w:ascii="Times New Roman" w:eastAsia="Times New Roman" w:hAnsi="Times New Roman" w:cs="Times New Roman"/>
                <w:color w:val="000000"/>
                <w:sz w:val="24"/>
              </w:rPr>
              <w:t>za slová „podľa osobitných predpisov3),“ vložiť slová „Ministerstvo obrany Slovenskej republiky v prípade plnenia určeného na zabezpečenie obrany a bezpečnosti štátux) alebo ak je plnenie spojené s utajovanou skutočnosťou alebo limitovanou informáciou, vyž</w:t>
            </w:r>
            <w:r>
              <w:rPr>
                <w:rFonts w:ascii="Times New Roman" w:eastAsia="Times New Roman" w:hAnsi="Times New Roman" w:cs="Times New Roman"/>
                <w:color w:val="000000"/>
                <w:sz w:val="24"/>
              </w:rPr>
              <w:t>aduje si utajovanú skutočnosť alebo limitovanú informáciu, alebo plnenie obsahuje utajovanú skutočnosť alebo limitovanú informáciu“.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Poznámka pod čiarou k odkazu x) znie:</w:t>
            </w:r>
            <w:r>
              <w:rPr>
                <w:rFonts w:ascii="Times New Roman" w:eastAsia="Times New Roman" w:hAnsi="Times New Roman" w:cs="Times New Roman"/>
                <w:color w:val="000000"/>
                <w:sz w:val="24"/>
              </w:rPr>
              <w:br/>
              <w:t>„x) Zákon č. 319/2002 Z. z. o obrane Slovenskej republiky v znení neskorších predpis</w:t>
            </w:r>
            <w:r>
              <w:rPr>
                <w:rFonts w:ascii="Times New Roman" w:eastAsia="Times New Roman" w:hAnsi="Times New Roman" w:cs="Times New Roman"/>
                <w:color w:val="000000"/>
                <w:sz w:val="24"/>
              </w:rPr>
              <w:t>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Vzhľadom na skutočnosť, že Ministerstvo obrany Slovenskej republiky spravuje majetok slúžiaci na zabezpečenie obrany štátu, je nevyhnutné zabezpečiť ochranu informácií týkajúcich sa dodávok vojenského materiálu, náhradných dielov, zásob</w:t>
            </w:r>
            <w:r>
              <w:rPr>
                <w:rFonts w:ascii="Times New Roman" w:eastAsia="Times New Roman" w:hAnsi="Times New Roman" w:cs="Times New Roman"/>
                <w:color w:val="000000"/>
                <w:sz w:val="24"/>
              </w:rPr>
              <w:t xml:space="preserve"> PHM, spravovaných informačných systémov a výcviku. Nejde o informácie, ktoré sa týkajú vždy utajovaných skutočností, ale vzhľadom na ich charakter a povahu by ich súhrn vytvoril spravodajsky ucelený obraz o skutočnostiach </w:t>
            </w:r>
            <w:r>
              <w:rPr>
                <w:rFonts w:ascii="Times New Roman" w:eastAsia="Times New Roman" w:hAnsi="Times New Roman" w:cs="Times New Roman"/>
                <w:color w:val="000000"/>
                <w:sz w:val="24"/>
              </w:rPr>
              <w:lastRenderedPageBreak/>
              <w:t>týkajúcich sa zabezpečenia obrany</w:t>
            </w:r>
            <w:r>
              <w:rPr>
                <w:rFonts w:ascii="Times New Roman" w:eastAsia="Times New Roman" w:hAnsi="Times New Roman" w:cs="Times New Roman"/>
                <w:color w:val="000000"/>
                <w:sz w:val="24"/>
              </w:rPr>
              <w:t xml:space="preserve"> štátu.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Ministerstvo obrany Slovenskej republiky za zásadnú.</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v rámci rozporového konania dňa 10. 07. 2026. Obdobné pripomienky uplatnili aj Národný bezpečnostný úrad a Úrad jadrovéh</w:t>
            </w:r>
            <w:r>
              <w:rPr>
                <w:rFonts w:ascii="Times New Roman" w:eastAsia="Times New Roman" w:hAnsi="Times New Roman" w:cs="Times New Roman"/>
                <w:color w:val="000000"/>
                <w:sz w:val="24"/>
              </w:rPr>
              <w:t>o dozoru Slovenskej republiky. Predkladateľ, NBÚ, ÚJD SR a Ministerstvo obrany Slovenskej republiky sa následne dohodli na kompromisnom doplnení návrhu zákona v čl. I § 1 novým odsekom 6, ktorý znie:</w:t>
            </w:r>
            <w:r>
              <w:rPr>
                <w:rFonts w:ascii="Times New Roman" w:eastAsia="Times New Roman" w:hAnsi="Times New Roman" w:cs="Times New Roman"/>
                <w:color w:val="000000"/>
                <w:sz w:val="24"/>
              </w:rPr>
              <w:br/>
              <w:t>(6)</w:t>
            </w:r>
            <w:r>
              <w:rPr>
                <w:rFonts w:ascii="Times New Roman" w:eastAsia="Times New Roman" w:hAnsi="Times New Roman" w:cs="Times New Roman"/>
                <w:color w:val="000000"/>
                <w:sz w:val="24"/>
              </w:rPr>
              <w:tab/>
              <w:t xml:space="preserve">Ochrana </w:t>
            </w:r>
            <w:r>
              <w:rPr>
                <w:rFonts w:ascii="Times New Roman" w:eastAsia="Times New Roman" w:hAnsi="Times New Roman" w:cs="Times New Roman"/>
                <w:color w:val="000000"/>
                <w:sz w:val="24"/>
              </w:rPr>
              <w:lastRenderedPageBreak/>
              <w:t>utajovaných skutočností a limitovaných infor</w:t>
            </w:r>
            <w:r>
              <w:rPr>
                <w:rFonts w:ascii="Times New Roman" w:eastAsia="Times New Roman" w:hAnsi="Times New Roman" w:cs="Times New Roman"/>
                <w:color w:val="000000"/>
                <w:sz w:val="24"/>
              </w:rPr>
              <w:t xml:space="preserve">mácií podľa osobitného predpisux) a ochrana citlivých informácií podľa osobitného predpisuy) na účely vymedzené týmto zákonom nie je dotknutá. Údaje, ktoré sú predmetom ochrany podľa prvej vety </w:t>
            </w:r>
            <w:r>
              <w:rPr>
                <w:rFonts w:ascii="Times New Roman" w:eastAsia="Times New Roman" w:hAnsi="Times New Roman" w:cs="Times New Roman"/>
                <w:color w:val="000000"/>
                <w:sz w:val="24"/>
              </w:rPr>
              <w:br/>
              <w:t>a) nie je možné šíriť, ani sprístupniť na vedecký účel,</w:t>
            </w:r>
            <w:r>
              <w:rPr>
                <w:rFonts w:ascii="Times New Roman" w:eastAsia="Times New Roman" w:hAnsi="Times New Roman" w:cs="Times New Roman"/>
                <w:color w:val="000000"/>
                <w:sz w:val="24"/>
              </w:rPr>
              <w:br/>
              <w:t>b)</w:t>
            </w:r>
            <w:r>
              <w:rPr>
                <w:rFonts w:ascii="Times New Roman" w:eastAsia="Times New Roman" w:hAnsi="Times New Roman" w:cs="Times New Roman"/>
                <w:color w:val="000000"/>
                <w:sz w:val="24"/>
              </w:rPr>
              <w:tab/>
              <w:t>je</w:t>
            </w:r>
            <w:r>
              <w:rPr>
                <w:rFonts w:ascii="Times New Roman" w:eastAsia="Times New Roman" w:hAnsi="Times New Roman" w:cs="Times New Roman"/>
                <w:color w:val="000000"/>
                <w:sz w:val="24"/>
              </w:rPr>
              <w:t xml:space="preserve"> možné spracúvať prostredníctvom poverenej organizácie alebo prostredníctvom subjektu podľa § 3 ods. 5, ak to podmienky ochrany podľa prvej vety nevylučujú.  </w:t>
            </w:r>
            <w:r>
              <w:rPr>
                <w:rFonts w:ascii="Times New Roman" w:eastAsia="Times New Roman" w:hAnsi="Times New Roman" w:cs="Times New Roman"/>
                <w:color w:val="000000"/>
                <w:sz w:val="24"/>
              </w:rPr>
              <w:br/>
              <w:t>Poznámka pod čiarou k odkazu x znie:</w:t>
            </w:r>
            <w:r>
              <w:rPr>
                <w:rFonts w:ascii="Times New Roman" w:eastAsia="Times New Roman" w:hAnsi="Times New Roman" w:cs="Times New Roman"/>
                <w:color w:val="000000"/>
                <w:sz w:val="24"/>
              </w:rPr>
              <w:br/>
              <w:t xml:space="preserve"> „x) Zákon č. 215/2004 Z. z. o ochrane utajovaných </w:t>
            </w:r>
            <w:r>
              <w:rPr>
                <w:rFonts w:ascii="Times New Roman" w:eastAsia="Times New Roman" w:hAnsi="Times New Roman" w:cs="Times New Roman"/>
                <w:color w:val="000000"/>
                <w:sz w:val="24"/>
              </w:rPr>
              <w:lastRenderedPageBreak/>
              <w:t>skutočnos</w:t>
            </w:r>
            <w:r>
              <w:rPr>
                <w:rFonts w:ascii="Times New Roman" w:eastAsia="Times New Roman" w:hAnsi="Times New Roman" w:cs="Times New Roman"/>
                <w:color w:val="000000"/>
                <w:sz w:val="24"/>
              </w:rPr>
              <w:t>tí a o zmene a doplnení niektorých zákonov  znení neskorších predpisov.</w:t>
            </w:r>
            <w:r>
              <w:rPr>
                <w:rFonts w:ascii="Times New Roman" w:eastAsia="Times New Roman" w:hAnsi="Times New Roman" w:cs="Times New Roman"/>
                <w:color w:val="000000"/>
                <w:sz w:val="24"/>
              </w:rPr>
              <w:br/>
              <w:t>y) Zákon č. 541/2004 Z. z. o mierovom využívaní jadrovej energie (atómový zákon) a o zmene a doplnení niektorých zákonov v znení neskorších predpisov.“.</w:t>
            </w:r>
            <w:r>
              <w:rPr>
                <w:rFonts w:ascii="Times New Roman" w:eastAsia="Times New Roman" w:hAnsi="Times New Roman" w:cs="Times New Roman"/>
                <w:color w:val="000000"/>
                <w:sz w:val="24"/>
              </w:rPr>
              <w:br/>
              <w:t xml:space="preserve">Tým je rozpor odstránený.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MOS</w:t>
            </w:r>
            <w:r>
              <w:rPr>
                <w:rFonts w:ascii="Times New Roman" w:eastAsia="Times New Roman" w:hAnsi="Times New Roman" w:cs="Times New Roman"/>
                <w:b/>
                <w:color w:val="000000"/>
                <w:sz w:val="24"/>
              </w:rPr>
              <w:t>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obrany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 ods. 1 písm. n) prvom bode navrhujeme nad slovo „služby“ umiestniť odkaz „3)“.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V podmienkach Slovenskej republiky je pôsobnosť spravodajských služieb ustanovená zákonom Národnej r</w:t>
            </w:r>
            <w:r>
              <w:rPr>
                <w:rFonts w:ascii="Times New Roman" w:eastAsia="Times New Roman" w:hAnsi="Times New Roman" w:cs="Times New Roman"/>
                <w:color w:val="000000"/>
                <w:sz w:val="24"/>
              </w:rPr>
              <w:t>ady Slovenskej republiky č. 46/1993 Z. z. o Slovenskej informačnej službe v znení neskorších predpisov a zákonom č. 500/2022 Z. z. o Vojenskom spravodajstve v znení zákona č. 367/2024 Z. z. Doplnenie poznámky pod čiarou jasne vymedzí tieto subjekty a zaist</w:t>
            </w:r>
            <w:r>
              <w:rPr>
                <w:rFonts w:ascii="Times New Roman" w:eastAsia="Times New Roman" w:hAnsi="Times New Roman" w:cs="Times New Roman"/>
                <w:color w:val="000000"/>
                <w:sz w:val="24"/>
              </w:rPr>
              <w:t>í právnu istotu.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MOSR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obrany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 4 až 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 poznámke pod čiarou k odkazu 6 odporúčame na konci vety pripojiť slová „v znení zákona č. 42/2022 Z. z.“.</w:t>
            </w:r>
            <w:r>
              <w:rPr>
                <w:rFonts w:ascii="Times New Roman" w:eastAsia="Times New Roman" w:hAnsi="Times New Roman" w:cs="Times New Roman"/>
                <w:color w:val="000000"/>
                <w:sz w:val="24"/>
              </w:rPr>
              <w:br/>
              <w:t>2.</w:t>
            </w:r>
            <w:r>
              <w:rPr>
                <w:rFonts w:ascii="Times New Roman" w:eastAsia="Times New Roman" w:hAnsi="Times New Roman" w:cs="Times New Roman"/>
                <w:color w:val="000000"/>
                <w:sz w:val="24"/>
              </w:rPr>
              <w:tab/>
              <w:t>V poznámke pod čiarou k odka</w:t>
            </w:r>
            <w:r>
              <w:rPr>
                <w:rFonts w:ascii="Times New Roman" w:eastAsia="Times New Roman" w:hAnsi="Times New Roman" w:cs="Times New Roman"/>
                <w:color w:val="000000"/>
                <w:sz w:val="24"/>
              </w:rPr>
              <w:t xml:space="preserve">zu 8 odporúčame za slová „(katastrálny zákon)“ vložiť slová „v znení zákona č. 212/2018 Z. z.“.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3. V § 8 ods. 3 odporúčame slová „písm. a), písm. c), písm. d) až písm. g), písm. j), písm. l) až písm. o), písm. q) až písm. w)“ nahradiť slovami „písm. a), c</w:t>
            </w:r>
            <w:r>
              <w:rPr>
                <w:rFonts w:ascii="Times New Roman" w:eastAsia="Times New Roman" w:hAnsi="Times New Roman" w:cs="Times New Roman"/>
                <w:color w:val="000000"/>
                <w:sz w:val="24"/>
              </w:rPr>
              <w:t>), d) až g), j), l) až o), q) až w)“.</w:t>
            </w:r>
            <w:r>
              <w:rPr>
                <w:rFonts w:ascii="Times New Roman" w:eastAsia="Times New Roman" w:hAnsi="Times New Roman" w:cs="Times New Roman"/>
                <w:color w:val="000000"/>
                <w:sz w:val="24"/>
              </w:rPr>
              <w:br/>
              <w:t>4. V § 9 ods. 1 písm. f) odporúčame upresniť odkaz „podľa osobitného predpisu“ a ustanovenie doplniť o citáciu príslušného právneho predpisu na ktorý odkazuje.</w:t>
            </w:r>
            <w:r>
              <w:rPr>
                <w:rFonts w:ascii="Times New Roman" w:eastAsia="Times New Roman" w:hAnsi="Times New Roman" w:cs="Times New Roman"/>
                <w:color w:val="000000"/>
                <w:sz w:val="24"/>
              </w:rPr>
              <w:br/>
              <w:t>5. V § 10 ods. 3 odporúčame za slová „funkcie“ vložiť slov</w:t>
            </w:r>
            <w:r>
              <w:rPr>
                <w:rFonts w:ascii="Times New Roman" w:eastAsia="Times New Roman" w:hAnsi="Times New Roman" w:cs="Times New Roman"/>
                <w:color w:val="000000"/>
                <w:sz w:val="24"/>
              </w:rPr>
              <w:t>á „predsedu úradu“ z dôvodu precizovania textu.</w:t>
            </w:r>
            <w:r>
              <w:rPr>
                <w:rFonts w:ascii="Times New Roman" w:eastAsia="Times New Roman" w:hAnsi="Times New Roman" w:cs="Times New Roman"/>
                <w:color w:val="000000"/>
                <w:sz w:val="24"/>
              </w:rPr>
              <w:br/>
              <w:t>6. V § 10 ods. 9 písm. e) odporúčame slová „2 písm. a), c) a d)“ nahradiť slovami „2 písm. a), c) alebo písm. d)“.</w:t>
            </w:r>
            <w:r>
              <w:rPr>
                <w:rFonts w:ascii="Times New Roman" w:eastAsia="Times New Roman" w:hAnsi="Times New Roman" w:cs="Times New Roman"/>
                <w:color w:val="000000"/>
                <w:sz w:val="24"/>
              </w:rPr>
              <w:br/>
              <w:t>7. V poznámke pod čiarou k odkazu 20 odporúčame slová „neskorších predpisov“ nahradiť slovami</w:t>
            </w:r>
            <w:r>
              <w:rPr>
                <w:rFonts w:ascii="Times New Roman" w:eastAsia="Times New Roman" w:hAnsi="Times New Roman" w:cs="Times New Roman"/>
                <w:color w:val="000000"/>
                <w:sz w:val="24"/>
              </w:rPr>
              <w:t xml:space="preserve"> „ústavného zákona č. 66/2019 Z. z.“.</w:t>
            </w:r>
            <w:r>
              <w:rPr>
                <w:rFonts w:ascii="Times New Roman" w:eastAsia="Times New Roman" w:hAnsi="Times New Roman" w:cs="Times New Roman"/>
                <w:color w:val="000000"/>
                <w:sz w:val="24"/>
              </w:rPr>
              <w:br/>
              <w:t>8. V § 15 ods. 1 odporúčame slovo „menuje“ nahradiť slovom „vymenúva“ a slovo „menovaný“ nahradiť slovom „vymenovaný“.</w:t>
            </w:r>
            <w:r>
              <w:rPr>
                <w:rFonts w:ascii="Times New Roman" w:eastAsia="Times New Roman" w:hAnsi="Times New Roman" w:cs="Times New Roman"/>
                <w:color w:val="000000"/>
                <w:sz w:val="24"/>
              </w:rPr>
              <w:br/>
              <w:t>9. V 16 ods. 3 odporúčame slová „potreby alebo najmenej“ nahradiť slovami „potreby, najmenej“.</w:t>
            </w:r>
            <w:r>
              <w:rPr>
                <w:rFonts w:ascii="Times New Roman" w:eastAsia="Times New Roman" w:hAnsi="Times New Roman" w:cs="Times New Roman"/>
                <w:color w:val="000000"/>
                <w:sz w:val="24"/>
              </w:rPr>
              <w:br/>
              <w:t xml:space="preserve">10. </w:t>
            </w:r>
            <w:r>
              <w:rPr>
                <w:rFonts w:ascii="Times New Roman" w:eastAsia="Times New Roman" w:hAnsi="Times New Roman" w:cs="Times New Roman"/>
                <w:color w:val="000000"/>
                <w:sz w:val="24"/>
              </w:rPr>
              <w:t>V § 19 ods. 7 odporúčame za slovom „alebo“ slovo „podľa“ vypustiť.</w:t>
            </w:r>
            <w:r>
              <w:rPr>
                <w:rFonts w:ascii="Times New Roman" w:eastAsia="Times New Roman" w:hAnsi="Times New Roman" w:cs="Times New Roman"/>
                <w:color w:val="000000"/>
                <w:sz w:val="24"/>
              </w:rPr>
              <w:br/>
              <w:t>11.</w:t>
            </w:r>
            <w:r>
              <w:rPr>
                <w:rFonts w:ascii="Times New Roman" w:eastAsia="Times New Roman" w:hAnsi="Times New Roman" w:cs="Times New Roman"/>
                <w:color w:val="000000"/>
                <w:sz w:val="24"/>
              </w:rPr>
              <w:tab/>
              <w:t>V poznámke pod čiarou k odkazu 30 odporúčame upraviť odkaz „§ 2 písm. k) zákona č. 45/2011 Z. z. o kritickej infraštruktúre“ z dôvodu, že zákon č. 45/2011 Z. z. o kritickej infraštruktú</w:t>
            </w:r>
            <w:r>
              <w:rPr>
                <w:rFonts w:ascii="Times New Roman" w:eastAsia="Times New Roman" w:hAnsi="Times New Roman" w:cs="Times New Roman"/>
                <w:color w:val="000000"/>
                <w:sz w:val="24"/>
              </w:rPr>
              <w:t xml:space="preserve">re bol zákonom č. 367/2024 Z. z. o kritickej infraštruktúre a o zmene a doplnení niektorých zákonov zrušený. </w:t>
            </w:r>
            <w:r>
              <w:rPr>
                <w:rFonts w:ascii="Times New Roman" w:eastAsia="Times New Roman" w:hAnsi="Times New Roman" w:cs="Times New Roman"/>
                <w:color w:val="000000"/>
                <w:sz w:val="24"/>
              </w:rPr>
              <w:br/>
              <w:t>12. V § 27 ods. 2 odporúčame odkaz „31)“ z dôvodu, že odkazuje na rovnaké ustanovenia právneho predpisu už citované v poznámke pod čiarou nahradiť</w:t>
            </w:r>
            <w:r>
              <w:rPr>
                <w:rFonts w:ascii="Times New Roman" w:eastAsia="Times New Roman" w:hAnsi="Times New Roman" w:cs="Times New Roman"/>
                <w:color w:val="000000"/>
                <w:sz w:val="24"/>
              </w:rPr>
              <w:t xml:space="preserve"> odkazom „30)“.</w:t>
            </w:r>
            <w:r>
              <w:rPr>
                <w:rFonts w:ascii="Times New Roman" w:eastAsia="Times New Roman" w:hAnsi="Times New Roman" w:cs="Times New Roman"/>
                <w:color w:val="000000"/>
                <w:sz w:val="24"/>
              </w:rPr>
              <w:br/>
              <w:t>13. V poznámke pod čiarou k odkazu 40 odporúčame na konci vety pripojiť slová „v znení zákona č. 273/2015 Z. z.“.</w:t>
            </w:r>
            <w:r>
              <w:rPr>
                <w:rFonts w:ascii="Times New Roman" w:eastAsia="Times New Roman" w:hAnsi="Times New Roman" w:cs="Times New Roman"/>
                <w:color w:val="000000"/>
                <w:sz w:val="24"/>
              </w:rPr>
              <w:br/>
              <w:t xml:space="preserve">14. V § 36 ods. 3 odporúčame v súlade s bodom 22.6. Prílohy č. </w:t>
            </w:r>
            <w:r>
              <w:rPr>
                <w:rFonts w:ascii="Times New Roman" w:eastAsia="Times New Roman" w:hAnsi="Times New Roman" w:cs="Times New Roman"/>
                <w:color w:val="000000"/>
                <w:sz w:val="24"/>
              </w:rPr>
              <w:lastRenderedPageBreak/>
              <w:t>1 k Legislatívnym pravidlám vlády SR odkázať v ktorých konkrétn</w:t>
            </w:r>
            <w:r>
              <w:rPr>
                <w:rFonts w:ascii="Times New Roman" w:eastAsia="Times New Roman" w:hAnsi="Times New Roman" w:cs="Times New Roman"/>
                <w:color w:val="000000"/>
                <w:sz w:val="24"/>
              </w:rPr>
              <w:t>ych ustanoveniach zákon ustanovuje inak.</w:t>
            </w:r>
            <w:r>
              <w:rPr>
                <w:rFonts w:ascii="Times New Roman" w:eastAsia="Times New Roman" w:hAnsi="Times New Roman" w:cs="Times New Roman"/>
                <w:color w:val="000000"/>
                <w:sz w:val="24"/>
              </w:rPr>
              <w:br/>
              <w:t>15. V § 38 ods. 1 odporúčame slovo „buď“ na konci úvodnej vety vypustiť z dôvodu nadbytočnosti.</w:t>
            </w:r>
            <w:r>
              <w:rPr>
                <w:rFonts w:ascii="Times New Roman" w:eastAsia="Times New Roman" w:hAnsi="Times New Roman" w:cs="Times New Roman"/>
                <w:color w:val="000000"/>
                <w:sz w:val="24"/>
              </w:rPr>
              <w:br/>
              <w:t>16. V poznámke pod čiarou k odkazu 58 odporúčame slová „o organizácii činnosti vlády a organizácii ústrednej štátnej sp</w:t>
            </w:r>
            <w:r>
              <w:rPr>
                <w:rFonts w:ascii="Times New Roman" w:eastAsia="Times New Roman" w:hAnsi="Times New Roman" w:cs="Times New Roman"/>
                <w:color w:val="000000"/>
                <w:sz w:val="24"/>
              </w:rPr>
              <w:t>rávy“ nahradiť slovami „v znení neskorších predpisov“.</w:t>
            </w:r>
            <w:r>
              <w:rPr>
                <w:rFonts w:ascii="Times New Roman" w:eastAsia="Times New Roman" w:hAnsi="Times New Roman" w:cs="Times New Roman"/>
                <w:color w:val="000000"/>
                <w:sz w:val="24"/>
              </w:rPr>
              <w:br/>
              <w:t>17. V § 60 ods. 1 odporúčame v súlade s bodom 22.6 Prílohy č. 1 k Legislatívnym pravidlám vlády SR odkázať v ktorých konkrétnych ustanoveniach zákon ustanovuje inak.</w:t>
            </w:r>
            <w:r>
              <w:rPr>
                <w:rFonts w:ascii="Times New Roman" w:eastAsia="Times New Roman" w:hAnsi="Times New Roman" w:cs="Times New Roman"/>
                <w:color w:val="000000"/>
                <w:sz w:val="24"/>
              </w:rPr>
              <w:br/>
              <w:t xml:space="preserve">18. V poznámke pod čiarou k odkazu </w:t>
            </w:r>
            <w:r>
              <w:rPr>
                <w:rFonts w:ascii="Times New Roman" w:eastAsia="Times New Roman" w:hAnsi="Times New Roman" w:cs="Times New Roman"/>
                <w:color w:val="000000"/>
                <w:sz w:val="24"/>
              </w:rPr>
              <w:t>72 odporúčame slová „o ochrane osobných údajov a o zmene a doplnení niektorých zákonov“ vypustiť.</w:t>
            </w:r>
            <w:r>
              <w:rPr>
                <w:rFonts w:ascii="Times New Roman" w:eastAsia="Times New Roman" w:hAnsi="Times New Roman" w:cs="Times New Roman"/>
                <w:color w:val="000000"/>
                <w:sz w:val="24"/>
              </w:rPr>
              <w:br/>
              <w:t>19. V § 70 ods. 1 písm. b) odporúčame slová „písm. c), písm. d) alebo písm. e)“ nahradiť slovami „písm. c), d) alebo písm. 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K 3. Vnútorné odkazy v § 8 </w:t>
            </w:r>
            <w:r>
              <w:rPr>
                <w:rFonts w:ascii="Times New Roman" w:eastAsia="Times New Roman" w:hAnsi="Times New Roman" w:cs="Times New Roman"/>
                <w:color w:val="000000"/>
                <w:sz w:val="24"/>
              </w:rPr>
              <w:t>ods. 3 – akceptované.</w:t>
            </w:r>
            <w:r>
              <w:rPr>
                <w:rFonts w:ascii="Times New Roman" w:eastAsia="Times New Roman" w:hAnsi="Times New Roman" w:cs="Times New Roman"/>
                <w:color w:val="000000"/>
                <w:sz w:val="24"/>
              </w:rPr>
              <w:br/>
              <w:t xml:space="preserve">K 4. Akceptované. V § 9 písm. f) bude doplnený nový odkaz </w:t>
            </w:r>
            <w:r>
              <w:rPr>
                <w:rFonts w:ascii="Times New Roman" w:eastAsia="Times New Roman" w:hAnsi="Times New Roman" w:cs="Times New Roman"/>
                <w:color w:val="000000"/>
                <w:sz w:val="24"/>
              </w:rPr>
              <w:lastRenderedPageBreak/>
              <w:t>x, ktorý sa bude citovať aj namiesto odkazu 72 v § 60 ods. 1, tohto znenia: x) Nariadenie (EÚ) 2016/679 v platnom znení.</w:t>
            </w:r>
            <w:r>
              <w:rPr>
                <w:rFonts w:ascii="Times New Roman" w:eastAsia="Times New Roman" w:hAnsi="Times New Roman" w:cs="Times New Roman"/>
                <w:color w:val="000000"/>
                <w:sz w:val="24"/>
              </w:rPr>
              <w:br/>
              <w:t>Zákon č. 18/2018 Z. z. o ochrane osobných údajov a o zm</w:t>
            </w:r>
            <w:r>
              <w:rPr>
                <w:rFonts w:ascii="Times New Roman" w:eastAsia="Times New Roman" w:hAnsi="Times New Roman" w:cs="Times New Roman"/>
                <w:color w:val="000000"/>
                <w:sz w:val="24"/>
              </w:rPr>
              <w:t xml:space="preserve">ene a doplnení niektorých zákonov v znení neskorších predpisov.“. </w:t>
            </w:r>
            <w:r>
              <w:rPr>
                <w:rFonts w:ascii="Times New Roman" w:eastAsia="Times New Roman" w:hAnsi="Times New Roman" w:cs="Times New Roman"/>
                <w:color w:val="000000"/>
                <w:sz w:val="24"/>
              </w:rPr>
              <w:br/>
              <w:t>K 5. Z kontextu ustanovenia § 10 ods. 3 je zrejmé, že ide o funkciu predsedu úradu, preto návrh nie je akceptovaný.</w:t>
            </w:r>
            <w:r>
              <w:rPr>
                <w:rFonts w:ascii="Times New Roman" w:eastAsia="Times New Roman" w:hAnsi="Times New Roman" w:cs="Times New Roman"/>
                <w:color w:val="000000"/>
                <w:sz w:val="24"/>
              </w:rPr>
              <w:br/>
              <w:t>K 7. Ústavný zákon v poznámke pod čiarou k odkazu 20 je správne citovaný,</w:t>
            </w:r>
            <w:r>
              <w:rPr>
                <w:rFonts w:ascii="Times New Roman" w:eastAsia="Times New Roman" w:hAnsi="Times New Roman" w:cs="Times New Roman"/>
                <w:color w:val="000000"/>
                <w:sz w:val="24"/>
              </w:rPr>
              <w:t xml:space="preserve"> čl. 5 ústavného zákona bol zmenený dvoma ústavnými zákonmi.</w:t>
            </w:r>
            <w:r>
              <w:rPr>
                <w:rFonts w:ascii="Times New Roman" w:eastAsia="Times New Roman" w:hAnsi="Times New Roman" w:cs="Times New Roman"/>
                <w:color w:val="000000"/>
                <w:sz w:val="24"/>
              </w:rPr>
              <w:br/>
              <w:t xml:space="preserve">K 9. V § 16 ods. 3 považujeme slová "potreby alebo najmenej" za výkladovo </w:t>
            </w:r>
            <w:r>
              <w:rPr>
                <w:rFonts w:ascii="Times New Roman" w:eastAsia="Times New Roman" w:hAnsi="Times New Roman" w:cs="Times New Roman"/>
                <w:color w:val="000000"/>
                <w:sz w:val="24"/>
              </w:rPr>
              <w:lastRenderedPageBreak/>
              <w:t>jednoznačnejšie.</w:t>
            </w:r>
            <w:r>
              <w:rPr>
                <w:rFonts w:ascii="Times New Roman" w:eastAsia="Times New Roman" w:hAnsi="Times New Roman" w:cs="Times New Roman"/>
                <w:color w:val="000000"/>
                <w:sz w:val="24"/>
              </w:rPr>
              <w:br/>
              <w:t>K 10. Citácia odkazov v§ 19 ods. 7 je v súlade s bodom 22.7 legislatívno-technických pokynov.</w:t>
            </w:r>
            <w:r>
              <w:rPr>
                <w:rFonts w:ascii="Times New Roman" w:eastAsia="Times New Roman" w:hAnsi="Times New Roman" w:cs="Times New Roman"/>
                <w:color w:val="000000"/>
                <w:sz w:val="24"/>
              </w:rPr>
              <w:br/>
              <w:t>K 11. Zruš</w:t>
            </w:r>
            <w:r>
              <w:rPr>
                <w:rFonts w:ascii="Times New Roman" w:eastAsia="Times New Roman" w:hAnsi="Times New Roman" w:cs="Times New Roman"/>
                <w:color w:val="000000"/>
                <w:sz w:val="24"/>
              </w:rPr>
              <w:t>ený zákon v poznámke pod čiarou k odkazu 30 bol bez náhrady vypustený.</w:t>
            </w:r>
            <w:r>
              <w:rPr>
                <w:rFonts w:ascii="Times New Roman" w:eastAsia="Times New Roman" w:hAnsi="Times New Roman" w:cs="Times New Roman"/>
                <w:color w:val="000000"/>
                <w:sz w:val="24"/>
              </w:rPr>
              <w:br/>
              <w:t>K 12. Odkaz 31 bol nahradený odkazom 30.</w:t>
            </w:r>
            <w:r>
              <w:rPr>
                <w:rFonts w:ascii="Times New Roman" w:eastAsia="Times New Roman" w:hAnsi="Times New Roman" w:cs="Times New Roman"/>
                <w:color w:val="000000"/>
                <w:sz w:val="24"/>
              </w:rPr>
              <w:br/>
              <w:t>K 13. V poznámke pod čiarou k odkazu 40 budú na konci citácie pripojené slová "v znení neskorších predpisov.</w:t>
            </w:r>
            <w:r>
              <w:rPr>
                <w:rFonts w:ascii="Times New Roman" w:eastAsia="Times New Roman" w:hAnsi="Times New Roman" w:cs="Times New Roman"/>
                <w:color w:val="000000"/>
                <w:sz w:val="24"/>
              </w:rPr>
              <w:br/>
              <w:t>K 17. V § 60 nepovažujeme za potreb</w:t>
            </w:r>
            <w:r>
              <w:rPr>
                <w:rFonts w:ascii="Times New Roman" w:eastAsia="Times New Roman" w:hAnsi="Times New Roman" w:cs="Times New Roman"/>
                <w:color w:val="000000"/>
                <w:sz w:val="24"/>
              </w:rPr>
              <w:t>né uvádzať konkrétne ustanovenia zákona, ktoré obsahujú odchylnú úpravu od všeobecného nariadenia o ochrane údajov, pretože práve § 60 obsahuje túto odchylnú úpravu.</w:t>
            </w:r>
            <w:r>
              <w:rPr>
                <w:rFonts w:ascii="Times New Roman" w:eastAsia="Times New Roman" w:hAnsi="Times New Roman" w:cs="Times New Roman"/>
                <w:color w:val="000000"/>
                <w:sz w:val="24"/>
              </w:rPr>
              <w:br/>
              <w:t>Zvyšné legislatívno-</w:t>
            </w:r>
            <w:r>
              <w:rPr>
                <w:rFonts w:ascii="Times New Roman" w:eastAsia="Times New Roman" w:hAnsi="Times New Roman" w:cs="Times New Roman"/>
                <w:color w:val="000000"/>
                <w:sz w:val="24"/>
              </w:rPr>
              <w:lastRenderedPageBreak/>
              <w:t>technické pripomienky predkladateľ akceptoval.</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MOSR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obra</w:t>
            </w:r>
            <w:r>
              <w:rPr>
                <w:rFonts w:ascii="Times New Roman" w:eastAsia="Times New Roman" w:hAnsi="Times New Roman" w:cs="Times New Roman"/>
                <w:color w:val="000000"/>
                <w:sz w:val="24"/>
              </w:rPr>
              <w:t>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III, V, VI, VII – úvodnej vete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úvodnej vete čl. III, V, VI,VII odporúčame v súlade s bodom 28.1. Prílohy č. 1 k Legislatívnym pravidlám vlády SR uviesť skrátené citácie noviel v chronologickom poradí a uviesť skrátené citáci</w:t>
            </w:r>
            <w:r>
              <w:rPr>
                <w:rFonts w:ascii="Times New Roman" w:eastAsia="Times New Roman" w:hAnsi="Times New Roman" w:cs="Times New Roman"/>
                <w:color w:val="000000"/>
                <w:sz w:val="24"/>
              </w:rPr>
              <w:t>e všetkých predchádzajúcich noviel.</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MPRVSR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pôdohospodárstva a rozvoja vidieka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8, 9, 13,21, 26, § 54 a čl. II bod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Čl.  I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 xml:space="preserve">§ 8 ods. 3 Odporúčame  odkazy upraviť takto:  „odseku 1 písm. a), c), d) až g),  j),  l) až o) a  q) až w)“. </w:t>
            </w:r>
            <w:r>
              <w:rPr>
                <w:rFonts w:ascii="Times New Roman" w:eastAsia="Times New Roman" w:hAnsi="Times New Roman" w:cs="Times New Roman"/>
                <w:color w:val="000000"/>
                <w:sz w:val="24"/>
              </w:rPr>
              <w:br/>
              <w:t>§ 9 ods. 1 písm. c) a ods. 2 a dôvodová správa:  Odporúčame v  dôvodovej správe k tomuto ustanoveniu  doplniť vysvetlenie, aké sú iné možnosti  na</w:t>
            </w:r>
            <w:r>
              <w:rPr>
                <w:rFonts w:ascii="Times New Roman" w:eastAsia="Times New Roman" w:hAnsi="Times New Roman" w:cs="Times New Roman"/>
                <w:color w:val="000000"/>
                <w:sz w:val="24"/>
              </w:rPr>
              <w:t xml:space="preserve"> získanie  štatistických údajov,  ktoré majú byť  nevyhnutné výkon úradnej činnosti  v kontexte, že na uzavretie zmluvy o  poskytnutí inej služby, ktorou sa majú potrebné údaje získať,  nie je právny nárok. </w:t>
            </w:r>
            <w:r>
              <w:rPr>
                <w:rFonts w:ascii="Times New Roman" w:eastAsia="Times New Roman" w:hAnsi="Times New Roman" w:cs="Times New Roman"/>
                <w:color w:val="000000"/>
                <w:sz w:val="24"/>
              </w:rPr>
              <w:br/>
              <w:t xml:space="preserve">§ 9 ods. 3: Odporúčame upraviť nesprávny odkaz, </w:t>
            </w:r>
            <w:r>
              <w:rPr>
                <w:rFonts w:ascii="Times New Roman" w:eastAsia="Times New Roman" w:hAnsi="Times New Roman" w:cs="Times New Roman"/>
                <w:color w:val="000000"/>
                <w:sz w:val="24"/>
              </w:rPr>
              <w:t xml:space="preserve">lebo v odseku  5 nie je písmeno g).  </w:t>
            </w:r>
            <w:r>
              <w:rPr>
                <w:rFonts w:ascii="Times New Roman" w:eastAsia="Times New Roman" w:hAnsi="Times New Roman" w:cs="Times New Roman"/>
                <w:color w:val="000000"/>
                <w:sz w:val="24"/>
              </w:rPr>
              <w:br/>
              <w:t xml:space="preserve">§ 13 ods. 1 písm. l):  Odporúčame nahradiť slová „takéhoto opatrenia“  iným vhodným pojmom, lebo v súvisiacom  § 3 ods. 4 sa pojem "opatrenie" používa v zmysle opatrenia na zabezpečenie ochrany dôverných štatistických </w:t>
            </w:r>
            <w:r>
              <w:rPr>
                <w:rFonts w:ascii="Times New Roman" w:eastAsia="Times New Roman" w:hAnsi="Times New Roman" w:cs="Times New Roman"/>
                <w:color w:val="000000"/>
                <w:sz w:val="24"/>
              </w:rPr>
              <w:t xml:space="preserve">údajov.  </w:t>
            </w:r>
            <w:r>
              <w:rPr>
                <w:rFonts w:ascii="Times New Roman" w:eastAsia="Times New Roman" w:hAnsi="Times New Roman" w:cs="Times New Roman"/>
                <w:color w:val="000000"/>
                <w:sz w:val="24"/>
              </w:rPr>
              <w:br/>
              <w:t>§ 21 ods. 5 a 6 :  Odsek 5: Odporúčame skratku  uviesť ako (ďalej len „...“). Odsek 6: Odporúčame zvážiť  formuláciu odseku 6 v tom smere, či  účelom tejto úpravy je, že sa pri cudzincovi, ktorý nemá pridelený identifikátor, majú  poskytnúť len u</w:t>
            </w:r>
            <w:r>
              <w:rPr>
                <w:rFonts w:ascii="Times New Roman" w:eastAsia="Times New Roman" w:hAnsi="Times New Roman" w:cs="Times New Roman"/>
                <w:color w:val="000000"/>
                <w:sz w:val="24"/>
              </w:rPr>
              <w:t xml:space="preserve">vádzané dva údaje. </w:t>
            </w:r>
            <w:r>
              <w:rPr>
                <w:rFonts w:ascii="Times New Roman" w:eastAsia="Times New Roman" w:hAnsi="Times New Roman" w:cs="Times New Roman"/>
                <w:color w:val="000000"/>
                <w:sz w:val="24"/>
              </w:rPr>
              <w:br/>
              <w:t xml:space="preserve">§ 26 ods. 1: Odporúčame uviesť odkaz na predpis v oblasti rezortnej štatistiky.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54 ods. 2: Úvodnú vetu odporúčame spresniť  doplnením odkazu na odsek 1, ku ktorému sa doplňujúca úprava v odseku 2 vzťahuje.        V § 54 ods. 2 písm.</w:t>
            </w:r>
            <w:r>
              <w:rPr>
                <w:rFonts w:ascii="Times New Roman" w:eastAsia="Times New Roman" w:hAnsi="Times New Roman" w:cs="Times New Roman"/>
                <w:color w:val="000000"/>
                <w:sz w:val="24"/>
              </w:rPr>
              <w:t xml:space="preserve"> c) odporúčame zvážiť vypustenie slov „týmto subjektom“:  nie je zrejmé, prečo sa spracúvanie dôverných údajov nevzťahuje aj k poverenej organizácii.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Čl. II bod 1 a dôvodová správa</w:t>
            </w:r>
            <w:r>
              <w:rPr>
                <w:rFonts w:ascii="Times New Roman" w:eastAsia="Times New Roman" w:hAnsi="Times New Roman" w:cs="Times New Roman"/>
                <w:color w:val="000000"/>
                <w:sz w:val="24"/>
              </w:rPr>
              <w:br/>
              <w:t>Citácia príslušných ustanovení v poznámke pod čiarou k odkazu 1a  sa ne</w:t>
            </w:r>
            <w:r>
              <w:rPr>
                <w:rFonts w:ascii="Times New Roman" w:eastAsia="Times New Roman" w:hAnsi="Times New Roman" w:cs="Times New Roman"/>
                <w:color w:val="000000"/>
                <w:sz w:val="24"/>
              </w:rPr>
              <w:t>zhoduje s ustanoveniami vo vysvetlení v  dôvodovej správe k čl. II - odporúčame úpravu.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1. § 8 ods. 3 – N: ustanovenie bude formulované inak;</w:t>
            </w:r>
            <w:r>
              <w:rPr>
                <w:rFonts w:ascii="Times New Roman" w:eastAsia="Times New Roman" w:hAnsi="Times New Roman" w:cs="Times New Roman"/>
                <w:color w:val="000000"/>
                <w:sz w:val="24"/>
              </w:rPr>
              <w:br/>
              <w:t>2. § 9 ods. 1 písm. c) a ods. 2 a dôvodová správa –N: ustanovenie o neexistencii nároku bolo vypustené. Z vecné</w:t>
            </w:r>
            <w:r>
              <w:rPr>
                <w:rFonts w:ascii="Times New Roman" w:eastAsia="Times New Roman" w:hAnsi="Times New Roman" w:cs="Times New Roman"/>
                <w:color w:val="000000"/>
                <w:sz w:val="24"/>
              </w:rPr>
              <w:t>ho hľadiska nejde o získanie štatistických informácií. Ide o údaje, ktorých zabezpečenie môže  realizovať aj štatistický úrad, ale nič nebráni ani využitiu komerčných služieb. Vždy však ide o zber alebo spracovanie údajov na plnenie úloh štátneho úradu a n</w:t>
            </w:r>
            <w:r>
              <w:rPr>
                <w:rFonts w:ascii="Times New Roman" w:eastAsia="Times New Roman" w:hAnsi="Times New Roman" w:cs="Times New Roman"/>
                <w:color w:val="000000"/>
                <w:sz w:val="24"/>
              </w:rPr>
              <w:t xml:space="preserve">ikdy nejde o úlohu </w:t>
            </w:r>
            <w:r>
              <w:rPr>
                <w:rFonts w:ascii="Times New Roman" w:eastAsia="Times New Roman" w:hAnsi="Times New Roman" w:cs="Times New Roman"/>
                <w:color w:val="000000"/>
                <w:sz w:val="24"/>
              </w:rPr>
              <w:lastRenderedPageBreak/>
              <w:t>oficiálnej štatistiky.</w:t>
            </w:r>
            <w:r>
              <w:rPr>
                <w:rFonts w:ascii="Times New Roman" w:eastAsia="Times New Roman" w:hAnsi="Times New Roman" w:cs="Times New Roman"/>
                <w:color w:val="000000"/>
                <w:sz w:val="24"/>
              </w:rPr>
              <w:br/>
              <w:t xml:space="preserve">3. § 9 ods. 3: – A;  </w:t>
            </w:r>
            <w:r>
              <w:rPr>
                <w:rFonts w:ascii="Times New Roman" w:eastAsia="Times New Roman" w:hAnsi="Times New Roman" w:cs="Times New Roman"/>
                <w:color w:val="000000"/>
                <w:sz w:val="24"/>
              </w:rPr>
              <w:br/>
              <w:t>4. § 13 ods. 1 písm. l):  – N, nepoznáme iný, vhodnejší pojem, z kontextu je vylúčené, aby šlo o opatrenie na ochranu štatistickej dôvernosti alebo o opatrenia ako vykonávací predpis alebo opa</w:t>
            </w:r>
            <w:r>
              <w:rPr>
                <w:rFonts w:ascii="Times New Roman" w:eastAsia="Times New Roman" w:hAnsi="Times New Roman" w:cs="Times New Roman"/>
                <w:color w:val="000000"/>
                <w:sz w:val="24"/>
              </w:rPr>
              <w:t xml:space="preserve">trenie vydané napr. v čase mimoriadnej situácie;  </w:t>
            </w:r>
            <w:r>
              <w:rPr>
                <w:rFonts w:ascii="Times New Roman" w:eastAsia="Times New Roman" w:hAnsi="Times New Roman" w:cs="Times New Roman"/>
                <w:color w:val="000000"/>
                <w:sz w:val="24"/>
              </w:rPr>
              <w:br/>
              <w:t>5. § 21 ods. 5 a 6 :  Odsek 5: –N, termín sa použije len dvakrát.</w:t>
            </w:r>
            <w:r>
              <w:rPr>
                <w:rFonts w:ascii="Times New Roman" w:eastAsia="Times New Roman" w:hAnsi="Times New Roman" w:cs="Times New Roman"/>
                <w:color w:val="000000"/>
                <w:sz w:val="24"/>
              </w:rPr>
              <w:br/>
              <w:t xml:space="preserve">Odsek 6: – N, vzhľadom na absenciu iného, všeobecne používaného identifikátora cudzinca v SR, musia byť údaje postačujúce; </w:t>
            </w:r>
            <w:r>
              <w:rPr>
                <w:rFonts w:ascii="Times New Roman" w:eastAsia="Times New Roman" w:hAnsi="Times New Roman" w:cs="Times New Roman"/>
                <w:color w:val="000000"/>
                <w:sz w:val="24"/>
              </w:rPr>
              <w:br/>
              <w:t>6. § 26 ods. 1:</w:t>
            </w:r>
            <w:r>
              <w:rPr>
                <w:rFonts w:ascii="Times New Roman" w:eastAsia="Times New Roman" w:hAnsi="Times New Roman" w:cs="Times New Roman"/>
                <w:color w:val="000000"/>
                <w:sz w:val="24"/>
              </w:rPr>
              <w:t xml:space="preserve"> A, Odkaz a poznámka pod čiarou budú doplnené; </w:t>
            </w:r>
            <w:r>
              <w:rPr>
                <w:rFonts w:ascii="Times New Roman" w:eastAsia="Times New Roman" w:hAnsi="Times New Roman" w:cs="Times New Roman"/>
                <w:color w:val="000000"/>
                <w:sz w:val="24"/>
              </w:rPr>
              <w:br/>
              <w:t xml:space="preserve">7. § 54 ods. 2: A;       </w:t>
            </w:r>
            <w:r>
              <w:rPr>
                <w:rFonts w:ascii="Times New Roman" w:eastAsia="Times New Roman" w:hAnsi="Times New Roman" w:cs="Times New Roman"/>
                <w:color w:val="000000"/>
                <w:sz w:val="24"/>
              </w:rPr>
              <w:br/>
              <w:t xml:space="preserve">8. V § 54 ods. 2 písm. c) odporúčame zvážiť </w:t>
            </w:r>
            <w:r>
              <w:rPr>
                <w:rFonts w:ascii="Times New Roman" w:eastAsia="Times New Roman" w:hAnsi="Times New Roman" w:cs="Times New Roman"/>
                <w:color w:val="000000"/>
                <w:sz w:val="24"/>
              </w:rPr>
              <w:lastRenderedPageBreak/>
              <w:t xml:space="preserve">vypustenie slov „týmto subjektom“:  – ČA: namiesto vypustenia sa slová nahradia množným číslom týchto slov z dôvodu jednoznačnosti;   </w:t>
            </w:r>
            <w:r>
              <w:rPr>
                <w:rFonts w:ascii="Times New Roman" w:eastAsia="Times New Roman" w:hAnsi="Times New Roman" w:cs="Times New Roman"/>
                <w:color w:val="000000"/>
                <w:sz w:val="24"/>
              </w:rPr>
              <w:br/>
              <w:t xml:space="preserve">9. </w:t>
            </w:r>
            <w:r>
              <w:rPr>
                <w:rFonts w:ascii="Times New Roman" w:eastAsia="Times New Roman" w:hAnsi="Times New Roman" w:cs="Times New Roman"/>
                <w:color w:val="000000"/>
                <w:sz w:val="24"/>
              </w:rPr>
              <w:t>Čl. II bod 1 a dôvodová správa –N: novela zákona č. 211/2000 Z. z. bola z návrhu zákona vpustená.</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Všeobecná pripomienka k 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Zásadne žiadam v Čl. I doplniť právnu úpravu tak, a</w:t>
            </w:r>
            <w:r>
              <w:rPr>
                <w:rFonts w:ascii="Times New Roman" w:eastAsia="Times New Roman" w:hAnsi="Times New Roman" w:cs="Times New Roman"/>
                <w:color w:val="000000"/>
                <w:sz w:val="24"/>
              </w:rPr>
              <w:t xml:space="preserve">by sa prevzala súčasná právna úprava </w:t>
            </w:r>
            <w:r>
              <w:rPr>
                <w:rFonts w:ascii="Times New Roman" w:eastAsia="Times New Roman" w:hAnsi="Times New Roman" w:cs="Times New Roman"/>
                <w:color w:val="000000"/>
                <w:sz w:val="24"/>
              </w:rPr>
              <w:br/>
              <w:t xml:space="preserve">§ 30 ods. 5 písm. d) zákona č. 540/2001 Z. z. o štátnej štatistike v znení neskorších predpisov. </w:t>
            </w:r>
            <w:r>
              <w:rPr>
                <w:rFonts w:ascii="Times New Roman" w:eastAsia="Times New Roman" w:hAnsi="Times New Roman" w:cs="Times New Roman"/>
                <w:color w:val="000000"/>
                <w:sz w:val="24"/>
              </w:rPr>
              <w:br/>
              <w:t xml:space="preserve">Odôvodnenie: Návrh zákona vypúšťa z doterajšej právnej úpravy (doterajší § 30 ods. 5 </w:t>
            </w:r>
            <w:r>
              <w:rPr>
                <w:rFonts w:ascii="Times New Roman" w:eastAsia="Times New Roman" w:hAnsi="Times New Roman" w:cs="Times New Roman"/>
                <w:color w:val="000000"/>
                <w:sz w:val="24"/>
              </w:rPr>
              <w:br/>
              <w:t xml:space="preserve">písm. d) zákona č. 540/2001 Z. z. </w:t>
            </w:r>
            <w:r>
              <w:rPr>
                <w:rFonts w:ascii="Times New Roman" w:eastAsia="Times New Roman" w:hAnsi="Times New Roman" w:cs="Times New Roman"/>
                <w:color w:val="000000"/>
                <w:sz w:val="24"/>
              </w:rPr>
              <w:t>o štátnej štatistike v znení neskorších predpisov) výslovné pravidlo, ktoré exaktne definuje hranicu medzi dôvernými štatistickými údajmi a agregovanými výstupmi, pri ktorých vzhľadom na mieru agregácie nemožno dôvodne predpokladať identifikáciu konkrétnej</w:t>
            </w:r>
            <w:r>
              <w:rPr>
                <w:rFonts w:ascii="Times New Roman" w:eastAsia="Times New Roman" w:hAnsi="Times New Roman" w:cs="Times New Roman"/>
                <w:color w:val="000000"/>
                <w:sz w:val="24"/>
              </w:rPr>
              <w:t xml:space="preserve"> štatistickej alebo spravodajskej jednotky. Po vypustení predmetného ustanovenia zostáva definícia dôverného štatistického údaja založená výlučne na abstraktnom koncepte priamej alebo nepriamej identifikovateľnosti štatistickej jednotky. Takto formulovaná </w:t>
            </w:r>
            <w:r>
              <w:rPr>
                <w:rFonts w:ascii="Times New Roman" w:eastAsia="Times New Roman" w:hAnsi="Times New Roman" w:cs="Times New Roman"/>
                <w:color w:val="000000"/>
                <w:sz w:val="24"/>
              </w:rPr>
              <w:t xml:space="preserve">všeobecná definícia neposkytuje dostatočnú právnu istotu pri jej aplikácii v praxi. Posúdenie identifikovateľnosti bude v praxi v </w:t>
            </w:r>
            <w:r>
              <w:rPr>
                <w:rFonts w:ascii="Times New Roman" w:eastAsia="Times New Roman" w:hAnsi="Times New Roman" w:cs="Times New Roman"/>
                <w:color w:val="000000"/>
                <w:sz w:val="24"/>
              </w:rPr>
              <w:lastRenderedPageBreak/>
              <w:t xml:space="preserve">mnohých prípadoch závislé od individuálneho (subjektívneho) výkladu, čo nevyhnutne povedie k nejednotnej rozhodovacej praxi a </w:t>
            </w:r>
            <w:r>
              <w:rPr>
                <w:rFonts w:ascii="Times New Roman" w:eastAsia="Times New Roman" w:hAnsi="Times New Roman" w:cs="Times New Roman"/>
                <w:color w:val="000000"/>
                <w:sz w:val="24"/>
              </w:rPr>
              <w:t xml:space="preserve">k prehnane reštriktívnemu prístupu pri zverejňovaní podrobných agregovaných regionálnych </w:t>
            </w:r>
            <w:r>
              <w:rPr>
                <w:rFonts w:ascii="Times New Roman" w:eastAsia="Times New Roman" w:hAnsi="Times New Roman" w:cs="Times New Roman"/>
                <w:color w:val="000000"/>
                <w:sz w:val="24"/>
              </w:rPr>
              <w:br/>
              <w:t xml:space="preserve">a štrukturálnych štatistík z obavy pred porušením zákona. Vypustenie existujúceho spresnenia odstraňuje dôležité interpretačné pravidlo, ktoré jednoznačne vymedzuje, </w:t>
            </w:r>
            <w:r>
              <w:rPr>
                <w:rFonts w:ascii="Times New Roman" w:eastAsia="Times New Roman" w:hAnsi="Times New Roman" w:cs="Times New Roman"/>
                <w:color w:val="000000"/>
                <w:sz w:val="24"/>
              </w:rPr>
              <w:t>že určité agregované výstupy už nepredstavujú dôverné štatistické údaje.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predmetom rozporového konania na expertnej úrovni dňa 10. 07. 2026. Po vysvetlení ministerstvo od ďalšieho uplatňovania zásadnej pripomienky ustúpilo. </w:t>
            </w:r>
            <w:r>
              <w:rPr>
                <w:rFonts w:ascii="Times New Roman" w:eastAsia="Times New Roman" w:hAnsi="Times New Roman" w:cs="Times New Roman"/>
                <w:color w:val="000000"/>
                <w:sz w:val="24"/>
              </w:rPr>
              <w:t xml:space="preserve">Doterajšie pravidlo, ktoré požaduje ministerstvo aj v novej právnej úprave zachovať, bolo síce jednoznačné, ale pri jeho striktnom dodržaní by mohlo dochádzať k ohrozeniu </w:t>
            </w:r>
            <w:r>
              <w:rPr>
                <w:rFonts w:ascii="Times New Roman" w:eastAsia="Times New Roman" w:hAnsi="Times New Roman" w:cs="Times New Roman"/>
                <w:color w:val="000000"/>
                <w:sz w:val="24"/>
              </w:rPr>
              <w:lastRenderedPageBreak/>
              <w:t>štatistickej dôvernosti pri kombinácii s inými údajmi resp. zdrojmi údajov, preto bol</w:t>
            </w:r>
            <w:r>
              <w:rPr>
                <w:rFonts w:ascii="Times New Roman" w:eastAsia="Times New Roman" w:hAnsi="Times New Roman" w:cs="Times New Roman"/>
                <w:color w:val="000000"/>
                <w:sz w:val="24"/>
              </w:rPr>
              <w:t>o nahradené. Posúdenie identifikácie zo strany člena národného štatistického systému sa riadi matematickými metódami v rámci opatrení logickej ochrany v rámci realizácie procesu prípravy, ktorý zákon ustanovuje. V krajnom prípade môže byť preukazovanie pos</w:t>
            </w:r>
            <w:r>
              <w:rPr>
                <w:rFonts w:ascii="Times New Roman" w:eastAsia="Times New Roman" w:hAnsi="Times New Roman" w:cs="Times New Roman"/>
                <w:color w:val="000000"/>
                <w:sz w:val="24"/>
              </w:rPr>
              <w:t xml:space="preserve">udzované znalcom. Základom je, aby boli chránené práva štatistických jednotiek alebo osôb, ktoré vo vzťahu k spravodajským jednotkám právo na ochranu uplatňujú. Štatistický úrad Slovenskej republiky je pripravený metodicky usmerniť </w:t>
            </w:r>
            <w:r>
              <w:rPr>
                <w:rFonts w:ascii="Times New Roman" w:eastAsia="Times New Roman" w:hAnsi="Times New Roman" w:cs="Times New Roman"/>
                <w:color w:val="000000"/>
                <w:sz w:val="24"/>
              </w:rPr>
              <w:lastRenderedPageBreak/>
              <w:t xml:space="preserve">každého člena národného </w:t>
            </w:r>
            <w:r>
              <w:rPr>
                <w:rFonts w:ascii="Times New Roman" w:eastAsia="Times New Roman" w:hAnsi="Times New Roman" w:cs="Times New Roman"/>
                <w:color w:val="000000"/>
                <w:sz w:val="24"/>
              </w:rPr>
              <w:t>štatistického systému pri zabezpečení ochrany štatistickej dôvernosti.</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Čl. I § 30 ods. 2 písm. f)</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Zásadne žiadam  v Čl. I § 30 ods. 2 písm. f) slová „zariadenie sociálnoprávnej </w:t>
            </w:r>
            <w:r>
              <w:rPr>
                <w:rFonts w:ascii="Times New Roman" w:eastAsia="Times New Roman" w:hAnsi="Times New Roman" w:cs="Times New Roman"/>
                <w:color w:val="000000"/>
                <w:sz w:val="24"/>
              </w:rPr>
              <w:t xml:space="preserve">ochrany detí </w:t>
            </w:r>
            <w:r>
              <w:rPr>
                <w:rFonts w:ascii="Times New Roman" w:eastAsia="Times New Roman" w:hAnsi="Times New Roman" w:cs="Times New Roman"/>
                <w:color w:val="000000"/>
                <w:sz w:val="24"/>
              </w:rPr>
              <w:br/>
              <w:t xml:space="preserve">a sociálnej kurately, ktoré vykonáva opatrenia sociálnoprávnej ochrany detí a sociálnej kurately pobytovou formou“ nahradiť slovami „zariadenie na výkon rozhodnutia súdu“. </w:t>
            </w:r>
            <w:r>
              <w:rPr>
                <w:rFonts w:ascii="Times New Roman" w:eastAsia="Times New Roman" w:hAnsi="Times New Roman" w:cs="Times New Roman"/>
                <w:color w:val="000000"/>
                <w:sz w:val="24"/>
              </w:rPr>
              <w:br/>
              <w:t>Odôvodnenie: Ak sa majú na účely sčítania obyvateľstva sčítať deti, k</w:t>
            </w:r>
            <w:r>
              <w:rPr>
                <w:rFonts w:ascii="Times New Roman" w:eastAsia="Times New Roman" w:hAnsi="Times New Roman" w:cs="Times New Roman"/>
                <w:color w:val="000000"/>
                <w:sz w:val="24"/>
              </w:rPr>
              <w:t>toré sú umiestnené v zariadení na výkon rozhodnutia súdu a aj z dôvodovej správy vyplýva, že sa jedná aj o školské zariadenie (diagnostické centrum, liečebno-výchovné sanatórium, reedukačné centrum), ktoré nie je zariadením sociálnoprávnej ochrany detí a s</w:t>
            </w:r>
            <w:r>
              <w:rPr>
                <w:rFonts w:ascii="Times New Roman" w:eastAsia="Times New Roman" w:hAnsi="Times New Roman" w:cs="Times New Roman"/>
                <w:color w:val="000000"/>
                <w:sz w:val="24"/>
              </w:rPr>
              <w:t>ociálnej kurately, je potrebné zjednotiť názov pre všetky zariadenia, tak ako to je napríklad v zákone  č. 263/2008 Z. z. o sčítaní obyvateľov, domov a bytov v roku 2011 a ktorým sa mení a dopĺňa zákon č. 5/2004 Z. z. o službách zamestnanosti a o zmene a d</w:t>
            </w:r>
            <w:r>
              <w:rPr>
                <w:rFonts w:ascii="Times New Roman" w:eastAsia="Times New Roman" w:hAnsi="Times New Roman" w:cs="Times New Roman"/>
                <w:color w:val="000000"/>
                <w:sz w:val="24"/>
              </w:rPr>
              <w:t>oplnení niektorých zákonov v znení neskorších predpisov (ktorý má byť navrhovaným zákonom zrušený). Zároveň je v tejto súvislosti potrebné precizovať text navrhovaného § 32 ods. 1 písm. b) tak, aby bolo jednoznačné, kto za dieťa, ktoré je v zariadení na vý</w:t>
            </w:r>
            <w:r>
              <w:rPr>
                <w:rFonts w:ascii="Times New Roman" w:eastAsia="Times New Roman" w:hAnsi="Times New Roman" w:cs="Times New Roman"/>
                <w:color w:val="000000"/>
                <w:sz w:val="24"/>
              </w:rPr>
              <w:t>kon rozhodnutia súdu má povinnosť poskytovať údaje pre sčítanie obyvateľov.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Rozpor bol po konzultácii predkladateľa s Ministerstvom školstva, výskumu, vývoja  a mládeže Slovenskej republiky odstránený nahradením slov "zariadenie sociálnoprávnej ochrany </w:t>
            </w:r>
            <w:r>
              <w:rPr>
                <w:rFonts w:ascii="Times New Roman" w:eastAsia="Times New Roman" w:hAnsi="Times New Roman" w:cs="Times New Roman"/>
                <w:color w:val="000000"/>
                <w:sz w:val="24"/>
              </w:rPr>
              <w:t>detí a sociálnej kurately, ktoré vykonáva opatrenia sociálnoprávnej ochrany detí a sociálnej kurately pobytovou formou“ slovami "diagnostické centrum, reedukačné centrum", čo zodpovedá lepšie cieľu predkladateľa pri realizácii sčítania obyvateľov.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Všeobecná pripomienka k Čl. I  § 70 a 72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Zásadne nesúhlasím so sprísnením režimu sankcií  v súvislosti s neplnením spravodajskej povinnosti spravodajskej jednotky zaradenej do štatistické</w:t>
            </w:r>
            <w:r>
              <w:rPr>
                <w:rFonts w:ascii="Times New Roman" w:eastAsia="Times New Roman" w:hAnsi="Times New Roman" w:cs="Times New Roman"/>
                <w:color w:val="000000"/>
                <w:sz w:val="24"/>
              </w:rPr>
              <w:t xml:space="preserve">ho zisťovania, a to  v porovnaní </w:t>
            </w:r>
            <w:r>
              <w:rPr>
                <w:rFonts w:ascii="Times New Roman" w:eastAsia="Times New Roman" w:hAnsi="Times New Roman" w:cs="Times New Roman"/>
                <w:color w:val="000000"/>
                <w:sz w:val="24"/>
              </w:rPr>
              <w:br/>
              <w:t xml:space="preserve">s aktuálne účinnou právnou úpravou, ktorej režim navrhujeme zachovať. </w:t>
            </w:r>
            <w:r>
              <w:rPr>
                <w:rFonts w:ascii="Times New Roman" w:eastAsia="Times New Roman" w:hAnsi="Times New Roman" w:cs="Times New Roman"/>
                <w:color w:val="000000"/>
                <w:sz w:val="24"/>
              </w:rPr>
              <w:br/>
              <w:t>Odôvodnenie: Zásadne nesúhlasím s navrhovaným znením príslušných ustanovení, ktoré nahrádzajú možnosť uložiť pokutu ako oprávnenie správneho orgánu, kt</w:t>
            </w:r>
            <w:r>
              <w:rPr>
                <w:rFonts w:ascii="Times New Roman" w:eastAsia="Times New Roman" w:hAnsi="Times New Roman" w:cs="Times New Roman"/>
                <w:color w:val="000000"/>
                <w:sz w:val="24"/>
              </w:rPr>
              <w:t>orého využitie je viazané na správnu úvahu (teda umožňuje zvážiť uloženie sankcie, pričom sa berie do úvahy aj závažnosť porušenia spravodajskej povinnosti, následky pre štátne štatistické zisťovanie) povinnosťou sankciu uložiť (pokiaľ neexistujú okolnosti</w:t>
            </w:r>
            <w:r>
              <w:rPr>
                <w:rFonts w:ascii="Times New Roman" w:eastAsia="Times New Roman" w:hAnsi="Times New Roman" w:cs="Times New Roman"/>
                <w:color w:val="000000"/>
                <w:sz w:val="24"/>
              </w:rPr>
              <w:t xml:space="preserve"> vylučujúce protiprávnosť činu spôsobujúce zánik deliktuálnej zodpovednosti alebo sankcionovateľnosti prerokovávaných porušení zákona).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rokovaní v rámci rozporového konania na expertnej úrovni 10. 07. 2026 a 31. 07. 20</w:t>
            </w:r>
            <w:r>
              <w:rPr>
                <w:rFonts w:ascii="Times New Roman" w:eastAsia="Times New Roman" w:hAnsi="Times New Roman" w:cs="Times New Roman"/>
                <w:color w:val="000000"/>
                <w:sz w:val="24"/>
              </w:rPr>
              <w:t>26.</w:t>
            </w:r>
            <w:r>
              <w:rPr>
                <w:rFonts w:ascii="Times New Roman" w:eastAsia="Times New Roman" w:hAnsi="Times New Roman" w:cs="Times New Roman"/>
                <w:color w:val="000000"/>
                <w:sz w:val="24"/>
              </w:rPr>
              <w:br/>
              <w:t xml:space="preserve">Predkladateľ a ministerstvo sa dohodli na kompromisnej úprave viacerých ustanovení návrhu zákona, ktoré sa týkajú oznamovacej povinnosti v rámci plnenia spravodajskej povinnosti spravodajskej jednotky, úprave skutkovej podstaty neplnenia spravodajskej </w:t>
            </w:r>
            <w:r>
              <w:rPr>
                <w:rFonts w:ascii="Times New Roman" w:eastAsia="Times New Roman" w:hAnsi="Times New Roman" w:cs="Times New Roman"/>
                <w:color w:val="000000"/>
                <w:sz w:val="24"/>
              </w:rPr>
              <w:t xml:space="preserve">povinnosti a úprave ustanovení o pokute a o konaní o správnom delikte, ktorých cieľom je prihliadať pri začatí resp. pri pokračovaní konania o správnom delikte na tie skutočnosti na </w:t>
            </w:r>
            <w:r>
              <w:rPr>
                <w:rFonts w:ascii="Times New Roman" w:eastAsia="Times New Roman" w:hAnsi="Times New Roman" w:cs="Times New Roman"/>
                <w:color w:val="000000"/>
                <w:sz w:val="24"/>
              </w:rPr>
              <w:lastRenderedPageBreak/>
              <w:t>strane spravodajskej jednotky, ktoré umožnia členovi nezačať správne konan</w:t>
            </w:r>
            <w:r>
              <w:rPr>
                <w:rFonts w:ascii="Times New Roman" w:eastAsia="Times New Roman" w:hAnsi="Times New Roman" w:cs="Times New Roman"/>
                <w:color w:val="000000"/>
                <w:sz w:val="24"/>
              </w:rPr>
              <w:t>ie, ak nie je splnené kritérium závažnosti konania spravodajskej jednotky vo vzťahu k zníženiu alebo ohrozeniu kvality zostavovanej štatistiky, alebo ak spravodajská jednotka splní svoju povinnosť v náhradnej lehote, alebo skutočnosti, ktoré umožnia členov</w:t>
            </w:r>
            <w:r>
              <w:rPr>
                <w:rFonts w:ascii="Times New Roman" w:eastAsia="Times New Roman" w:hAnsi="Times New Roman" w:cs="Times New Roman"/>
                <w:color w:val="000000"/>
                <w:sz w:val="24"/>
              </w:rPr>
              <w:t>i národného štatistického systému zastaviť konanie (neuložiť pokutu), ak spravodajská jednotka splní svoju povinnosť v náhradnej lehote. Rozpor je tým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práce, sociálnych vecí a rodiny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K Čl. VIII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Zásadne žiadam  navrhované znenie Čl. VIII nahradiť znením: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„Čl. VIII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Zákon č. 76/2026 Z. z. o rovnakom odmeňovaní mužov a žien za rovnakú prácu alebo za prácu rovnakej hodnoty a o zmene a doplnení niektorých zákonov sa mení a dopĺňa takto:</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 V § 2 ods</w:t>
            </w:r>
            <w:r>
              <w:rPr>
                <w:rFonts w:ascii="Times New Roman" w:eastAsia="Times New Roman" w:hAnsi="Times New Roman" w:cs="Times New Roman"/>
                <w:color w:val="000000"/>
                <w:sz w:val="24"/>
              </w:rPr>
              <w:t>. 2 sa vypúšťajú slová „3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w:t>
            </w:r>
            <w:r>
              <w:rPr>
                <w:rFonts w:ascii="Times New Roman" w:eastAsia="Times New Roman" w:hAnsi="Times New Roman" w:cs="Times New Roman"/>
                <w:color w:val="000000"/>
                <w:sz w:val="24"/>
              </w:rPr>
              <w:tab/>
              <w:t>V § 8 ods. 1 úvodnej vete sa za slová „(ďalej len „správa o odmeňovaní“)“ vkladá čiarka a slová „ktorej vzor určuje ministerstvo práce elektronickým formulárom zverejneným na svojom webovom sídle, prostredníctvom ktorého s</w:t>
            </w:r>
            <w:r>
              <w:rPr>
                <w:rFonts w:ascii="Times New Roman" w:eastAsia="Times New Roman" w:hAnsi="Times New Roman" w:cs="Times New Roman"/>
                <w:color w:val="000000"/>
                <w:sz w:val="24"/>
              </w:rPr>
              <w:t xml:space="preserve">a správa o odmeňovaní musí vyhotoviť; správa o odmeňovaní sa poskytuje“.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w:t>
            </w:r>
            <w:r>
              <w:rPr>
                <w:rFonts w:ascii="Times New Roman" w:eastAsia="Times New Roman" w:hAnsi="Times New Roman" w:cs="Times New Roman"/>
                <w:color w:val="000000"/>
                <w:sz w:val="24"/>
              </w:rPr>
              <w:tab/>
              <w:t xml:space="preserve">Nadpis § 15 znie: „Oficiálna štatistika“.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4. V § 15 sa slová „programe štátnych štatistických zisťovaní19)“ nahrádzajú slovami „údajovej základni19)“.</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       Poznámka pod čiar</w:t>
            </w:r>
            <w:r>
              <w:rPr>
                <w:rFonts w:ascii="Times New Roman" w:eastAsia="Times New Roman" w:hAnsi="Times New Roman" w:cs="Times New Roman"/>
                <w:color w:val="000000"/>
                <w:sz w:val="24"/>
              </w:rPr>
              <w:t>ou k odkazu 19 znie:</w:t>
            </w:r>
            <w:r>
              <w:rPr>
                <w:rFonts w:ascii="Times New Roman" w:eastAsia="Times New Roman" w:hAnsi="Times New Roman" w:cs="Times New Roman"/>
                <w:color w:val="000000"/>
                <w:sz w:val="24"/>
              </w:rPr>
              <w:br/>
              <w:t>„19) § 19 zákona č. .../2026 Z. z. o oficiálnej štatistike a o zmene a doplnení niektorých zákonov (zákon o oficiálnej štatistike).“.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5.</w:t>
            </w:r>
            <w:r>
              <w:rPr>
                <w:rFonts w:ascii="Times New Roman" w:eastAsia="Times New Roman" w:hAnsi="Times New Roman" w:cs="Times New Roman"/>
                <w:color w:val="000000"/>
                <w:sz w:val="24"/>
              </w:rPr>
              <w:tab/>
              <w:t>V § 18 ods. 3 sa na konci  pripája táto veta: „Počet zamestnávaných zamestnancov na účely prvej v</w:t>
            </w:r>
            <w:r>
              <w:rPr>
                <w:rFonts w:ascii="Times New Roman" w:eastAsia="Times New Roman" w:hAnsi="Times New Roman" w:cs="Times New Roman"/>
                <w:color w:val="000000"/>
                <w:sz w:val="24"/>
              </w:rPr>
              <w:t xml:space="preserve">ety je priemerný evidenčný počet zamestnancov za obdobie od 1. augusta 2026 </w:t>
            </w:r>
            <w:r>
              <w:rPr>
                <w:rFonts w:ascii="Times New Roman" w:eastAsia="Times New Roman" w:hAnsi="Times New Roman" w:cs="Times New Roman"/>
                <w:color w:val="000000"/>
                <w:sz w:val="24"/>
              </w:rPr>
              <w:br/>
              <w:t>do 31. decembra 2026.“.“.</w:t>
            </w:r>
            <w:r>
              <w:rPr>
                <w:rFonts w:ascii="Times New Roman" w:eastAsia="Times New Roman" w:hAnsi="Times New Roman" w:cs="Times New Roman"/>
                <w:color w:val="000000"/>
                <w:sz w:val="24"/>
              </w:rPr>
              <w:br/>
              <w:t>Odôvodnenie: Zákon č. 76/2026 Z. z. o rovnakom odmeňovaní mužov a žien za rovnakú prácu alebo za prácu rovnakej hodnoty a o zmene a doplnení niektorých z</w:t>
            </w:r>
            <w:r>
              <w:rPr>
                <w:rFonts w:ascii="Times New Roman" w:eastAsia="Times New Roman" w:hAnsi="Times New Roman" w:cs="Times New Roman"/>
                <w:color w:val="000000"/>
                <w:sz w:val="24"/>
              </w:rPr>
              <w:t xml:space="preserve">ákonov v § 18 ods. 1 ukladá zamestnávateľom, ktorí vznikli pred jeho účinnosťou, povinnosť zaviesť štruktúry odmeňovania podľa § 3 do 31. júla 2026, čo </w:t>
            </w:r>
            <w:r>
              <w:rPr>
                <w:rFonts w:ascii="Times New Roman" w:eastAsia="Times New Roman" w:hAnsi="Times New Roman" w:cs="Times New Roman"/>
                <w:color w:val="000000"/>
                <w:sz w:val="24"/>
              </w:rPr>
              <w:lastRenderedPageBreak/>
              <w:t xml:space="preserve">znamená, že relevantné mzdové dáta sa začínajú systematicky zbierať až od 1. augusta 2026. Prvú  správu </w:t>
            </w:r>
            <w:r>
              <w:rPr>
                <w:rFonts w:ascii="Times New Roman" w:eastAsia="Times New Roman" w:hAnsi="Times New Roman" w:cs="Times New Roman"/>
                <w:color w:val="000000"/>
                <w:sz w:val="24"/>
              </w:rPr>
              <w:t xml:space="preserve">o odmeňovaní podávajú zamestnávatelia s najmenej 150 zamestnancami podľa § 18 ods. 3 do 7. júna 2027 s údajmi </w:t>
            </w:r>
            <w:r>
              <w:rPr>
                <w:rFonts w:ascii="Times New Roman" w:eastAsia="Times New Roman" w:hAnsi="Times New Roman" w:cs="Times New Roman"/>
                <w:color w:val="000000"/>
                <w:sz w:val="24"/>
              </w:rPr>
              <w:br/>
              <w:t>za obdobie od 1. augusta 2026 do 31.decembra 2027, a preto je žiadúce upraviť, že aj počet zamestnancov na podanie prvej správy sa bude odvíjať o</w:t>
            </w:r>
            <w:r>
              <w:rPr>
                <w:rFonts w:ascii="Times New Roman" w:eastAsia="Times New Roman" w:hAnsi="Times New Roman" w:cs="Times New Roman"/>
                <w:color w:val="000000"/>
                <w:sz w:val="24"/>
              </w:rPr>
              <w:t>d tohto referenčného obdobia. Zároveň je potrebné, aby bol zber predmetných údajov realizovaný prostredníctvom elektronického formulára určeného Ministerstvom práce, sociálnych vecí a rodiny Slovenskej republiky. Uvedený postup je nevyhnutný na zabezpečeni</w:t>
            </w:r>
            <w:r>
              <w:rPr>
                <w:rFonts w:ascii="Times New Roman" w:eastAsia="Times New Roman" w:hAnsi="Times New Roman" w:cs="Times New Roman"/>
                <w:color w:val="000000"/>
                <w:sz w:val="24"/>
              </w:rPr>
              <w:t xml:space="preserve">e jednotného rozsahu, štruktúry a formátu poskytovaných údajov, čím sa vytvárajú predpoklady pre ich konzistentnosť, porovnateľnosť </w:t>
            </w:r>
            <w:r>
              <w:rPr>
                <w:rFonts w:ascii="Times New Roman" w:eastAsia="Times New Roman" w:hAnsi="Times New Roman" w:cs="Times New Roman"/>
                <w:color w:val="000000"/>
                <w:sz w:val="24"/>
              </w:rPr>
              <w:br/>
              <w:t>a správnu interpretáciu naprieč všetkými dotknutými zamestnávateľmi. Používanie jednotného elektronického formulára zároveň</w:t>
            </w:r>
            <w:r>
              <w:rPr>
                <w:rFonts w:ascii="Times New Roman" w:eastAsia="Times New Roman" w:hAnsi="Times New Roman" w:cs="Times New Roman"/>
                <w:color w:val="000000"/>
                <w:sz w:val="24"/>
              </w:rPr>
              <w:t xml:space="preserve"> zabezpečuje dosiahnutie potrebnej spoľahlivosti </w:t>
            </w:r>
            <w:r>
              <w:rPr>
                <w:rFonts w:ascii="Times New Roman" w:eastAsia="Times New Roman" w:hAnsi="Times New Roman" w:cs="Times New Roman"/>
                <w:color w:val="000000"/>
                <w:sz w:val="24"/>
              </w:rPr>
              <w:br/>
              <w:t>a objektívnosti pre vyhodnocovanie uplatňovania zásady rovnakého odmeňovania.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predkladateľom akceptovaná s tým, že úprava § 15 sa vykoná nahradením súčasného </w:t>
            </w:r>
            <w:r>
              <w:rPr>
                <w:rFonts w:ascii="Times New Roman" w:eastAsia="Times New Roman" w:hAnsi="Times New Roman" w:cs="Times New Roman"/>
                <w:color w:val="000000"/>
                <w:sz w:val="24"/>
              </w:rPr>
              <w:lastRenderedPageBreak/>
              <w:t>celého znenia § 15 je</w:t>
            </w:r>
            <w:r>
              <w:rPr>
                <w:rFonts w:ascii="Times New Roman" w:eastAsia="Times New Roman" w:hAnsi="Times New Roman" w:cs="Times New Roman"/>
                <w:color w:val="000000"/>
                <w:sz w:val="24"/>
              </w:rPr>
              <w:t>ho  novým znením, rozpor je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Všeobecná pripomienka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 v súlade s požiadavkami Charty základných práv Európskej únie a Dohovoru OSN </w:t>
            </w:r>
            <w:r>
              <w:rPr>
                <w:rFonts w:ascii="Times New Roman" w:eastAsia="Times New Roman" w:hAnsi="Times New Roman" w:cs="Times New Roman"/>
                <w:color w:val="000000"/>
                <w:sz w:val="24"/>
              </w:rPr>
              <w:br/>
              <w:t xml:space="preserve">o právach osôb so zdravotným </w:t>
            </w:r>
            <w:r>
              <w:rPr>
                <w:rFonts w:ascii="Times New Roman" w:eastAsia="Times New Roman" w:hAnsi="Times New Roman" w:cs="Times New Roman"/>
                <w:color w:val="000000"/>
                <w:sz w:val="24"/>
              </w:rPr>
              <w:t>postihnutím (článok 9 a 21) reflektovať, že informácie poskytované osobám so zdravotným postihnutím, ako aj informácie od týchto osôb, musia byť zabezpečené v prístupných formátoch a prostredníctvom prístupných komunikačných prostriedkov vhodných pre rôzne</w:t>
            </w:r>
            <w:r>
              <w:rPr>
                <w:rFonts w:ascii="Times New Roman" w:eastAsia="Times New Roman" w:hAnsi="Times New Roman" w:cs="Times New Roman"/>
                <w:color w:val="000000"/>
                <w:sz w:val="24"/>
              </w:rPr>
              <w:t xml:space="preserve"> druhy zdravotného postihnutia. Táto povinnosť sa vzťahuje najmä na osoby so zmyslovým postihnutím, predovšetkým so zrakovým a sluchovým postihnutím, u ktorých je obmedzená </w:t>
            </w:r>
            <w:r>
              <w:rPr>
                <w:rFonts w:ascii="Times New Roman" w:eastAsia="Times New Roman" w:hAnsi="Times New Roman" w:cs="Times New Roman"/>
                <w:color w:val="000000"/>
                <w:sz w:val="24"/>
              </w:rPr>
              <w:lastRenderedPageBreak/>
              <w:t>schopnosť príjmu a spracovania informácií. Prístupné formáty sú definované v článku</w:t>
            </w:r>
            <w:r>
              <w:rPr>
                <w:rFonts w:ascii="Times New Roman" w:eastAsia="Times New Roman" w:hAnsi="Times New Roman" w:cs="Times New Roman"/>
                <w:color w:val="000000"/>
                <w:sz w:val="24"/>
              </w:rPr>
              <w:t xml:space="preserve"> 21 Dohovoru OSN o právach osôb so zdravotným postihnutím. Podľa článku 9 Dohovoru OSN o právach osôb so zdravotným postihnutím je potrebné zabezpečiť osobám so zdravotným postihnutím na rovnakom základe s ostatnými prístup </w:t>
            </w:r>
            <w:r>
              <w:rPr>
                <w:rFonts w:ascii="Times New Roman" w:eastAsia="Times New Roman" w:hAnsi="Times New Roman" w:cs="Times New Roman"/>
                <w:color w:val="000000"/>
                <w:sz w:val="24"/>
              </w:rPr>
              <w:br/>
              <w:t>k fyzickému prostrediu, k dopra</w:t>
            </w:r>
            <w:r>
              <w:rPr>
                <w:rFonts w:ascii="Times New Roman" w:eastAsia="Times New Roman" w:hAnsi="Times New Roman" w:cs="Times New Roman"/>
                <w:color w:val="000000"/>
                <w:sz w:val="24"/>
              </w:rPr>
              <w:t xml:space="preserve">ve, k informáciám a komunikácii vrátane informačných </w:t>
            </w:r>
            <w:r>
              <w:rPr>
                <w:rFonts w:ascii="Times New Roman" w:eastAsia="Times New Roman" w:hAnsi="Times New Roman" w:cs="Times New Roman"/>
                <w:color w:val="000000"/>
                <w:sz w:val="24"/>
              </w:rPr>
              <w:br/>
              <w:t>a komunikačných technológií a systémov, ako aj k ďalším prostriedkom a službám dostupným alebo poskytovaným verejnosti. Vzhľadom na prierezový charakter predmetnej problematiky uplatňujem toto všeobecné</w:t>
            </w:r>
            <w:r>
              <w:rPr>
                <w:rFonts w:ascii="Times New Roman" w:eastAsia="Times New Roman" w:hAnsi="Times New Roman" w:cs="Times New Roman"/>
                <w:color w:val="000000"/>
                <w:sz w:val="24"/>
              </w:rPr>
              <w:t xml:space="preserve"> odporúčanie s výzvou, aby predkladatelia návrhov legislatívnych opatrení dôsledne zohľadňovali a implementovali uvedené aspekty prístupnosti priamo </w:t>
            </w:r>
            <w:r>
              <w:rPr>
                <w:rFonts w:ascii="Times New Roman" w:eastAsia="Times New Roman" w:hAnsi="Times New Roman" w:cs="Times New Roman"/>
                <w:color w:val="000000"/>
                <w:sz w:val="24"/>
              </w:rPr>
              <w:br/>
              <w:t>do svojich návrhov.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Práva osôb so zdravotným postihnutím sú a naďalej budú pri šírení štatistických info</w:t>
            </w:r>
            <w:r>
              <w:rPr>
                <w:rFonts w:ascii="Times New Roman" w:eastAsia="Times New Roman" w:hAnsi="Times New Roman" w:cs="Times New Roman"/>
                <w:color w:val="000000"/>
                <w:sz w:val="24"/>
              </w:rPr>
              <w:t xml:space="preserve">rmácií a pri zbere údajov v štatistických zisťovaniach týkajúcich sa obyvateľov a </w:t>
            </w:r>
            <w:r>
              <w:rPr>
                <w:rFonts w:ascii="Times New Roman" w:eastAsia="Times New Roman" w:hAnsi="Times New Roman" w:cs="Times New Roman"/>
                <w:color w:val="000000"/>
                <w:sz w:val="24"/>
              </w:rPr>
              <w:lastRenderedPageBreak/>
              <w:t>domácností rešpektované.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Všeobecná pripomienka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 v Čl. I a Čl. IV upraviť poznámky pod čiarou v súlade s Legislatívnymi pravidlami vlády Slovenskej republiky.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Legislatívno-technická pripomienka týkajúca sa precizovania citácií v poznámkach pod čiarou.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Poznámky pod čiarou uprave</w:t>
            </w:r>
            <w:r>
              <w:rPr>
                <w:rFonts w:ascii="Times New Roman" w:eastAsia="Times New Roman" w:hAnsi="Times New Roman" w:cs="Times New Roman"/>
                <w:color w:val="000000"/>
                <w:sz w:val="24"/>
              </w:rPr>
              <w:t>né v zmysle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 I § 10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10 ods. 1 slovo „Menovanie“ nahradiť slovami „Vymenúvanie, odvolávanie“.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Legislatívno-technická </w:t>
            </w:r>
            <w:r>
              <w:rPr>
                <w:rFonts w:ascii="Times New Roman" w:eastAsia="Times New Roman" w:hAnsi="Times New Roman" w:cs="Times New Roman"/>
                <w:color w:val="000000"/>
                <w:sz w:val="24"/>
              </w:rPr>
              <w:t>pripomienka; zosúladenie so zákonom č. 575/2001 Z. z. o organizácii činnosti vlády a organizácii ústrednej štátnej správy v znení neskorších predpisov.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Z jazykového hľadiska nie je dôvod na akceptovanie návrhu.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w:t>
            </w:r>
            <w:r>
              <w:rPr>
                <w:rFonts w:ascii="Times New Roman" w:eastAsia="Times New Roman" w:hAnsi="Times New Roman" w:cs="Times New Roman"/>
                <w:color w:val="000000"/>
                <w:sz w:val="24"/>
              </w:rPr>
              <w:t>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 I § 10 ods. 2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 v Čl. I § 10 ods. 2 vypustiť písmeno b). Alternatívne odporúčam znížiť vekový cenzus na predsedu Štatistického úradu Slovenskej republiky. </w:t>
            </w:r>
            <w:r>
              <w:rPr>
                <w:rFonts w:ascii="Times New Roman" w:eastAsia="Times New Roman" w:hAnsi="Times New Roman" w:cs="Times New Roman"/>
                <w:color w:val="000000"/>
                <w:sz w:val="24"/>
              </w:rPr>
              <w:br/>
              <w:t xml:space="preserve">       </w:t>
            </w:r>
            <w:r>
              <w:rPr>
                <w:rFonts w:ascii="Times New Roman" w:eastAsia="Times New Roman" w:hAnsi="Times New Roman" w:cs="Times New Roman"/>
                <w:color w:val="000000"/>
                <w:sz w:val="24"/>
              </w:rPr>
              <w:br/>
              <w:t>Odôvodnenie: Vekový cenzus na preds</w:t>
            </w:r>
            <w:r>
              <w:rPr>
                <w:rFonts w:ascii="Times New Roman" w:eastAsia="Times New Roman" w:hAnsi="Times New Roman" w:cs="Times New Roman"/>
                <w:color w:val="000000"/>
                <w:sz w:val="24"/>
              </w:rPr>
              <w:t>edu ústredného orgánu štátnej správy považujem s ohľadom na podmienky uvedené v písmenách e) a f) za nadbytočný. Alternatívne navrhujem znížiť tento vek napríklad na 30 rokov, ako je tomu napríklad v prípade predsedu Protimonopolného úradu Slovenskej repub</w:t>
            </w:r>
            <w:r>
              <w:rPr>
                <w:rFonts w:ascii="Times New Roman" w:eastAsia="Times New Roman" w:hAnsi="Times New Roman" w:cs="Times New Roman"/>
                <w:color w:val="000000"/>
                <w:sz w:val="24"/>
              </w:rPr>
              <w:t>liky.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Vekový cenzus pre výkon funkcie predsedu úradu bol z návrhu zákona vypustený.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 I § 10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10 ods. 3 prvej vete za slovo „alebo“ vložiť slová „z</w:t>
            </w:r>
            <w:r>
              <w:rPr>
                <w:rFonts w:ascii="Times New Roman" w:eastAsia="Times New Roman" w:hAnsi="Times New Roman" w:cs="Times New Roman"/>
                <w:color w:val="000000"/>
                <w:sz w:val="24"/>
              </w:rPr>
              <w:t>a spáchanie nedbanlivostného“ a explicitne vyjadriť, že odsúdenie sa nevzťahuje na zahladené trestné činy.</w:t>
            </w:r>
            <w:r>
              <w:rPr>
                <w:rFonts w:ascii="Times New Roman" w:eastAsia="Times New Roman" w:hAnsi="Times New Roman" w:cs="Times New Roman"/>
                <w:color w:val="000000"/>
                <w:sz w:val="24"/>
              </w:rPr>
              <w:br/>
              <w:t xml:space="preserve">      </w:t>
            </w:r>
            <w:r>
              <w:rPr>
                <w:rFonts w:ascii="Times New Roman" w:eastAsia="Times New Roman" w:hAnsi="Times New Roman" w:cs="Times New Roman"/>
                <w:color w:val="000000"/>
                <w:sz w:val="24"/>
              </w:rPr>
              <w:br/>
              <w:t>Odôvodnenie: Precizovanie textu predmetného ustanovenia.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V Čl. I § 10 ods. 3 prvej vete za slovom „alebo“ sa vložia slová „za spáchanie ned</w:t>
            </w:r>
            <w:r>
              <w:rPr>
                <w:rFonts w:ascii="Times New Roman" w:eastAsia="Times New Roman" w:hAnsi="Times New Roman" w:cs="Times New Roman"/>
                <w:color w:val="000000"/>
                <w:sz w:val="24"/>
              </w:rPr>
              <w:t>banlivostného“. Explicitne vyjadrenie, že podmienka sa nevzťahuje na zahladené trestné činy nie je podľa názoru predkladateľa potrebná, popiera to význam samotného inštitútu zahladenia, ktorý bude pri výbere kandidáta rešpektovaný.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w:t>
            </w:r>
            <w:r>
              <w:rPr>
                <w:rFonts w:ascii="Times New Roman" w:eastAsia="Times New Roman" w:hAnsi="Times New Roman" w:cs="Times New Roman"/>
                <w:color w:val="000000"/>
                <w:sz w:val="24"/>
              </w:rPr>
              <w:t xml:space="preserve">práce, sociálnych vecí a rodiny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Čl. I § 10 ods. 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10 ods. 9 vypustiť písmeno a). Tento dôvod možno subsumovať pod úpravu v písmene 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Odôvodnenie: Legislatívno-technická pripomienka; duplicitná úprava bezúhonn</w:t>
            </w:r>
            <w:r>
              <w:rPr>
                <w:rFonts w:ascii="Times New Roman" w:eastAsia="Times New Roman" w:hAnsi="Times New Roman" w:cs="Times New Roman"/>
                <w:color w:val="000000"/>
                <w:sz w:val="24"/>
              </w:rPr>
              <w:t>osti ako podmienky na vykonávanie funkcie predsedu Štatistického úradu Slovenskej republiky.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v zmysle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 I § 28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Čl. I § 28 ods. 5 dru</w:t>
            </w:r>
            <w:r>
              <w:rPr>
                <w:rFonts w:ascii="Times New Roman" w:eastAsia="Times New Roman" w:hAnsi="Times New Roman" w:cs="Times New Roman"/>
                <w:color w:val="000000"/>
                <w:sz w:val="24"/>
              </w:rPr>
              <w:t>hej vete slová „sa začne“ nahradiť slovami „podľa prvej vety sa začína“ a v tretej vete slová „Konanie sa zastaví, ak“ nahradiť slovami „Úrad konanie podľa prvej vety zastaví aj, ak“.</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Legislatívno-technická pripomienka, pričom sa navrhovaným </w:t>
            </w:r>
            <w:r>
              <w:rPr>
                <w:rFonts w:ascii="Times New Roman" w:eastAsia="Times New Roman" w:hAnsi="Times New Roman" w:cs="Times New Roman"/>
                <w:color w:val="000000"/>
                <w:sz w:val="24"/>
              </w:rPr>
              <w:t>doplnením slova „aj“ reaguje na možnosť zastaviť konanie z iných dôvodov podľa § 30 zákona č. 71/1967 Zb. o správnom poriadku (správny poriadok) v znení zákona č. 527/2003 Z. z. (ďalej len „správny poriadok“).</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Vnútorný odkaz „podľa prvej vety“ považuje </w:t>
            </w:r>
            <w:r>
              <w:rPr>
                <w:rFonts w:ascii="Times New Roman" w:eastAsia="Times New Roman" w:hAnsi="Times New Roman" w:cs="Times New Roman"/>
                <w:color w:val="000000"/>
                <w:sz w:val="24"/>
              </w:rPr>
              <w:t>predkladateľ v kontexte odseku a paragrafu za nadbytočný, akceptuje uvedenie orgánu pri zastavení konania namiesto neurčitého podmetu. Použitie nedokonavého vidu, nie je podľa názoru predkladateľa nutné, pretože ide model postupu – určenie začiatku plynuti</w:t>
            </w:r>
            <w:r>
              <w:rPr>
                <w:rFonts w:ascii="Times New Roman" w:eastAsia="Times New Roman" w:hAnsi="Times New Roman" w:cs="Times New Roman"/>
                <w:color w:val="000000"/>
                <w:sz w:val="24"/>
              </w:rPr>
              <w:t xml:space="preserve">a času ako právnej skutočnosti v konaní jedného orgánu vo vzťahu k jednému subjektu v jednom konaní. Doplnenie častice „aj“ nemá právny význam, pretože ostatné dôvody zastavenia uvedené v správnom poriadku sú na základe subsidiárnej </w:t>
            </w:r>
            <w:r>
              <w:rPr>
                <w:rFonts w:ascii="Times New Roman" w:eastAsia="Times New Roman" w:hAnsi="Times New Roman" w:cs="Times New Roman"/>
                <w:color w:val="000000"/>
                <w:sz w:val="24"/>
              </w:rPr>
              <w:lastRenderedPageBreak/>
              <w:t>pôsobnosti správneho po</w:t>
            </w:r>
            <w:r>
              <w:rPr>
                <w:rFonts w:ascii="Times New Roman" w:eastAsia="Times New Roman" w:hAnsi="Times New Roman" w:cs="Times New Roman"/>
                <w:color w:val="000000"/>
                <w:sz w:val="24"/>
              </w:rPr>
              <w:t>riadku možné, ako to vyplýva aj z ustanovenia § 30 ods. 1 písm. j) správneho poriadku: správny orgán konanie zastaví, ak tak ustanoví osobitný zákon.“.</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 I § 63 až 72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w:t>
            </w:r>
            <w:r>
              <w:rPr>
                <w:rFonts w:ascii="Times New Roman" w:eastAsia="Times New Roman" w:hAnsi="Times New Roman" w:cs="Times New Roman"/>
                <w:color w:val="000000"/>
                <w:sz w:val="24"/>
              </w:rPr>
              <w:t>m v Čl. I ôsmej časti § 63 až 72 (Správne delikty), ak sa niektorá zo skutkových podstát správnych deliktov má vzťahovať aj na fyzickú osobu nepodnikateľa, jeho sankcionovanie prostredníctvom priestupkov.</w:t>
            </w:r>
            <w:r>
              <w:rPr>
                <w:rFonts w:ascii="Times New Roman" w:eastAsia="Times New Roman" w:hAnsi="Times New Roman" w:cs="Times New Roman"/>
                <w:color w:val="000000"/>
                <w:sz w:val="24"/>
              </w:rPr>
              <w:br/>
              <w:t xml:space="preserve">      </w:t>
            </w:r>
            <w:r>
              <w:rPr>
                <w:rFonts w:ascii="Times New Roman" w:eastAsia="Times New Roman" w:hAnsi="Times New Roman" w:cs="Times New Roman"/>
                <w:color w:val="000000"/>
                <w:sz w:val="24"/>
              </w:rPr>
              <w:br/>
              <w:t>Odôvodnenie: Legislatívno-technická pripomie</w:t>
            </w:r>
            <w:r>
              <w:rPr>
                <w:rFonts w:ascii="Times New Roman" w:eastAsia="Times New Roman" w:hAnsi="Times New Roman" w:cs="Times New Roman"/>
                <w:color w:val="000000"/>
                <w:sz w:val="24"/>
              </w:rPr>
              <w:t>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Ako predkladateľ uvádza už v dôvodovej správe k ôsmej časti návrhu zákona, sankcionovanie prostredníctvom priestupkov by znamenalo skúmanie zavinenia, čo neprimerane zaťažuje členov národného štatistického systému. Vzhľadom na pomernú jednoznačnosť </w:t>
            </w:r>
            <w:r>
              <w:rPr>
                <w:rFonts w:ascii="Times New Roman" w:eastAsia="Times New Roman" w:hAnsi="Times New Roman" w:cs="Times New Roman"/>
                <w:color w:val="000000"/>
                <w:sz w:val="24"/>
              </w:rPr>
              <w:t xml:space="preserve">a dokázateľnosť naplnenia subjektu, objektu a objektívnej stránky skutkových podstát si dovoľujeme uvažovať len v rovine objektívnej deliktuálnej </w:t>
            </w:r>
            <w:r>
              <w:rPr>
                <w:rFonts w:ascii="Times New Roman" w:eastAsia="Times New Roman" w:hAnsi="Times New Roman" w:cs="Times New Roman"/>
                <w:color w:val="000000"/>
                <w:sz w:val="24"/>
              </w:rPr>
              <w:lastRenderedPageBreak/>
              <w:t>zodpovednosti, ako to napokon umožňuje aj negatívne vymedzenie pôsobnosti zákona o priestupkoch.</w:t>
            </w:r>
            <w:r>
              <w:rPr>
                <w:rFonts w:ascii="Times New Roman" w:eastAsia="Times New Roman" w:hAnsi="Times New Roman" w:cs="Times New Roman"/>
                <w:color w:val="000000"/>
                <w:sz w:val="24"/>
              </w:rPr>
              <w:br/>
              <w:t>Ustanovenie §</w:t>
            </w:r>
            <w:r>
              <w:rPr>
                <w:rFonts w:ascii="Times New Roman" w:eastAsia="Times New Roman" w:hAnsi="Times New Roman" w:cs="Times New Roman"/>
                <w:color w:val="000000"/>
                <w:sz w:val="24"/>
              </w:rPr>
              <w:t xml:space="preserve"> 2 ods. 1 v spojení s § 1 zákona č. 372/1990 Zb. o priestupkoch počíta s tým, že zavinené konanie občana – fyzickej osoby nepodnikateľa (zákon o priestupkoch sa podľa § 1 vzťahuje na občanov), ktoré porušuje alebo ohrozuje záujem spoločnosti, môže byť v ak</w:t>
            </w:r>
            <w:r>
              <w:rPr>
                <w:rFonts w:ascii="Times New Roman" w:eastAsia="Times New Roman" w:hAnsi="Times New Roman" w:cs="Times New Roman"/>
                <w:color w:val="000000"/>
                <w:sz w:val="24"/>
              </w:rPr>
              <w:t xml:space="preserve">omkoľvek zákone výslovne označené za priestupok, ak nejde o iný správny delikt postihnuteľný podľa osobitných právnych predpisov, alebo o trestný čin. Teda podľa predloženého návrhu zákona o oficiálnej štatistike nejde o priestupok (v </w:t>
            </w:r>
            <w:r>
              <w:rPr>
                <w:rFonts w:ascii="Times New Roman" w:eastAsia="Times New Roman" w:hAnsi="Times New Roman" w:cs="Times New Roman"/>
                <w:color w:val="000000"/>
                <w:sz w:val="24"/>
              </w:rPr>
              <w:lastRenderedPageBreak/>
              <w:t xml:space="preserve">prípadoch podľa § 63 </w:t>
            </w:r>
            <w:r>
              <w:rPr>
                <w:rFonts w:ascii="Times New Roman" w:eastAsia="Times New Roman" w:hAnsi="Times New Roman" w:cs="Times New Roman"/>
                <w:color w:val="000000"/>
                <w:sz w:val="24"/>
              </w:rPr>
              <w:t>až 72), ale o iný správny delikt, ako to umožňuje ustanoviť samotný zákon o priestupkoch.</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 I § 74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 v Čl. I § 74 vypustiť odseky 2 a 3.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t>Legislatívno-technická pripomienka. Vo vzťahu k správnemu poriadku je postačujúce negatívne vymedzenie, pričom pozitívne vymedzenie iba k niektorým konaniam môže byť mätúce. Odsek 2 je nadbytočný z dôvodu, že správny poriadok je všeobecný predpis o správno</w:t>
            </w:r>
            <w:r>
              <w:rPr>
                <w:rFonts w:ascii="Times New Roman" w:eastAsia="Times New Roman" w:hAnsi="Times New Roman" w:cs="Times New Roman"/>
                <w:color w:val="000000"/>
                <w:sz w:val="24"/>
              </w:rPr>
              <w:t>m konaní a modifikáciu jeho inštitútov v konaniach, na ktoré sa vzťahuje, nie je potrebné explicitne upravovať (§ 1 ods. 1 správneho poriadku).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w:t>
            </w:r>
            <w:r>
              <w:rPr>
                <w:rFonts w:ascii="Times New Roman" w:eastAsia="Times New Roman" w:hAnsi="Times New Roman" w:cs="Times New Roman"/>
                <w:b/>
                <w:color w:val="000000"/>
                <w:sz w:val="24"/>
              </w:rPr>
              <w:t xml:space="preserve"> II bodu 1 (zákon č. 211/2000 Z. z. o slobodnom prístupe k informáciám a o zmene a doplnení niektorých zákonov (zák</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Vzhľadom na štruktúru zákona č. 211/2000 Z. z. o slobodnom prístupe k informáciám a o zmene a doplnení niektorých zákonov (zákon o slobode i</w:t>
            </w:r>
            <w:r>
              <w:rPr>
                <w:rFonts w:ascii="Times New Roman" w:eastAsia="Times New Roman" w:hAnsi="Times New Roman" w:cs="Times New Roman"/>
                <w:color w:val="000000"/>
                <w:sz w:val="24"/>
              </w:rPr>
              <w:t xml:space="preserve">nformácií) v znení neskorších predpisov nepovažujem za vhodné upraviť negatívne vymedzenie v § 1 ods. 2. Prípadné obmedzenia v prístupe k informáciám je potrebné upraviť v § 8 a nasledujúcich.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Legislatívno-technická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Na základe</w:t>
            </w:r>
            <w:r>
              <w:rPr>
                <w:rFonts w:ascii="Times New Roman" w:eastAsia="Times New Roman" w:hAnsi="Times New Roman" w:cs="Times New Roman"/>
                <w:color w:val="000000"/>
                <w:sz w:val="24"/>
              </w:rPr>
              <w:t xml:space="preserve"> výsledku rozporového konania s Ministerstvom spravodlivosti Slovenskej republiky bol návrh novely zákona o slobode informácií z návrhu zákona vypustený.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práce, sociálnych vecí a rodiny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Čl. XY (zákon č. 461/20</w:t>
            </w:r>
            <w:r>
              <w:rPr>
                <w:rFonts w:ascii="Times New Roman" w:eastAsia="Times New Roman" w:hAnsi="Times New Roman" w:cs="Times New Roman"/>
                <w:b/>
                <w:color w:val="000000"/>
                <w:sz w:val="24"/>
              </w:rPr>
              <w:t>03 Z. z. o sociálnom poistení v znení neskorších predpisov)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doplniť predkladaný návrh zákona o novelizačný článok XY, ktorý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„Čl. XY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Zákon č. 461/2003 Z. z. o sociálnom poistení v znení zákona č. 551/2003 Z. z., zákona </w:t>
            </w:r>
            <w:r>
              <w:rPr>
                <w:rFonts w:ascii="Times New Roman" w:eastAsia="Times New Roman" w:hAnsi="Times New Roman" w:cs="Times New Roman"/>
                <w:color w:val="000000"/>
                <w:sz w:val="24"/>
              </w:rPr>
              <w:br/>
              <w:t xml:space="preserve">č. 600/2003 Z. z., </w:t>
            </w:r>
            <w:r>
              <w:rPr>
                <w:rFonts w:ascii="Times New Roman" w:eastAsia="Times New Roman" w:hAnsi="Times New Roman" w:cs="Times New Roman"/>
                <w:color w:val="000000"/>
                <w:sz w:val="24"/>
              </w:rPr>
              <w:t xml:space="preserve">zákona č. 5/2004 Z. z., zákona č. 43/2004 Z. z., zákona č. 186/2004 Z. z., zákona č. 365/2004 Z. z., zákona č. 391/2004 Z. z., zákona č. 439/2004 Z. z., zákona </w:t>
            </w:r>
            <w:r>
              <w:rPr>
                <w:rFonts w:ascii="Times New Roman" w:eastAsia="Times New Roman" w:hAnsi="Times New Roman" w:cs="Times New Roman"/>
                <w:color w:val="000000"/>
                <w:sz w:val="24"/>
              </w:rPr>
              <w:br/>
              <w:t>č. 523/2004 Z. z., zákona č. 721/2004 Z. z., zákona č. 82/2005 Z. z., zákona č. 244/2005 Z. z.,</w:t>
            </w:r>
            <w:r>
              <w:rPr>
                <w:rFonts w:ascii="Times New Roman" w:eastAsia="Times New Roman" w:hAnsi="Times New Roman" w:cs="Times New Roman"/>
                <w:color w:val="000000"/>
                <w:sz w:val="24"/>
              </w:rPr>
              <w:t xml:space="preserve"> zákona č. 351/2005 Z. z., zákona č. 534/2005 Z. z., zákona č. 584/2005 Z. z., zákona </w:t>
            </w:r>
            <w:r>
              <w:rPr>
                <w:rFonts w:ascii="Times New Roman" w:eastAsia="Times New Roman" w:hAnsi="Times New Roman" w:cs="Times New Roman"/>
                <w:color w:val="000000"/>
                <w:sz w:val="24"/>
              </w:rPr>
              <w:br/>
              <w:t xml:space="preserve">č. 310/2006 Z. z., nálezu Ústavného súdu Slovenskej republiky č. 460/2006 Z. z., zákona </w:t>
            </w:r>
            <w:r>
              <w:rPr>
                <w:rFonts w:ascii="Times New Roman" w:eastAsia="Times New Roman" w:hAnsi="Times New Roman" w:cs="Times New Roman"/>
                <w:color w:val="000000"/>
                <w:sz w:val="24"/>
              </w:rPr>
              <w:br/>
              <w:t xml:space="preserve">č. 529/2006 Z. z., uznesenia Ústavného súdu Slovenskej republiky č. 566/2006 Z. </w:t>
            </w:r>
            <w:r>
              <w:rPr>
                <w:rFonts w:ascii="Times New Roman" w:eastAsia="Times New Roman" w:hAnsi="Times New Roman" w:cs="Times New Roman"/>
                <w:color w:val="000000"/>
                <w:sz w:val="24"/>
              </w:rPr>
              <w:t xml:space="preserve">z., zákona </w:t>
            </w:r>
            <w:r>
              <w:rPr>
                <w:rFonts w:ascii="Times New Roman" w:eastAsia="Times New Roman" w:hAnsi="Times New Roman" w:cs="Times New Roman"/>
                <w:color w:val="000000"/>
                <w:sz w:val="24"/>
              </w:rPr>
              <w:br/>
              <w:t xml:space="preserve">č. 592/2006 Z. z., zákona č. 677/2006 Z. z., zákona č. 274/2007 Z. z., zákona č. 519/2007 Z. z., zákona č. 555/2007 Z. z., zákona č. 659/2007 Z. z., nálezu Ústavného súdu Slovenskej republiky č. 204/2008 Z. z., zákona č. 434/2008 Z. z., zákona </w:t>
            </w:r>
            <w:r>
              <w:rPr>
                <w:rFonts w:ascii="Times New Roman" w:eastAsia="Times New Roman" w:hAnsi="Times New Roman" w:cs="Times New Roman"/>
                <w:color w:val="000000"/>
                <w:sz w:val="24"/>
              </w:rPr>
              <w:t xml:space="preserve">č. 449/2008 Z. z., zákona </w:t>
            </w:r>
            <w:r>
              <w:rPr>
                <w:rFonts w:ascii="Times New Roman" w:eastAsia="Times New Roman" w:hAnsi="Times New Roman" w:cs="Times New Roman"/>
                <w:color w:val="000000"/>
                <w:sz w:val="24"/>
              </w:rPr>
              <w:br/>
              <w:t xml:space="preserve">č. 599/2008 Z. z., zákona č. 108/2009 Z. z., zákona č. 192/2009 Z. z., zákona č. 200/2009 Z. z., zákona č. 285/2009 Z. z., zákona č. 571/2009 Z. z., zákona č. 572/2009 Z. z., zákona </w:t>
            </w:r>
            <w:r>
              <w:rPr>
                <w:rFonts w:ascii="Times New Roman" w:eastAsia="Times New Roman" w:hAnsi="Times New Roman" w:cs="Times New Roman"/>
                <w:color w:val="000000"/>
                <w:sz w:val="24"/>
              </w:rPr>
              <w:br/>
              <w:t>č. 52/2010 Z. z., zákona č. 151/2010 Z. z., zá</w:t>
            </w:r>
            <w:r>
              <w:rPr>
                <w:rFonts w:ascii="Times New Roman" w:eastAsia="Times New Roman" w:hAnsi="Times New Roman" w:cs="Times New Roman"/>
                <w:color w:val="000000"/>
                <w:sz w:val="24"/>
              </w:rPr>
              <w:t xml:space="preserve">kona č. 403/2010 Z. z., zákona č. 543/2010 Z. z., zákona č. 125/2011 Z. z., zákona č. 223/2011 Z. z., zákona č. 250/2011 Z. z., zákona </w:t>
            </w:r>
            <w:r>
              <w:rPr>
                <w:rFonts w:ascii="Times New Roman" w:eastAsia="Times New Roman" w:hAnsi="Times New Roman" w:cs="Times New Roman"/>
                <w:color w:val="000000"/>
                <w:sz w:val="24"/>
              </w:rPr>
              <w:br/>
              <w:t>č. 334/2011 Z. z., zákona č. 348/2011 Z. z., zákona č. 521/2011 Z. z., zákona č. 69/2012 Z. z., zákona č. 252/2012 Z. z.</w:t>
            </w:r>
            <w:r>
              <w:rPr>
                <w:rFonts w:ascii="Times New Roman" w:eastAsia="Times New Roman" w:hAnsi="Times New Roman" w:cs="Times New Roman"/>
                <w:color w:val="000000"/>
                <w:sz w:val="24"/>
              </w:rPr>
              <w:t xml:space="preserve">, zákona č. 413/2012 Z. z., zákona č. 96/2013 Z. z., zákona </w:t>
            </w:r>
            <w:r>
              <w:rPr>
                <w:rFonts w:ascii="Times New Roman" w:eastAsia="Times New Roman" w:hAnsi="Times New Roman" w:cs="Times New Roman"/>
                <w:color w:val="000000"/>
                <w:sz w:val="24"/>
              </w:rPr>
              <w:br/>
              <w:t xml:space="preserve">č. 338/2013 Z. z., zákona č. 352/2013 Z. z., zákona č. 183/2014 Z. z., zákona č. 195/2014 Z. z., zákona č. 204/2014 Z. z., zákona </w:t>
            </w:r>
            <w:r>
              <w:rPr>
                <w:rFonts w:ascii="Times New Roman" w:eastAsia="Times New Roman" w:hAnsi="Times New Roman" w:cs="Times New Roman"/>
                <w:color w:val="000000"/>
                <w:sz w:val="24"/>
              </w:rPr>
              <w:lastRenderedPageBreak/>
              <w:t xml:space="preserve">č. 240/2014 Z. z., zákona č. 298/2014 Z. z., zákona </w:t>
            </w:r>
            <w:r>
              <w:rPr>
                <w:rFonts w:ascii="Times New Roman" w:eastAsia="Times New Roman" w:hAnsi="Times New Roman" w:cs="Times New Roman"/>
                <w:color w:val="000000"/>
                <w:sz w:val="24"/>
              </w:rPr>
              <w:br/>
              <w:t>č. 25/2015 Z</w:t>
            </w:r>
            <w:r>
              <w:rPr>
                <w:rFonts w:ascii="Times New Roman" w:eastAsia="Times New Roman" w:hAnsi="Times New Roman" w:cs="Times New Roman"/>
                <w:color w:val="000000"/>
                <w:sz w:val="24"/>
              </w:rPr>
              <w:t xml:space="preserve">. z., zákona č. 32/2015 Z. z., zákona č. 61/2015 Z. z., zákona č. 77/2015 Z. z., zákona č. 87/2015 Z. z., zákona č. 112/2015 Z. z., zákona č. 140/2015 Z. z., zákona </w:t>
            </w:r>
            <w:r>
              <w:rPr>
                <w:rFonts w:ascii="Times New Roman" w:eastAsia="Times New Roman" w:hAnsi="Times New Roman" w:cs="Times New Roman"/>
                <w:color w:val="000000"/>
                <w:sz w:val="24"/>
              </w:rPr>
              <w:br/>
              <w:t xml:space="preserve">č. 176/2015 Z. z., zákona č. 336/2015 Z. z., zákona č. 378/2015 Z. z., zákona č. 407/2015 </w:t>
            </w:r>
            <w:r>
              <w:rPr>
                <w:rFonts w:ascii="Times New Roman" w:eastAsia="Times New Roman" w:hAnsi="Times New Roman" w:cs="Times New Roman"/>
                <w:color w:val="000000"/>
                <w:sz w:val="24"/>
              </w:rPr>
              <w:t xml:space="preserve">Z. z., zákona č. 440/2015 Z. z., zákona č. 125/2016 Z. z., zákona č. 285/2016 Z. z., zákona </w:t>
            </w:r>
            <w:r>
              <w:rPr>
                <w:rFonts w:ascii="Times New Roman" w:eastAsia="Times New Roman" w:hAnsi="Times New Roman" w:cs="Times New Roman"/>
                <w:color w:val="000000"/>
                <w:sz w:val="24"/>
              </w:rPr>
              <w:br/>
              <w:t>č. 310/2016 Z. z., zákona č. 355/2016 Z. z., zákona č. 2/2017 Z. z., zákona č. 85/2017 Z. z., zákona č. 184/2017 Z. z., zákona č. 264/2017 Z. z., zákona č. 266/201</w:t>
            </w:r>
            <w:r>
              <w:rPr>
                <w:rFonts w:ascii="Times New Roman" w:eastAsia="Times New Roman" w:hAnsi="Times New Roman" w:cs="Times New Roman"/>
                <w:color w:val="000000"/>
                <w:sz w:val="24"/>
              </w:rPr>
              <w:t xml:space="preserve">7 Z. z., zákona </w:t>
            </w:r>
            <w:r>
              <w:rPr>
                <w:rFonts w:ascii="Times New Roman" w:eastAsia="Times New Roman" w:hAnsi="Times New Roman" w:cs="Times New Roman"/>
                <w:color w:val="000000"/>
                <w:sz w:val="24"/>
              </w:rPr>
              <w:br/>
              <w:t xml:space="preserve">č. 279/2017 Z. z., zákona č. 63/2018 Z. z., zákona č. 87/2018 Z. z., zákona č. 177/2018 Z. z., zákona č. 191/2018 Z. z., zákona č. 282/2018 Z. z., zákona č. 314/2018 Z. z., zákona </w:t>
            </w:r>
            <w:r>
              <w:rPr>
                <w:rFonts w:ascii="Times New Roman" w:eastAsia="Times New Roman" w:hAnsi="Times New Roman" w:cs="Times New Roman"/>
                <w:color w:val="000000"/>
                <w:sz w:val="24"/>
              </w:rPr>
              <w:br/>
              <w:t>č. 317/2018 Z. z., zákona č. 366/2018 Z. z., zákona č. 368</w:t>
            </w:r>
            <w:r>
              <w:rPr>
                <w:rFonts w:ascii="Times New Roman" w:eastAsia="Times New Roman" w:hAnsi="Times New Roman" w:cs="Times New Roman"/>
                <w:color w:val="000000"/>
                <w:sz w:val="24"/>
              </w:rPr>
              <w:t xml:space="preserve">/2018 Z. z., zákona č. 35/2019 Z. z., zákona č. 83/2019 Z. z., zákona č. 105/2019 Z. z., zákona č. 221/2019 Z. z., zákona </w:t>
            </w:r>
            <w:r>
              <w:rPr>
                <w:rFonts w:ascii="Times New Roman" w:eastAsia="Times New Roman" w:hAnsi="Times New Roman" w:cs="Times New Roman"/>
                <w:color w:val="000000"/>
                <w:sz w:val="24"/>
              </w:rPr>
              <w:br/>
              <w:t xml:space="preserve">č. 225/2019 Z. z., zákona č. 231/2019 Z. z., zákona č. 321/2019 Z. z., zákona č. 381/2019 Z. z., zákona č. 382/2019 Z. z., zákona č. </w:t>
            </w:r>
            <w:r>
              <w:rPr>
                <w:rFonts w:ascii="Times New Roman" w:eastAsia="Times New Roman" w:hAnsi="Times New Roman" w:cs="Times New Roman"/>
                <w:color w:val="000000"/>
                <w:sz w:val="24"/>
              </w:rPr>
              <w:t xml:space="preserve">385/2019 Z. z., zákona č. 390/2019 Z. z., zákona </w:t>
            </w:r>
            <w:r>
              <w:rPr>
                <w:rFonts w:ascii="Times New Roman" w:eastAsia="Times New Roman" w:hAnsi="Times New Roman" w:cs="Times New Roman"/>
                <w:color w:val="000000"/>
                <w:sz w:val="24"/>
              </w:rPr>
              <w:br/>
              <w:t xml:space="preserve">č. 393/2019 Z. z., zákona č. 466/2019 Z. z., zákona č. 467/2019 Z. z., zákona č. 46/2020 Z. z., zákona č. 63/2020 Z. z., zákona č. 66/2020 Z. z., zákona č. 68/2020 Z. z., zákona </w:t>
            </w:r>
            <w:r>
              <w:rPr>
                <w:rFonts w:ascii="Times New Roman" w:eastAsia="Times New Roman" w:hAnsi="Times New Roman" w:cs="Times New Roman"/>
                <w:color w:val="000000"/>
                <w:sz w:val="24"/>
              </w:rPr>
              <w:br/>
              <w:t>č. 95/2020 Z. z., zákona č.</w:t>
            </w:r>
            <w:r>
              <w:rPr>
                <w:rFonts w:ascii="Times New Roman" w:eastAsia="Times New Roman" w:hAnsi="Times New Roman" w:cs="Times New Roman"/>
                <w:color w:val="000000"/>
                <w:sz w:val="24"/>
              </w:rPr>
              <w:t xml:space="preserve"> 125/2020 Z. z., zákona č. 127/2020 Z. z., zákona č. 157/2020 Z. z., zákona č. 198/2020 Z. z., zákona č. 258/2020 Z. z., zákona č. 275/2020 Z. z., zákona </w:t>
            </w:r>
            <w:r>
              <w:rPr>
                <w:rFonts w:ascii="Times New Roman" w:eastAsia="Times New Roman" w:hAnsi="Times New Roman" w:cs="Times New Roman"/>
                <w:color w:val="000000"/>
                <w:sz w:val="24"/>
              </w:rPr>
              <w:br/>
              <w:t>č. 296/2020 Z. z., zákona č. 330/2020 Z. z., zákona č. 365/2020 Z. z., zákona č. 372/2020 Z. z., nále</w:t>
            </w:r>
            <w:r>
              <w:rPr>
                <w:rFonts w:ascii="Times New Roman" w:eastAsia="Times New Roman" w:hAnsi="Times New Roman" w:cs="Times New Roman"/>
                <w:color w:val="000000"/>
                <w:sz w:val="24"/>
              </w:rPr>
              <w:t xml:space="preserve">zu Ústavného súdu Slovenskej republiky č. 388/2020 Z. z., zákona č. 426/2020 Z. z., zákona č. 126/2021 Z. z., zákona č. 130/2021 Z. z., zákona č. 215/2021 Z. z., zákona </w:t>
            </w:r>
            <w:r>
              <w:rPr>
                <w:rFonts w:ascii="Times New Roman" w:eastAsia="Times New Roman" w:hAnsi="Times New Roman" w:cs="Times New Roman"/>
                <w:color w:val="000000"/>
                <w:sz w:val="24"/>
              </w:rPr>
              <w:br/>
              <w:t xml:space="preserve">č. 265/2021 Z. z., zákona č. 283/2021 Z. z., zákona č. 355/2021 </w:t>
            </w:r>
            <w:r>
              <w:rPr>
                <w:rFonts w:ascii="Times New Roman" w:eastAsia="Times New Roman" w:hAnsi="Times New Roman" w:cs="Times New Roman"/>
                <w:color w:val="000000"/>
                <w:sz w:val="24"/>
              </w:rPr>
              <w:lastRenderedPageBreak/>
              <w:t>Z. z., zákona č. 397/2</w:t>
            </w:r>
            <w:r>
              <w:rPr>
                <w:rFonts w:ascii="Times New Roman" w:eastAsia="Times New Roman" w:hAnsi="Times New Roman" w:cs="Times New Roman"/>
                <w:color w:val="000000"/>
                <w:sz w:val="24"/>
              </w:rPr>
              <w:t xml:space="preserve">021 Z. z., zákona č. 412/2021 Z. z., zákona č. 431/2021 Z. z., zákona č. 454/2021 Z. z., zákona </w:t>
            </w:r>
            <w:r>
              <w:rPr>
                <w:rFonts w:ascii="Times New Roman" w:eastAsia="Times New Roman" w:hAnsi="Times New Roman" w:cs="Times New Roman"/>
                <w:color w:val="000000"/>
                <w:sz w:val="24"/>
              </w:rPr>
              <w:br/>
              <w:t>č. 92/2022 Z. z., zákona č. 125/2022 Z. z., zákona č. 248/2022 Z. z., zákona č. 249/2022 Z. z., zákona č. 350/2022 Z. z., zákona č. 352/2022 Z. z., zákona č. 3</w:t>
            </w:r>
            <w:r>
              <w:rPr>
                <w:rFonts w:ascii="Times New Roman" w:eastAsia="Times New Roman" w:hAnsi="Times New Roman" w:cs="Times New Roman"/>
                <w:color w:val="000000"/>
                <w:sz w:val="24"/>
              </w:rPr>
              <w:t xml:space="preserve">99/2022 Z. z., zákona </w:t>
            </w:r>
            <w:r>
              <w:rPr>
                <w:rFonts w:ascii="Times New Roman" w:eastAsia="Times New Roman" w:hAnsi="Times New Roman" w:cs="Times New Roman"/>
                <w:color w:val="000000"/>
                <w:sz w:val="24"/>
              </w:rPr>
              <w:br/>
              <w:t xml:space="preserve">č. 421/2022 Z. z., zákona č. 518/2022 Z. z., zákona č. 65/2023 Z. z., zákona č. 71/2023 Z. z., zákona č. 182/2023 Z. z., zákona č. 203/2023 Z. z., zákona č. 210/2023 Z. z., zákona </w:t>
            </w:r>
            <w:r>
              <w:rPr>
                <w:rFonts w:ascii="Times New Roman" w:eastAsia="Times New Roman" w:hAnsi="Times New Roman" w:cs="Times New Roman"/>
                <w:color w:val="000000"/>
                <w:sz w:val="24"/>
              </w:rPr>
              <w:br/>
              <w:t xml:space="preserve">č. 273/2023 Z. z., zákona č. 274/2023 Z. z., zákona </w:t>
            </w:r>
            <w:r>
              <w:rPr>
                <w:rFonts w:ascii="Times New Roman" w:eastAsia="Times New Roman" w:hAnsi="Times New Roman" w:cs="Times New Roman"/>
                <w:color w:val="000000"/>
                <w:sz w:val="24"/>
              </w:rPr>
              <w:t xml:space="preserve">č. 275/2023 Z. z., zákona č. 530/2023 Z. z., zákona č. 28/2024 Z. z., nálezu Ústavného súdu Slovenskej republiky č. 36/2024 Z. z., zákona </w:t>
            </w:r>
            <w:r>
              <w:rPr>
                <w:rFonts w:ascii="Times New Roman" w:eastAsia="Times New Roman" w:hAnsi="Times New Roman" w:cs="Times New Roman"/>
                <w:color w:val="000000"/>
                <w:sz w:val="24"/>
              </w:rPr>
              <w:br/>
              <w:t xml:space="preserve">č. 87/2024 Z. z., zákona č. 145/2024 Z. z, zákona č. 278/2024 Z. z., zákona č. 310/2024 Z. z., zákona č. 361/2024 Z. </w:t>
            </w:r>
            <w:r>
              <w:rPr>
                <w:rFonts w:ascii="Times New Roman" w:eastAsia="Times New Roman" w:hAnsi="Times New Roman" w:cs="Times New Roman"/>
                <w:color w:val="000000"/>
                <w:sz w:val="24"/>
              </w:rPr>
              <w:t xml:space="preserve">z., zákona č. 141/2025 Z. z.,  zákona č. 150/2025 Z. z., zákona </w:t>
            </w:r>
            <w:r>
              <w:rPr>
                <w:rFonts w:ascii="Times New Roman" w:eastAsia="Times New Roman" w:hAnsi="Times New Roman" w:cs="Times New Roman"/>
                <w:color w:val="000000"/>
                <w:sz w:val="24"/>
              </w:rPr>
              <w:br/>
              <w:t xml:space="preserve">č. 153/2025 Z. z., zákona č. 200/2025 Z. z., zákona č. 258/2025 Z. z., zákona č. 261/2025 Z. z., zákona č. 294/2025 Z. z., zákona č. 300/2025 Z. z., zákona č. 344/2025 Z. z., zákona </w:t>
            </w:r>
            <w:r>
              <w:rPr>
                <w:rFonts w:ascii="Times New Roman" w:eastAsia="Times New Roman" w:hAnsi="Times New Roman" w:cs="Times New Roman"/>
                <w:color w:val="000000"/>
                <w:sz w:val="24"/>
              </w:rPr>
              <w:br/>
              <w:t>č. 387/2</w:t>
            </w:r>
            <w:r>
              <w:rPr>
                <w:rFonts w:ascii="Times New Roman" w:eastAsia="Times New Roman" w:hAnsi="Times New Roman" w:cs="Times New Roman"/>
                <w:color w:val="000000"/>
                <w:sz w:val="24"/>
              </w:rPr>
              <w:t>025 Z. z., zákona č. 406/2025 Z. z., zákona č. 30/2026 Z. z., zákona č. 44/2026 Z. z. a zákona č. 69/2026 Z. z. sa mení takto:</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 V § 170 ods. 5 sa slová „štátnej štatistiky a štatistík Európskej únie“ nahrádzajú slovami „oficiálnej štatistiky a európskej</w:t>
            </w:r>
            <w:r>
              <w:rPr>
                <w:rFonts w:ascii="Times New Roman" w:eastAsia="Times New Roman" w:hAnsi="Times New Roman" w:cs="Times New Roman"/>
                <w:color w:val="000000"/>
                <w:sz w:val="24"/>
              </w:rPr>
              <w:t xml:space="preserve"> štatistiky“.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w:t>
            </w:r>
            <w:r>
              <w:rPr>
                <w:rFonts w:ascii="Times New Roman" w:eastAsia="Times New Roman" w:hAnsi="Times New Roman" w:cs="Times New Roman"/>
                <w:color w:val="000000"/>
                <w:sz w:val="24"/>
              </w:rPr>
              <w:tab/>
              <w:t xml:space="preserve">Poznámky pod čiarou k odkazom 101a až 101ba znejú: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„101a) Zákon č. .../2026 Z. z. o oficiálnej štatistike a o zmene a doplnení niektorých zákonov (zákon o oficiálnej štatistike).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101b) Zákon č. .../2026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101ba) § 54 ods. 3 zákona</w:t>
            </w:r>
            <w:r>
              <w:rPr>
                <w:rFonts w:ascii="Times New Roman" w:eastAsia="Times New Roman" w:hAnsi="Times New Roman" w:cs="Times New Roman"/>
                <w:color w:val="000000"/>
                <w:sz w:val="24"/>
              </w:rPr>
              <w:t xml:space="preserve"> č. .../2026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 Poznámka pod čiarou k odkazu 101d znie:</w:t>
            </w:r>
            <w:r>
              <w:rPr>
                <w:rFonts w:ascii="Times New Roman" w:eastAsia="Times New Roman" w:hAnsi="Times New Roman" w:cs="Times New Roman"/>
                <w:color w:val="000000"/>
                <w:sz w:val="24"/>
              </w:rPr>
              <w:br/>
              <w:t xml:space="preserve">„101d) § 4 ods. 1 písm. t) zákona č. .../2026 Z. z.“.“.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Legislatívno-technická pripomienka; návrh zákona o oficiálnej štatistike nahrádza doterajší koncept štátnej štatistiky k</w:t>
            </w:r>
            <w:r>
              <w:rPr>
                <w:rFonts w:ascii="Times New Roman" w:eastAsia="Times New Roman" w:hAnsi="Times New Roman" w:cs="Times New Roman"/>
                <w:color w:val="000000"/>
                <w:sz w:val="24"/>
              </w:rPr>
              <w:t>onceptom oficiálnej štatistiky. Z uvedeného dôvodu sa odporúčanou úpravou  zabezpečí súlad zákona č. 461/2003 Z. z. o sociálnom poistení v znení neskorších predpisov s novou právnou úpravou oficiálnej štatistiky a odstránia sa odkazy na zrušovaný právny pr</w:t>
            </w:r>
            <w:r>
              <w:rPr>
                <w:rFonts w:ascii="Times New Roman" w:eastAsia="Times New Roman" w:hAnsi="Times New Roman" w:cs="Times New Roman"/>
                <w:color w:val="000000"/>
                <w:sz w:val="24"/>
              </w:rPr>
              <w:t>edpis a vykonávacie predpisy.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Vlastný materiál  a dôvodová správa doplnené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xml:space="preserve">K prílohe č. 2 k vyhláške Štatistického úradu Slovenskej republiky z ...2026, </w:t>
            </w:r>
            <w:r>
              <w:rPr>
                <w:rFonts w:ascii="Times New Roman" w:eastAsia="Times New Roman" w:hAnsi="Times New Roman" w:cs="Times New Roman"/>
                <w:b/>
                <w:color w:val="000000"/>
                <w:sz w:val="24"/>
              </w:rPr>
              <w:t>ktorou sa ustanovuje údajová základňa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 v prílohe č. 2 k vyhláške č. .../2026, ktorou sa ustanovuje údajová základňa </w:t>
            </w:r>
            <w:r>
              <w:rPr>
                <w:rFonts w:ascii="Times New Roman" w:eastAsia="Times New Roman" w:hAnsi="Times New Roman" w:cs="Times New Roman"/>
                <w:color w:val="000000"/>
                <w:sz w:val="24"/>
              </w:rPr>
              <w:br/>
              <w:t>v tabuľke „Údaje Sociálnej poisťovne (Socp)“ časť „Charakteristika poskytovaných údajov“ spresniť, resp. zosúladiť textáciu so  zá</w:t>
            </w:r>
            <w:r>
              <w:rPr>
                <w:rFonts w:ascii="Times New Roman" w:eastAsia="Times New Roman" w:hAnsi="Times New Roman" w:cs="Times New Roman"/>
                <w:color w:val="000000"/>
                <w:sz w:val="24"/>
              </w:rPr>
              <w:t>konom č. 461/2023 Z. z. o sociálnom poistení v znení neskorších predpisov (napr.: slová „Zoznam poberateľov dôchodkového zabezpečenia“ nahradiť slovami „Zoznam poberateľov dávok dôchodkového poistenia“,  slová „do rezervného fondu“ nahradiť slovami „do rez</w:t>
            </w:r>
            <w:r>
              <w:rPr>
                <w:rFonts w:ascii="Times New Roman" w:eastAsia="Times New Roman" w:hAnsi="Times New Roman" w:cs="Times New Roman"/>
                <w:color w:val="000000"/>
                <w:sz w:val="24"/>
              </w:rPr>
              <w:t>ervného fondu solidarity“).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Precizovanie textu návrhu vyhlášky, ktorou sa ustanovuje údajová základňa; </w:t>
            </w:r>
            <w:r>
              <w:rPr>
                <w:rFonts w:ascii="Times New Roman" w:eastAsia="Times New Roman" w:hAnsi="Times New Roman" w:cs="Times New Roman"/>
                <w:color w:val="000000"/>
                <w:sz w:val="24"/>
              </w:rPr>
              <w:br/>
              <w:t xml:space="preserve">pre potreby údajovej základne odporúčam používať platné právne pojmy ustanovené v zákone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č. 461/2003 Z. z. o sociálnom poistení v znení n</w:t>
            </w:r>
            <w:r>
              <w:rPr>
                <w:rFonts w:ascii="Times New Roman" w:eastAsia="Times New Roman" w:hAnsi="Times New Roman" w:cs="Times New Roman"/>
                <w:color w:val="000000"/>
                <w:sz w:val="24"/>
              </w:rPr>
              <w:t>eskorších predpisov.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osobitnej časti dôvodovej správy</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 v dôvodovej správe osobitnej časti k § 4 ods. 1 písm. m) a o) odôvodniť význam pojm</w:t>
            </w:r>
            <w:r>
              <w:rPr>
                <w:rFonts w:ascii="Times New Roman" w:eastAsia="Times New Roman" w:hAnsi="Times New Roman" w:cs="Times New Roman"/>
                <w:color w:val="000000"/>
                <w:sz w:val="24"/>
              </w:rPr>
              <w:t>ov administratívneho zdroja údajov a rezortnej štatistiky, tak aby bolo jednoznačne zrejmé aký je medzi nimi rozdiel.</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V dôvodovej správe, osobitnej časti, budú doplnené informácie charakterizujúce výsledky rezortných štatistík ako zdroj údajov na pri pl</w:t>
            </w:r>
            <w:r>
              <w:rPr>
                <w:rFonts w:ascii="Times New Roman" w:eastAsia="Times New Roman" w:hAnsi="Times New Roman" w:cs="Times New Roman"/>
                <w:color w:val="000000"/>
                <w:sz w:val="24"/>
              </w:rPr>
              <w:t>není úloh oficiálnej štatistiky. Doplnenie informácií o administratívnom zdroji údajov nepovažuje vzhľadom na definíciu za potrebné.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osobitnej časti dôvodovej správy (Čl. I § 63</w:t>
            </w:r>
            <w:r>
              <w:rPr>
                <w:rFonts w:ascii="Times New Roman" w:eastAsia="Times New Roman" w:hAnsi="Times New Roman" w:cs="Times New Roman"/>
                <w:b/>
                <w:color w:val="000000"/>
                <w:sz w:val="24"/>
              </w:rPr>
              <w:t xml:space="preserve"> až 72)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 upraviť osobitnú časť dôvodovej správy k Čl. I ôsmej časti návrhu zákona </w:t>
            </w:r>
            <w:r>
              <w:rPr>
                <w:rFonts w:ascii="Times New Roman" w:eastAsia="Times New Roman" w:hAnsi="Times New Roman" w:cs="Times New Roman"/>
                <w:color w:val="000000"/>
                <w:sz w:val="24"/>
              </w:rPr>
              <w:br/>
              <w:t>(§ 63 až 72 Správne delikty) tak, aby obsahovala vecné odôvodnenie navrhovaných ustanovení § 63 až 72 osobitne. Predložené odôvodnenie, ktoré je súhrnným textom k u</w:t>
            </w:r>
            <w:r>
              <w:rPr>
                <w:rFonts w:ascii="Times New Roman" w:eastAsia="Times New Roman" w:hAnsi="Times New Roman" w:cs="Times New Roman"/>
                <w:color w:val="000000"/>
                <w:sz w:val="24"/>
              </w:rPr>
              <w:t xml:space="preserve">stanoveniam § 63 až 72, je možné považovať iba za úvodný popis nových prístupov k predmetnej problematike. </w:t>
            </w:r>
            <w:r>
              <w:rPr>
                <w:rFonts w:ascii="Times New Roman" w:eastAsia="Times New Roman" w:hAnsi="Times New Roman" w:cs="Times New Roman"/>
                <w:color w:val="000000"/>
                <w:sz w:val="24"/>
              </w:rPr>
              <w:br/>
              <w:t>Odôvodnenie: Vzhľadom na významné zmeny v navrhovanej právnej úprave správnych deliktov v porovnaní so súčasným právnym stavom považujem za potrebné</w:t>
            </w:r>
            <w:r>
              <w:rPr>
                <w:rFonts w:ascii="Times New Roman" w:eastAsia="Times New Roman" w:hAnsi="Times New Roman" w:cs="Times New Roman"/>
                <w:color w:val="000000"/>
                <w:sz w:val="24"/>
              </w:rPr>
              <w:t xml:space="preserve">, aby osobitná časť dôvodovej správy (v časti Správne delikty) obsahovala vecné odôvodnenie jednotlivých navrhovaných ustanovení osobitne,  čo je aj v súlade s obsahovými požiadavkami ustanovenými pre </w:t>
            </w:r>
            <w:r>
              <w:rPr>
                <w:rFonts w:ascii="Times New Roman" w:eastAsia="Times New Roman" w:hAnsi="Times New Roman" w:cs="Times New Roman"/>
                <w:color w:val="000000"/>
                <w:sz w:val="24"/>
              </w:rPr>
              <w:lastRenderedPageBreak/>
              <w:t xml:space="preserve">túto časť predkladaného materiálu (§ 7 ods. 2 zákona </w:t>
            </w:r>
            <w:r>
              <w:rPr>
                <w:rFonts w:ascii="Times New Roman" w:eastAsia="Times New Roman" w:hAnsi="Times New Roman" w:cs="Times New Roman"/>
                <w:color w:val="000000"/>
                <w:sz w:val="24"/>
              </w:rPr>
              <w:br/>
              <w:t>č</w:t>
            </w:r>
            <w:r>
              <w:rPr>
                <w:rFonts w:ascii="Times New Roman" w:eastAsia="Times New Roman" w:hAnsi="Times New Roman" w:cs="Times New Roman"/>
                <w:color w:val="000000"/>
                <w:sz w:val="24"/>
              </w:rPr>
              <w:t>. 400/2015 Z. z. o tvorbe právnych predpisov a o Zbierke zákonov Slovenskej republiky a o zmene a doplnení niektorých zákonov; Čl. 20 ods. 3 Legislatívnych pravidiel vlády Slovenskej republiky).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Do osobitnej časti dôvodovej správy boli k ôsmej časti čl.</w:t>
            </w:r>
            <w:r>
              <w:rPr>
                <w:rFonts w:ascii="Times New Roman" w:eastAsia="Times New Roman" w:hAnsi="Times New Roman" w:cs="Times New Roman"/>
                <w:color w:val="000000"/>
                <w:sz w:val="24"/>
              </w:rPr>
              <w:t xml:space="preserve"> I návrhu zákona doplnené informácie na základe úprav vyplývajúcich z vyhodnotenia pripomienok uplatnených v pripomienkovom konaní. Predkladateľ  nepovažuje za potrebné komentovať </w:t>
            </w:r>
            <w:r>
              <w:rPr>
                <w:rFonts w:ascii="Times New Roman" w:eastAsia="Times New Roman" w:hAnsi="Times New Roman" w:cs="Times New Roman"/>
                <w:color w:val="000000"/>
                <w:sz w:val="24"/>
              </w:rPr>
              <w:lastRenderedPageBreak/>
              <w:t>každý paragraf zvlášť a chce sa vyhnúť opakovania textu zákona v dôvodovej s</w:t>
            </w:r>
            <w:r>
              <w:rPr>
                <w:rFonts w:ascii="Times New Roman" w:eastAsia="Times New Roman" w:hAnsi="Times New Roman" w:cs="Times New Roman"/>
                <w:color w:val="000000"/>
                <w:sz w:val="24"/>
              </w:rPr>
              <w:t>práve.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Všeobecne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Návrh zákona na viacerých miestach predpokladá realizáciu niektorých činností na zmluvnom základe. Ani návrh zákona, ani dôvodová správa však bližšie nerozoberajú otázku charakteru t</w:t>
            </w:r>
            <w:r>
              <w:rPr>
                <w:rFonts w:ascii="Times New Roman" w:eastAsia="Times New Roman" w:hAnsi="Times New Roman" w:cs="Times New Roman"/>
                <w:color w:val="000000"/>
                <w:sz w:val="24"/>
              </w:rPr>
              <w:t>ýchto zmlúv. A teda nie je zrejmé, či ide o inominátne zmluvy podľa Občianskeho zákonníka alebo inominátne zmluvy podľa Obchodného zákonníka, alebo či má ísť o právne úkony, ktoré veda správneho práva označuje ako správne dohody. Zároveň predkladateľ tú-kt</w:t>
            </w:r>
            <w:r>
              <w:rPr>
                <w:rFonts w:ascii="Times New Roman" w:eastAsia="Times New Roman" w:hAnsi="Times New Roman" w:cs="Times New Roman"/>
                <w:color w:val="000000"/>
                <w:sz w:val="24"/>
              </w:rPr>
              <w:t xml:space="preserve">orú zmluvu upravuje raz podrobne vrátane jej obsahových náležitostí, a inokedy len rámcovo predpisujúc len ich písomnú formu. Zároveň predkladateľ v niektorých prípadoch (menovite v § 28) odkláňa vynucovanie zmluvných povinností nie úplne vhodným spôsobom </w:t>
            </w:r>
            <w:r>
              <w:rPr>
                <w:rFonts w:ascii="Times New Roman" w:eastAsia="Times New Roman" w:hAnsi="Times New Roman" w:cs="Times New Roman"/>
                <w:color w:val="000000"/>
                <w:sz w:val="24"/>
              </w:rPr>
              <w:t>do správneho konania, resp. dokonca do konania o správnom delikte. Dokonca sa vynucuje povinnosť uzatvoriť zmluvu v rámci zodpovednosti za správny delikt, čo sa úplne prieči zmluvnej voľnosti, ktorá je charakteristická pre zmluvy podľa súkromného práva. Tý</w:t>
            </w:r>
            <w:r>
              <w:rPr>
                <w:rFonts w:ascii="Times New Roman" w:eastAsia="Times New Roman" w:hAnsi="Times New Roman" w:cs="Times New Roman"/>
                <w:color w:val="000000"/>
                <w:sz w:val="24"/>
              </w:rPr>
              <w:t>m nespochybňujeme zámer predkladateľa vytvoriť priestor dohodnúť si podrobnosti o realizácii niektorých ustanovení zákona na zmluvnom základe. Je však dôležité jednoznačným spôsobom ukotviť charakter týchto zmlúv, upraviť ich náležitosti, a na strane druhe</w:t>
            </w:r>
            <w:r>
              <w:rPr>
                <w:rFonts w:ascii="Times New Roman" w:eastAsia="Times New Roman" w:hAnsi="Times New Roman" w:cs="Times New Roman"/>
                <w:color w:val="000000"/>
                <w:sz w:val="24"/>
              </w:rPr>
              <w:t xml:space="preserve">j upustiť od návrhov pojednávajúcich o povinnosti uzatvoriť zmluvu, či dokonca riešiť otázku nároku na uzatvorenie zmluvy.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pripomienky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Rozporové konanie k pripomienke sa uskutočnilo 2.7.2026. </w:t>
            </w:r>
            <w:r>
              <w:rPr>
                <w:rFonts w:ascii="Times New Roman" w:eastAsia="Times New Roman" w:hAnsi="Times New Roman" w:cs="Times New Roman"/>
                <w:color w:val="000000"/>
                <w:sz w:val="24"/>
              </w:rPr>
              <w:br/>
              <w:t>Do spoločných ustanovení návrhu zákona bo</w:t>
            </w:r>
            <w:r>
              <w:rPr>
                <w:rFonts w:ascii="Times New Roman" w:eastAsia="Times New Roman" w:hAnsi="Times New Roman" w:cs="Times New Roman"/>
                <w:color w:val="000000"/>
                <w:sz w:val="24"/>
              </w:rPr>
              <w:t>l doplnený nový § 73 (Vzťah  k Občianskemu zákonníku a Obchodnému zákonníku), ktorý upravuje odchýlky pri konkrétnych dohodách uzatváraných podľa návrhu zákona o oficiálnej štatistike od oboch súkromnoprávnych kódexov.</w:t>
            </w:r>
            <w:r>
              <w:rPr>
                <w:rFonts w:ascii="Times New Roman" w:eastAsia="Times New Roman" w:hAnsi="Times New Roman" w:cs="Times New Roman"/>
                <w:color w:val="000000"/>
                <w:sz w:val="24"/>
              </w:rPr>
              <w:br/>
              <w:t>Z dôvodu nerušenej realizácie štatist</w:t>
            </w:r>
            <w:r>
              <w:rPr>
                <w:rFonts w:ascii="Times New Roman" w:eastAsia="Times New Roman" w:hAnsi="Times New Roman" w:cs="Times New Roman"/>
                <w:color w:val="000000"/>
                <w:sz w:val="24"/>
              </w:rPr>
              <w:t xml:space="preserve">ického procesu pri spracúvaní údajov na základe vymedzeného okruhu dohôd uzavretých podľa zákona o </w:t>
            </w:r>
            <w:r>
              <w:rPr>
                <w:rFonts w:ascii="Times New Roman" w:eastAsia="Times New Roman" w:hAnsi="Times New Roman" w:cs="Times New Roman"/>
                <w:color w:val="000000"/>
                <w:sz w:val="24"/>
              </w:rPr>
              <w:lastRenderedPageBreak/>
              <w:t>oficiálnej štatistike, sa vylučuje pôsobnosť tých ustanovení oboch kódexov, ktoré by na základe uplatnenej zmluvnej voľnosti mohli negatívne ovplyvniť štatis</w:t>
            </w:r>
            <w:r>
              <w:rPr>
                <w:rFonts w:ascii="Times New Roman" w:eastAsia="Times New Roman" w:hAnsi="Times New Roman" w:cs="Times New Roman"/>
                <w:color w:val="000000"/>
                <w:sz w:val="24"/>
              </w:rPr>
              <w:t xml:space="preserve">tický proces, alebo jeho výstup, čím by došlo k ohrozeniu verejného záujmu, t. j. plnenia záväzkov člena národného štatistického systému napr. vo vzťahu k Európskej únii. Ak sa kódexy súkromného práva aplikujú na zmluvné vzťahy bez obmedzení, návrh zákona </w:t>
            </w:r>
            <w:r>
              <w:rPr>
                <w:rFonts w:ascii="Times New Roman" w:eastAsia="Times New Roman" w:hAnsi="Times New Roman" w:cs="Times New Roman"/>
                <w:color w:val="000000"/>
                <w:sz w:val="24"/>
              </w:rPr>
              <w:t xml:space="preserve">pomenúva tieto dvojstranné úkony ako zmluvy, pri dvojstranných úkonoch zmluvnej povahy, kde sa neaplikujú ustanovenia o ukončení zmlúv alebo zabezpečení záväzkov zo zmlúv, </w:t>
            </w:r>
            <w:r>
              <w:rPr>
                <w:rFonts w:ascii="Times New Roman" w:eastAsia="Times New Roman" w:hAnsi="Times New Roman" w:cs="Times New Roman"/>
                <w:color w:val="000000"/>
                <w:sz w:val="24"/>
              </w:rPr>
              <w:lastRenderedPageBreak/>
              <w:t>označujú sa tieto dvojstranné úkony ako dohody. Ide o čisto praktické hľadisko, ktor</w:t>
            </w:r>
            <w:r>
              <w:rPr>
                <w:rFonts w:ascii="Times New Roman" w:eastAsia="Times New Roman" w:hAnsi="Times New Roman" w:cs="Times New Roman"/>
                <w:color w:val="000000"/>
                <w:sz w:val="24"/>
              </w:rPr>
              <w:t>é avizuje uvedené osobitosti. V odseku 3 sa stanovuje spôsob uzatvárania a ukončenia dohôd.</w:t>
            </w:r>
            <w:r>
              <w:rPr>
                <w:rFonts w:ascii="Times New Roman" w:eastAsia="Times New Roman" w:hAnsi="Times New Roman" w:cs="Times New Roman"/>
                <w:color w:val="000000"/>
                <w:sz w:val="24"/>
              </w:rPr>
              <w:br/>
              <w:t>Uzavretie dohody sa nevynucuje pod hrozbou deliktu, predmetom konania o správnom delikte je len neplnenie povinností pri poskytovaní údajov v súkromnej držbe na zák</w:t>
            </w:r>
            <w:r>
              <w:rPr>
                <w:rFonts w:ascii="Times New Roman" w:eastAsia="Times New Roman" w:hAnsi="Times New Roman" w:cs="Times New Roman"/>
                <w:color w:val="000000"/>
                <w:sz w:val="24"/>
              </w:rPr>
              <w:t>lade administratívneho rozhodnutia štatistického úradu vydaného podľa § 28 ods. 5.</w:t>
            </w:r>
            <w:r>
              <w:rPr>
                <w:rFonts w:ascii="Times New Roman" w:eastAsia="Times New Roman" w:hAnsi="Times New Roman" w:cs="Times New Roman"/>
                <w:color w:val="000000"/>
                <w:sz w:val="24"/>
              </w:rPr>
              <w:br/>
              <w:t>Rozpor je  po vysvetlení a doplnení § 73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spravodlivosti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čl. I § 8 ods. 1 písm. w)</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predkladateľovi vypustiť odkaz na zákon o umelej inteligencii a európskej dátovej regulácii a o zmene a doplnení niektorých zákonov, pretože tento sa nachádza vo fáze </w:t>
            </w:r>
            <w:r>
              <w:rPr>
                <w:rFonts w:ascii="Times New Roman" w:eastAsia="Times New Roman" w:hAnsi="Times New Roman" w:cs="Times New Roman"/>
                <w:color w:val="000000"/>
                <w:sz w:val="24"/>
              </w:rPr>
              <w:lastRenderedPageBreak/>
              <w:t>legislatívneho procesu, ktorá nenavodzuje ani v náznaku dojem, že bude schvále</w:t>
            </w:r>
            <w:r>
              <w:rPr>
                <w:rFonts w:ascii="Times New Roman" w:eastAsia="Times New Roman" w:hAnsi="Times New Roman" w:cs="Times New Roman"/>
                <w:color w:val="000000"/>
                <w:sz w:val="24"/>
              </w:rPr>
              <w:t>ný Národnou radou Slovenskej republiky. Návrhy zákonov je potrebné pripravovať vo väzbe na platný právny stav a nie vo väzbe na navrhovaný právny stav. Túto pripomienku je potrebné zohľadniť v celom návrhu zákona tak, aby sa nepracovalo so zákonom o umelej</w:t>
            </w:r>
            <w:r>
              <w:rPr>
                <w:rFonts w:ascii="Times New Roman" w:eastAsia="Times New Roman" w:hAnsi="Times New Roman" w:cs="Times New Roman"/>
                <w:color w:val="000000"/>
                <w:sz w:val="24"/>
              </w:rPr>
              <w:t xml:space="preserve"> inteligencii a európskej dátovej regulácii a o zmene a doplnení niektorých zákonov ako faktom, pretože tomu tak nie je. Predmetný návrh zákona o umelej inteligencii nebol k dnešnému dňu ani len prerokovaný a schválený vládou Slovenskej republiky.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w:t>
            </w:r>
            <w:r>
              <w:rPr>
                <w:rFonts w:ascii="Times New Roman" w:eastAsia="Times New Roman" w:hAnsi="Times New Roman" w:cs="Times New Roman"/>
                <w:color w:val="000000"/>
                <w:sz w:val="24"/>
              </w:rPr>
              <w:t>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Rozporové konanie k pripomienke sa uskutočnilo 2.7.2026. Pripomienkujúci </w:t>
            </w:r>
            <w:r>
              <w:rPr>
                <w:rFonts w:ascii="Times New Roman" w:eastAsia="Times New Roman" w:hAnsi="Times New Roman" w:cs="Times New Roman"/>
                <w:color w:val="000000"/>
                <w:sz w:val="24"/>
              </w:rPr>
              <w:lastRenderedPageBreak/>
              <w:t xml:space="preserve">subjekt po vysvetlení ustúpil od zásadnej pripomienky. </w:t>
            </w:r>
            <w:r>
              <w:rPr>
                <w:rFonts w:ascii="Times New Roman" w:eastAsia="Times New Roman" w:hAnsi="Times New Roman" w:cs="Times New Roman"/>
                <w:color w:val="000000"/>
                <w:sz w:val="24"/>
              </w:rPr>
              <w:br/>
              <w:t>Podľa informácií Štatistického úradu SR bude legislatívny proces k návrhu zákona o umelej inteligencii</w:t>
            </w:r>
            <w:r>
              <w:rPr>
                <w:rFonts w:ascii="Times New Roman" w:eastAsia="Times New Roman" w:hAnsi="Times New Roman" w:cs="Times New Roman"/>
                <w:color w:val="000000"/>
                <w:sz w:val="24"/>
              </w:rPr>
              <w:t xml:space="preserve"> a európskej dátovej regulácii a o zmene a doplnení niektorých zákonov pokračovať, preto Štatistický úrad SR nemôže z návrhu vypustiť v tejto fáze legislatívneho procesu ustanovenia ktoré sa týkajú vnútroštátnej úpravy  európskej správy údajov, ktorá je pr</w:t>
            </w:r>
            <w:r>
              <w:rPr>
                <w:rFonts w:ascii="Times New Roman" w:eastAsia="Times New Roman" w:hAnsi="Times New Roman" w:cs="Times New Roman"/>
                <w:color w:val="000000"/>
                <w:sz w:val="24"/>
              </w:rPr>
              <w:t xml:space="preserve">edmetom uvedeného zákona, ani citácie na túto úpravu. Štatistický úrad SR je v zmysle európskeho nariadenia o údajoch sektorovo príslušným orgánom evidovaným Európskou komisiou po vydaní tohto </w:t>
            </w:r>
            <w:r>
              <w:rPr>
                <w:rFonts w:ascii="Times New Roman" w:eastAsia="Times New Roman" w:hAnsi="Times New Roman" w:cs="Times New Roman"/>
                <w:color w:val="000000"/>
                <w:sz w:val="24"/>
              </w:rPr>
              <w:lastRenderedPageBreak/>
              <w:t>nariadenia pre oblasť údajov chránených z dôvodu štatistickej d</w:t>
            </w:r>
            <w:r>
              <w:rPr>
                <w:rFonts w:ascii="Times New Roman" w:eastAsia="Times New Roman" w:hAnsi="Times New Roman" w:cs="Times New Roman"/>
                <w:color w:val="000000"/>
                <w:sz w:val="24"/>
              </w:rPr>
              <w:t xml:space="preserve">ôvernosti.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9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Navrhované ustanovenie požadujem vypustiť bez náhrady, pretože sa prieči elementárnym princípom zmluvného práva. Vo všeobecnosti platí, že na uzatvorenie žiadnej zmluvy nie je právny nárok. Zmluva je dvojstranný právny úkon, ktorý vzniká na základe návrhu </w:t>
            </w:r>
            <w:r>
              <w:rPr>
                <w:rFonts w:ascii="Times New Roman" w:eastAsia="Times New Roman" w:hAnsi="Times New Roman" w:cs="Times New Roman"/>
                <w:color w:val="000000"/>
                <w:sz w:val="24"/>
              </w:rPr>
              <w:t>na uzatvorenie zmluvy (oferta) a následnej akceptácii tohto návrhu zo strany jeho adresáta. Ak sa prejavy vôle budúcich zmluvných strán nestrenú, zmluva nevznikne. Preto je normovanie pravidla o tom, že na uzatvorenie zmluvy nie je právny nárok nielen zbyt</w:t>
            </w:r>
            <w:r>
              <w:rPr>
                <w:rFonts w:ascii="Times New Roman" w:eastAsia="Times New Roman" w:hAnsi="Times New Roman" w:cs="Times New Roman"/>
                <w:color w:val="000000"/>
                <w:sz w:val="24"/>
              </w:rPr>
              <w:t>očné, ale aj zmätočné, a to aj preto, lebo predkladateľ normuje úpravu niektorých špecifických okolností na zmluvnom základe. Ak na jednom mieste konštatuje to, že na uzatvorenie zmluvy nie je právny nárok, tak na všetkých ostatných miestach v zákone, na k</w:t>
            </w:r>
            <w:r>
              <w:rPr>
                <w:rFonts w:ascii="Times New Roman" w:eastAsia="Times New Roman" w:hAnsi="Times New Roman" w:cs="Times New Roman"/>
                <w:color w:val="000000"/>
                <w:sz w:val="24"/>
              </w:rPr>
              <w:t xml:space="preserve">torých sa spomínajú zmluvy platí, že na uzatvorenie týchto zmlúv je daný právny nárok.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Ustanovenie čl. I § 9 ods. 2 bude bez náhrady vypustené. Rozpor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w:t>
            </w:r>
            <w:r>
              <w:rPr>
                <w:rFonts w:ascii="Times New Roman" w:eastAsia="Times New Roman" w:hAnsi="Times New Roman" w:cs="Times New Roman"/>
                <w:b/>
                <w:color w:val="000000"/>
                <w:sz w:val="24"/>
              </w:rPr>
              <w:t xml:space="preserve"> I § 10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„výkon funkcie je nezlučiteľný“ požadujem nahradiť slovami „funkcia je nezlučiteľná“. Použitie slovného spojenia „výkon funkcie“ v spojitosti s nezlučiteľnosťou indikuje, že ak nastane dôvod nezlučiteľnosti, tak dochádza k prerušeniu v</w:t>
            </w:r>
            <w:r>
              <w:rPr>
                <w:rFonts w:ascii="Times New Roman" w:eastAsia="Times New Roman" w:hAnsi="Times New Roman" w:cs="Times New Roman"/>
                <w:color w:val="000000"/>
                <w:sz w:val="24"/>
              </w:rPr>
              <w:t xml:space="preserve">ýkonu funkcie. Táto logika je nesprávna, pretože vedie k absurdným konceptom ako napríklad, že na čas členstva v politickej strane zostáva predseda úradu vo funkcii, ale túto funkciu nemôže vykonávať a je dôvod ju prerušiť, pričom po </w:t>
            </w:r>
            <w:r>
              <w:rPr>
                <w:rFonts w:ascii="Times New Roman" w:eastAsia="Times New Roman" w:hAnsi="Times New Roman" w:cs="Times New Roman"/>
                <w:color w:val="000000"/>
                <w:sz w:val="24"/>
              </w:rPr>
              <w:lastRenderedPageBreak/>
              <w:t>skončení členstva v po</w:t>
            </w:r>
            <w:r>
              <w:rPr>
                <w:rFonts w:ascii="Times New Roman" w:eastAsia="Times New Roman" w:hAnsi="Times New Roman" w:cs="Times New Roman"/>
                <w:color w:val="000000"/>
                <w:sz w:val="24"/>
              </w:rPr>
              <w:t>litickej strane sa pokračuje vo výkonu funkcie úradu. Týmto mylným záverom plynúcim z navrhovanej právnej úpravy sa predíde vtedy, ak sa ukotví nezlučiteľnosť funkcie s inými funkciami alebo činnosťami. V nadväznosti na túto pripomienku je potrebné primera</w:t>
            </w:r>
            <w:r>
              <w:rPr>
                <w:rFonts w:ascii="Times New Roman" w:eastAsia="Times New Roman" w:hAnsi="Times New Roman" w:cs="Times New Roman"/>
                <w:color w:val="000000"/>
                <w:sz w:val="24"/>
              </w:rPr>
              <w:t xml:space="preserve">ne upraviť aj odsek 9 písm. d).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Ustanovenia čl. I § 10 ods. 5 a ods. 9 písm. a) upravené v zmysle pripomienky.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10 ods. 7 a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Okrem toho, že odsek 8 upravuje </w:t>
            </w:r>
            <w:r>
              <w:rPr>
                <w:rFonts w:ascii="Times New Roman" w:eastAsia="Times New Roman" w:hAnsi="Times New Roman" w:cs="Times New Roman"/>
                <w:color w:val="000000"/>
                <w:sz w:val="24"/>
              </w:rPr>
              <w:t>duplicitne to isté ako odsek 7, nemožno súhlasiť s konceptom, že vzdanie sa funkcie spôsobuje následok, že osoba je nútená zotrvať vo funkcii aj napriek tomu, že sa tejto funkcie vzdala. Nikoho nemožno nútiť, aby zotrval vo verejnej funkcii proti svojej vô</w:t>
            </w:r>
            <w:r>
              <w:rPr>
                <w:rFonts w:ascii="Times New Roman" w:eastAsia="Times New Roman" w:hAnsi="Times New Roman" w:cs="Times New Roman"/>
                <w:color w:val="000000"/>
                <w:sz w:val="24"/>
              </w:rPr>
              <w:t>li, ak sa raz rozhodne tejto verejnej funkcie vzdať. Z uvedeného dôvodu preto požadujem v odseku 7 vypustiť slová „alebo písm. b)“ a súčasne požadujem vypustiť odsek 8 bez náhrady.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Ustanovenie čl. I § 10 ods. 8 bude vypusten</w:t>
            </w:r>
            <w:r>
              <w:rPr>
                <w:rFonts w:ascii="Times New Roman" w:eastAsia="Times New Roman" w:hAnsi="Times New Roman" w:cs="Times New Roman"/>
                <w:color w:val="000000"/>
                <w:sz w:val="24"/>
              </w:rPr>
              <w:t xml:space="preserve">é. V ustanovení čl. I § 10 ods. 7 bude vypustené písmeno b).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17 ods. 3 prvá veta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Požadujem vypustiť prvú vetu. Vymedzenie verejného činiteľa na účely trestnej zodpovednosti je výlučnou doménou Trestného zákona (§ 128). Podľa § 128 Trestného zákona platí, že na účely Trestného zákona je verejným činiteľom – okrem iných – aj každý štátny</w:t>
            </w:r>
            <w:r>
              <w:rPr>
                <w:rFonts w:ascii="Times New Roman" w:eastAsia="Times New Roman" w:hAnsi="Times New Roman" w:cs="Times New Roman"/>
                <w:color w:val="000000"/>
                <w:sz w:val="24"/>
              </w:rPr>
              <w:t xml:space="preserve"> zamestnanec alebo zamestnanec orgánu štátnej správy. To znamená, že ak predkladateľ v § 17 ods. 1 vymedzuje opytovateľa ako štátneho zamestnanca a zamestnanca úradu, tak opytovateľ je bez ďalších pochybností verejným činiteľom na účely Trestného zákona. Z</w:t>
            </w:r>
            <w:r>
              <w:rPr>
                <w:rFonts w:ascii="Times New Roman" w:eastAsia="Times New Roman" w:hAnsi="Times New Roman" w:cs="Times New Roman"/>
                <w:color w:val="000000"/>
                <w:sz w:val="24"/>
              </w:rPr>
              <w:t xml:space="preserve"> uvedeného dôvodu je preto prvá veta v § 17 ods. 3 úplne zbytočná a vo svojej podstate je nepriamou novelizáciou Trestného zákona. Preto trvám na jej vypustení bez </w:t>
            </w:r>
            <w:r>
              <w:rPr>
                <w:rFonts w:ascii="Times New Roman" w:eastAsia="Times New Roman" w:hAnsi="Times New Roman" w:cs="Times New Roman"/>
                <w:color w:val="000000"/>
                <w:sz w:val="24"/>
              </w:rPr>
              <w:lastRenderedPageBreak/>
              <w:t xml:space="preserve">náhrady.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Z čl. I § 17 ods. 3 bude vypustená prvá veta. Post</w:t>
            </w:r>
            <w:r>
              <w:rPr>
                <w:rFonts w:ascii="Times New Roman" w:eastAsia="Times New Roman" w:hAnsi="Times New Roman" w:cs="Times New Roman"/>
                <w:color w:val="000000"/>
                <w:sz w:val="24"/>
              </w:rPr>
              <w:t>avenie opytovateľa ako verejného činiteľa bude výslovne uvedené v dôvodovej správe.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28 všeobecne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Podľa navrhovanej právnej úpravy sprístupnenie údajov v súkromnej držbe sa predpokladá uzatvor</w:t>
            </w:r>
            <w:r>
              <w:rPr>
                <w:rFonts w:ascii="Times New Roman" w:eastAsia="Times New Roman" w:hAnsi="Times New Roman" w:cs="Times New Roman"/>
                <w:color w:val="000000"/>
                <w:sz w:val="24"/>
              </w:rPr>
              <w:t>enie zmluvy medzi úradom a súkromným držiteľom. Ak sa neplní to, čo predpokladá uzatvorená zmluva, návrh zákona predpokladá podanie žiadosti o sprístupnenie údajov. Ak ani tento postup nevedie k uzatvoreniu zmluvy, návrh zákona predpokladá, že úrad začne k</w:t>
            </w:r>
            <w:r>
              <w:rPr>
                <w:rFonts w:ascii="Times New Roman" w:eastAsia="Times New Roman" w:hAnsi="Times New Roman" w:cs="Times New Roman"/>
                <w:color w:val="000000"/>
                <w:sz w:val="24"/>
              </w:rPr>
              <w:t>onanie o sprístupnení údajov v súkromnej držbe, ktorého výsledkom je rozhodnutie o sprístupnení údajov v súkromnej držbe. Ak nie je splnená povinnosť uložená rozhodnutím o sprístupnení údajov v súkromnej držbe, zakladá to administratívnoprávnu zodpovednosť</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br/>
              <w:t>Obdobným spôsobom sa predkladateľ stavia aj k uzatvoreniu samotnej zmluvy medzi úradom a súkromným držiteľom, pretože aj neuzatvorenie zmluvy v ustanovenej lehote môže viesť k mocenskému konaniu zo strany úradu, ktoré môže vyústiť k vzniku administratív</w:t>
            </w:r>
            <w:r>
              <w:rPr>
                <w:rFonts w:ascii="Times New Roman" w:eastAsia="Times New Roman" w:hAnsi="Times New Roman" w:cs="Times New Roman"/>
                <w:color w:val="000000"/>
                <w:sz w:val="24"/>
              </w:rPr>
              <w:t xml:space="preserve">noprávnej zodpovednosti. </w:t>
            </w:r>
            <w:r>
              <w:rPr>
                <w:rFonts w:ascii="Times New Roman" w:eastAsia="Times New Roman" w:hAnsi="Times New Roman" w:cs="Times New Roman"/>
                <w:color w:val="000000"/>
                <w:sz w:val="24"/>
              </w:rPr>
              <w:br/>
              <w:t>Navrhovaný koncept nepovažujeme za vhodný, pretože sa popiera princíp zmluvnej slobody, ktorý okrem iného v sebe zahŕňa slobodnú voľbu zmluvu uzatvoriť alebo aj neuzatvoriť. Rovnako sa popiera princíp, že spory z existujúcich zmlú</w:t>
            </w:r>
            <w:r>
              <w:rPr>
                <w:rFonts w:ascii="Times New Roman" w:eastAsia="Times New Roman" w:hAnsi="Times New Roman" w:cs="Times New Roman"/>
                <w:color w:val="000000"/>
                <w:sz w:val="24"/>
              </w:rPr>
              <w:t xml:space="preserve">v sú povolané riešiť súdy a nie správne orgány v rámci správneho trestania. </w:t>
            </w:r>
            <w:r>
              <w:rPr>
                <w:rFonts w:ascii="Times New Roman" w:eastAsia="Times New Roman" w:hAnsi="Times New Roman" w:cs="Times New Roman"/>
                <w:color w:val="000000"/>
                <w:sz w:val="24"/>
              </w:rPr>
              <w:br/>
              <w:t xml:space="preserve">Vzhľadom na vyššie uvedené preto požadujem vypustiť navrhovanú úpravu vynucovania uzatvárania zmlúv, resp. správneho trestania ich neplnenia.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Rozp</w:t>
            </w:r>
            <w:r>
              <w:rPr>
                <w:rFonts w:ascii="Times New Roman" w:eastAsia="Times New Roman" w:hAnsi="Times New Roman" w:cs="Times New Roman"/>
                <w:color w:val="000000"/>
                <w:sz w:val="24"/>
              </w:rPr>
              <w:t xml:space="preserve">orové konanie k pripomienke sa uskutočnilo 2.7.2026. </w:t>
            </w:r>
            <w:r>
              <w:rPr>
                <w:rFonts w:ascii="Times New Roman" w:eastAsia="Times New Roman" w:hAnsi="Times New Roman" w:cs="Times New Roman"/>
                <w:color w:val="000000"/>
                <w:sz w:val="24"/>
              </w:rPr>
              <w:br/>
              <w:t>Uzavretie zmluvy sa nevynucuje pod hrozbou deliktu, predmetom konania o správnom delikte je len neplnenie povinností v pri poskytovaní údajov v súkromnej držbe na základe administratívneho rozhodnutia š</w:t>
            </w:r>
            <w:r>
              <w:rPr>
                <w:rFonts w:ascii="Times New Roman" w:eastAsia="Times New Roman" w:hAnsi="Times New Roman" w:cs="Times New Roman"/>
                <w:color w:val="000000"/>
                <w:sz w:val="24"/>
              </w:rPr>
              <w:t xml:space="preserve">tatistického úradu. Koncept sprístupňovania v podstate preberá úpravu z nariadenia (ES) 223/2009 v platnom znení, ktorá v krajnom prípade oprávňuje Eurostat a členské štáty vymôcť sprístupnenie údajov aj iným účinným spôsobom (pri </w:t>
            </w:r>
            <w:r>
              <w:rPr>
                <w:rFonts w:ascii="Times New Roman" w:eastAsia="Times New Roman" w:hAnsi="Times New Roman" w:cs="Times New Roman"/>
                <w:color w:val="000000"/>
                <w:sz w:val="24"/>
              </w:rPr>
              <w:lastRenderedPageBreak/>
              <w:t>zachovaní všetkých podmie</w:t>
            </w:r>
            <w:r>
              <w:rPr>
                <w:rFonts w:ascii="Times New Roman" w:eastAsia="Times New Roman" w:hAnsi="Times New Roman" w:cs="Times New Roman"/>
                <w:color w:val="000000"/>
                <w:sz w:val="24"/>
              </w:rPr>
              <w:t xml:space="preserve">nok vrátane výnimiek), ako je na základe zmluvného vzťahu. Na základe pripomienky došlo k zjednodušeniu formulácie textu odsekov 4  a 5 v § 28 z dôvodu odstránenia možných problémov pri ich výklade a aplikácii. </w:t>
            </w:r>
            <w:r>
              <w:rPr>
                <w:rFonts w:ascii="Times New Roman" w:eastAsia="Times New Roman" w:hAnsi="Times New Roman" w:cs="Times New Roman"/>
                <w:color w:val="000000"/>
                <w:sz w:val="24"/>
              </w:rPr>
              <w:br/>
              <w:t>Pripomienkujúci subjekt po vysvetlení ustúpi</w:t>
            </w:r>
            <w:r>
              <w:rPr>
                <w:rFonts w:ascii="Times New Roman" w:eastAsia="Times New Roman" w:hAnsi="Times New Roman" w:cs="Times New Roman"/>
                <w:color w:val="000000"/>
                <w:sz w:val="24"/>
              </w:rPr>
              <w:t xml:space="preserve">l od uplatňovania zásadnej pripomienky.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52 ods. 1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52 ods. 1 písm. a) požadujem slová „podľa osobitného predpisu55)“ nahradiť slovami „podľa Občianskeho zákonníka“, a to jednak preto, lebo Občiansky predpis nie je osobitný predpis, ale všeobecný predpis, resp. kódex, ale aj s ohľadom na vlády návrh zák</w:t>
            </w:r>
            <w:r>
              <w:rPr>
                <w:rFonts w:ascii="Times New Roman" w:eastAsia="Times New Roman" w:hAnsi="Times New Roman" w:cs="Times New Roman"/>
                <w:color w:val="000000"/>
                <w:sz w:val="24"/>
              </w:rPr>
              <w:t>ona Občiansky zákonník (tlač 1312). Súčasne je potrebné vypustiť odkaz a poznámku pod čiarou 55, a to nielen preto, že je zbytočný, ale najmä preto, že citácia § 438 až 450 Občianskeho zákonníka je zmätočná. Ustanovenia § 438 až 450 Občianskeho zákonníka s</w:t>
            </w:r>
            <w:r>
              <w:rPr>
                <w:rFonts w:ascii="Times New Roman" w:eastAsia="Times New Roman" w:hAnsi="Times New Roman" w:cs="Times New Roman"/>
                <w:color w:val="000000"/>
                <w:sz w:val="24"/>
              </w:rPr>
              <w:t xml:space="preserve">ú spoločnými ustanoveniami o náhrade škody. Právna úprava zodpovednosti za škodu však začína už v § 420 Občianskeho zákonníka. Predkladateľ si zjavne zamieňa pojmy zodpovednosť za škodu a náhrada škody.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Zároveň požadujem vypustiť slová „alebo uplatnenie p</w:t>
            </w:r>
            <w:r>
              <w:rPr>
                <w:rFonts w:ascii="Times New Roman" w:eastAsia="Times New Roman" w:hAnsi="Times New Roman" w:cs="Times New Roman"/>
                <w:color w:val="000000"/>
                <w:sz w:val="24"/>
              </w:rPr>
              <w:t>ostupu podľa osobitného predpisu,56)“ vrátane poznámky pod čiarou k odkazu 56, pretože ide o neurčité ustanovenie, ktoré nie je nijakým spôsobom konkretizované v poznámke pod čiarou. Len kontextuálne sa dá usudzovať, že ide zrejme o uplatňovanie nárokov za</w:t>
            </w:r>
            <w:r>
              <w:rPr>
                <w:rFonts w:ascii="Times New Roman" w:eastAsia="Times New Roman" w:hAnsi="Times New Roman" w:cs="Times New Roman"/>
                <w:color w:val="000000"/>
                <w:sz w:val="24"/>
              </w:rPr>
              <w:t xml:space="preserve"> škodu spôsobenú trestným činom alebo priestupkom. Ale aj škoda spôsobená priestupkom alebo trestným činom nie je ničím iným ako zodpovednosťou za škodu podľa Občianskeho zákonníka, ktorá má svoje špecifické postupy z hľadiska jej uplatňovania v trestnom a</w:t>
            </w:r>
            <w:r>
              <w:rPr>
                <w:rFonts w:ascii="Times New Roman" w:eastAsia="Times New Roman" w:hAnsi="Times New Roman" w:cs="Times New Roman"/>
                <w:color w:val="000000"/>
                <w:sz w:val="24"/>
              </w:rPr>
              <w:t xml:space="preserve">lebo priestupkovom konaní.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Rozporové konanie sa uskutočnilo 2. 7. 2026. na základe prerokovania boli vykonané tieto úpravy:</w:t>
            </w:r>
            <w:r>
              <w:rPr>
                <w:rFonts w:ascii="Times New Roman" w:eastAsia="Times New Roman" w:hAnsi="Times New Roman" w:cs="Times New Roman"/>
                <w:color w:val="000000"/>
                <w:sz w:val="24"/>
              </w:rPr>
              <w:br/>
              <w:t>Odkaz na Občiansky zákonník upravený v súlade s pripomienkou. Požadované slová boli vypustené, avša</w:t>
            </w:r>
            <w:r>
              <w:rPr>
                <w:rFonts w:ascii="Times New Roman" w:eastAsia="Times New Roman" w:hAnsi="Times New Roman" w:cs="Times New Roman"/>
                <w:color w:val="000000"/>
                <w:sz w:val="24"/>
              </w:rPr>
              <w:t xml:space="preserve">k v dôvodovej správe bude poukázané aj na prípadné  </w:t>
            </w:r>
            <w:r>
              <w:rPr>
                <w:rFonts w:ascii="Times New Roman" w:eastAsia="Times New Roman" w:hAnsi="Times New Roman" w:cs="Times New Roman"/>
                <w:color w:val="000000"/>
                <w:sz w:val="24"/>
              </w:rPr>
              <w:lastRenderedPageBreak/>
              <w:t>trestnoprávne a občianskoprávne následky šírenia dezinformácií, ak by sa týkali oficiálnej štatistiky.</w:t>
            </w:r>
            <w:r>
              <w:rPr>
                <w:rFonts w:ascii="Times New Roman" w:eastAsia="Times New Roman" w:hAnsi="Times New Roman" w:cs="Times New Roman"/>
                <w:color w:val="000000"/>
                <w:sz w:val="24"/>
              </w:rPr>
              <w:br/>
              <w:t>Cieľom odkazu bolo identifikovať ustanovenia OZ, ktoré upravujú práve náhradu škody, a to popri spôso</w:t>
            </w:r>
            <w:r>
              <w:rPr>
                <w:rFonts w:ascii="Times New Roman" w:eastAsia="Times New Roman" w:hAnsi="Times New Roman" w:cs="Times New Roman"/>
                <w:color w:val="000000"/>
                <w:sz w:val="24"/>
              </w:rPr>
              <w:t xml:space="preserve">be ukončenia a nápravy protiprávneho stavu, ako je uvedený v návrhu zákona. </w:t>
            </w:r>
            <w:r>
              <w:rPr>
                <w:rFonts w:ascii="Times New Roman" w:eastAsia="Times New Roman" w:hAnsi="Times New Roman" w:cs="Times New Roman"/>
                <w:color w:val="000000"/>
                <w:sz w:val="24"/>
              </w:rPr>
              <w:br/>
              <w:t>Trestnoprávne následky konania nebolo cieľom riešiť, pretože nastávajú bez ohľadu na tento zákon automaticky. Cieľom bolo poukázať na možnosť podania trestného oznámenia alebo ozn</w:t>
            </w:r>
            <w:r>
              <w:rPr>
                <w:rFonts w:ascii="Times New Roman" w:eastAsia="Times New Roman" w:hAnsi="Times New Roman" w:cs="Times New Roman"/>
                <w:color w:val="000000"/>
                <w:sz w:val="24"/>
              </w:rPr>
              <w:t xml:space="preserve">ámenia o spáchaní priestupku. Tento cieľ však môže byť dosiahnutý bez uvedenia v zákone aj na úrovni vnútorného </w:t>
            </w:r>
            <w:r>
              <w:rPr>
                <w:rFonts w:ascii="Times New Roman" w:eastAsia="Times New Roman" w:hAnsi="Times New Roman" w:cs="Times New Roman"/>
                <w:color w:val="000000"/>
                <w:sz w:val="24"/>
              </w:rPr>
              <w:lastRenderedPageBreak/>
              <w:t>predpisu alebo rezortného usmernenia, z ktorého predkladateľ pri návrhu paragrafu vychádzal.</w:t>
            </w:r>
            <w:r>
              <w:rPr>
                <w:rFonts w:ascii="Times New Roman" w:eastAsia="Times New Roman" w:hAnsi="Times New Roman" w:cs="Times New Roman"/>
                <w:color w:val="000000"/>
                <w:sz w:val="24"/>
              </w:rPr>
              <w:br/>
              <w:t>Rozpor je tým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w:t>
            </w:r>
            <w:r>
              <w:rPr>
                <w:rFonts w:ascii="Times New Roman" w:eastAsia="Times New Roman" w:hAnsi="Times New Roman" w:cs="Times New Roman"/>
                <w:color w:val="000000"/>
                <w:sz w:val="24"/>
              </w:rPr>
              <w:t>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70 ods. 6 písm. 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Požadujeme vypustiť slová „alebo nemajetkovú ujmu“, pretože v rámci civilistickej doktríny neexistuje zodpovednosť za nemajetkovú ujmu. Existuje len zodpovednosť za škodu. Nemajetková ujma je</w:t>
            </w:r>
            <w:r>
              <w:rPr>
                <w:rFonts w:ascii="Times New Roman" w:eastAsia="Times New Roman" w:hAnsi="Times New Roman" w:cs="Times New Roman"/>
                <w:color w:val="000000"/>
                <w:sz w:val="24"/>
              </w:rPr>
              <w:t xml:space="preserve"> spätá s náhradou škody, nie so samotnou zodpovednosťou za škodu.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Rozporové konanie k pripomienke sa uskutočnilo 2.7.2026. Na základe rokovania boli vykonané tieto úpravy:</w:t>
            </w:r>
            <w:r>
              <w:rPr>
                <w:rFonts w:ascii="Times New Roman" w:eastAsia="Times New Roman" w:hAnsi="Times New Roman" w:cs="Times New Roman"/>
                <w:color w:val="000000"/>
                <w:sz w:val="24"/>
              </w:rPr>
              <w:br/>
              <w:t>Dotknuté ustanovenie bolo upravené v zmysle požiada</w:t>
            </w:r>
            <w:r>
              <w:rPr>
                <w:rFonts w:ascii="Times New Roman" w:eastAsia="Times New Roman" w:hAnsi="Times New Roman" w:cs="Times New Roman"/>
                <w:color w:val="000000"/>
                <w:sz w:val="24"/>
              </w:rPr>
              <w:t xml:space="preserve">vky pripomienkujúceho subjektu tak, že pojem škody a nemajetkovej ujmy bolo nahradené pojmom následku. </w:t>
            </w:r>
            <w:r>
              <w:rPr>
                <w:rFonts w:ascii="Times New Roman" w:eastAsia="Times New Roman" w:hAnsi="Times New Roman" w:cs="Times New Roman"/>
                <w:color w:val="000000"/>
                <w:sz w:val="24"/>
              </w:rPr>
              <w:br/>
              <w:t>Rozpor je tým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72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Navrhovanú právnu úpravu odporúčam vypustiť. Vo všeobecnej</w:t>
            </w:r>
            <w:r>
              <w:rPr>
                <w:rFonts w:ascii="Times New Roman" w:eastAsia="Times New Roman" w:hAnsi="Times New Roman" w:cs="Times New Roman"/>
                <w:color w:val="000000"/>
                <w:sz w:val="24"/>
              </w:rPr>
              <w:t xml:space="preserve"> časti dôvodovej správy (súčasne bez akejkoľvek konkretizácie v osobitnej časti dôvodovej správy) predkladateľ porovnáva oficiálnu štatistiku a súťažné právo, resp. priznáva inšpiračný zdroj v súťažnom práve. Máme za to, že ide o neporovnateľné kategórie, </w:t>
            </w:r>
            <w:r>
              <w:rPr>
                <w:rFonts w:ascii="Times New Roman" w:eastAsia="Times New Roman" w:hAnsi="Times New Roman" w:cs="Times New Roman"/>
                <w:color w:val="000000"/>
                <w:sz w:val="24"/>
              </w:rPr>
              <w:t xml:space="preserve">a to nie len s ohľadom na samotnú ich podstatu, ale aj </w:t>
            </w:r>
            <w:r>
              <w:rPr>
                <w:rFonts w:ascii="Times New Roman" w:eastAsia="Times New Roman" w:hAnsi="Times New Roman" w:cs="Times New Roman"/>
                <w:color w:val="000000"/>
                <w:sz w:val="24"/>
              </w:rPr>
              <w:lastRenderedPageBreak/>
              <w:t xml:space="preserve">s ohľadom na procesné mechanizmy vyvodzovania zodpovednosti. </w:t>
            </w:r>
            <w:r>
              <w:rPr>
                <w:rFonts w:ascii="Times New Roman" w:eastAsia="Times New Roman" w:hAnsi="Times New Roman" w:cs="Times New Roman"/>
                <w:color w:val="000000"/>
                <w:sz w:val="24"/>
              </w:rPr>
              <w:br/>
              <w:t>Z koncepčného hľadiska je navrhovaný § 72 sporný aj v tom smere, že umožňuje selektívny prístup k vyvodzovaniu administratívnoprávne zodpov</w:t>
            </w:r>
            <w:r>
              <w:rPr>
                <w:rFonts w:ascii="Times New Roman" w:eastAsia="Times New Roman" w:hAnsi="Times New Roman" w:cs="Times New Roman"/>
                <w:color w:val="000000"/>
                <w:sz w:val="24"/>
              </w:rPr>
              <w:t>ednosti. V tejto súvislosti je potrebné mať na zreteli, že ak zákonodarca upraví katalóg správnych deliktov tým, že vymedzí ich skutkové podstaty a súčasne prikáže príslušným správnym orgánom ukladať za ich spáchanie pokuty, tak bez ďalších pochybností tým</w:t>
            </w:r>
            <w:r>
              <w:rPr>
                <w:rFonts w:ascii="Times New Roman" w:eastAsia="Times New Roman" w:hAnsi="Times New Roman" w:cs="Times New Roman"/>
                <w:color w:val="000000"/>
                <w:sz w:val="24"/>
              </w:rPr>
              <w:t xml:space="preserve"> potvrdzuje, že príslušné správne orgány sú povinné konať o týchto správnych deliktoch. V tomto prípade nejde o správne delikty, o ktorých sa koná na návrh, ale konanie o nich prebieha z úradnej povinnosti. Ak sa do tohto mechanizmu vnesie priorizačná poli</w:t>
            </w:r>
            <w:r>
              <w:rPr>
                <w:rFonts w:ascii="Times New Roman" w:eastAsia="Times New Roman" w:hAnsi="Times New Roman" w:cs="Times New Roman"/>
                <w:color w:val="000000"/>
                <w:sz w:val="24"/>
              </w:rPr>
              <w:t xml:space="preserve">tika, ktorá umožňuje uprednostniť niektoré porušenia zákona pred inými, tak sa tým popiera zmysel samotnej právnej úpravy administratívnoprávnej zodpovednosti, pretože priorizačná politika zákonite môže viesť k stavu, kedy niektoré porušenia zákona nebudú </w:t>
            </w:r>
            <w:r>
              <w:rPr>
                <w:rFonts w:ascii="Times New Roman" w:eastAsia="Times New Roman" w:hAnsi="Times New Roman" w:cs="Times New Roman"/>
                <w:color w:val="000000"/>
                <w:sz w:val="24"/>
              </w:rPr>
              <w:t xml:space="preserve">postihované vôbec. </w:t>
            </w:r>
            <w:r>
              <w:rPr>
                <w:rFonts w:ascii="Times New Roman" w:eastAsia="Times New Roman" w:hAnsi="Times New Roman" w:cs="Times New Roman"/>
                <w:color w:val="000000"/>
                <w:sz w:val="24"/>
              </w:rPr>
              <w:br/>
              <w:t>Vzhľadom na vyššie uvedené sa javí ako vhodnejšie túto selekciu porušení zákona, ktoré je potrebné stíhať, vyriešiť tak, že navrhovaný katalóg správnych deliktov sa zredukuje na nevyhnutné minimum, resp. tak, že právna úprava umožní neu</w:t>
            </w:r>
            <w:r>
              <w:rPr>
                <w:rFonts w:ascii="Times New Roman" w:eastAsia="Times New Roman" w:hAnsi="Times New Roman" w:cs="Times New Roman"/>
                <w:color w:val="000000"/>
                <w:sz w:val="24"/>
              </w:rPr>
              <w:t xml:space="preserve">ložiť sankciu, ak to odôvodňujú okolnosti konkrétneho prípadu.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Rozporové konanie k pripomienke sa uskutočnilo 2.7.2026. </w:t>
            </w:r>
            <w:r>
              <w:rPr>
                <w:rFonts w:ascii="Times New Roman" w:eastAsia="Times New Roman" w:hAnsi="Times New Roman" w:cs="Times New Roman"/>
                <w:color w:val="000000"/>
                <w:sz w:val="24"/>
              </w:rPr>
              <w:br/>
              <w:t xml:space="preserve">Štatistický úrad zastáva názor, že ukladanie pokút zo strany správneho </w:t>
            </w:r>
            <w:r>
              <w:rPr>
                <w:rFonts w:ascii="Times New Roman" w:eastAsia="Times New Roman" w:hAnsi="Times New Roman" w:cs="Times New Roman"/>
                <w:color w:val="000000"/>
                <w:sz w:val="24"/>
              </w:rPr>
              <w:lastRenderedPageBreak/>
              <w:t>orgánu nemôže byť z povahy toht</w:t>
            </w:r>
            <w:r>
              <w:rPr>
                <w:rFonts w:ascii="Times New Roman" w:eastAsia="Times New Roman" w:hAnsi="Times New Roman" w:cs="Times New Roman"/>
                <w:color w:val="000000"/>
                <w:sz w:val="24"/>
              </w:rPr>
              <w:t>o inštitútu zavedeného na plnenie povinnosti podľa predpisov verejného  postavené na možnosti fakultatívneho postihu. Opak by spochybňoval účelnosť zákonnej povinnosti a viedol by k porušovaniu princípu rovnakého zaobchádzania. Ak sa v ustanoveniach o ukla</w:t>
            </w:r>
            <w:r>
              <w:rPr>
                <w:rFonts w:ascii="Times New Roman" w:eastAsia="Times New Roman" w:hAnsi="Times New Roman" w:cs="Times New Roman"/>
                <w:color w:val="000000"/>
                <w:sz w:val="24"/>
              </w:rPr>
              <w:t>daní pokút používa slovo „môže“ má význam len pre správnu úvahu o výške pokuty v rámci rozpätia jej dolnej a hornej sadzby.</w:t>
            </w:r>
            <w:r>
              <w:rPr>
                <w:rFonts w:ascii="Times New Roman" w:eastAsia="Times New Roman" w:hAnsi="Times New Roman" w:cs="Times New Roman"/>
                <w:color w:val="000000"/>
                <w:sz w:val="24"/>
              </w:rPr>
              <w:br/>
              <w:t>Po vysvetlení účelu priorizačnej politiky a rozsahu, v akom dochádza k porušovaniu spravodajskej povinnosti jej neplnením alebo plne</w:t>
            </w:r>
            <w:r>
              <w:rPr>
                <w:rFonts w:ascii="Times New Roman" w:eastAsia="Times New Roman" w:hAnsi="Times New Roman" w:cs="Times New Roman"/>
                <w:color w:val="000000"/>
                <w:sz w:val="24"/>
              </w:rPr>
              <w:t xml:space="preserve">ním v rozpore s obsahom tejto </w:t>
            </w:r>
            <w:r>
              <w:rPr>
                <w:rFonts w:ascii="Times New Roman" w:eastAsia="Times New Roman" w:hAnsi="Times New Roman" w:cs="Times New Roman"/>
                <w:color w:val="000000"/>
                <w:sz w:val="24"/>
              </w:rPr>
              <w:lastRenderedPageBreak/>
              <w:t xml:space="preserve">povinnosti pripomienkujúci subjekt ustúpil od uplatňovania pripomienky. </w:t>
            </w:r>
            <w:r>
              <w:rPr>
                <w:rFonts w:ascii="Times New Roman" w:eastAsia="Times New Roman" w:hAnsi="Times New Roman" w:cs="Times New Roman"/>
                <w:color w:val="000000"/>
                <w:sz w:val="24"/>
              </w:rPr>
              <w:br/>
              <w:t>Zároveň štatistický úrad na základe záverov z rozporového konania s Ministerstvom práce, sociálnych vecí a rodiny SR (10. 7. a 31. 07. 2026) upravil viac</w:t>
            </w:r>
            <w:r>
              <w:rPr>
                <w:rFonts w:ascii="Times New Roman" w:eastAsia="Times New Roman" w:hAnsi="Times New Roman" w:cs="Times New Roman"/>
                <w:color w:val="000000"/>
                <w:sz w:val="24"/>
              </w:rPr>
              <w:t>eré ustanovenia návrhu zákona, ktoré sa týkajú oznamovacej povinnosti v rámci plnenia spravodajskej povinnosti spravodajskej jednotky, upravil skutkovú podstatu neplnenia spravodajskej povinnosti a ustanovenia o pokute a o konaní o správnom delikte. Cieľom</w:t>
            </w:r>
            <w:r>
              <w:rPr>
                <w:rFonts w:ascii="Times New Roman" w:eastAsia="Times New Roman" w:hAnsi="Times New Roman" w:cs="Times New Roman"/>
                <w:color w:val="000000"/>
                <w:sz w:val="24"/>
              </w:rPr>
              <w:t xml:space="preserve"> týchto úprav je, aby správny orgán prihliadol pri začatí resp. pri </w:t>
            </w:r>
            <w:r>
              <w:rPr>
                <w:rFonts w:ascii="Times New Roman" w:eastAsia="Times New Roman" w:hAnsi="Times New Roman" w:cs="Times New Roman"/>
                <w:color w:val="000000"/>
                <w:sz w:val="24"/>
              </w:rPr>
              <w:lastRenderedPageBreak/>
              <w:t>pokračovaní konania o správnom delikte na tie skutočnosti na strane spravodajskej jednotky, ktoré mu umožnia nezačať správne konanie, ak nie je splnené kritérium závažnosti konania spravod</w:t>
            </w:r>
            <w:r>
              <w:rPr>
                <w:rFonts w:ascii="Times New Roman" w:eastAsia="Times New Roman" w:hAnsi="Times New Roman" w:cs="Times New Roman"/>
                <w:color w:val="000000"/>
                <w:sz w:val="24"/>
              </w:rPr>
              <w:t>ajskej jednotky vo vzťahu k zníženiu alebo ohrozeniu kvality zostavovanej štatistiky, alebo ak spravodajská jednotka splní svoju povinnosť v náhradnej lehote, alebo skutočnosti, ktoré umožnia členovi národného štatistického systému zastaviť konanie (neulož</w:t>
            </w:r>
            <w:r>
              <w:rPr>
                <w:rFonts w:ascii="Times New Roman" w:eastAsia="Times New Roman" w:hAnsi="Times New Roman" w:cs="Times New Roman"/>
                <w:color w:val="000000"/>
                <w:sz w:val="24"/>
              </w:rPr>
              <w:t xml:space="preserve">iť pokutu), ak spravodajská jednotka splní svoju povinnosť v náhradnej lehote. </w:t>
            </w:r>
            <w:r>
              <w:rPr>
                <w:rFonts w:ascii="Times New Roman" w:eastAsia="Times New Roman" w:hAnsi="Times New Roman" w:cs="Times New Roman"/>
                <w:color w:val="000000"/>
                <w:sz w:val="24"/>
              </w:rPr>
              <w:br/>
              <w:t xml:space="preserve">Návrh zákona upravuje v § 23 povinnosť člena národného štatistického systému </w:t>
            </w:r>
            <w:r>
              <w:rPr>
                <w:rFonts w:ascii="Times New Roman" w:eastAsia="Times New Roman" w:hAnsi="Times New Roman" w:cs="Times New Roman"/>
                <w:color w:val="000000"/>
                <w:sz w:val="24"/>
              </w:rPr>
              <w:lastRenderedPageBreak/>
              <w:t>poskytovať pri plnení spravodajskej jednotky metodickú pomoc, pričom spravodajské jednotky sú infor</w:t>
            </w:r>
            <w:r>
              <w:rPr>
                <w:rFonts w:ascii="Times New Roman" w:eastAsia="Times New Roman" w:hAnsi="Times New Roman" w:cs="Times New Roman"/>
                <w:color w:val="000000"/>
                <w:sz w:val="24"/>
              </w:rPr>
              <w:t>mované, kde sa môžu obracať so žiadosťami ohľadom problémov pri plnení spravodajskej povinnosti. Návrh zákona  nijako nebráni zavedeniu mechanizmov notifikácií na blížiaci sa termín plnenia spravodajskej povinnosti, čo je v súčasnosti využívané pri realizá</w:t>
            </w:r>
            <w:r>
              <w:rPr>
                <w:rFonts w:ascii="Times New Roman" w:eastAsia="Times New Roman" w:hAnsi="Times New Roman" w:cs="Times New Roman"/>
                <w:color w:val="000000"/>
                <w:sz w:val="24"/>
              </w:rPr>
              <w:t xml:space="preserve">cii štatistických zisťovaní štatistickým úradom.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II § 1 ods. 2 a poznámky pod čiarou k odkazu 1a a 22 (novelizačné body 1 a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Zásadne nesúhlasíme s novelizačným čl. II predloženého materiálu a </w:t>
            </w:r>
            <w:r>
              <w:rPr>
                <w:rFonts w:ascii="Times New Roman" w:eastAsia="Times New Roman" w:hAnsi="Times New Roman" w:cs="Times New Roman"/>
                <w:color w:val="000000"/>
                <w:sz w:val="24"/>
              </w:rPr>
              <w:t xml:space="preserve">požadujeme jeho vypustenie bez náhrady. Ide o priamu novelu zákona č. 211/2000 Z. z. o slobodnom prístupe k informáciám a o zmene a doplnení niektorých zákonov (zákon o slobode informácií) v znení neskorších predpisov (ďalej len „zákon č. 211/2000 Z. z.“) </w:t>
            </w:r>
            <w:r>
              <w:rPr>
                <w:rFonts w:ascii="Times New Roman" w:eastAsia="Times New Roman" w:hAnsi="Times New Roman" w:cs="Times New Roman"/>
                <w:color w:val="000000"/>
                <w:sz w:val="24"/>
              </w:rPr>
              <w:t xml:space="preserve">a to priamo v predmete úpravy, čo považujeme za absolútne nevhodné. V tejto súvislosti si </w:t>
            </w:r>
            <w:r>
              <w:rPr>
                <w:rFonts w:ascii="Times New Roman" w:eastAsia="Times New Roman" w:hAnsi="Times New Roman" w:cs="Times New Roman"/>
                <w:color w:val="000000"/>
                <w:sz w:val="24"/>
              </w:rPr>
              <w:lastRenderedPageBreak/>
              <w:t xml:space="preserve">dovoľujem uviesť, že navrhovaná úprava nebola žiadnym spôsobom konzultovaná s gestorom cit. zákona pred predložením tejto právnej úpravy do legislatívneho procesu, a </w:t>
            </w:r>
            <w:r>
              <w:rPr>
                <w:rFonts w:ascii="Times New Roman" w:eastAsia="Times New Roman" w:hAnsi="Times New Roman" w:cs="Times New Roman"/>
                <w:color w:val="000000"/>
                <w:sz w:val="24"/>
              </w:rPr>
              <w:t>to aj s ohľadnom na to, že už v minulosti gestor vyslovil zásadný nesúhlas s novelizáciou zákona č. 211/2000 Z. z. v tejto veci. Práve vzhľadom na uvedené sa javí ako nanajvýš vhodné konzultovať možnosti úpravy, ktoré má predkladateľ v úmysle uviesť do leg</w:t>
            </w:r>
            <w:r>
              <w:rPr>
                <w:rFonts w:ascii="Times New Roman" w:eastAsia="Times New Roman" w:hAnsi="Times New Roman" w:cs="Times New Roman"/>
                <w:color w:val="000000"/>
                <w:sz w:val="24"/>
              </w:rPr>
              <w:t>islatívneho procesu, s gestorom príslušného právneho predpisu.</w:t>
            </w:r>
            <w:r>
              <w:rPr>
                <w:rFonts w:ascii="Times New Roman" w:eastAsia="Times New Roman" w:hAnsi="Times New Roman" w:cs="Times New Roman"/>
                <w:color w:val="000000"/>
                <w:sz w:val="24"/>
              </w:rPr>
              <w:br/>
              <w:t>Predložený návrh právnej úpravy obsiahnutý v čl. II ako celok považujem za neodôvodnený a nesystémový. Zásadne nesúhlasím, aby sa takto navrhovaná koncepčná zmena prístupu k informáciám riešila</w:t>
            </w:r>
            <w:r>
              <w:rPr>
                <w:rFonts w:ascii="Times New Roman" w:eastAsia="Times New Roman" w:hAnsi="Times New Roman" w:cs="Times New Roman"/>
                <w:color w:val="000000"/>
                <w:sz w:val="24"/>
              </w:rPr>
              <w:t xml:space="preserve"> navrhovaným spôsobom priamo v úvodnom paragrafe zákona č. 211/2000 Z. z. Vo vzťahu k uvedenému si dovoľujem poukázať na fakt, že v rámci legislatívneho procesu, kedy sa transponovala smernica Európskeho parlamentu a Rady (EÚ) 2019/1024 z 20. júna 2019 o o</w:t>
            </w:r>
            <w:r>
              <w:rPr>
                <w:rFonts w:ascii="Times New Roman" w:eastAsia="Times New Roman" w:hAnsi="Times New Roman" w:cs="Times New Roman"/>
                <w:color w:val="000000"/>
                <w:sz w:val="24"/>
              </w:rPr>
              <w:t>tvorených dátach a opakovanom použití informácií verejného sektora (prepracované znenie) (ďalej len „smernica PSI“) do zákona č. 211/2000 Z. z., žiadal predkladateľ obdobnú zmenu, avšak v rámci § 11 zákona č. 211/2000 Z. z., ktorý obsahuje výnimky zo sprís</w:t>
            </w:r>
            <w:r>
              <w:rPr>
                <w:rFonts w:ascii="Times New Roman" w:eastAsia="Times New Roman" w:hAnsi="Times New Roman" w:cs="Times New Roman"/>
                <w:color w:val="000000"/>
                <w:sz w:val="24"/>
              </w:rPr>
              <w:t xml:space="preserve">tupňovania informácií. </w:t>
            </w:r>
            <w:r>
              <w:rPr>
                <w:rFonts w:ascii="Times New Roman" w:eastAsia="Times New Roman" w:hAnsi="Times New Roman" w:cs="Times New Roman"/>
                <w:color w:val="000000"/>
                <w:sz w:val="24"/>
              </w:rPr>
              <w:br/>
              <w:t xml:space="preserve">Predkladateľ v návrhu v zásade požaduje, aby sa „na šírenie štatistických informácií a na poskytovanie dôverných štatistických údajov“ nevzťahoval zákon č. 211/2000 Z. z., pričom v poznámke pod čiarou odkazuje na ustanovenia, ktoré </w:t>
            </w:r>
            <w:r>
              <w:rPr>
                <w:rFonts w:ascii="Times New Roman" w:eastAsia="Times New Roman" w:hAnsi="Times New Roman" w:cs="Times New Roman"/>
                <w:color w:val="000000"/>
                <w:sz w:val="24"/>
              </w:rPr>
              <w:t>upravujú šírenie štatistických informácií a štatistických produktov. Navrhovaná zmena však vo svojej podstate predstavuje podstatný a vážny zásad do jadra zákona č. 211/2000 Z. z. a do samotnej podstaty práva na informácie, a v neposlednom rade podľa nášho</w:t>
            </w:r>
            <w:r>
              <w:rPr>
                <w:rFonts w:ascii="Times New Roman" w:eastAsia="Times New Roman" w:hAnsi="Times New Roman" w:cs="Times New Roman"/>
                <w:color w:val="000000"/>
                <w:sz w:val="24"/>
              </w:rPr>
              <w:t xml:space="preserve"> názoru by takáto úprava bola v </w:t>
            </w:r>
            <w:r>
              <w:rPr>
                <w:rFonts w:ascii="Times New Roman" w:eastAsia="Times New Roman" w:hAnsi="Times New Roman" w:cs="Times New Roman"/>
                <w:color w:val="000000"/>
                <w:sz w:val="24"/>
              </w:rPr>
              <w:lastRenderedPageBreak/>
              <w:t>rozpore s európskymi právnymi predpismi, vrátane smernice PSI a príslušného vykonávacieho nariadenia (poukazujeme na vykonávacie nariadenie Komisie (EÚ) 2023/138 z 21. decembra 2022, ktorým sa stanovuje zoznam konkrétnych sú</w:t>
            </w:r>
            <w:r>
              <w:rPr>
                <w:rFonts w:ascii="Times New Roman" w:eastAsia="Times New Roman" w:hAnsi="Times New Roman" w:cs="Times New Roman"/>
                <w:color w:val="000000"/>
                <w:sz w:val="24"/>
              </w:rPr>
              <w:t>borov údajov s vysokou hodnotou a podmienky ich uverejňovania a opakovaného použitia), podľa ktorých jednoznačne má byť táto úprava aplikovaná aj v prípade štatistík (štatistických informácií).</w:t>
            </w:r>
            <w:r>
              <w:rPr>
                <w:rFonts w:ascii="Times New Roman" w:eastAsia="Times New Roman" w:hAnsi="Times New Roman" w:cs="Times New Roman"/>
                <w:color w:val="000000"/>
                <w:sz w:val="24"/>
              </w:rPr>
              <w:br/>
              <w:t>Navrhovanú právnu úpravu predkladateľ odôvodňuje tým, že “reži</w:t>
            </w:r>
            <w:r>
              <w:rPr>
                <w:rFonts w:ascii="Times New Roman" w:eastAsia="Times New Roman" w:hAnsi="Times New Roman" w:cs="Times New Roman"/>
                <w:color w:val="000000"/>
                <w:sz w:val="24"/>
              </w:rPr>
              <w:t>m zverejňovania alebo iného spôsobu sprístupňovania štatistických informácií, resp. štatistických produktov je bezvýnimočne upravený štatistickými predpismi ... a ani v prípade dôverných štatistických údajov nie je daná pôsobnosť zákona o slobode informáci</w:t>
            </w:r>
            <w:r>
              <w:rPr>
                <w:rFonts w:ascii="Times New Roman" w:eastAsia="Times New Roman" w:hAnsi="Times New Roman" w:cs="Times New Roman"/>
                <w:color w:val="000000"/>
                <w:sz w:val="24"/>
              </w:rPr>
              <w:t>í. Súčasné znenie § 11 ods. 1 písm. b) zákona o slobode informácií nepokrýva situácie šírenia štatistických informácií a štatistických produktov podľa § 46 až 48 návrhu zákona o oficiálnej štatistike ani pravidlá obmedzeného sprístupňovania dôverných štati</w:t>
            </w:r>
            <w:r>
              <w:rPr>
                <w:rFonts w:ascii="Times New Roman" w:eastAsia="Times New Roman" w:hAnsi="Times New Roman" w:cs="Times New Roman"/>
                <w:color w:val="000000"/>
                <w:sz w:val="24"/>
              </w:rPr>
              <w:t>stických údajov bez súhlasu štatistickej jednotky na štatistické účely a neštatistické účely podľa § 52 a § 53 návrhu zákona o oficiálnej štatistike v súlade s pravidlami a výnimkami uvedenými v nariadení o európskej štatistike. O navrhovanú zmenu zákona o</w:t>
            </w:r>
            <w:r>
              <w:rPr>
                <w:rFonts w:ascii="Times New Roman" w:eastAsia="Times New Roman" w:hAnsi="Times New Roman" w:cs="Times New Roman"/>
                <w:color w:val="000000"/>
                <w:sz w:val="24"/>
              </w:rPr>
              <w:t xml:space="preserve"> slobode informácií sa štatistický úrad snaží celé roky.“</w:t>
            </w:r>
            <w:r>
              <w:rPr>
                <w:rFonts w:ascii="Times New Roman" w:eastAsia="Times New Roman" w:hAnsi="Times New Roman" w:cs="Times New Roman"/>
                <w:color w:val="000000"/>
                <w:sz w:val="24"/>
              </w:rPr>
              <w:br/>
              <w:t>Vo vzťahu k „dôverným štatistickým údajom“ si dovoľujeme uviesť, že tieto sú explicitne vyňaté z pôsobnosti smernice PSI, a hoci tento pojem nie je expressis verbis uvedený v zákone č. 211/2000 Z. z</w:t>
            </w:r>
            <w:r>
              <w:rPr>
                <w:rFonts w:ascii="Times New Roman" w:eastAsia="Times New Roman" w:hAnsi="Times New Roman" w:cs="Times New Roman"/>
                <w:color w:val="000000"/>
                <w:sz w:val="24"/>
              </w:rPr>
              <w:t xml:space="preserve">., v legislatívnom procese v roku 2022 bola táto požiadavka reflektovaná transpozíciou článku 1 ods. 2 písm. d) bodu ii (dôvernosť štatistických údajov) smernice PSI ustanoveniami § 21c ods. 1, písm. a), g) a h), § 8 a § 10  zákona č. 211/2000 Z. z. </w:t>
            </w:r>
            <w:r>
              <w:rPr>
                <w:rFonts w:ascii="Times New Roman" w:eastAsia="Times New Roman" w:hAnsi="Times New Roman" w:cs="Times New Roman"/>
                <w:color w:val="000000"/>
                <w:sz w:val="24"/>
              </w:rPr>
              <w:lastRenderedPageBreak/>
              <w:t>(https</w:t>
            </w:r>
            <w:r>
              <w:rPr>
                <w:rFonts w:ascii="Times New Roman" w:eastAsia="Times New Roman" w:hAnsi="Times New Roman" w:cs="Times New Roman"/>
                <w:color w:val="000000"/>
                <w:sz w:val="24"/>
              </w:rPr>
              <w:t>://www.nrsr.sk/web/Default.aspx?sid=zakony/zakon&amp;MasterID=8669). Okrem uvedeného si dovoľujem uviesť, že v prípade dôverných štatistických údajov vo vzťahu k vylúčeniu pôsobnosti zákona č. 211/2000 Z . z. na šírenie štatistických informácií navrhované rieš</w:t>
            </w:r>
            <w:r>
              <w:rPr>
                <w:rFonts w:ascii="Times New Roman" w:eastAsia="Times New Roman" w:hAnsi="Times New Roman" w:cs="Times New Roman"/>
                <w:color w:val="000000"/>
                <w:sz w:val="24"/>
              </w:rPr>
              <w:t>enie vo svojej podstate znamená úplné vyňatie Štatistického úradu SR, ale aj iných povinných osôb (napr. ústredných orgánov štátnej správy - ÚOŠS) z informačnej povinnosti podľa zákona č. 211/2000 Z. z., pokiaľ ide o informácie podliehajúce zverejňovacej p</w:t>
            </w:r>
            <w:r>
              <w:rPr>
                <w:rFonts w:ascii="Times New Roman" w:eastAsia="Times New Roman" w:hAnsi="Times New Roman" w:cs="Times New Roman"/>
                <w:color w:val="000000"/>
                <w:sz w:val="24"/>
              </w:rPr>
              <w:t>ovinnosti (aj sprístupneniu), ktoré môžu byť súčasne štatistickou informáciou, príp. štatistickým produktom, čo je v rozpore s ratio legis zákona č. 211/2000 Z. z. Ochrana dôverných štatistických údajov je v zákone č. 211/2000 Z. z. zohľadnená a je nutné p</w:t>
            </w:r>
            <w:r>
              <w:rPr>
                <w:rFonts w:ascii="Times New Roman" w:eastAsia="Times New Roman" w:hAnsi="Times New Roman" w:cs="Times New Roman"/>
                <w:color w:val="000000"/>
                <w:sz w:val="24"/>
              </w:rPr>
              <w:t xml:space="preserve">oukázať aj na vecný rozsah zákona a to nielen v pozitívnom zmysle, ale aj negatívnom.     </w:t>
            </w:r>
            <w:r>
              <w:rPr>
                <w:rFonts w:ascii="Times New Roman" w:eastAsia="Times New Roman" w:hAnsi="Times New Roman" w:cs="Times New Roman"/>
                <w:color w:val="000000"/>
                <w:sz w:val="24"/>
              </w:rPr>
              <w:br/>
              <w:t xml:space="preserve">Pokiaľ ide o štatistické informácie a štatistické produkty, ktoré sa zverejňujú podľa osobitného predpisu (teda vrátane navrhovaného návrhu zákona), nateraz máme za </w:t>
            </w:r>
            <w:r>
              <w:rPr>
                <w:rFonts w:ascii="Times New Roman" w:eastAsia="Times New Roman" w:hAnsi="Times New Roman" w:cs="Times New Roman"/>
                <w:color w:val="000000"/>
                <w:sz w:val="24"/>
              </w:rPr>
              <w:t>to, že na tieto situácie dopadajú nielen vyššie uvedené ustanovenia zákona č. 211/2000 Z. z., ale rovnako aj § 11 ods. 1 písm. b) zákona č. 211/2000 Z. z., podľa ktorého „povinná osoba obmedzí sprístupnenie informácie alebo informáciu nesprístupní, ak ju z</w:t>
            </w:r>
            <w:r>
              <w:rPr>
                <w:rFonts w:ascii="Times New Roman" w:eastAsia="Times New Roman" w:hAnsi="Times New Roman" w:cs="Times New Roman"/>
                <w:color w:val="000000"/>
                <w:sz w:val="24"/>
              </w:rPr>
              <w:t>verejňuj na základe zákon; ak je podľa takého zákona zverejňovaná vo vopred stanovenej dobe, iba do tejto doby.), v ktorom je aktuálne odkaz priamo na zákon č. 540/2001 Z. z. o štátnej štatistike (z čoho jednoznačne možno usudzovať, že v prípade jeho zruše</w:t>
            </w:r>
            <w:r>
              <w:rPr>
                <w:rFonts w:ascii="Times New Roman" w:eastAsia="Times New Roman" w:hAnsi="Times New Roman" w:cs="Times New Roman"/>
                <w:color w:val="000000"/>
                <w:sz w:val="24"/>
              </w:rPr>
              <w:t>nia a nahradenia novým právnym predpisom sa vecne nič nemení). Uvedené ustanovenie § 11 ods. 1 písm. b) zákona o slobode informácií má na mysli také zverejňovanie informácií, keď sa informácie stávajú prístupné každému a každý ich môže opakovane vyhľadávať</w:t>
            </w:r>
            <w:r>
              <w:rPr>
                <w:rFonts w:ascii="Times New Roman" w:eastAsia="Times New Roman" w:hAnsi="Times New Roman" w:cs="Times New Roman"/>
                <w:color w:val="000000"/>
                <w:sz w:val="24"/>
              </w:rPr>
              <w:t xml:space="preserve"> a získavať. V ostatných </w:t>
            </w:r>
            <w:r>
              <w:rPr>
                <w:rFonts w:ascii="Times New Roman" w:eastAsia="Times New Roman" w:hAnsi="Times New Roman" w:cs="Times New Roman"/>
                <w:color w:val="000000"/>
                <w:sz w:val="24"/>
              </w:rPr>
              <w:lastRenderedPageBreak/>
              <w:t>prípadoch, pokiaľ neexistuje iný zákonný dôvod na nesprístupnenie informácií alebo na obmedzenie sprístupnenia, alebo prípadne neexistuje zákonný dôvod pre vylúčenie z opakovaného použitia, tieto informácie musia a majú byť sprístu</w:t>
            </w:r>
            <w:r>
              <w:rPr>
                <w:rFonts w:ascii="Times New Roman" w:eastAsia="Times New Roman" w:hAnsi="Times New Roman" w:cs="Times New Roman"/>
                <w:color w:val="000000"/>
                <w:sz w:val="24"/>
              </w:rPr>
              <w:t xml:space="preserve">pnené za splnenia zákonných podmienok, resp. je dovolené ich opakované použitie, a to bez ohľadu na to, či ide o štatistické informácie alebo štatistické produkty alebo nie. Podľa nášho názoru neexistuje žiaden racionálny dôvod pre nesprístupnenie takejto </w:t>
            </w:r>
            <w:r>
              <w:rPr>
                <w:rFonts w:ascii="Times New Roman" w:eastAsia="Times New Roman" w:hAnsi="Times New Roman" w:cs="Times New Roman"/>
                <w:color w:val="000000"/>
                <w:sz w:val="24"/>
              </w:rPr>
              <w:t>informácie, aj keď môže ísť o štatistickú informáciu alebo štatistický produkt, alebo na vylúčenie aplikácie ustanovení zákona č. 211/2000 Z. z. o opakovanom použití informácií, ktoré sú transpozíciou smernice PSI. Rovnako tak máme za to, že neexistuje dôv</w:t>
            </w:r>
            <w:r>
              <w:rPr>
                <w:rFonts w:ascii="Times New Roman" w:eastAsia="Times New Roman" w:hAnsi="Times New Roman" w:cs="Times New Roman"/>
                <w:color w:val="000000"/>
                <w:sz w:val="24"/>
              </w:rPr>
              <w:t>od pre to, aby tieto dve úpravy nemohli existovali súbežne, pričom osobitná úprava zverejňovania v návrhu zákona nevylučuje aplikáciu ustanovení zákona č. 211/2000 Z. z., pokiaľ ide o informácie, ktoré sa majú podľa zákona sprístupniť alebo pokiaľ ide o in</w:t>
            </w:r>
            <w:r>
              <w:rPr>
                <w:rFonts w:ascii="Times New Roman" w:eastAsia="Times New Roman" w:hAnsi="Times New Roman" w:cs="Times New Roman"/>
                <w:color w:val="000000"/>
                <w:sz w:val="24"/>
              </w:rPr>
              <w:t>formácie, pri ktorých sa nevylučuje aplikácia ustanovení o opakovanom použití. Práve naopak, poskytuje rámec, v ktorom sa má právo na informácie upravené v zákone č. 211/2000 Z. z. vykonať, resp. je základom pre aplikáciu ustanovení zákona č. 211/2000 Z. z</w:t>
            </w: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br/>
              <w:t xml:space="preserve">V rámci zachovania konzistentnosti právneho poriadku SR je žiadúce, aby ustanovenia týkajúce sa sprístupňovania informácií a ustanovenia o opakovanom použití informácií boli upravené prioritne v zákone č. 211/2000 Z. z., ktorý je generálnym zákonom voči </w:t>
            </w:r>
            <w:r>
              <w:rPr>
                <w:rFonts w:ascii="Times New Roman" w:eastAsia="Times New Roman" w:hAnsi="Times New Roman" w:cs="Times New Roman"/>
                <w:color w:val="000000"/>
                <w:sz w:val="24"/>
              </w:rPr>
              <w:t xml:space="preserve">ostatným špeciálnym právnym úpravám jednotlivých rezortov a oblastí, ktoré pokrývajú. Uvedené je nevyhnutné pre zachovanie prehľadnosti, zrozumiteľnosti právneho poriadku a pre zachovanie právnej istoty. </w:t>
            </w:r>
            <w:r>
              <w:rPr>
                <w:rFonts w:ascii="Times New Roman" w:eastAsia="Times New Roman" w:hAnsi="Times New Roman" w:cs="Times New Roman"/>
                <w:color w:val="000000"/>
                <w:sz w:val="24"/>
              </w:rPr>
              <w:br/>
              <w:t xml:space="preserve">V prípade, ak by aj napriek uvedenému predkladateľ </w:t>
            </w:r>
            <w:r>
              <w:rPr>
                <w:rFonts w:ascii="Times New Roman" w:eastAsia="Times New Roman" w:hAnsi="Times New Roman" w:cs="Times New Roman"/>
                <w:color w:val="000000"/>
                <w:sz w:val="24"/>
              </w:rPr>
              <w:t xml:space="preserve">trval na </w:t>
            </w:r>
            <w:r>
              <w:rPr>
                <w:rFonts w:ascii="Times New Roman" w:eastAsia="Times New Roman" w:hAnsi="Times New Roman" w:cs="Times New Roman"/>
                <w:color w:val="000000"/>
                <w:sz w:val="24"/>
              </w:rPr>
              <w:lastRenderedPageBreak/>
              <w:t xml:space="preserve">vylúčení aplikácie zákona č. 211/2000 Z. z. pokiaľ ide o dôverné štatistické údaje, o šírenie štatistických informácií a štatistických produktov a požadoval iný právny režim, je nevyhnutné takúto právnu úpravu subsumovať do čl. I a súčasne právnu </w:t>
            </w:r>
            <w:r>
              <w:rPr>
                <w:rFonts w:ascii="Times New Roman" w:eastAsia="Times New Roman" w:hAnsi="Times New Roman" w:cs="Times New Roman"/>
                <w:color w:val="000000"/>
                <w:sz w:val="24"/>
              </w:rPr>
              <w:t>úpravu upraviť tak, aby boli transponované príslušné ustanovenia smernice PSI, vrátane vypracovania tabuľky zhody a následnej notifikácie transpozície tejto smernice, inak vznikne transpozičný deficit.</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w:t>
            </w:r>
            <w:r>
              <w:rPr>
                <w:rFonts w:ascii="Times New Roman" w:eastAsia="Times New Roman" w:hAnsi="Times New Roman" w:cs="Times New Roman"/>
                <w:color w:val="000000"/>
                <w:sz w:val="24"/>
              </w:rPr>
              <w:t xml:space="preserve">la predmetom rokovania v rámci rozporového konania 2. 7. 2026. </w:t>
            </w:r>
            <w:r>
              <w:rPr>
                <w:rFonts w:ascii="Times New Roman" w:eastAsia="Times New Roman" w:hAnsi="Times New Roman" w:cs="Times New Roman"/>
                <w:color w:val="000000"/>
                <w:sz w:val="24"/>
              </w:rPr>
              <w:br/>
              <w:t>Závery z rokovania:</w:t>
            </w:r>
            <w:r>
              <w:rPr>
                <w:rFonts w:ascii="Times New Roman" w:eastAsia="Times New Roman" w:hAnsi="Times New Roman" w:cs="Times New Roman"/>
                <w:color w:val="000000"/>
                <w:sz w:val="24"/>
              </w:rPr>
              <w:br/>
              <w:t xml:space="preserve">Novelizačný článok, ktorého obsahom je zmena a doplnenie </w:t>
            </w:r>
            <w:r>
              <w:rPr>
                <w:rFonts w:ascii="Times New Roman" w:eastAsia="Times New Roman" w:hAnsi="Times New Roman" w:cs="Times New Roman"/>
                <w:color w:val="000000"/>
                <w:sz w:val="24"/>
              </w:rPr>
              <w:lastRenderedPageBreak/>
              <w:t>zákona o slobode informácií, bude z návrhu zákona o oficiálnej štatistike vypustený. Zároveň bude zákon o oficiálne</w:t>
            </w:r>
            <w:r>
              <w:rPr>
                <w:rFonts w:ascii="Times New Roman" w:eastAsia="Times New Roman" w:hAnsi="Times New Roman" w:cs="Times New Roman"/>
                <w:color w:val="000000"/>
                <w:sz w:val="24"/>
              </w:rPr>
              <w:t>j štatistike doplnený novými ustanoveniami, ktoré obmedzia pôsobnosť zákona o slobode informácií pri sprístupnení štatistických informácií a štatistických produktov na žiadosť podľa § 14 zákona o slobode informácií (§ 48) a vylúčia pôsobnosť zákona o slobo</w:t>
            </w:r>
            <w:r>
              <w:rPr>
                <w:rFonts w:ascii="Times New Roman" w:eastAsia="Times New Roman" w:hAnsi="Times New Roman" w:cs="Times New Roman"/>
                <w:color w:val="000000"/>
                <w:sz w:val="24"/>
              </w:rPr>
              <w:t>de informácií na poskytovanie dôverných štatistických údajov a dôverných štatistických údajov na základe tejto žiadosti (§ 59).</w:t>
            </w:r>
            <w:r>
              <w:rPr>
                <w:rFonts w:ascii="Times New Roman" w:eastAsia="Times New Roman" w:hAnsi="Times New Roman" w:cs="Times New Roman"/>
                <w:color w:val="000000"/>
                <w:sz w:val="24"/>
              </w:rPr>
              <w:br/>
              <w:t xml:space="preserve">Sprístupňovanie štatistických </w:t>
            </w:r>
            <w:r>
              <w:rPr>
                <w:rFonts w:ascii="Times New Roman" w:eastAsia="Times New Roman" w:hAnsi="Times New Roman" w:cs="Times New Roman"/>
                <w:color w:val="000000"/>
                <w:sz w:val="24"/>
              </w:rPr>
              <w:lastRenderedPageBreak/>
              <w:t xml:space="preserve">informácií a štatistických produktov na žiadosť  používateľa oficiálnej štatistiky upravuje návrh </w:t>
            </w:r>
            <w:r>
              <w:rPr>
                <w:rFonts w:ascii="Times New Roman" w:eastAsia="Times New Roman" w:hAnsi="Times New Roman" w:cs="Times New Roman"/>
                <w:color w:val="000000"/>
                <w:sz w:val="24"/>
              </w:rPr>
              <w:t>zákona odchylne od režimu sprístupňovania informácií podľa zákona o slobode informácií. Táto prax je dlhodobo akceptovaný fakt aj za súčasného zákona o štátnej štatistike. Dôvodom sú procesné otázky (lehoty, spôsob sprístupnenia, možné požadovanie účelu pr</w:t>
            </w:r>
            <w:r>
              <w:rPr>
                <w:rFonts w:ascii="Times New Roman" w:eastAsia="Times New Roman" w:hAnsi="Times New Roman" w:cs="Times New Roman"/>
                <w:color w:val="000000"/>
                <w:sz w:val="24"/>
              </w:rPr>
              <w:t xml:space="preserve">e efektívnejšie vybavenie žiadosti v záujme používateľa). Návrh zákona v § 48 v pripojenom odseku 7 obmedzuje pôsobnosť zákona o slobode informácií.  Dôverné štatistické údaje a dôverné štatistické údaje na vedecký účel sa nesprístupňujú na </w:t>
            </w:r>
            <w:r>
              <w:rPr>
                <w:rFonts w:ascii="Times New Roman" w:eastAsia="Times New Roman" w:hAnsi="Times New Roman" w:cs="Times New Roman"/>
                <w:color w:val="000000"/>
                <w:sz w:val="24"/>
              </w:rPr>
              <w:lastRenderedPageBreak/>
              <w:t>základe žiadost</w:t>
            </w:r>
            <w:r>
              <w:rPr>
                <w:rFonts w:ascii="Times New Roman" w:eastAsia="Times New Roman" w:hAnsi="Times New Roman" w:cs="Times New Roman"/>
                <w:color w:val="000000"/>
                <w:sz w:val="24"/>
              </w:rPr>
              <w:t>i o sprístupnenie informácií podľa zákona o slobode informácií, pričom takáto žiadosť sa zamietne rozhodnutím vydaným podľa zákona o slobode informácií (túto požiadavku výslovne ustanovuje § 59 ods. 2 návrhu zákona).  Vybavovanie žiadostí výslovne požadujú</w:t>
            </w:r>
            <w:r>
              <w:rPr>
                <w:rFonts w:ascii="Times New Roman" w:eastAsia="Times New Roman" w:hAnsi="Times New Roman" w:cs="Times New Roman"/>
                <w:color w:val="000000"/>
                <w:sz w:val="24"/>
              </w:rPr>
              <w:t>cich sprístupnenie informácií na opakované použitie, ak požadované informácie sú štatistickými informáciami, je v režime zákona o slobode informácií, ktorý zároveň v súlade s návrhom zákona a súčasným zákonom č. 540/2001 Z. z. a čl. 20 nariadenia (ES) č. 2</w:t>
            </w:r>
            <w:r>
              <w:rPr>
                <w:rFonts w:ascii="Times New Roman" w:eastAsia="Times New Roman" w:hAnsi="Times New Roman" w:cs="Times New Roman"/>
                <w:color w:val="000000"/>
                <w:sz w:val="24"/>
              </w:rPr>
              <w:t xml:space="preserve">23/2009 v platnom znení zakazuje sprístupneniu </w:t>
            </w:r>
            <w:r>
              <w:rPr>
                <w:rFonts w:ascii="Times New Roman" w:eastAsia="Times New Roman" w:hAnsi="Times New Roman" w:cs="Times New Roman"/>
                <w:color w:val="000000"/>
                <w:sz w:val="24"/>
              </w:rPr>
              <w:lastRenderedPageBreak/>
              <w:t>dôverných štatistických údajov bez súhlasu spravodajskej jednotky.</w:t>
            </w:r>
            <w:r>
              <w:rPr>
                <w:rFonts w:ascii="Times New Roman" w:eastAsia="Times New Roman" w:hAnsi="Times New Roman" w:cs="Times New Roman"/>
                <w:color w:val="000000"/>
                <w:sz w:val="24"/>
              </w:rPr>
              <w:br/>
              <w:t>Rozpor je tým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 ods. 2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Spojku „a“ požadujeme vypustiť. </w:t>
            </w:r>
            <w:r>
              <w:rPr>
                <w:rFonts w:ascii="Times New Roman" w:eastAsia="Times New Roman" w:hAnsi="Times New Roman" w:cs="Times New Roman"/>
                <w:color w:val="000000"/>
                <w:sz w:val="24"/>
              </w:rPr>
              <w:t>Ide o legislatívno-technickú pripomienku, ktorú je potrebné zohľadniť v celom návrhu zákona v prípade ustanovení akými sú najmä odseky, ktoré sa členia na písmená. Je štandardnom, že písmená sa neoddeľujú spojkou „a“.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Predkladateľ trvá na použití spojok </w:t>
            </w:r>
            <w:r>
              <w:rPr>
                <w:rFonts w:ascii="Times New Roman" w:eastAsia="Times New Roman" w:hAnsi="Times New Roman" w:cs="Times New Roman"/>
                <w:color w:val="000000"/>
                <w:sz w:val="24"/>
              </w:rPr>
              <w:t>v zoznamoch, v ktorých ide o kumuláciu právnych skutočností oddelených písmenami.</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 ods. 2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Požadujeme, aby predkladateľ prehodnotil slovné spojenie „orgán štátnej správy s celoštátno</w:t>
            </w:r>
            <w:r>
              <w:rPr>
                <w:rFonts w:ascii="Times New Roman" w:eastAsia="Times New Roman" w:hAnsi="Times New Roman" w:cs="Times New Roman"/>
                <w:color w:val="000000"/>
                <w:sz w:val="24"/>
              </w:rPr>
              <w:t>u pôsobnosťou“ v spojitosti s odkazom a poznámkou pod čiarou k odkazu 4, pretože takto použitá formulácia s jediným zákonom citovaným v poznámke pod čiarou budí dojem normatívneho charakteru poznámky pod čiarou. Ak je zámerom predkladateľa považovať výlučn</w:t>
            </w:r>
            <w:r>
              <w:rPr>
                <w:rFonts w:ascii="Times New Roman" w:eastAsia="Times New Roman" w:hAnsi="Times New Roman" w:cs="Times New Roman"/>
                <w:color w:val="000000"/>
                <w:sz w:val="24"/>
              </w:rPr>
              <w:t>e Úrad pre reguláciu elektronických komunikácií a poštových služieb za iného člena národného štatistického systému, tak v tom prípade treba nahradiť slová „orgán štátnej správy s celoštátnou pôsobnosťou“ slovami „Úrad pre reguláciu elektronických komunikác</w:t>
            </w:r>
            <w:r>
              <w:rPr>
                <w:rFonts w:ascii="Times New Roman" w:eastAsia="Times New Roman" w:hAnsi="Times New Roman" w:cs="Times New Roman"/>
                <w:color w:val="000000"/>
                <w:sz w:val="24"/>
              </w:rPr>
              <w:t xml:space="preserve">ií a poštových služieb“. Ak je zámerom predkladateľa odkázať na ktorýkoľvek orgán štátnej správy s celoslovenskou pôsobnosťou, tak je potrebné v poznámke pod čiarou na úvod </w:t>
            </w:r>
            <w:r>
              <w:rPr>
                <w:rFonts w:ascii="Times New Roman" w:eastAsia="Times New Roman" w:hAnsi="Times New Roman" w:cs="Times New Roman"/>
                <w:color w:val="000000"/>
                <w:sz w:val="24"/>
              </w:rPr>
              <w:lastRenderedPageBreak/>
              <w:t>vložiť slovo „Napríklad“ a uviesť citácie aspoň dvoch zákonov, ktoré upravujú štátn</w:t>
            </w:r>
            <w:r>
              <w:rPr>
                <w:rFonts w:ascii="Times New Roman" w:eastAsia="Times New Roman" w:hAnsi="Times New Roman" w:cs="Times New Roman"/>
                <w:color w:val="000000"/>
                <w:sz w:val="24"/>
              </w:rPr>
              <w:t>e orgány s celoslovenskou pôsobnosťou. Ide o legislatívno-technickú pripomienku, ktorú treba zohľadniť v celom texte návrhu zákona a dôsledne prehodnotiť poznámkový aparát tak, aby poznámky pod čiarou nemali normatívny význam.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Rozhodujúce pre vznik posta</w:t>
            </w:r>
            <w:r>
              <w:rPr>
                <w:rFonts w:ascii="Times New Roman" w:eastAsia="Times New Roman" w:hAnsi="Times New Roman" w:cs="Times New Roman"/>
                <w:color w:val="000000"/>
                <w:sz w:val="24"/>
              </w:rPr>
              <w:t xml:space="preserve">venia člena je plnenie úloh ustanovených štátnym štatistickým programom. na základe tohto zaradí úrad takýto orgán do zoznamu členov, ktorý vedie a zverejňuje. Členstvo v národnom štatistickom systéme nie je viazané na konkrétne tento úrad. </w:t>
            </w:r>
            <w:r>
              <w:rPr>
                <w:rFonts w:ascii="Times New Roman" w:eastAsia="Times New Roman" w:hAnsi="Times New Roman" w:cs="Times New Roman"/>
                <w:color w:val="000000"/>
                <w:sz w:val="24"/>
              </w:rPr>
              <w:lastRenderedPageBreak/>
              <w:t>Ak by sa v záko</w:t>
            </w:r>
            <w:r>
              <w:rPr>
                <w:rFonts w:ascii="Times New Roman" w:eastAsia="Times New Roman" w:hAnsi="Times New Roman" w:cs="Times New Roman"/>
                <w:color w:val="000000"/>
                <w:sz w:val="24"/>
              </w:rPr>
              <w:t>ne uvádzal taxatívny zoznam členov, muselo by prísť pri zmene nositeľa úloh (alebo jeho názvu) k novelizácii zákona vymedzenie členstva sa z hľadiska obsahu preberá z doterajšej právnej úpravy, počas účinnosti ktorej nevznikali v praxi žiadne aplikačné pro</w:t>
            </w:r>
            <w:r>
              <w:rPr>
                <w:rFonts w:ascii="Times New Roman" w:eastAsia="Times New Roman" w:hAnsi="Times New Roman" w:cs="Times New Roman"/>
                <w:color w:val="000000"/>
                <w:sz w:val="24"/>
              </w:rPr>
              <w:t>blémy.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 slová „ak tento zákon“ požadujeme vložiť predložku „v“ a uviesť odkazy na príslušné ustanovenia zákona, ktoré ustanovujú inak.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4 ods. 1 písm. f)</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predkladateľovi vymedziť pojmy „priama identifikácia“ a „nepriama identifikácia“ ako samostatné, resp. autonómne pojmy v samostatných </w:t>
            </w:r>
            <w:r>
              <w:rPr>
                <w:rFonts w:ascii="Times New Roman" w:eastAsia="Times New Roman" w:hAnsi="Times New Roman" w:cs="Times New Roman"/>
                <w:color w:val="000000"/>
                <w:sz w:val="24"/>
              </w:rPr>
              <w:t>písmenách v odseku 1 a „neskrývať“ definície pojmov v definíciách iných pojmov. Ide o legislatívno-technickú pripomienku.</w:t>
            </w:r>
            <w:r>
              <w:rPr>
                <w:rFonts w:ascii="Times New Roman" w:eastAsia="Times New Roman" w:hAnsi="Times New Roman" w:cs="Times New Roman"/>
                <w:color w:val="000000"/>
                <w:sz w:val="24"/>
              </w:rPr>
              <w:br/>
              <w:t>Nie je zrejmé, čo sa považuje za online identifikátor právnickej osoby, kto takýto identifikátor prideľuje a v akej evidencii sa vedie</w:t>
            </w:r>
            <w:r>
              <w:rPr>
                <w:rFonts w:ascii="Times New Roman" w:eastAsia="Times New Roman" w:hAnsi="Times New Roman" w:cs="Times New Roman"/>
                <w:color w:val="000000"/>
                <w:sz w:val="24"/>
              </w:rPr>
              <w:t xml:space="preserve">. Taktiež nie je jasné, čo sa považuje za všeobecne použiteľný identifikátor fyzickej osoby (napr. či ide o rodné číslo). V ustanovení § 32, pri úprave sčítania obyvateľstva, je </w:t>
            </w:r>
            <w:r>
              <w:rPr>
                <w:rFonts w:ascii="Times New Roman" w:eastAsia="Times New Roman" w:hAnsi="Times New Roman" w:cs="Times New Roman"/>
                <w:color w:val="000000"/>
                <w:sz w:val="24"/>
              </w:rPr>
              <w:lastRenderedPageBreak/>
              <w:t>ako identifikátor fyzickej osoby výslovne uvedené rodné číslo. Predkladateľ by</w:t>
            </w:r>
            <w:r>
              <w:rPr>
                <w:rFonts w:ascii="Times New Roman" w:eastAsia="Times New Roman" w:hAnsi="Times New Roman" w:cs="Times New Roman"/>
                <w:color w:val="000000"/>
                <w:sz w:val="24"/>
              </w:rPr>
              <w:t xml:space="preserve"> mal odôvodniť, aký je dôvod na takúto rozdielnu úpravu.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Vychádza sa z doterajšieho zákona, ktoré sa aplikovalo celé roky bez problémov a  v pripomienke uvedené pojmy obsahuje ako príklady. </w:t>
            </w:r>
            <w:r>
              <w:rPr>
                <w:rFonts w:ascii="Times New Roman" w:eastAsia="Times New Roman" w:hAnsi="Times New Roman" w:cs="Times New Roman"/>
                <w:color w:val="000000"/>
                <w:sz w:val="24"/>
              </w:rPr>
              <w:br/>
              <w:t xml:space="preserve">Dôvod na výslovnú úpravu rodného čísla je vecný. Týka sa </w:t>
            </w:r>
            <w:r>
              <w:rPr>
                <w:rFonts w:ascii="Times New Roman" w:eastAsia="Times New Roman" w:hAnsi="Times New Roman" w:cs="Times New Roman"/>
                <w:color w:val="000000"/>
                <w:sz w:val="24"/>
              </w:rPr>
              <w:lastRenderedPageBreak/>
              <w:t>cudzin</w:t>
            </w:r>
            <w:r>
              <w:rPr>
                <w:rFonts w:ascii="Times New Roman" w:eastAsia="Times New Roman" w:hAnsi="Times New Roman" w:cs="Times New Roman"/>
                <w:color w:val="000000"/>
                <w:sz w:val="24"/>
              </w:rPr>
              <w:t>cov, ktorý väčšinou nemajú v SR referencovateľný identifikátor. Úprava sčítania je osobitná úprava k zvyšku zákona.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4 ods. 1 písm. n) tretí a štvrtý bod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Ustanovenie odporúčame preformulovať n</w:t>
            </w:r>
            <w:r>
              <w:rPr>
                <w:rFonts w:ascii="Times New Roman" w:eastAsia="Times New Roman" w:hAnsi="Times New Roman" w:cs="Times New Roman"/>
                <w:color w:val="000000"/>
                <w:sz w:val="24"/>
              </w:rPr>
              <w:t xml:space="preserve">asledovne: „3. právnická osoba, v ktorej má štát, obec, vyšší územný celok alebo právnická osoba zriadená zákonom samostatne alebo spoločne výlučnú priamu alebo nepriamu účasť viac ako 67%,“. </w:t>
            </w:r>
            <w:r>
              <w:rPr>
                <w:rFonts w:ascii="Times New Roman" w:eastAsia="Times New Roman" w:hAnsi="Times New Roman" w:cs="Times New Roman"/>
                <w:color w:val="000000"/>
                <w:sz w:val="24"/>
              </w:rPr>
              <w:br/>
              <w:t>Predkladateľom zvolená formulácia nevystihuje sledovanú podstat</w:t>
            </w:r>
            <w:r>
              <w:rPr>
                <w:rFonts w:ascii="Times New Roman" w:eastAsia="Times New Roman" w:hAnsi="Times New Roman" w:cs="Times New Roman"/>
                <w:color w:val="000000"/>
                <w:sz w:val="24"/>
              </w:rPr>
              <w:t>u v úplnosti. Z hľadiska cieľa, ktorý sa sleduje, je irelevantné, či právnická osoba bola založená štátom, či obcou, pretože rozhodujúcim kritériom je účasť štátu v právnickej osobe. V praxi môže nastať, že obec získa majetkovú účasť vo výške 80% v právnic</w:t>
            </w:r>
            <w:r>
              <w:rPr>
                <w:rFonts w:ascii="Times New Roman" w:eastAsia="Times New Roman" w:hAnsi="Times New Roman" w:cs="Times New Roman"/>
                <w:color w:val="000000"/>
                <w:sz w:val="24"/>
              </w:rPr>
              <w:t xml:space="preserve">kej osobe, ktorú nezaložila. Automaticky bude mimo definície správcu administratívneho zdroja údajov, pretože nejde o právnickú osobou založenú obcou. </w:t>
            </w:r>
            <w:r>
              <w:rPr>
                <w:rFonts w:ascii="Times New Roman" w:eastAsia="Times New Roman" w:hAnsi="Times New Roman" w:cs="Times New Roman"/>
                <w:color w:val="000000"/>
                <w:sz w:val="24"/>
              </w:rPr>
              <w:br/>
              <w:t>Túto pripomienku odporúčame primerane zohľadniť aj vo štvrtom bode.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5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Do úvodnej vety požadujeme doplniť aj subjekt podľa § 3 ods. 5, pretože nevzhliadame žiaden racionálny dôvod, aby sa na subjekt podľa § 3 ods. 5 nevzťahovali princípy oficiálnej štatistiky</w:t>
            </w:r>
            <w:r>
              <w:rPr>
                <w:rFonts w:ascii="Times New Roman" w:eastAsia="Times New Roman" w:hAnsi="Times New Roman" w:cs="Times New Roman"/>
                <w:color w:val="000000"/>
                <w:sz w:val="24"/>
              </w:rPr>
              <w:t>.</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Tento subjekt vykonáva len to, čo mu vyplýva zo zmluvy. Plnenie princípov je na zodpovednosti člena, ktorý kontroluje, ako subjekt činnosti plní. Záväzky subjektu majú </w:t>
            </w:r>
            <w:r>
              <w:rPr>
                <w:rFonts w:ascii="Times New Roman" w:eastAsia="Times New Roman" w:hAnsi="Times New Roman" w:cs="Times New Roman"/>
                <w:color w:val="000000"/>
                <w:sz w:val="24"/>
              </w:rPr>
              <w:lastRenderedPageBreak/>
              <w:t>zmluvný charakter. Viaceré z princípov sú tiež v celosti neaplikovateľné na činnosti</w:t>
            </w:r>
            <w:r>
              <w:rPr>
                <w:rFonts w:ascii="Times New Roman" w:eastAsia="Times New Roman" w:hAnsi="Times New Roman" w:cs="Times New Roman"/>
                <w:color w:val="000000"/>
                <w:sz w:val="24"/>
              </w:rPr>
              <w:t xml:space="preserve"> vykonávané subjektom podľa § 3 ods. 5, pretože ich subjekt nevie žiadnym spôsobom samostatne ovplyvniť.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7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Slovo „určuje“ treba nahradiť slovom „určovať“ tak, aby sa zohľadnila predchá</w:t>
            </w:r>
            <w:r>
              <w:rPr>
                <w:rFonts w:ascii="Times New Roman" w:eastAsia="Times New Roman" w:hAnsi="Times New Roman" w:cs="Times New Roman"/>
                <w:color w:val="000000"/>
                <w:sz w:val="24"/>
              </w:rPr>
              <w:t>dzajúca vetná stavba a najmä dikcia „môže zriaďovať“.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Uvedená dikcia súvisí s princípom odbornej nezávislosti úradu. Jednak úrad nie je povinný ale oprávnený zriaďovať svoje pracoviská podľa potreby a po druhé ni</w:t>
            </w:r>
            <w:r>
              <w:rPr>
                <w:rFonts w:ascii="Times New Roman" w:eastAsia="Times New Roman" w:hAnsi="Times New Roman" w:cs="Times New Roman"/>
                <w:color w:val="000000"/>
                <w:sz w:val="24"/>
              </w:rPr>
              <w:t>ekto zvonka, iba on sám je oprávnený určiť ich predmet činnosti v oficiálnej štatistike.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9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 slovo „časti“ požadujeme vložiť slovo „tohto“ tak, aby bolo zrejmé, že sa nemá použiť šies</w:t>
            </w:r>
            <w:r>
              <w:rPr>
                <w:rFonts w:ascii="Times New Roman" w:eastAsia="Times New Roman" w:hAnsi="Times New Roman" w:cs="Times New Roman"/>
                <w:color w:val="000000"/>
                <w:sz w:val="24"/>
              </w:rPr>
              <w:t>ta časť predkladaného návrhu zákona.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spravodlivosti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 I § 10 ods. 4, 6 a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Vo všeobecnosti platí, že verejné funkcie zanikajú. Terminológia „výkon funkcie sa skončí“ v prípade </w:t>
            </w:r>
            <w:r>
              <w:rPr>
                <w:rFonts w:ascii="Times New Roman" w:eastAsia="Times New Roman" w:hAnsi="Times New Roman" w:cs="Times New Roman"/>
                <w:color w:val="000000"/>
                <w:sz w:val="24"/>
              </w:rPr>
              <w:t xml:space="preserve">verejného funkcionára nie je namieste. Po správnosti je namieste hovoriť o zániku funkcie. </w:t>
            </w:r>
            <w:r>
              <w:rPr>
                <w:rFonts w:ascii="Times New Roman" w:eastAsia="Times New Roman" w:hAnsi="Times New Roman" w:cs="Times New Roman"/>
                <w:color w:val="000000"/>
                <w:sz w:val="24"/>
              </w:rPr>
              <w:lastRenderedPageBreak/>
              <w:t>Z tohto dôvodu preto požadujem upraviť návrh zákona tak, aby používal terminológiu „zánik funkcie“, prípadne „funkcia zaniká“ a pod. Na tento účel je potrebné v odse</w:t>
            </w:r>
            <w:r>
              <w:rPr>
                <w:rFonts w:ascii="Times New Roman" w:eastAsia="Times New Roman" w:hAnsi="Times New Roman" w:cs="Times New Roman"/>
                <w:color w:val="000000"/>
                <w:sz w:val="24"/>
              </w:rPr>
              <w:t>ku 4 slovo „skončenia“ nahradiť slovom „zániku“, úvodnú vetu v odseku 6 uviesť v znení „Funkcia predsedu úradu zaniká“, v odseku 7 slovo „skončení“ nahradiť slovom „zániku“.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Predkladateľ nepovažuje navrhovanú úpravu za potrebnú. V súčasnosti </w:t>
            </w:r>
            <w:r>
              <w:rPr>
                <w:rFonts w:ascii="Times New Roman" w:eastAsia="Times New Roman" w:hAnsi="Times New Roman" w:cs="Times New Roman"/>
                <w:color w:val="000000"/>
                <w:sz w:val="24"/>
              </w:rPr>
              <w:lastRenderedPageBreak/>
              <w:t>viacero záko</w:t>
            </w:r>
            <w:r>
              <w:rPr>
                <w:rFonts w:ascii="Times New Roman" w:eastAsia="Times New Roman" w:hAnsi="Times New Roman" w:cs="Times New Roman"/>
                <w:color w:val="000000"/>
                <w:sz w:val="24"/>
              </w:rPr>
              <w:t>nov používa dikciu uvedenú v návrhu zákona bez aplikačných problémov.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10 ods. 9 písm. 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„dlhšie ako šesť po sebe nasledujúcich kalendárnych mesiacov“ požadujem nahradiť slovami „dlhodo</w:t>
            </w:r>
            <w:r>
              <w:rPr>
                <w:rFonts w:ascii="Times New Roman" w:eastAsia="Times New Roman" w:hAnsi="Times New Roman" w:cs="Times New Roman"/>
                <w:color w:val="000000"/>
                <w:sz w:val="24"/>
              </w:rPr>
              <w:t xml:space="preserve">bo, najmenej však počas šiestich mesiacov“. Ide o štandardné vyjadrenie dôvodu pre odvolanie z funkcie spočívajúce v nevykonávaní funkcie. </w:t>
            </w:r>
            <w:r>
              <w:rPr>
                <w:rFonts w:ascii="Times New Roman" w:eastAsia="Times New Roman" w:hAnsi="Times New Roman" w:cs="Times New Roman"/>
                <w:color w:val="000000"/>
                <w:sz w:val="24"/>
              </w:rPr>
              <w:br/>
              <w:t>Súčasne odporúčam prehodnotiť použitie dikcie „vlastným zavinením“, pretože nie je dosť dobré možné vyhodnotiť zmyse</w:t>
            </w:r>
            <w:r>
              <w:rPr>
                <w:rFonts w:ascii="Times New Roman" w:eastAsia="Times New Roman" w:hAnsi="Times New Roman" w:cs="Times New Roman"/>
                <w:color w:val="000000"/>
                <w:sz w:val="24"/>
              </w:rPr>
              <w:t>l a účel tejto formulácie. Právna norma je v tomto prípade neurčitou, čo vo väzbe na to, že sa normuje dôvod zániku verejnej funkcie vyvoláva napätie s ústavným právom na nerušený výkon volenej alebo inej verejnej funkcie. Okrem toho je potrebné uviesť, že</w:t>
            </w:r>
            <w:r>
              <w:rPr>
                <w:rFonts w:ascii="Times New Roman" w:eastAsia="Times New Roman" w:hAnsi="Times New Roman" w:cs="Times New Roman"/>
                <w:color w:val="000000"/>
                <w:sz w:val="24"/>
              </w:rPr>
              <w:t xml:space="preserve"> predkladateľ by mal zvoliť v prípade „neaktivity“ predsedu buď riešenie spočívajúce v zdravotnej indispozícii (objektívna skutočnosť), alebo indispozície majúcej subjektívny charakter (napr. nevykonáva funkciu riadne) a nespájať tieto dve koncepcie v jedn</w:t>
            </w:r>
            <w:r>
              <w:rPr>
                <w:rFonts w:ascii="Times New Roman" w:eastAsia="Times New Roman" w:hAnsi="Times New Roman" w:cs="Times New Roman"/>
                <w:color w:val="000000"/>
                <w:sz w:val="24"/>
              </w:rPr>
              <w:t xml:space="preserve">ej právnej norme. </w:t>
            </w:r>
            <w:r>
              <w:rPr>
                <w:rFonts w:ascii="Times New Roman" w:eastAsia="Times New Roman" w:hAnsi="Times New Roman" w:cs="Times New Roman"/>
                <w:color w:val="000000"/>
                <w:sz w:val="24"/>
              </w:rPr>
              <w:br/>
              <w:t>Vzhľadom na vyššie uvedené preto dávame predkladateľovi na zváženie rozdeliť písmeno d) na dva samostatné dôvody (1. zdravotná indispozícia, 2. zanedbávanie funkcie), alebo upraviť v písmene d) len jeden z týchto dôvodov.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Upravené sú </w:t>
            </w:r>
            <w:r>
              <w:rPr>
                <w:rFonts w:ascii="Times New Roman" w:eastAsia="Times New Roman" w:hAnsi="Times New Roman" w:cs="Times New Roman"/>
                <w:color w:val="000000"/>
                <w:sz w:val="24"/>
              </w:rPr>
              <w:t>dva dôvody pre odvolanie, pričom v prípade zdravotnej indispozície sa ponecháva pôvodné vymedzenie dĺžky trvania indispozície, ktorú predkladateľ považuje za vecne prijateľnú a výkladovo jednoznačnejšiu.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spravodlivosti </w:t>
            </w:r>
            <w:r>
              <w:rPr>
                <w:rFonts w:ascii="Times New Roman" w:eastAsia="Times New Roman" w:hAnsi="Times New Roman" w:cs="Times New Roman"/>
                <w:color w:val="000000"/>
                <w:sz w:val="24"/>
              </w:rPr>
              <w:lastRenderedPageBreak/>
              <w:t>Slovenskej republi</w:t>
            </w:r>
            <w:r>
              <w:rPr>
                <w:rFonts w:ascii="Times New Roman" w:eastAsia="Times New Roman" w:hAnsi="Times New Roman" w:cs="Times New Roman"/>
                <w:color w:val="000000"/>
                <w:sz w:val="24"/>
              </w:rPr>
              <w:t>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 I § 10 ods. 9 písm. 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Odkaz na odsek 2 písm. c) treba vypustiť, pretože túto otázku rieši odsek 9 v písmene b). Odkaz na odsek 2 písm. d) treba </w:t>
            </w:r>
            <w:r>
              <w:rPr>
                <w:rFonts w:ascii="Times New Roman" w:eastAsia="Times New Roman" w:hAnsi="Times New Roman" w:cs="Times New Roman"/>
                <w:color w:val="000000"/>
                <w:sz w:val="24"/>
              </w:rPr>
              <w:lastRenderedPageBreak/>
              <w:t xml:space="preserve">taktiež vypustiť, pretože túto otázku rieši odsek 9 v písmene a). Ide o pripomienku, ktorou sa rieši </w:t>
            </w:r>
            <w:r>
              <w:rPr>
                <w:rFonts w:ascii="Times New Roman" w:eastAsia="Times New Roman" w:hAnsi="Times New Roman" w:cs="Times New Roman"/>
                <w:color w:val="000000"/>
                <w:sz w:val="24"/>
              </w:rPr>
              <w:t>duplicita právnej úpravy.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v zmysle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10 ods. 10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Navrhované ustanovenie požadujeme vypustiť bez náhrady, pretože ide o nenáležité vyjadrenie postavenie predsedu </w:t>
            </w:r>
            <w:r>
              <w:rPr>
                <w:rFonts w:ascii="Times New Roman" w:eastAsia="Times New Roman" w:hAnsi="Times New Roman" w:cs="Times New Roman"/>
                <w:color w:val="000000"/>
                <w:sz w:val="24"/>
              </w:rPr>
              <w:t>Štatistického úradu Slovenskej republiky. Logika veci káže tento typ práva normovať buď pre každého člena vlády (ministra), či vedúceho alebo predsedu ústredného orgánu štátnej správy, alebo pre žiadneho z nich.</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Navrhovaná úprava má význam z pohľadu vedú</w:t>
            </w:r>
            <w:r>
              <w:rPr>
                <w:rFonts w:ascii="Times New Roman" w:eastAsia="Times New Roman" w:hAnsi="Times New Roman" w:cs="Times New Roman"/>
                <w:color w:val="000000"/>
                <w:sz w:val="24"/>
              </w:rPr>
              <w:t>ceho ostatného ústredného orgánu štátnej správy, ktorý má v praxi menej možností, ako poukázať na potreby národného štatistického systému, ktoré nie sú ministerstvami adekvátne zohľadňované. Najznámejší príklad je nezabezpečenie administratívnych zdrojov ú</w:t>
            </w:r>
            <w:r>
              <w:rPr>
                <w:rFonts w:ascii="Times New Roman" w:eastAsia="Times New Roman" w:hAnsi="Times New Roman" w:cs="Times New Roman"/>
                <w:color w:val="000000"/>
                <w:sz w:val="24"/>
              </w:rPr>
              <w:t xml:space="preserve">dajov na štatistické účely pri vytváraní, zmene a ukončení činnosti informačných systémov verejnej správy, čo spomaľuje odbúravanie administratívnej záťaže podnikateľov pri nahradzované spravodajskej </w:t>
            </w:r>
            <w:r>
              <w:rPr>
                <w:rFonts w:ascii="Times New Roman" w:eastAsia="Times New Roman" w:hAnsi="Times New Roman" w:cs="Times New Roman"/>
                <w:color w:val="000000"/>
                <w:sz w:val="24"/>
              </w:rPr>
              <w:lastRenderedPageBreak/>
              <w:t>povinnosti.</w:t>
            </w:r>
            <w:r>
              <w:rPr>
                <w:rFonts w:ascii="Times New Roman" w:eastAsia="Times New Roman" w:hAnsi="Times New Roman" w:cs="Times New Roman"/>
                <w:color w:val="000000"/>
                <w:sz w:val="24"/>
              </w:rPr>
              <w:br/>
              <w:t>Zároveň bude ustanovenie doplnené ďalšou gar</w:t>
            </w:r>
            <w:r>
              <w:rPr>
                <w:rFonts w:ascii="Times New Roman" w:eastAsia="Times New Roman" w:hAnsi="Times New Roman" w:cs="Times New Roman"/>
                <w:color w:val="000000"/>
                <w:sz w:val="24"/>
              </w:rPr>
              <w:t>anciou, a to nezávislosti výkonu funkcie predsedu úradu na základe pripomienky ÚV SR, ktorú požaduje aj čl. 5a ods. 4 nariadenia (ES) č. 223/2009  v platnom znení.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11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aby p</w:t>
            </w:r>
            <w:r>
              <w:rPr>
                <w:rFonts w:ascii="Times New Roman" w:eastAsia="Times New Roman" w:hAnsi="Times New Roman" w:cs="Times New Roman"/>
                <w:color w:val="000000"/>
                <w:sz w:val="24"/>
              </w:rPr>
              <w:t xml:space="preserve">redkladateľ v prípade vymedzenia postavenia podpredsedu úradu použil zaužívané normatívne vyjadrenie postavenia „zastupujúceho štatutára“. Preto požadujem prvú vetu preformulovať takto: „Podpredseda úradu zastupuje predsedu úradu v čase jeho neprítomnosti </w:t>
            </w:r>
            <w:r>
              <w:rPr>
                <w:rFonts w:ascii="Times New Roman" w:eastAsia="Times New Roman" w:hAnsi="Times New Roman" w:cs="Times New Roman"/>
                <w:color w:val="000000"/>
                <w:sz w:val="24"/>
              </w:rPr>
              <w:t>v rozsahu jeho práv a povinností.“ a druhú vetu požadujem preformulovať takto: „Predseda úradu môže poveriť aj v iných prípadoch podpredsedu úradu, aby ho zastupoval v rozsahu jeho práv a povinností.“ Pripomienka smeruje k tomu, aby sa štandardné právne ko</w:t>
            </w:r>
            <w:r>
              <w:rPr>
                <w:rFonts w:ascii="Times New Roman" w:eastAsia="Times New Roman" w:hAnsi="Times New Roman" w:cs="Times New Roman"/>
                <w:color w:val="000000"/>
                <w:sz w:val="24"/>
              </w:rPr>
              <w:t>nštrukcie vyjadrovali štandardným normatívnym textom.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Ustanovenie upravené navrhovaným spôsobom. Predkladateľ ponecháva v ustanovení aj riešenie situácie, kedy je funkcia predsedu úradu neobsadená. Slová "v čase" budú nahradené slovom "počas".</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w:t>
            </w:r>
            <w:r>
              <w:rPr>
                <w:rFonts w:ascii="Times New Roman" w:eastAsia="Times New Roman" w:hAnsi="Times New Roman" w:cs="Times New Roman"/>
                <w:color w:val="000000"/>
                <w:sz w:val="24"/>
              </w:rPr>
              <w:t>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11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predkladateľovi zmeniť odsek 2 tak, aby odkazoval na tie podmienky pre ustanovenie do funkcie v § 10 ods. 2 návrhu zákona, ktoré sú v prípade predsedu úradu a podpredsedu úradu sp</w:t>
            </w:r>
            <w:r>
              <w:rPr>
                <w:rFonts w:ascii="Times New Roman" w:eastAsia="Times New Roman" w:hAnsi="Times New Roman" w:cs="Times New Roman"/>
                <w:color w:val="000000"/>
                <w:sz w:val="24"/>
              </w:rPr>
              <w:t>oločné pre oboch funkcionárov. Dosiahne sa tak stav, kedy návrh zákona nebude duplicitne upravovať tie isté otázky.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v zmysle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11 ods. 2 písm. 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Nevzhliadame racionálny</w:t>
            </w:r>
            <w:r>
              <w:rPr>
                <w:rFonts w:ascii="Times New Roman" w:eastAsia="Times New Roman" w:hAnsi="Times New Roman" w:cs="Times New Roman"/>
                <w:color w:val="000000"/>
                <w:sz w:val="24"/>
              </w:rPr>
              <w:t xml:space="preserve"> dôvod na to, aby v prípade podpredsedu úradu platili z hľadiska odbornej praxe prísnejšie kritériá ako u predsedu úradu. Odporúčame preto zjednotiť právnu úpravu v tomto zmysle.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Povaha činnosti a postavenie Štatistického úradu SR  v národnom štatisticko</w:t>
            </w:r>
            <w:r>
              <w:rPr>
                <w:rFonts w:ascii="Times New Roman" w:eastAsia="Times New Roman" w:hAnsi="Times New Roman" w:cs="Times New Roman"/>
                <w:color w:val="000000"/>
                <w:sz w:val="24"/>
              </w:rPr>
              <w:t>m systéme a Európskom štatistickom systéme vyžadujú, aby aspoň jeden z členov vedenia bol odborníkom v oblasti oficiálnej štatistiky etablovaným aj na medzinárodnej a európskej úrovni. Dĺžka odbornej praxe sa javí ako optimálne riešenie pre zabezpečenie te</w:t>
            </w:r>
            <w:r>
              <w:rPr>
                <w:rFonts w:ascii="Times New Roman" w:eastAsia="Times New Roman" w:hAnsi="Times New Roman" w:cs="Times New Roman"/>
                <w:color w:val="000000"/>
                <w:sz w:val="24"/>
              </w:rPr>
              <w:t>jto požiadavky.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11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Platí pripomienka k § 10 ods. 4, 6 a 7.</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Predkladateľ nepovažuje navrhovanú úpravu za potrebnú. V súčasnosti viacero zákonov používa dikciu uvedenú v návrhu zákona </w:t>
            </w:r>
            <w:r>
              <w:rPr>
                <w:rFonts w:ascii="Times New Roman" w:eastAsia="Times New Roman" w:hAnsi="Times New Roman" w:cs="Times New Roman"/>
                <w:color w:val="000000"/>
                <w:sz w:val="24"/>
              </w:rPr>
              <w:t>bez aplikačných problémov.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w:t>
            </w:r>
            <w:r>
              <w:rPr>
                <w:rFonts w:ascii="Times New Roman" w:eastAsia="Times New Roman" w:hAnsi="Times New Roman" w:cs="Times New Roman"/>
                <w:color w:val="000000"/>
                <w:sz w:val="24"/>
              </w:rPr>
              <w:lastRenderedPageBreak/>
              <w:t>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 I § 11 ods. 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Platí pripomienka k § 10 ods. 8.</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11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w:t>
            </w:r>
            <w:r>
              <w:rPr>
                <w:rFonts w:ascii="Times New Roman" w:eastAsia="Times New Roman" w:hAnsi="Times New Roman" w:cs="Times New Roman"/>
                <w:color w:val="000000"/>
                <w:sz w:val="24"/>
              </w:rPr>
              <w:t>vypustiť slová „pre ktorý vláda odvoláva predsedu“ z dôvodu nadbytočnosti. Podstatné z hľadiska predkladaného návrhu zákona je vymedziť dôvody, pre ktoré predseda úradu podáva návrh na odvolanie podpredsedu úradu. To, či sa vláda stotožní s návrhom predsed</w:t>
            </w:r>
            <w:r>
              <w:rPr>
                <w:rFonts w:ascii="Times New Roman" w:eastAsia="Times New Roman" w:hAnsi="Times New Roman" w:cs="Times New Roman"/>
                <w:color w:val="000000"/>
                <w:sz w:val="24"/>
              </w:rPr>
              <w:t>u úradu je na uvážení vlády. Súčasne dávame do pozornosti, že v § 11 ods. 1 sa normuje pravidlo, podľa ktorého „Podpredsedu úradu vymenúva a odvoláva vláda na návrh predsedu úradu.“ Použitie slov v tvare „vymenúva“ a „odvoláva“ indikuje, že vláda nie je ne</w:t>
            </w:r>
            <w:r>
              <w:rPr>
                <w:rFonts w:ascii="Times New Roman" w:eastAsia="Times New Roman" w:hAnsi="Times New Roman" w:cs="Times New Roman"/>
                <w:color w:val="000000"/>
                <w:sz w:val="24"/>
              </w:rPr>
              <w:t>vyhnutne viazaná návrhom predsedu úradu.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 V § 11 ods. 1 budú vypustené slová „a odvoláva“.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12 ods. 1 a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 návrhu zákona je zrejmé, že funkciu hlavného štatistika</w:t>
            </w:r>
            <w:r>
              <w:rPr>
                <w:rFonts w:ascii="Times New Roman" w:eastAsia="Times New Roman" w:hAnsi="Times New Roman" w:cs="Times New Roman"/>
                <w:color w:val="000000"/>
                <w:sz w:val="24"/>
              </w:rPr>
              <w:t xml:space="preserve"> má vykonávať štátny zamestnanec úradu, ktorý je v stálej štátnej službe, má potrebnú služobnú prax a riadi sekciu. Čo však z návrhu zákona nie je zrejmé, je otázka postavenia hlavného štatistika z hľadiska zákona o štátnej službe. A teda, či v prípade hla</w:t>
            </w:r>
            <w:r>
              <w:rPr>
                <w:rFonts w:ascii="Times New Roman" w:eastAsia="Times New Roman" w:hAnsi="Times New Roman" w:cs="Times New Roman"/>
                <w:color w:val="000000"/>
                <w:sz w:val="24"/>
              </w:rPr>
              <w:t>vného štatistika sa vytvára nové štátnozamestnanecké miesto, na ktoré sa vedúci štátny zamestnanec (dočasne? trvalo?) preloží, alebo či vymenovaním štátneho zamestnanca do funkcie hlavného štatistika sa suspenduje výkon štátnej služby vedúceho štátneho zam</w:t>
            </w:r>
            <w:r>
              <w:rPr>
                <w:rFonts w:ascii="Times New Roman" w:eastAsia="Times New Roman" w:hAnsi="Times New Roman" w:cs="Times New Roman"/>
                <w:color w:val="000000"/>
                <w:sz w:val="24"/>
              </w:rPr>
              <w:t>estnanca. Z tohto pohľadu je nevyhnutné aspoň v dôvodovej správe riešenie týchto otázok pomenovať a v prípade potreby aj normatívne vyjadriť v návrhu zákona.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Nevytvára sa nové štátnozamestnanecké miesto, ale funkcia je viazaná na činnosť generálneho riad</w:t>
            </w:r>
            <w:r>
              <w:rPr>
                <w:rFonts w:ascii="Times New Roman" w:eastAsia="Times New Roman" w:hAnsi="Times New Roman" w:cs="Times New Roman"/>
                <w:color w:val="000000"/>
                <w:sz w:val="24"/>
              </w:rPr>
              <w:t xml:space="preserve">iteľa tej sekcie, do ktorej kompetencie patrí koordinácia členov národného štatistického systému, čiže výkon funkcie je viazaný na konkrétne štátnozamestnanecké miesto. Štatistický úrad doplní návrh zákona špecifikáciou organizačného útvaru a </w:t>
            </w:r>
            <w:r>
              <w:rPr>
                <w:rFonts w:ascii="Times New Roman" w:eastAsia="Times New Roman" w:hAnsi="Times New Roman" w:cs="Times New Roman"/>
                <w:color w:val="000000"/>
                <w:sz w:val="24"/>
              </w:rPr>
              <w:lastRenderedPageBreak/>
              <w:t>bude túto sku</w:t>
            </w:r>
            <w:r>
              <w:rPr>
                <w:rFonts w:ascii="Times New Roman" w:eastAsia="Times New Roman" w:hAnsi="Times New Roman" w:cs="Times New Roman"/>
                <w:color w:val="000000"/>
                <w:sz w:val="24"/>
              </w:rPr>
              <w:t>točnosť komentovať v dôvodovej správe. Tým sa predíde kolízii so zákonom o štátnej službe.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15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Poslednú vetu odporúčame preformulovať tak, aby dopadala nielen na menovaných členov rady,</w:t>
            </w:r>
            <w:r>
              <w:rPr>
                <w:rFonts w:ascii="Times New Roman" w:eastAsia="Times New Roman" w:hAnsi="Times New Roman" w:cs="Times New Roman"/>
                <w:color w:val="000000"/>
                <w:sz w:val="24"/>
              </w:rPr>
              <w:t xml:space="preserve"> ale aj na predsedu rady. V opačnom prípade, ak je zámerom predkladateľa honorovať výkon funkcie predsedu rady, tak to treba v zákone výslovne uviesť. Navrhované znenie je z tohto pohľadu nejednoznačné.</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V návrhu zákona je uvedený „Vymenovaný člen“ preto </w:t>
            </w:r>
            <w:r>
              <w:rPr>
                <w:rFonts w:ascii="Times New Roman" w:eastAsia="Times New Roman" w:hAnsi="Times New Roman" w:cs="Times New Roman"/>
                <w:color w:val="000000"/>
                <w:sz w:val="24"/>
              </w:rPr>
              <w:t>to nemôže byť predseda, ktorý je ustanovený za predsedu rady zákonom.</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16 všeobecne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predkladateľovi vymedziť postavenie koordinačnej rady tak, ako je tomu v prípade štatistickej rad</w:t>
            </w:r>
            <w:r>
              <w:rPr>
                <w:rFonts w:ascii="Times New Roman" w:eastAsia="Times New Roman" w:hAnsi="Times New Roman" w:cs="Times New Roman"/>
                <w:color w:val="000000"/>
                <w:sz w:val="24"/>
              </w:rPr>
              <w:t>y. Ak má zákonodarca zriadiť takýto orgán, je potrebné, aby súčasne vymedzil jeho postavenie a jeho úlohy. Úlohy zákonom zriadeného orgánu nie je náležité riešiť v rámci štatútu, ale priamo v zákone.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Postavenie koordinačnej rady je vymedzené vnútorným od</w:t>
            </w:r>
            <w:r>
              <w:rPr>
                <w:rFonts w:ascii="Times New Roman" w:eastAsia="Times New Roman" w:hAnsi="Times New Roman" w:cs="Times New Roman"/>
                <w:color w:val="000000"/>
                <w:sz w:val="24"/>
              </w:rPr>
              <w:t>kazom na § 8 ods. 1 písm. g), čo predkladateľ považuje za postačujúce.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17 ods. 3 druhá veta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Súčinnosť upravená v § 17 ods. 3 druhá veta by mala byť zacielená na opytovateľa. Nedáva celkom zmy</w:t>
            </w:r>
            <w:r>
              <w:rPr>
                <w:rFonts w:ascii="Times New Roman" w:eastAsia="Times New Roman" w:hAnsi="Times New Roman" w:cs="Times New Roman"/>
                <w:color w:val="000000"/>
                <w:sz w:val="24"/>
              </w:rPr>
              <w:t xml:space="preserve">sel, aby ustanovenie upravovalo poskytovanie súčinnosti úradu, ktorý ako taký nezabezpečuje zber údajov v teréne – to je poslaním opytovateľa, a preto aj opytovateľ by mal byť adresátom tejto súčinnosti. </w:t>
            </w:r>
            <w:r>
              <w:rPr>
                <w:rFonts w:ascii="Times New Roman" w:eastAsia="Times New Roman" w:hAnsi="Times New Roman" w:cs="Times New Roman"/>
                <w:color w:val="000000"/>
                <w:sz w:val="24"/>
              </w:rPr>
              <w:br/>
              <w:t>Zároveň poukazujeme, že bez bližšej konkretizácie t</w:t>
            </w:r>
            <w:r>
              <w:rPr>
                <w:rFonts w:ascii="Times New Roman" w:eastAsia="Times New Roman" w:hAnsi="Times New Roman" w:cs="Times New Roman"/>
                <w:color w:val="000000"/>
                <w:sz w:val="24"/>
              </w:rPr>
              <w:t xml:space="preserve">áto navrhovaná povinnosť poskytovať súčinnosť neobstojí, pretože nie je zrejmé, v čom má spočívať súčinnosť obce alebo </w:t>
            </w:r>
            <w:r>
              <w:rPr>
                <w:rFonts w:ascii="Times New Roman" w:eastAsia="Times New Roman" w:hAnsi="Times New Roman" w:cs="Times New Roman"/>
                <w:color w:val="000000"/>
                <w:sz w:val="24"/>
              </w:rPr>
              <w:lastRenderedPageBreak/>
              <w:t>Policajného zboru. Úlohou obce nie je riešiť bezpečnosť. Od toho sú tu iné zložky v Slovenskej republiky. Pokiaľ ide o súčinnosť zo stran</w:t>
            </w:r>
            <w:r>
              <w:rPr>
                <w:rFonts w:ascii="Times New Roman" w:eastAsia="Times New Roman" w:hAnsi="Times New Roman" w:cs="Times New Roman"/>
                <w:color w:val="000000"/>
                <w:sz w:val="24"/>
              </w:rPr>
              <w:t>y Policajného zboru, tak dávame do pozornosti, že navrhovaná úprava je duplicitná vo väzbe na § 72 zákona Národnej rady Slovenskej republiky č. 171/1993 Z. z. o Policajnom zbore.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Opytovateľ je zamestnanec úradu, takže súčinnosť sa poskytuje úradu pri čin</w:t>
            </w:r>
            <w:r>
              <w:rPr>
                <w:rFonts w:ascii="Times New Roman" w:eastAsia="Times New Roman" w:hAnsi="Times New Roman" w:cs="Times New Roman"/>
                <w:color w:val="000000"/>
                <w:sz w:val="24"/>
              </w:rPr>
              <w:t xml:space="preserve">nosti jeho opytovateľa. Obec zriaďuje obecnú políciu. Pokiaľ ide o bezpečnosť opytovateľov. </w:t>
            </w:r>
            <w:r>
              <w:rPr>
                <w:rFonts w:ascii="Times New Roman" w:eastAsia="Times New Roman" w:hAnsi="Times New Roman" w:cs="Times New Roman"/>
                <w:color w:val="000000"/>
                <w:sz w:val="24"/>
              </w:rPr>
              <w:lastRenderedPageBreak/>
              <w:t>Zodpovedajúce ustanovenie o ochrane predkladateľ v zákone o Policajnom zbore nenašiel – opatrenie obdobného charakteru sú aj v štatistických predpisoch iných člensk</w:t>
            </w:r>
            <w:r>
              <w:rPr>
                <w:rFonts w:ascii="Times New Roman" w:eastAsia="Times New Roman" w:hAnsi="Times New Roman" w:cs="Times New Roman"/>
                <w:color w:val="000000"/>
                <w:sz w:val="24"/>
              </w:rPr>
              <w:t>ých štátov EÚ. Obec plní voči občanom aj informačné povinnosti. Obec informuje štatistický úrad o prevádzkach spravodajských jednotiek vykonávajúcich činnosť na jej území.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19 ods. 2 písm. h)</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Slová „ako je uvedený v písmenách a) až g)“ odporúčame vypustiť ako nadbytočné.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Ide o vymedzenie, voči akým zdrojom údajov je táto kategória zdrojov údajov iná.</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spravodlivosti Slovenskej </w:t>
            </w:r>
            <w:r>
              <w:rPr>
                <w:rFonts w:ascii="Times New Roman" w:eastAsia="Times New Roman" w:hAnsi="Times New Roman" w:cs="Times New Roman"/>
                <w:color w:val="000000"/>
                <w:sz w:val="24"/>
              </w:rPr>
              <w:t>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22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Písmená a) a b) odporúčame oddeliť spojkou „alebo“.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Ide len o vymenovanie možných spôsobov.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w:t>
            </w:r>
            <w:r>
              <w:rPr>
                <w:rFonts w:ascii="Times New Roman" w:eastAsia="Times New Roman" w:hAnsi="Times New Roman" w:cs="Times New Roman"/>
                <w:color w:val="000000"/>
                <w:sz w:val="24"/>
              </w:rPr>
              <w:lastRenderedPageBreak/>
              <w:t>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 I § 24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Aby nedochádzalo k prí</w:t>
            </w:r>
            <w:r>
              <w:rPr>
                <w:rFonts w:ascii="Times New Roman" w:eastAsia="Times New Roman" w:hAnsi="Times New Roman" w:cs="Times New Roman"/>
                <w:color w:val="000000"/>
                <w:sz w:val="24"/>
              </w:rPr>
              <w:t xml:space="preserve">padným výkladovým nezrovnalostiam, </w:t>
            </w:r>
            <w:r>
              <w:rPr>
                <w:rFonts w:ascii="Times New Roman" w:eastAsia="Times New Roman" w:hAnsi="Times New Roman" w:cs="Times New Roman"/>
                <w:color w:val="000000"/>
                <w:sz w:val="24"/>
              </w:rPr>
              <w:lastRenderedPageBreak/>
              <w:t>tak odporúčame k slovu „opatrenie“ pripojiť adjektívum „dočasné“, čím sa predíde úvahe, či nemá ísť opatrenie v zmysle všeobecne záväzného právneho predpisu. Súčasne sa tak aspoň čiastočne vyrieši kolízia pri používaní sl</w:t>
            </w:r>
            <w:r>
              <w:rPr>
                <w:rFonts w:ascii="Times New Roman" w:eastAsia="Times New Roman" w:hAnsi="Times New Roman" w:cs="Times New Roman"/>
                <w:color w:val="000000"/>
                <w:sz w:val="24"/>
              </w:rPr>
              <w:t>ova „opatrenie“ naprieč celým návrhom zákona (k tomu pozri napr. § 37 ods. 7 a tam použité slovo „opatrenie“).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Kolízia so všeobecne záväzným právnym </w:t>
            </w:r>
            <w:r>
              <w:rPr>
                <w:rFonts w:ascii="Times New Roman" w:eastAsia="Times New Roman" w:hAnsi="Times New Roman" w:cs="Times New Roman"/>
                <w:color w:val="000000"/>
                <w:sz w:val="24"/>
              </w:rPr>
              <w:lastRenderedPageBreak/>
              <w:t xml:space="preserve">predpisom ani opatrením podľa iných ustanovení  návrhu zákona by nemala nastať vzhľadom na povahu iných </w:t>
            </w:r>
            <w:r>
              <w:rPr>
                <w:rFonts w:ascii="Times New Roman" w:eastAsia="Times New Roman" w:hAnsi="Times New Roman" w:cs="Times New Roman"/>
                <w:color w:val="000000"/>
                <w:sz w:val="24"/>
              </w:rPr>
              <w:t>opatrení resp. znenie splnomocňovacieho ustanovenia, ale v odseku 1 § 24 je možné zdôrazniť uvedený atribút.</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28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Slovo „dohody“ treba nahradiť slovom „zmluvy“, pretože sa uzatvára </w:t>
            </w:r>
            <w:r>
              <w:rPr>
                <w:rFonts w:ascii="Times New Roman" w:eastAsia="Times New Roman" w:hAnsi="Times New Roman" w:cs="Times New Roman"/>
                <w:color w:val="000000"/>
                <w:sz w:val="24"/>
              </w:rPr>
              <w:t>zmluva a nie dohoda.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poslednej vete za slovo „upravené“ odporúčame vložiť slovo „písomnou“ a súčasne odporúčame vy</w:t>
            </w:r>
            <w:r>
              <w:rPr>
                <w:rFonts w:ascii="Times New Roman" w:eastAsia="Times New Roman" w:hAnsi="Times New Roman" w:cs="Times New Roman"/>
                <w:color w:val="000000"/>
                <w:sz w:val="24"/>
              </w:rPr>
              <w:t>pustiť čiarku a slová „ktorá sa uzatvára písomne“.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36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Slovo „výlučne“ odporúčame vypustiť pre nadbytočnosť.</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w:t>
            </w:r>
            <w:r>
              <w:rPr>
                <w:rFonts w:ascii="Times New Roman" w:eastAsia="Times New Roman" w:hAnsi="Times New Roman" w:cs="Times New Roman"/>
                <w:color w:val="000000"/>
                <w:sz w:val="24"/>
              </w:rPr>
              <w:t>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spravodlivosti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 I § 36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Za slová „ak tento zákon“ požadujeme vložiť predložku „v“ a uviesť odkazy na príslušné ustanovenia zákona, ktoré ustanovujú inak. Ide o </w:t>
            </w:r>
            <w:r>
              <w:rPr>
                <w:rFonts w:ascii="Times New Roman" w:eastAsia="Times New Roman" w:hAnsi="Times New Roman" w:cs="Times New Roman"/>
                <w:color w:val="000000"/>
                <w:sz w:val="24"/>
              </w:rPr>
              <w:t>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37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Platí primerane pripomienka k čl. I § 3 ods. 2 písm. b).</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Pripomienka je vzhľadom na odôvodnenie, ktoré odkazuje n</w:t>
            </w:r>
            <w:r>
              <w:rPr>
                <w:rFonts w:ascii="Times New Roman" w:eastAsia="Times New Roman" w:hAnsi="Times New Roman" w:cs="Times New Roman"/>
                <w:color w:val="000000"/>
                <w:sz w:val="24"/>
              </w:rPr>
              <w:t>a pripomienku ministerstva k § 3 ods. 1 písm. b), nezrozumiteľná. Určenie okruhu subjektov vedených v štatistickom registri organizácií považuje predkladateľ za vecne správne a legislatívne dostatočne určité.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w:t>
            </w:r>
            <w:r>
              <w:rPr>
                <w:rFonts w:ascii="Times New Roman" w:eastAsia="Times New Roman" w:hAnsi="Times New Roman" w:cs="Times New Roman"/>
                <w:color w:val="000000"/>
                <w:sz w:val="24"/>
              </w:rPr>
              <w:t>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37 ods. 9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bodoch 6 až 8 sú uvedené kraj, okres, obec – ide o označenie územného celku, kde je adresa sídla alebo o celky v ktorom zapísaná organizácia pôsobí. Ak ide o adresu sídla, potom položky 6, 7 a 8 by mali byť podpoložko</w:t>
            </w:r>
            <w:r>
              <w:rPr>
                <w:rFonts w:ascii="Times New Roman" w:eastAsia="Times New Roman" w:hAnsi="Times New Roman" w:cs="Times New Roman"/>
                <w:color w:val="000000"/>
                <w:sz w:val="24"/>
              </w:rPr>
              <w:t>u položky č. 5.</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41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Použitý odkaz „42)“ odporúčam prehodnotiť, pretože v poznámke pod čiarou k odkazu 42 sa cituje Správny súdny poriadok, čo nedáva v </w:t>
            </w:r>
            <w:r>
              <w:rPr>
                <w:rFonts w:ascii="Times New Roman" w:eastAsia="Times New Roman" w:hAnsi="Times New Roman" w:cs="Times New Roman"/>
                <w:color w:val="000000"/>
                <w:sz w:val="24"/>
              </w:rPr>
              <w:t>kontexte § 41 ods. 1 zmysel.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Odkaz nahradený správnym odkazom na čl. 2 ods. 3 a príloha III nariadenia (EÚ) 2019/2152 v platnom znení.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spravodlivosti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 I § 41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Odkaz 49 požadujeme nahradiť odkazom 46. poznámky pod </w:t>
            </w:r>
            <w:r>
              <w:rPr>
                <w:rFonts w:ascii="Times New Roman" w:eastAsia="Times New Roman" w:hAnsi="Times New Roman" w:cs="Times New Roman"/>
                <w:color w:val="000000"/>
                <w:sz w:val="24"/>
              </w:rPr>
              <w:lastRenderedPageBreak/>
              <w:t>čiarou k odkazom 46 a 49 sú obsahovo totožné.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70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w:t>
            </w:r>
            <w:r>
              <w:rPr>
                <w:rFonts w:ascii="Times New Roman" w:eastAsia="Times New Roman" w:hAnsi="Times New Roman" w:cs="Times New Roman"/>
                <w:color w:val="000000"/>
                <w:sz w:val="24"/>
              </w:rPr>
              <w:t xml:space="preserve"> slová „druhú pokutu, a to aj opakovane až do sumy určenej podľa odsekov 1 až 3“ nahradiť slovami „pokutu opakovane, a to až do splnenia povinnosti, ktorej nesplnenie bolo dôvodom pre začatie konania o uložení pokuty“. Z hľadiska cieľa, ktorý sa sleduje za</w:t>
            </w:r>
            <w:r>
              <w:rPr>
                <w:rFonts w:ascii="Times New Roman" w:eastAsia="Times New Roman" w:hAnsi="Times New Roman" w:cs="Times New Roman"/>
                <w:color w:val="000000"/>
                <w:sz w:val="24"/>
              </w:rPr>
              <w:t>vedením deliktuálnej zodpovednosti, sa javí ako vhodnejšie pripustiť opakované ukladanie pokút, a to až dovtedy, pokým nepríde k splneniu povinnosti. Z hľadiska ukotvenia pokuty je dôležité uviesť, že táto by mala byť koncipovaná nielen ako sankčný mechani</w:t>
            </w:r>
            <w:r>
              <w:rPr>
                <w:rFonts w:ascii="Times New Roman" w:eastAsia="Times New Roman" w:hAnsi="Times New Roman" w:cs="Times New Roman"/>
                <w:color w:val="000000"/>
                <w:sz w:val="24"/>
              </w:rPr>
              <w:t>zmus, ale aj ako spôsob pre vynútenie splnenia zákonom uložených povinností, ktorých adresátom sú spravodajské jednotky.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70 ods. 6 písm. c)</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Slová „uloženie </w:t>
            </w:r>
            <w:r>
              <w:rPr>
                <w:rFonts w:ascii="Times New Roman" w:eastAsia="Times New Roman" w:hAnsi="Times New Roman" w:cs="Times New Roman"/>
                <w:color w:val="000000"/>
                <w:sz w:val="24"/>
              </w:rPr>
              <w:t>pokuty za“ odporúčame vypustiť pred nadbytočnosť. Ide o legislatívno-technickú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70 nad rámec návrhu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Dávam na zváženie doplniť právnu úpravu o nasledovné pr</w:t>
            </w:r>
            <w:r>
              <w:rPr>
                <w:rFonts w:ascii="Times New Roman" w:eastAsia="Times New Roman" w:hAnsi="Times New Roman" w:cs="Times New Roman"/>
                <w:color w:val="000000"/>
                <w:sz w:val="24"/>
              </w:rPr>
              <w:t>avidlo: „Člen národného štatistického systému môže upustiť od uloženia pokuty, ak spravodajská jednotka splní povinnosť, ktorej porušenie bolo dôvodom pre začatie konania o uložení pokuty, a to do 30 dní odo dňa doručenia upovedomenia o začatí konania o ul</w:t>
            </w:r>
            <w:r>
              <w:rPr>
                <w:rFonts w:ascii="Times New Roman" w:eastAsia="Times New Roman" w:hAnsi="Times New Roman" w:cs="Times New Roman"/>
                <w:color w:val="000000"/>
                <w:sz w:val="24"/>
              </w:rPr>
              <w:t>ožení pokuty, o čom člen národného štatistického systému spravodajskú jednotku poučí v upovedomení o začatí konania o uložení pokuty.“ V právom poriadku sa možno stretnúť v rámci správneho práva s dvoma prístupmi, resp. dôvodmi, ktoré vedú k upusteniu od u</w:t>
            </w:r>
            <w:r>
              <w:rPr>
                <w:rFonts w:ascii="Times New Roman" w:eastAsia="Times New Roman" w:hAnsi="Times New Roman" w:cs="Times New Roman"/>
                <w:color w:val="000000"/>
                <w:sz w:val="24"/>
              </w:rPr>
              <w:t xml:space="preserve">loženia hroziacej sankcie. Prvým prístupom je skutočnosť, že samotné prejednanie </w:t>
            </w:r>
            <w:r>
              <w:rPr>
                <w:rFonts w:ascii="Times New Roman" w:eastAsia="Times New Roman" w:hAnsi="Times New Roman" w:cs="Times New Roman"/>
                <w:color w:val="000000"/>
                <w:sz w:val="24"/>
              </w:rPr>
              <w:lastRenderedPageBreak/>
              <w:t>administratívneho deliktu je postačujúce pre nápravu. Druhým prístupom je upustenie od uloženia sankcie za predpokladu, že dodatočne dôjde k splneniu povinnosti, ktorá bola po</w:t>
            </w:r>
            <w:r>
              <w:rPr>
                <w:rFonts w:ascii="Times New Roman" w:eastAsia="Times New Roman" w:hAnsi="Times New Roman" w:cs="Times New Roman"/>
                <w:color w:val="000000"/>
                <w:sz w:val="24"/>
              </w:rPr>
              <w:t>rušená. Z pohľadu oficiálnej štatistiky by mal byť preferovaný druhý prístup. Preto predkladateľovi odporúčam primerané doplnenie návrhu zákona.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Predkladateľ sa s ministerstvom práce, sociálnych vecí a rodiny Slovenskej republiky dohodli na kompromisnej </w:t>
            </w:r>
            <w:r>
              <w:rPr>
                <w:rFonts w:ascii="Times New Roman" w:eastAsia="Times New Roman" w:hAnsi="Times New Roman" w:cs="Times New Roman"/>
                <w:color w:val="000000"/>
                <w:sz w:val="24"/>
              </w:rPr>
              <w:t xml:space="preserve">úprave viacerých ustanovení návrhu zákona, ktoré sa týkajú oznamovacej povinnosti v rámci plnenia spravodajskej povinnosti </w:t>
            </w:r>
            <w:r>
              <w:rPr>
                <w:rFonts w:ascii="Times New Roman" w:eastAsia="Times New Roman" w:hAnsi="Times New Roman" w:cs="Times New Roman"/>
                <w:color w:val="000000"/>
                <w:sz w:val="24"/>
              </w:rPr>
              <w:lastRenderedPageBreak/>
              <w:t>spravodajskej jednotky, úprave skutkovej podstaty neplnenia spravodajskej povinnosti a úprave ustanovení o pokute a o konaní o správn</w:t>
            </w:r>
            <w:r>
              <w:rPr>
                <w:rFonts w:ascii="Times New Roman" w:eastAsia="Times New Roman" w:hAnsi="Times New Roman" w:cs="Times New Roman"/>
                <w:color w:val="000000"/>
                <w:sz w:val="24"/>
              </w:rPr>
              <w:t>om delikte, ktorých cieľom je prihliadať pri začatí resp. pri pokračovaní konania o správnom delikte na tie skutočnosti na strane spravodajskej jednotky, ktoré umožnia členovi nezačať správne konanie, ak nie je splnené kritérium závažnosti konania spravoda</w:t>
            </w:r>
            <w:r>
              <w:rPr>
                <w:rFonts w:ascii="Times New Roman" w:eastAsia="Times New Roman" w:hAnsi="Times New Roman" w:cs="Times New Roman"/>
                <w:color w:val="000000"/>
                <w:sz w:val="24"/>
              </w:rPr>
              <w:t xml:space="preserve">jskej jednotky vo vzťahu k zníženiu alebo ohrozeniu kvality zostavovanej štatistiky, alebo ak spravodajská jednotka splní svoju povinnosť v náhradnej lehote, alebo skutočnosti, ktoré umožnia členovi </w:t>
            </w:r>
            <w:r>
              <w:rPr>
                <w:rFonts w:ascii="Times New Roman" w:eastAsia="Times New Roman" w:hAnsi="Times New Roman" w:cs="Times New Roman"/>
                <w:color w:val="000000"/>
                <w:sz w:val="24"/>
              </w:rPr>
              <w:lastRenderedPageBreak/>
              <w:t>národného štatistického systému zastaviť konanie (neuloži</w:t>
            </w:r>
            <w:r>
              <w:rPr>
                <w:rFonts w:ascii="Times New Roman" w:eastAsia="Times New Roman" w:hAnsi="Times New Roman" w:cs="Times New Roman"/>
                <w:color w:val="000000"/>
                <w:sz w:val="24"/>
              </w:rPr>
              <w:t>ť pokutu), ak spravodajská jednotka splní svoju povinnosť v náhradnej lehote.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čl. I § 71 ods.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vypustiť slová „uložené za správne delikty podľa tohto zákona“ pred nadbytočnosť. Ide o le</w:t>
            </w:r>
            <w:r>
              <w:rPr>
                <w:rFonts w:ascii="Times New Roman" w:eastAsia="Times New Roman" w:hAnsi="Times New Roman" w:cs="Times New Roman"/>
                <w:color w:val="000000"/>
                <w:sz w:val="24"/>
              </w:rPr>
              <w:t>gislatívno-technickú pripomienku.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25 ods. 2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Pokiaľ sa týmto vymedzením odkazuje na správcu podľa § 2 ods. 5 zákona č. 95/2019 Z. z. o informačných </w:t>
            </w:r>
            <w:r>
              <w:rPr>
                <w:rFonts w:ascii="Times New Roman" w:eastAsia="Times New Roman" w:hAnsi="Times New Roman" w:cs="Times New Roman"/>
                <w:color w:val="000000"/>
                <w:sz w:val="24"/>
              </w:rPr>
              <w:t>technológiách vo verejnej správe a o zmene a doplnení niektorých zákonov, odporúčame predkladateľovi uviesť odkaz na dané ustanovenie v poznámke pod čiarou.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Správca informačného systému verejnej správy je dostatočne zrejmý termín zavedený zákonom. Ak poz</w:t>
            </w:r>
            <w:r>
              <w:rPr>
                <w:rFonts w:ascii="Times New Roman" w:eastAsia="Times New Roman" w:hAnsi="Times New Roman" w:cs="Times New Roman"/>
                <w:color w:val="000000"/>
                <w:sz w:val="24"/>
              </w:rPr>
              <w:t>námka pod čiarou nemá normatívny význam, a ustanovenie v návrhu zákona neprekračuje pôsobnosť zákona č. 95/2019 Z. z. potom ide o obsahovo totožný pojem, ktorý nie je potrebné nijako vysvetľovať.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spravodlivosti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čl.</w:t>
            </w:r>
            <w:r>
              <w:rPr>
                <w:rFonts w:ascii="Times New Roman" w:eastAsia="Times New Roman" w:hAnsi="Times New Roman" w:cs="Times New Roman"/>
                <w:b/>
                <w:color w:val="000000"/>
                <w:sz w:val="24"/>
              </w:rPr>
              <w:t xml:space="preserve"> I § 25 ods. 4 posledná veta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Pokiaľ sa v poslednej vete slovami „prevádzkovateľom informačného systému verejnej správy“ má na mysli </w:t>
            </w:r>
            <w:r>
              <w:rPr>
                <w:rFonts w:ascii="Times New Roman" w:eastAsia="Times New Roman" w:hAnsi="Times New Roman" w:cs="Times New Roman"/>
                <w:color w:val="000000"/>
                <w:sz w:val="24"/>
              </w:rPr>
              <w:lastRenderedPageBreak/>
              <w:t>prevádzkovateľ podľa § 2 ods. 6 zákona č. 95/2019 Z. z., odporúčame predkladateľovi uviesť odkaz na dané ustanovenie v pozná</w:t>
            </w:r>
            <w:r>
              <w:rPr>
                <w:rFonts w:ascii="Times New Roman" w:eastAsia="Times New Roman" w:hAnsi="Times New Roman" w:cs="Times New Roman"/>
                <w:color w:val="000000"/>
                <w:sz w:val="24"/>
              </w:rPr>
              <w:t>mke pod čiarou.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Prevádzkovateľ informačného systému verejnej správy je </w:t>
            </w:r>
            <w:r>
              <w:rPr>
                <w:rFonts w:ascii="Times New Roman" w:eastAsia="Times New Roman" w:hAnsi="Times New Roman" w:cs="Times New Roman"/>
                <w:color w:val="000000"/>
                <w:sz w:val="24"/>
              </w:rPr>
              <w:lastRenderedPageBreak/>
              <w:t>dostatočne zrejmý termín zavedený zákonom. Ak poznámka pod čiarou nemá normatívny význam, a ustanovenie v návrhu zákona neprekračuje pôsobnosť zákona č. 95/2019 Z. z. potom ide o obsa</w:t>
            </w:r>
            <w:r>
              <w:rPr>
                <w:rFonts w:ascii="Times New Roman" w:eastAsia="Times New Roman" w:hAnsi="Times New Roman" w:cs="Times New Roman"/>
                <w:color w:val="000000"/>
                <w:sz w:val="24"/>
              </w:rPr>
              <w:t>hovo totožný pojem, ktorý nie je potrebné nijako vysvetľovať.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25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Ak platia vyššie uvedené vznesené pripomienky, že pojmy správca a prevádzkovateľ vychádzajú zo zákona č. 95/2019 Z. z., nie je jasné, či je možné, aby člen národného štatistického systému, ktorý požaduj prístup k údajom a správca administratívneho zdroja, </w:t>
            </w:r>
            <w:r>
              <w:rPr>
                <w:rFonts w:ascii="Times New Roman" w:eastAsia="Times New Roman" w:hAnsi="Times New Roman" w:cs="Times New Roman"/>
                <w:color w:val="000000"/>
                <w:sz w:val="24"/>
              </w:rPr>
              <w:t>ktorý ma poskytnúť údaje boli tým istým subjektom. Modelová situácia: ak by MS SR bolo členom národného štatistického systému a bol by  záujem získavať osobné údaje napr. z Insolvenčného registra, v zmysle § 25 ods. 2 písm. a) predkladaného zákona, bolo by</w:t>
            </w:r>
            <w:r>
              <w:rPr>
                <w:rFonts w:ascii="Times New Roman" w:eastAsia="Times New Roman" w:hAnsi="Times New Roman" w:cs="Times New Roman"/>
                <w:color w:val="000000"/>
                <w:sz w:val="24"/>
              </w:rPr>
              <w:t xml:space="preserve"> MS SR zároveň aj správcom administratívneho zdroja údajov. V takom prípade považujeme písomnú žiadosť za nevykonateľnú (samo sebe by ministerstvo asi žiadosť nepredložilo). To sa týka aj písomnej zmluvy uvedenej v ods. 4 alebo prerokovania podľa ods. 7.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 xml:space="preserve">Ak k situácii, že člen národného štatistického systému a správca administratívneho zdroja je ten istý subjekt nemôže dôjsť, požadujeme to explicitne uviesť do zákona. Ak k takejto situácii </w:t>
            </w:r>
            <w:r>
              <w:rPr>
                <w:rFonts w:ascii="Times New Roman" w:eastAsia="Times New Roman" w:hAnsi="Times New Roman" w:cs="Times New Roman"/>
                <w:color w:val="000000"/>
                <w:sz w:val="24"/>
              </w:rPr>
              <w:lastRenderedPageBreak/>
              <w:t>môže dôjsť, navrhujeme, aby boli upravené príslušne ustanovenia o p</w:t>
            </w:r>
            <w:r>
              <w:rPr>
                <w:rFonts w:ascii="Times New Roman" w:eastAsia="Times New Roman" w:hAnsi="Times New Roman" w:cs="Times New Roman"/>
                <w:color w:val="000000"/>
                <w:sz w:val="24"/>
              </w:rPr>
              <w:t>ísomnej žiadosti, písomnej zmluve a prerokovaní.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Modelová situácia je, keď je správca administratívneho zdroja údajov zároveň v postavení príslušného člena národného štatistického systému v praxi nastáva. Príklad: MS SR, ak by malo postavenie člena NŠS ,</w:t>
            </w:r>
            <w:r>
              <w:rPr>
                <w:rFonts w:ascii="Times New Roman" w:eastAsia="Times New Roman" w:hAnsi="Times New Roman" w:cs="Times New Roman"/>
                <w:color w:val="000000"/>
                <w:sz w:val="24"/>
              </w:rPr>
              <w:t xml:space="preserve"> malo by úlohy ustanovené štatistickým pracovným programom. Pri spracúvaní údajov na </w:t>
            </w:r>
            <w:r>
              <w:rPr>
                <w:rFonts w:ascii="Times New Roman" w:eastAsia="Times New Roman" w:hAnsi="Times New Roman" w:cs="Times New Roman"/>
                <w:color w:val="000000"/>
                <w:sz w:val="24"/>
              </w:rPr>
              <w:lastRenderedPageBreak/>
              <w:t>štatistické účely teda postupuje podľa návrhu zákona, resp. podľa § 13 účinného zákona č. 540/2001 Z. z. alebo podľa čl. 17a nariadenia (ES) č. 223/2009 v platnom znení. J</w:t>
            </w:r>
            <w:r>
              <w:rPr>
                <w:rFonts w:ascii="Times New Roman" w:eastAsia="Times New Roman" w:hAnsi="Times New Roman" w:cs="Times New Roman"/>
                <w:color w:val="000000"/>
                <w:sz w:val="24"/>
              </w:rPr>
              <w:t>e povinné dodržiavať pravidlo, že údaje spracúvané v administratívnom zdroji údajov musia byť vedené tak, aby boli na štatistické účely sprístupňované a použiteľné, teda boli dostupné v termíne, granularite, rozsahu, periodicite a v spracovateľnom formáte.</w:t>
            </w:r>
            <w:r>
              <w:rPr>
                <w:rFonts w:ascii="Times New Roman" w:eastAsia="Times New Roman" w:hAnsi="Times New Roman" w:cs="Times New Roman"/>
                <w:color w:val="000000"/>
                <w:sz w:val="24"/>
              </w:rPr>
              <w:t xml:space="preserve"> Samozrejme, že MS SR nebude uzatvárať zmluvu samo so sebou, ale napríklad by malo dodržiavať požiadavku, že vytvorenie, zmenu a skončenie informačného systému, </w:t>
            </w:r>
            <w:r>
              <w:rPr>
                <w:rFonts w:ascii="Times New Roman" w:eastAsia="Times New Roman" w:hAnsi="Times New Roman" w:cs="Times New Roman"/>
                <w:color w:val="000000"/>
                <w:sz w:val="24"/>
              </w:rPr>
              <w:lastRenderedPageBreak/>
              <w:t xml:space="preserve">ktorý je administratívnym zdrojom údajov, bude vopred interne prerokúvať resp. analyzovať aj s </w:t>
            </w:r>
            <w:r>
              <w:rPr>
                <w:rFonts w:ascii="Times New Roman" w:eastAsia="Times New Roman" w:hAnsi="Times New Roman" w:cs="Times New Roman"/>
                <w:color w:val="000000"/>
                <w:sz w:val="24"/>
              </w:rPr>
              <w:t>ohľadom na plnenie svojich štatistických úloh. Uvedený postup sa týka aj využívania výsledkov rezortnej štatistiky. Predkladateľ ale nezastáva názor, že kvôli tomuto modelovému prípadu je potrebné dopĺňať zákon.</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vnútra Slovenskej republi</w:t>
            </w:r>
            <w:r>
              <w:rPr>
                <w:rFonts w:ascii="Times New Roman" w:eastAsia="Times New Roman" w:hAnsi="Times New Roman" w:cs="Times New Roman"/>
                <w:color w:val="000000"/>
                <w:sz w:val="24"/>
              </w:rPr>
              <w:t>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25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 čl. I § 25 ods. 7</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zavádza povinnosť správcu administratívneho zdroja údajov prerokovať s členom národného štatistického systému zmeny týkajúce sa vytvorenia, rozvoja a ukončenia vedenia administratívneho zdroja údajov.  Navr</w:t>
            </w:r>
            <w:r>
              <w:rPr>
                <w:rFonts w:ascii="Times New Roman" w:eastAsia="Times New Roman" w:hAnsi="Times New Roman" w:cs="Times New Roman"/>
                <w:color w:val="000000"/>
                <w:sz w:val="24"/>
              </w:rPr>
              <w:t>hujeme špecifikovať lehoty.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Táto povinnosť môže neprimerane predlžovať vývoj a rozvoj ISVS v gescii ministerstiev.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Táto povinnosť platí už celé roky aj podľa súčasnej úpravy a požaduje ju aj čl. 17a nariadenia (ES) č. 223/2009 v platnom zne</w:t>
            </w:r>
            <w:r>
              <w:rPr>
                <w:rFonts w:ascii="Times New Roman" w:eastAsia="Times New Roman" w:hAnsi="Times New Roman" w:cs="Times New Roman"/>
                <w:color w:val="000000"/>
                <w:sz w:val="24"/>
              </w:rPr>
              <w:t xml:space="preserve">ní. Štatistický úrad SR nemá poznatok, že by sa plnením tejto povinnosti predĺžil vývoj a rozvoj akéhokoľvek ISVS. Naopak, k prerokovaniu často </w:t>
            </w:r>
            <w:r>
              <w:rPr>
                <w:rFonts w:ascii="Times New Roman" w:eastAsia="Times New Roman" w:hAnsi="Times New Roman" w:cs="Times New Roman"/>
                <w:color w:val="000000"/>
                <w:sz w:val="24"/>
              </w:rPr>
              <w:lastRenderedPageBreak/>
              <w:t>nedochádza, čo znemožňuje odbúravať administratívnu záťaž podnikateľov, ktorá im vzniká plnením spravodajskej po</w:t>
            </w:r>
            <w:r>
              <w:rPr>
                <w:rFonts w:ascii="Times New Roman" w:eastAsia="Times New Roman" w:hAnsi="Times New Roman" w:cs="Times New Roman"/>
                <w:color w:val="000000"/>
                <w:sz w:val="24"/>
              </w:rPr>
              <w:t>vinnosti s</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vnútra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33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 čl. I § 33 ods. 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 navrhovaného znenia § 33 ods. 3 zákona o oficiálnej štatistike vyplývajú nové povinnosti okresných úradov. V prípade, ak dôjde k nárastu administratívnej č</w:t>
            </w:r>
            <w:r>
              <w:rPr>
                <w:rFonts w:ascii="Times New Roman" w:eastAsia="Times New Roman" w:hAnsi="Times New Roman" w:cs="Times New Roman"/>
                <w:color w:val="000000"/>
                <w:sz w:val="24"/>
              </w:rPr>
              <w:t>inností pre zamestnancov okresných úradov, žiadame o prehodnotenie štátnozamestnaneckých miest na príslušných okresných úradoch a doplnenie finančného dopadu a dopadu na zamestnanosť pre kapitolu Ministerstva vnútra SR (okresné úrady).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Táto povinnosť vzn</w:t>
            </w:r>
            <w:r>
              <w:rPr>
                <w:rFonts w:ascii="Times New Roman" w:eastAsia="Times New Roman" w:hAnsi="Times New Roman" w:cs="Times New Roman"/>
                <w:color w:val="000000"/>
                <w:sz w:val="24"/>
              </w:rPr>
              <w:t>iká ministerstvu vnútra periodicky pri každom sčítaní. Jej realizácia je však podmienená existenciou konkrétnej obce, ktorá nemá starostu. Čiže riešenie prípadných výdavkov ministerstva je nutné riešiť v materiáli, ktorým vláda SR bude schvaľovať príslušnú</w:t>
            </w:r>
            <w:r>
              <w:rPr>
                <w:rFonts w:ascii="Times New Roman" w:eastAsia="Times New Roman" w:hAnsi="Times New Roman" w:cs="Times New Roman"/>
                <w:color w:val="000000"/>
                <w:sz w:val="24"/>
              </w:rPr>
              <w:t xml:space="preserve"> koncepciu sčítania obyvateľov, domov a bytov.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zdravotníctva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VI bod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 čl. VI bodu 1 žiadame predmetnú úpravu vypustiť. Zároveň uvádzame, že navrhovaná</w:t>
            </w:r>
            <w:r>
              <w:rPr>
                <w:rFonts w:ascii="Times New Roman" w:eastAsia="Times New Roman" w:hAnsi="Times New Roman" w:cs="Times New Roman"/>
                <w:color w:val="000000"/>
                <w:sz w:val="24"/>
              </w:rPr>
              <w:br/>
              <w:t xml:space="preserve">právna úprava svojím obsahom vecne nesúvisí s § 1 zákona </w:t>
            </w:r>
            <w:r>
              <w:rPr>
                <w:rFonts w:ascii="Times New Roman" w:eastAsia="Times New Roman" w:hAnsi="Times New Roman" w:cs="Times New Roman"/>
                <w:color w:val="000000"/>
                <w:sz w:val="24"/>
              </w:rPr>
              <w:t>a systematicky by patrila skôr do</w:t>
            </w:r>
            <w:r>
              <w:rPr>
                <w:rFonts w:ascii="Times New Roman" w:eastAsia="Times New Roman" w:hAnsi="Times New Roman" w:cs="Times New Roman"/>
                <w:color w:val="000000"/>
                <w:sz w:val="24"/>
              </w:rPr>
              <w:br/>
              <w:t>§ 3a. Navrhovanú zmenu však nemožno podporiť, pokiaľ nedôjde k jednoznačnému</w:t>
            </w:r>
            <w:r>
              <w:rPr>
                <w:rFonts w:ascii="Times New Roman" w:eastAsia="Times New Roman" w:hAnsi="Times New Roman" w:cs="Times New Roman"/>
                <w:color w:val="000000"/>
                <w:sz w:val="24"/>
              </w:rPr>
              <w:br/>
              <w:t xml:space="preserve">vyjasneniu právneho režimu a reálnych možností zdieľania </w:t>
            </w:r>
            <w:r>
              <w:rPr>
                <w:rFonts w:ascii="Times New Roman" w:eastAsia="Times New Roman" w:hAnsi="Times New Roman" w:cs="Times New Roman"/>
                <w:color w:val="000000"/>
                <w:sz w:val="24"/>
              </w:rPr>
              <w:lastRenderedPageBreak/>
              <w:t>údajov medzi dotknutými</w:t>
            </w:r>
            <w:r>
              <w:rPr>
                <w:rFonts w:ascii="Times New Roman" w:eastAsia="Times New Roman" w:hAnsi="Times New Roman" w:cs="Times New Roman"/>
                <w:color w:val="000000"/>
                <w:sz w:val="24"/>
              </w:rPr>
              <w:br/>
              <w:t>subjektmi.</w:t>
            </w:r>
            <w:r>
              <w:rPr>
                <w:rFonts w:ascii="Times New Roman" w:eastAsia="Times New Roman" w:hAnsi="Times New Roman" w:cs="Times New Roman"/>
                <w:color w:val="000000"/>
                <w:sz w:val="24"/>
              </w:rPr>
              <w:br/>
              <w:t xml:space="preserve">Odôvodnenie: Inými navrhovanými ustanoveniami zákona </w:t>
            </w:r>
            <w:r>
              <w:rPr>
                <w:rFonts w:ascii="Times New Roman" w:eastAsia="Times New Roman" w:hAnsi="Times New Roman" w:cs="Times New Roman"/>
                <w:color w:val="000000"/>
                <w:sz w:val="24"/>
              </w:rPr>
              <w:t>o oficiálnej štatistike</w:t>
            </w:r>
            <w:r>
              <w:rPr>
                <w:rFonts w:ascii="Times New Roman" w:eastAsia="Times New Roman" w:hAnsi="Times New Roman" w:cs="Times New Roman"/>
                <w:color w:val="000000"/>
                <w:sz w:val="24"/>
              </w:rPr>
              <w:br/>
              <w:t>predpokladáme, že má Štatistický úrad Slovenskej republiky ambíciu zabezpečiť získanie</w:t>
            </w:r>
            <w:r>
              <w:rPr>
                <w:rFonts w:ascii="Times New Roman" w:eastAsia="Times New Roman" w:hAnsi="Times New Roman" w:cs="Times New Roman"/>
                <w:color w:val="000000"/>
                <w:sz w:val="24"/>
              </w:rPr>
              <w:br/>
              <w:t>údajov podľa potrieb, ktoré v rámci oficiálnej štatistiky plnia a od toho sa odvíja aj granularita</w:t>
            </w:r>
            <w:r>
              <w:rPr>
                <w:rFonts w:ascii="Times New Roman" w:eastAsia="Times New Roman" w:hAnsi="Times New Roman" w:cs="Times New Roman"/>
                <w:color w:val="000000"/>
                <w:sz w:val="24"/>
              </w:rPr>
              <w:br/>
              <w:t>vstupných údajov, ktoré od jednotlivých subjek</w:t>
            </w:r>
            <w:r>
              <w:rPr>
                <w:rFonts w:ascii="Times New Roman" w:eastAsia="Times New Roman" w:hAnsi="Times New Roman" w:cs="Times New Roman"/>
                <w:color w:val="000000"/>
                <w:sz w:val="24"/>
              </w:rPr>
              <w:t>tov, vrátane Národného centra zdravotníckych</w:t>
            </w:r>
            <w:r>
              <w:rPr>
                <w:rFonts w:ascii="Times New Roman" w:eastAsia="Times New Roman" w:hAnsi="Times New Roman" w:cs="Times New Roman"/>
                <w:color w:val="000000"/>
                <w:sz w:val="24"/>
              </w:rPr>
              <w:br/>
              <w:t>informácií, požaduje, napr. § 25. A teda nie je nutné dané exaktne definovať v jednotlivých</w:t>
            </w:r>
            <w:r>
              <w:rPr>
                <w:rFonts w:ascii="Times New Roman" w:eastAsia="Times New Roman" w:hAnsi="Times New Roman" w:cs="Times New Roman"/>
                <w:color w:val="000000"/>
                <w:sz w:val="24"/>
              </w:rPr>
              <w:br/>
              <w:t>zákonoch rezortov, okrem exaktného uvedenia v zákone 153/2013 Z. z., kde predpokladáme</w:t>
            </w:r>
            <w:r>
              <w:rPr>
                <w:rFonts w:ascii="Times New Roman" w:eastAsia="Times New Roman" w:hAnsi="Times New Roman" w:cs="Times New Roman"/>
                <w:color w:val="000000"/>
                <w:sz w:val="24"/>
              </w:rPr>
              <w:br/>
              <w:t>dané preventívne ošetrujú: V zmy</w:t>
            </w:r>
            <w:r>
              <w:rPr>
                <w:rFonts w:ascii="Times New Roman" w:eastAsia="Times New Roman" w:hAnsi="Times New Roman" w:cs="Times New Roman"/>
                <w:color w:val="000000"/>
                <w:sz w:val="24"/>
              </w:rPr>
              <w:t>sle § 25 bude Člen národného štatistického systému</w:t>
            </w:r>
            <w:r>
              <w:rPr>
                <w:rFonts w:ascii="Times New Roman" w:eastAsia="Times New Roman" w:hAnsi="Times New Roman" w:cs="Times New Roman"/>
                <w:color w:val="000000"/>
                <w:sz w:val="24"/>
              </w:rPr>
              <w:br/>
              <w:t>oprávnený požadovať prístup k údajom zo všetkých administratívnych zdrojov údajov v</w:t>
            </w:r>
            <w:r>
              <w:rPr>
                <w:rFonts w:ascii="Times New Roman" w:eastAsia="Times New Roman" w:hAnsi="Times New Roman" w:cs="Times New Roman"/>
                <w:color w:val="000000"/>
                <w:sz w:val="24"/>
              </w:rPr>
              <w:br/>
              <w:t>rozsahu nevyhnutnom na ich použitie na štatistické účely a v rozsahu svojej vecnej</w:t>
            </w:r>
            <w:r>
              <w:rPr>
                <w:rFonts w:ascii="Times New Roman" w:eastAsia="Times New Roman" w:hAnsi="Times New Roman" w:cs="Times New Roman"/>
                <w:color w:val="000000"/>
                <w:sz w:val="24"/>
              </w:rPr>
              <w:br/>
              <w:t xml:space="preserve">pôsobnosti. Správca administratívneho </w:t>
            </w:r>
            <w:r>
              <w:rPr>
                <w:rFonts w:ascii="Times New Roman" w:eastAsia="Times New Roman" w:hAnsi="Times New Roman" w:cs="Times New Roman"/>
                <w:color w:val="000000"/>
                <w:sz w:val="24"/>
              </w:rPr>
              <w:t>zdroja údajov je členovi národného štatistického</w:t>
            </w:r>
            <w:r>
              <w:rPr>
                <w:rFonts w:ascii="Times New Roman" w:eastAsia="Times New Roman" w:hAnsi="Times New Roman" w:cs="Times New Roman"/>
                <w:color w:val="000000"/>
                <w:sz w:val="24"/>
              </w:rPr>
              <w:br/>
              <w:t>systému povinný poskytnúť údaje vrátane metaúdajov k nim bezodkladne, bezodplatne,</w:t>
            </w:r>
            <w:r>
              <w:rPr>
                <w:rFonts w:ascii="Times New Roman" w:eastAsia="Times New Roman" w:hAnsi="Times New Roman" w:cs="Times New Roman"/>
                <w:color w:val="000000"/>
                <w:sz w:val="24"/>
              </w:rPr>
              <w:br/>
              <w:t>elektronicky, podľa požiadaviek uvedených v písomnej žiadosti podľa odseku 3, a to aj</w:t>
            </w:r>
            <w:r>
              <w:rPr>
                <w:rFonts w:ascii="Times New Roman" w:eastAsia="Times New Roman" w:hAnsi="Times New Roman" w:cs="Times New Roman"/>
                <w:color w:val="000000"/>
                <w:sz w:val="24"/>
              </w:rPr>
              <w:br/>
              <w:t>opakovane.</w:t>
            </w:r>
            <w:r>
              <w:rPr>
                <w:rFonts w:ascii="Times New Roman" w:eastAsia="Times New Roman" w:hAnsi="Times New Roman" w:cs="Times New Roman"/>
                <w:color w:val="000000"/>
                <w:sz w:val="24"/>
              </w:rPr>
              <w:br/>
              <w:t xml:space="preserve">Z dôvodu, že nie je jasné, </w:t>
            </w:r>
            <w:r>
              <w:rPr>
                <w:rFonts w:ascii="Times New Roman" w:eastAsia="Times New Roman" w:hAnsi="Times New Roman" w:cs="Times New Roman"/>
                <w:color w:val="000000"/>
                <w:sz w:val="24"/>
              </w:rPr>
              <w:t>či uvedenými ustanoveniami dosiahne Národné centrum</w:t>
            </w:r>
            <w:r>
              <w:rPr>
                <w:rFonts w:ascii="Times New Roman" w:eastAsia="Times New Roman" w:hAnsi="Times New Roman" w:cs="Times New Roman"/>
                <w:color w:val="000000"/>
                <w:sz w:val="24"/>
              </w:rPr>
              <w:br/>
              <w:t>zdravotníckych informácií možnosť dostávať údaje na rodné čislo ohľadom úmrtí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(navrhované odstránenie ods. 3 z § 3 zákona 153/2013) a tiež Štatistický úrad Slovenskej</w:t>
            </w:r>
            <w:r>
              <w:rPr>
                <w:rFonts w:ascii="Times New Roman" w:eastAsia="Times New Roman" w:hAnsi="Times New Roman" w:cs="Times New Roman"/>
                <w:color w:val="000000"/>
                <w:sz w:val="24"/>
              </w:rPr>
              <w:br/>
              <w:t xml:space="preserve">republiky zase naopak dostávať údaje </w:t>
            </w:r>
            <w:r>
              <w:rPr>
                <w:rFonts w:ascii="Times New Roman" w:eastAsia="Times New Roman" w:hAnsi="Times New Roman" w:cs="Times New Roman"/>
                <w:color w:val="000000"/>
                <w:sz w:val="24"/>
              </w:rPr>
              <w:t>o potratoch na rodné číslo, dochádza k situácii, že nie</w:t>
            </w:r>
            <w:r>
              <w:rPr>
                <w:rFonts w:ascii="Times New Roman" w:eastAsia="Times New Roman" w:hAnsi="Times New Roman" w:cs="Times New Roman"/>
                <w:color w:val="000000"/>
                <w:sz w:val="24"/>
              </w:rPr>
              <w:br/>
              <w:t>je možné akceptovať navrhované zmeny, pokiaľ nedôjde k vyjasneniu a reálnemu potvrdeniu</w:t>
            </w:r>
            <w:r>
              <w:rPr>
                <w:rFonts w:ascii="Times New Roman" w:eastAsia="Times New Roman" w:hAnsi="Times New Roman" w:cs="Times New Roman"/>
                <w:color w:val="000000"/>
                <w:sz w:val="24"/>
              </w:rPr>
              <w:br/>
              <w:t>a právnej jednoznačnosti zmeny predmetného ustanovenia tak, že to bude možné.</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v rámci</w:t>
            </w:r>
            <w:r>
              <w:rPr>
                <w:rFonts w:ascii="Times New Roman" w:eastAsia="Times New Roman" w:hAnsi="Times New Roman" w:cs="Times New Roman"/>
                <w:color w:val="000000"/>
                <w:sz w:val="24"/>
              </w:rPr>
              <w:t xml:space="preserve"> rozporového konania predmetom rokovania na expertnej úrovni dňa 3. 7. 2026 a na štatutárnej úrovni dňa 27. 7. 2026.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ŠÚ SR na rozporovom konaní MZ SR informoval, že žiadna právna úprava, okrem nariadení EÚ v oblasti európskej štatistiky a zákona o oficiáln</w:t>
            </w:r>
            <w:r>
              <w:rPr>
                <w:rFonts w:ascii="Times New Roman" w:eastAsia="Times New Roman" w:hAnsi="Times New Roman" w:cs="Times New Roman"/>
                <w:color w:val="000000"/>
                <w:sz w:val="24"/>
              </w:rPr>
              <w:t>ej štatistike nemôže obsahovať pravidlá a zákazy vzťahujúce sa na rozsah, granularitu, formát, termín a frekvenciu poskytovania údajov z administratívnych zdrojov údajov a z výsledkov rezortných štatistík, pretože tým dochádza k nejednotnému zabezpečovaniu</w:t>
            </w:r>
            <w:r>
              <w:rPr>
                <w:rFonts w:ascii="Times New Roman" w:eastAsia="Times New Roman" w:hAnsi="Times New Roman" w:cs="Times New Roman"/>
                <w:color w:val="000000"/>
                <w:sz w:val="24"/>
              </w:rPr>
              <w:t xml:space="preserve"> úloh oficiálnej štatistiky a hrozí neplnenie záväzkov voči EÚ. Nariadenie (ES) č. 223/2009 v platnom znení jednoznačne ukladá správcom administratívnych zdrojov v členských štátoch poskytovať v </w:t>
            </w:r>
            <w:r>
              <w:rPr>
                <w:rFonts w:ascii="Times New Roman" w:eastAsia="Times New Roman" w:hAnsi="Times New Roman" w:cs="Times New Roman"/>
                <w:color w:val="000000"/>
                <w:sz w:val="24"/>
              </w:rPr>
              <w:lastRenderedPageBreak/>
              <w:t>nevyhnutnom rozsahu na tvorbu európskej štatistiky údaje, kto</w:t>
            </w:r>
            <w:r>
              <w:rPr>
                <w:rFonts w:ascii="Times New Roman" w:eastAsia="Times New Roman" w:hAnsi="Times New Roman" w:cs="Times New Roman"/>
                <w:color w:val="000000"/>
                <w:sz w:val="24"/>
              </w:rPr>
              <w:t>ré vedú. Ochranu pri spracovaní týchto údajov poskytuje nielen GDPR, ale aj špeciálne ustanovenia nariadenia o európskej štatistike, ktoré ukladajú štatistickým orgánom členských štátov EÚ prijímať administratívne, organizačné a technické opatrenia na zabe</w:t>
            </w:r>
            <w:r>
              <w:rPr>
                <w:rFonts w:ascii="Times New Roman" w:eastAsia="Times New Roman" w:hAnsi="Times New Roman" w:cs="Times New Roman"/>
                <w:color w:val="000000"/>
                <w:sz w:val="24"/>
              </w:rPr>
              <w:t>zpečenie ochrany štatistickej dôvernosti. Ochrana osobitných kategórii osobných údajov, akými sú údaje o zdravotnom stave fyzickej osoby je podľa návrhu zákona garantovaná. GDPR, ktoré privileguje niektoré z účelov spracovania osobných údajov vrátane štati</w:t>
            </w:r>
            <w:r>
              <w:rPr>
                <w:rFonts w:ascii="Times New Roman" w:eastAsia="Times New Roman" w:hAnsi="Times New Roman" w:cs="Times New Roman"/>
                <w:color w:val="000000"/>
                <w:sz w:val="24"/>
              </w:rPr>
              <w:t xml:space="preserve">stických účelov, nezakazuje </w:t>
            </w:r>
            <w:r>
              <w:rPr>
                <w:rFonts w:ascii="Times New Roman" w:eastAsia="Times New Roman" w:hAnsi="Times New Roman" w:cs="Times New Roman"/>
                <w:color w:val="000000"/>
                <w:sz w:val="24"/>
              </w:rPr>
              <w:lastRenderedPageBreak/>
              <w:t>spracúvanie týchto údajov a požaduje v čl. 89 vykonávanie pseudonymizácie, pokiaľ je to zlučiteľné s účelom spracúvania. Argumentácia, že poskytovanie údajov nechránených pseudonymizáciou má byť zo zákona č. 153/2013 Z. z. o nár</w:t>
            </w:r>
            <w:r>
              <w:rPr>
                <w:rFonts w:ascii="Times New Roman" w:eastAsia="Times New Roman" w:hAnsi="Times New Roman" w:cs="Times New Roman"/>
                <w:color w:val="000000"/>
                <w:sz w:val="24"/>
              </w:rPr>
              <w:t>odnom zdravotníckom informačnom systéme a o zmene a doplnení niektorých zákonov (ďalej len „zákon č. 153/2013 Z. z.“) zakázané, pretože je neadekvátne akémukoľvek preukázanému štatistickému účelu spracovania, je mylné. ŠÚ SR jediný je oprávnený určovať, ak</w:t>
            </w:r>
            <w:r>
              <w:rPr>
                <w:rFonts w:ascii="Times New Roman" w:eastAsia="Times New Roman" w:hAnsi="Times New Roman" w:cs="Times New Roman"/>
                <w:color w:val="000000"/>
                <w:sz w:val="24"/>
              </w:rPr>
              <w:t xml:space="preserve">ý údaj má byť poskytnutý. Jeho zodpovednosťou je len preukázanie </w:t>
            </w:r>
            <w:r>
              <w:rPr>
                <w:rFonts w:ascii="Times New Roman" w:eastAsia="Times New Roman" w:hAnsi="Times New Roman" w:cs="Times New Roman"/>
                <w:color w:val="000000"/>
                <w:sz w:val="24"/>
              </w:rPr>
              <w:lastRenderedPageBreak/>
              <w:t>nevyhnutnosti spracovania údajov a účelnosti štatistických informácií. Nevyhnutnosť a účelnosť poskytovania údajov z národného zdravotníckeho informačného systému bude mať napokon v rámci pri</w:t>
            </w:r>
            <w:r>
              <w:rPr>
                <w:rFonts w:ascii="Times New Roman" w:eastAsia="Times New Roman" w:hAnsi="Times New Roman" w:cs="Times New Roman"/>
                <w:color w:val="000000"/>
                <w:sz w:val="24"/>
              </w:rPr>
              <w:t>pomienkovania vykonávacích predpisov (štátneho štatistického programu a údajovej základne) možnosť namietať aj MZ SR, ktoré okrem toho má aj možnosť podieľať sa na príprave týchto programovacích/plánovacích dokumentov ako člen národného štatistického systé</w:t>
            </w:r>
            <w:r>
              <w:rPr>
                <w:rFonts w:ascii="Times New Roman" w:eastAsia="Times New Roman" w:hAnsi="Times New Roman" w:cs="Times New Roman"/>
                <w:color w:val="000000"/>
                <w:sz w:val="24"/>
              </w:rPr>
              <w:t>mu zastúpená v Koordinačnej rade národného štatistického systému.</w:t>
            </w:r>
            <w:r>
              <w:rPr>
                <w:rFonts w:ascii="Times New Roman" w:eastAsia="Times New Roman" w:hAnsi="Times New Roman" w:cs="Times New Roman"/>
                <w:color w:val="000000"/>
                <w:sz w:val="24"/>
              </w:rPr>
              <w:br/>
              <w:t xml:space="preserve">MZ SR uviedlo, že nespochybňuje </w:t>
            </w:r>
            <w:r>
              <w:rPr>
                <w:rFonts w:ascii="Times New Roman" w:eastAsia="Times New Roman" w:hAnsi="Times New Roman" w:cs="Times New Roman"/>
                <w:color w:val="000000"/>
                <w:sz w:val="24"/>
              </w:rPr>
              <w:lastRenderedPageBreak/>
              <w:t>autoritu ŠÚ SR ako ústredného orgánu v oblasti oficiálnej štatistiky (európskej štatistiky aj vnútroštátnej štatistiky). Vecne príslušným gestorom úpravy záko</w:t>
            </w:r>
            <w:r>
              <w:rPr>
                <w:rFonts w:ascii="Times New Roman" w:eastAsia="Times New Roman" w:hAnsi="Times New Roman" w:cs="Times New Roman"/>
                <w:color w:val="000000"/>
                <w:sz w:val="24"/>
              </w:rPr>
              <w:t>na č. 153/2013 Z. z. je však MZ SR, nie ŠÚ SR. Z uvedeného dôvodu považuje postup ŠÚ SR za neprimeraný zásah do rezortnej kompetencie MZ SR. MZ SR navrhlo, že bude účelnejšie vypustiť predkladanú právnu úpravu návrhu zákona o oficiálnej štatistike a uplatn</w:t>
            </w:r>
            <w:r>
              <w:rPr>
                <w:rFonts w:ascii="Times New Roman" w:eastAsia="Times New Roman" w:hAnsi="Times New Roman" w:cs="Times New Roman"/>
                <w:color w:val="000000"/>
                <w:sz w:val="24"/>
              </w:rPr>
              <w:t xml:space="preserve">iť ju zásadnými pripomienkami ŠÚ SR v samostatnom medzirezortnom pripomienkovom konaní k návrhu zákona, ktorým sa mení a dopĺňa zákon č. 578/2004 Z. z. o </w:t>
            </w:r>
            <w:r>
              <w:rPr>
                <w:rFonts w:ascii="Times New Roman" w:eastAsia="Times New Roman" w:hAnsi="Times New Roman" w:cs="Times New Roman"/>
                <w:color w:val="000000"/>
                <w:sz w:val="24"/>
              </w:rPr>
              <w:lastRenderedPageBreak/>
              <w:t>poskytovateľoch zdravotnej starostlivosti, zdravotníckych pracovníkoch, stavovských organizáciách v zd</w:t>
            </w:r>
            <w:r>
              <w:rPr>
                <w:rFonts w:ascii="Times New Roman" w:eastAsia="Times New Roman" w:hAnsi="Times New Roman" w:cs="Times New Roman"/>
                <w:color w:val="000000"/>
                <w:sz w:val="24"/>
              </w:rPr>
              <w:t xml:space="preserve">ravotníctve a o zmene a doplnení niektorých zákonov v znení neskorších predpisov a ktorým sa menia a dopĺňajú niektoré zákony (okrem iného aj zmeny a doplnenia zákona č. 153/2013 Z. z.). Táto právna úprava má nadobudnúť účinnosť 01.01.2027, rovnako ako sa </w:t>
            </w:r>
            <w:r>
              <w:rPr>
                <w:rFonts w:ascii="Times New Roman" w:eastAsia="Times New Roman" w:hAnsi="Times New Roman" w:cs="Times New Roman"/>
                <w:color w:val="000000"/>
                <w:sz w:val="24"/>
              </w:rPr>
              <w:t xml:space="preserve">navrhuje účinnosť zákona o oficiálnej štatistike. MZ SR v spolupráci so ŠÚ SR potom zapracuje zásadné pripomienky ŠÚ SR k návrhu zákona č. 153/2013 Z. z. tak, aby nedošlo k ohrozeniu plnenia úloh ŠÚ SR a </w:t>
            </w:r>
            <w:r>
              <w:rPr>
                <w:rFonts w:ascii="Times New Roman" w:eastAsia="Times New Roman" w:hAnsi="Times New Roman" w:cs="Times New Roman"/>
                <w:color w:val="000000"/>
                <w:sz w:val="24"/>
              </w:rPr>
              <w:lastRenderedPageBreak/>
              <w:t>MZ SR v rámci oficiálnej štatistiky.</w:t>
            </w:r>
            <w:r>
              <w:rPr>
                <w:rFonts w:ascii="Times New Roman" w:eastAsia="Times New Roman" w:hAnsi="Times New Roman" w:cs="Times New Roman"/>
                <w:color w:val="000000"/>
                <w:sz w:val="24"/>
              </w:rPr>
              <w:br/>
              <w:t>MZ SR odôvodnil</w:t>
            </w:r>
            <w:r>
              <w:rPr>
                <w:rFonts w:ascii="Times New Roman" w:eastAsia="Times New Roman" w:hAnsi="Times New Roman" w:cs="Times New Roman"/>
                <w:color w:val="000000"/>
                <w:sz w:val="24"/>
              </w:rPr>
              <w:t>o nevhodnosť novelizácie zákona č. 153/2013 Z. z. v rámci návrhu zákona o oficiálnej štatistike aj tým, že s účinnosťou od 1. augusta 2026  nadobúdajú účinnosť zmeny zákona č. 153/2013 Z. z. zásadného významu a týkajú sa projektu RISEZ a Budovania ŽS, v rá</w:t>
            </w:r>
            <w:r>
              <w:rPr>
                <w:rFonts w:ascii="Times New Roman" w:eastAsia="Times New Roman" w:hAnsi="Times New Roman" w:cs="Times New Roman"/>
                <w:color w:val="000000"/>
                <w:sz w:val="24"/>
              </w:rPr>
              <w:t>mci ktorého dôjde k prepojeniu orgánov verejnej moci naprieč rezortami (MZ SR, SP, ÚVZ, MPSVaR SR, ÚPSVaR, MV SR, MŠVVaM SR). V rámci predmetného projektu a v nadväznosti na zmeny zákona č. 153/2013 Z. z. nadobúdajúce účinnosť od 1. augusta 2026 boli medzi</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lastRenderedPageBreak/>
              <w:t xml:space="preserve">dotknutými orgánmi verenej moci a NCZI podpísané viaceré Dohody o integračnom zámere, ktoré v sebe obsahujú priame odkazy na dotknuté ustanovenia zákona č. 153/2013 Z. z. </w:t>
            </w:r>
            <w:r>
              <w:rPr>
                <w:rFonts w:ascii="Times New Roman" w:eastAsia="Times New Roman" w:hAnsi="Times New Roman" w:cs="Times New Roman"/>
                <w:color w:val="000000"/>
                <w:sz w:val="24"/>
              </w:rPr>
              <w:br/>
              <w:t>ŠÚ SR akceptoval návrh MZ SR. Rozpor bol odstránený. V rámci návrhu zákona o oficiá</w:t>
            </w:r>
            <w:r>
              <w:rPr>
                <w:rFonts w:ascii="Times New Roman" w:eastAsia="Times New Roman" w:hAnsi="Times New Roman" w:cs="Times New Roman"/>
                <w:color w:val="000000"/>
                <w:sz w:val="24"/>
              </w:rPr>
              <w:t>lnej štatistike bude vypustený čl. VI a navrhované ustanovenia ŠÚ SR uplatní zásadnými pripomienkami v samostatnom medzirezortnom pripomienkovom konaní k návrhu zákona, ktorým sa mení a dopĺňa zákon č. 578/2004 Z. z. o poskytovateľoch zdravotnej starostliv</w:t>
            </w:r>
            <w:r>
              <w:rPr>
                <w:rFonts w:ascii="Times New Roman" w:eastAsia="Times New Roman" w:hAnsi="Times New Roman" w:cs="Times New Roman"/>
                <w:color w:val="000000"/>
                <w:sz w:val="24"/>
              </w:rPr>
              <w:t xml:space="preserve">osti, zdravotníckych pracovníkoch, </w:t>
            </w:r>
            <w:r>
              <w:rPr>
                <w:rFonts w:ascii="Times New Roman" w:eastAsia="Times New Roman" w:hAnsi="Times New Roman" w:cs="Times New Roman"/>
                <w:color w:val="000000"/>
                <w:sz w:val="24"/>
              </w:rPr>
              <w:lastRenderedPageBreak/>
              <w:t>stavovských organizáciách v zdravotníctve a o zmene a doplnení niektorých zákonov v znení neskorších predpisov a ktorým sa menia a dopĺňajú niektoré zákony.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zdravotníctva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VI b</w:t>
            </w:r>
            <w:r>
              <w:rPr>
                <w:rFonts w:ascii="Times New Roman" w:eastAsia="Times New Roman" w:hAnsi="Times New Roman" w:cs="Times New Roman"/>
                <w:b/>
                <w:color w:val="000000"/>
                <w:sz w:val="24"/>
              </w:rPr>
              <w:t>od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 čl. VI bodu 2 žiadame predmetný bod vypustiť. S navrhovaným zrušením § 3 ods. 3 zákona</w:t>
            </w:r>
            <w:r>
              <w:rPr>
                <w:rFonts w:ascii="Times New Roman" w:eastAsia="Times New Roman" w:hAnsi="Times New Roman" w:cs="Times New Roman"/>
                <w:color w:val="000000"/>
                <w:sz w:val="24"/>
              </w:rPr>
              <w:br/>
              <w:t>č. 153/2013 Z. z. nemožno súhlasiť, pokiaľ nebude jednoznačne právne aj technicky</w:t>
            </w:r>
            <w:r>
              <w:rPr>
                <w:rFonts w:ascii="Times New Roman" w:eastAsia="Times New Roman" w:hAnsi="Times New Roman" w:cs="Times New Roman"/>
                <w:color w:val="000000"/>
                <w:sz w:val="24"/>
              </w:rPr>
              <w:br/>
              <w:t>zabezpečené poskytovanie údajov o úmrtiach a príčinách smrti Národnému centru</w:t>
            </w:r>
            <w:r>
              <w:rPr>
                <w:rFonts w:ascii="Times New Roman" w:eastAsia="Times New Roman" w:hAnsi="Times New Roman" w:cs="Times New Roman"/>
                <w:color w:val="000000"/>
                <w:sz w:val="24"/>
              </w:rPr>
              <w:br/>
              <w:t>zd</w:t>
            </w:r>
            <w:r>
              <w:rPr>
                <w:rFonts w:ascii="Times New Roman" w:eastAsia="Times New Roman" w:hAnsi="Times New Roman" w:cs="Times New Roman"/>
                <w:color w:val="000000"/>
                <w:sz w:val="24"/>
              </w:rPr>
              <w:t>ravotníckych informácií v rozsahu nevyhnutnom na plnenie jeho zákonných úloh.</w:t>
            </w:r>
            <w:r>
              <w:rPr>
                <w:rFonts w:ascii="Times New Roman" w:eastAsia="Times New Roman" w:hAnsi="Times New Roman" w:cs="Times New Roman"/>
                <w:color w:val="000000"/>
                <w:sz w:val="24"/>
              </w:rPr>
              <w:br/>
              <w:t>Odôvodnenie: Národné centrum zdravotníckych informácií nevyhnutne potrebuje údaje o</w:t>
            </w:r>
            <w:r>
              <w:rPr>
                <w:rFonts w:ascii="Times New Roman" w:eastAsia="Times New Roman" w:hAnsi="Times New Roman" w:cs="Times New Roman"/>
                <w:color w:val="000000"/>
                <w:sz w:val="24"/>
              </w:rPr>
              <w:br/>
              <w:t>úmrtiach a príčinách smrti pre naplnenie štatistických potrieb a predovšetkým ako jeden z</w:t>
            </w:r>
            <w:r>
              <w:rPr>
                <w:rFonts w:ascii="Times New Roman" w:eastAsia="Times New Roman" w:hAnsi="Times New Roman" w:cs="Times New Roman"/>
                <w:color w:val="000000"/>
                <w:sz w:val="24"/>
              </w:rPr>
              <w:br/>
              <w:t>najd</w:t>
            </w:r>
            <w:r>
              <w:rPr>
                <w:rFonts w:ascii="Times New Roman" w:eastAsia="Times New Roman" w:hAnsi="Times New Roman" w:cs="Times New Roman"/>
                <w:color w:val="000000"/>
                <w:sz w:val="24"/>
              </w:rPr>
              <w:t>ôležitejších vstupov pre vedenie národných zdravotných registrov, kde nie je dôležitá iba</w:t>
            </w:r>
            <w:r>
              <w:rPr>
                <w:rFonts w:ascii="Times New Roman" w:eastAsia="Times New Roman" w:hAnsi="Times New Roman" w:cs="Times New Roman"/>
                <w:color w:val="000000"/>
                <w:sz w:val="24"/>
              </w:rPr>
              <w:br/>
              <w:t>informácia o úmrtí, avšak práve o príčine smrti konkrétnej osoby.</w:t>
            </w:r>
            <w:r>
              <w:rPr>
                <w:rFonts w:ascii="Times New Roman" w:eastAsia="Times New Roman" w:hAnsi="Times New Roman" w:cs="Times New Roman"/>
                <w:color w:val="000000"/>
                <w:sz w:val="24"/>
              </w:rPr>
              <w:br/>
              <w:t>Zrušením toku údajov zo Štatistického úradu Slovenskej republiky do Národného centra</w:t>
            </w:r>
            <w:r>
              <w:rPr>
                <w:rFonts w:ascii="Times New Roman" w:eastAsia="Times New Roman" w:hAnsi="Times New Roman" w:cs="Times New Roman"/>
                <w:color w:val="000000"/>
                <w:sz w:val="24"/>
              </w:rPr>
              <w:br/>
              <w:t xml:space="preserve">zdravotníckych </w:t>
            </w:r>
            <w:r>
              <w:rPr>
                <w:rFonts w:ascii="Times New Roman" w:eastAsia="Times New Roman" w:hAnsi="Times New Roman" w:cs="Times New Roman"/>
                <w:color w:val="000000"/>
                <w:sz w:val="24"/>
              </w:rPr>
              <w:t>informácií by bolo nevyhnutné okamžite zabezpečiť tok údajov v rámci</w:t>
            </w:r>
            <w:r>
              <w:rPr>
                <w:rFonts w:ascii="Times New Roman" w:eastAsia="Times New Roman" w:hAnsi="Times New Roman" w:cs="Times New Roman"/>
                <w:color w:val="000000"/>
                <w:sz w:val="24"/>
              </w:rPr>
              <w:br/>
              <w:t xml:space="preserve">Národného zdravotníckeho informačného systému, keďže v </w:t>
            </w:r>
            <w:r>
              <w:rPr>
                <w:rFonts w:ascii="Times New Roman" w:eastAsia="Times New Roman" w:hAnsi="Times New Roman" w:cs="Times New Roman"/>
                <w:color w:val="000000"/>
                <w:sz w:val="24"/>
              </w:rPr>
              <w:lastRenderedPageBreak/>
              <w:t>zmysle § 3 ods. 1 písm. h) údaje</w:t>
            </w:r>
            <w:r>
              <w:rPr>
                <w:rFonts w:ascii="Times New Roman" w:eastAsia="Times New Roman" w:hAnsi="Times New Roman" w:cs="Times New Roman"/>
                <w:color w:val="000000"/>
                <w:sz w:val="24"/>
              </w:rPr>
              <w:br/>
              <w:t>z hlásenia o úmrtí má Národné centrum zdravotníckych informácií už k dispozícii. Je však</w:t>
            </w:r>
            <w:r>
              <w:rPr>
                <w:rFonts w:ascii="Times New Roman" w:eastAsia="Times New Roman" w:hAnsi="Times New Roman" w:cs="Times New Roman"/>
                <w:color w:val="000000"/>
                <w:sz w:val="24"/>
              </w:rPr>
              <w:br/>
              <w:t>nutné pove</w:t>
            </w:r>
            <w:r>
              <w:rPr>
                <w:rFonts w:ascii="Times New Roman" w:eastAsia="Times New Roman" w:hAnsi="Times New Roman" w:cs="Times New Roman"/>
                <w:color w:val="000000"/>
                <w:sz w:val="24"/>
              </w:rPr>
              <w:t>dať, že samotný predkladaný zákon o oficiálne štatistike v sebe má prechodné</w:t>
            </w:r>
            <w:r>
              <w:rPr>
                <w:rFonts w:ascii="Times New Roman" w:eastAsia="Times New Roman" w:hAnsi="Times New Roman" w:cs="Times New Roman"/>
                <w:color w:val="000000"/>
                <w:sz w:val="24"/>
              </w:rPr>
              <w:br/>
              <w:t>ustanovenia, kde je tiež uvedené v § 76 v bode 14: Úrad v spolupráci s Úradom pre dohľad</w:t>
            </w:r>
            <w:r>
              <w:rPr>
                <w:rFonts w:ascii="Times New Roman" w:eastAsia="Times New Roman" w:hAnsi="Times New Roman" w:cs="Times New Roman"/>
                <w:color w:val="000000"/>
                <w:sz w:val="24"/>
              </w:rPr>
              <w:br/>
              <w:t>nad zdravotnou starostlivosťou a Ministerstvom vnútra Slovenskej republiky zabezpečí do 31</w:t>
            </w: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br/>
              <w:t>decembra 2030 vykonateľnosť štatistického zisťovania v štatistickej oblasti 1101</w:t>
            </w:r>
            <w:r>
              <w:rPr>
                <w:rFonts w:ascii="Times New Roman" w:eastAsia="Times New Roman" w:hAnsi="Times New Roman" w:cs="Times New Roman"/>
                <w:color w:val="000000"/>
                <w:sz w:val="24"/>
              </w:rPr>
              <w:br/>
              <w:t>Obyvateľstvo a migrácia, ktorým sa zisťujú údaje o zomretých prostredníctvom výlučne</w:t>
            </w:r>
            <w:r>
              <w:rPr>
                <w:rFonts w:ascii="Times New Roman" w:eastAsia="Times New Roman" w:hAnsi="Times New Roman" w:cs="Times New Roman"/>
                <w:color w:val="000000"/>
                <w:sz w:val="24"/>
              </w:rPr>
              <w:br/>
              <w:t>elektronického štatistického formulára.</w:t>
            </w:r>
            <w:r>
              <w:rPr>
                <w:rFonts w:ascii="Times New Roman" w:eastAsia="Times New Roman" w:hAnsi="Times New Roman" w:cs="Times New Roman"/>
                <w:color w:val="000000"/>
                <w:sz w:val="24"/>
              </w:rPr>
              <w:br/>
              <w:t>Vzhľadom na uvedené by v prípade zrušenia toku ú</w:t>
            </w:r>
            <w:r>
              <w:rPr>
                <w:rFonts w:ascii="Times New Roman" w:eastAsia="Times New Roman" w:hAnsi="Times New Roman" w:cs="Times New Roman"/>
                <w:color w:val="000000"/>
                <w:sz w:val="24"/>
              </w:rPr>
              <w:t>dajov od Štatistického úradu Slovenskej</w:t>
            </w:r>
            <w:r>
              <w:rPr>
                <w:rFonts w:ascii="Times New Roman" w:eastAsia="Times New Roman" w:hAnsi="Times New Roman" w:cs="Times New Roman"/>
                <w:color w:val="000000"/>
                <w:sz w:val="24"/>
              </w:rPr>
              <w:br/>
              <w:t>republiky došlo k situácii, že Národné centrum zdravotníckych informácií nebude mať k</w:t>
            </w:r>
            <w:r>
              <w:rPr>
                <w:rFonts w:ascii="Times New Roman" w:eastAsia="Times New Roman" w:hAnsi="Times New Roman" w:cs="Times New Roman"/>
                <w:color w:val="000000"/>
                <w:sz w:val="24"/>
              </w:rPr>
              <w:br/>
              <w:t>dispozícii všetky údaje o zomretých, lebo nie všetky sú aktuálne už digitalizované a teda</w:t>
            </w:r>
            <w:r>
              <w:rPr>
                <w:rFonts w:ascii="Times New Roman" w:eastAsia="Times New Roman" w:hAnsi="Times New Roman" w:cs="Times New Roman"/>
                <w:color w:val="000000"/>
                <w:sz w:val="24"/>
              </w:rPr>
              <w:br/>
              <w:t>zasielané aj do Národného centra zdravot</w:t>
            </w:r>
            <w:r>
              <w:rPr>
                <w:rFonts w:ascii="Times New Roman" w:eastAsia="Times New Roman" w:hAnsi="Times New Roman" w:cs="Times New Roman"/>
                <w:color w:val="000000"/>
                <w:sz w:val="24"/>
              </w:rPr>
              <w:t>níckych informácií. Finálne spracovanie</w:t>
            </w:r>
            <w:r>
              <w:rPr>
                <w:rFonts w:ascii="Times New Roman" w:eastAsia="Times New Roman" w:hAnsi="Times New Roman" w:cs="Times New Roman"/>
                <w:color w:val="000000"/>
                <w:sz w:val="24"/>
              </w:rPr>
              <w:br/>
              <w:t>zabezpečuje a gestorom informácii finálne spracovaných údajov o úmrtiach je Štatistický úrad</w:t>
            </w:r>
            <w:r>
              <w:rPr>
                <w:rFonts w:ascii="Times New Roman" w:eastAsia="Times New Roman" w:hAnsi="Times New Roman" w:cs="Times New Roman"/>
                <w:color w:val="000000"/>
                <w:sz w:val="24"/>
              </w:rPr>
              <w:br/>
              <w:t>Slovenskej republiky. Vyššie uvedené by neplatilo, ak z návrhu zákona o oficiálne štatistike</w:t>
            </w:r>
            <w:r>
              <w:rPr>
                <w:rFonts w:ascii="Times New Roman" w:eastAsia="Times New Roman" w:hAnsi="Times New Roman" w:cs="Times New Roman"/>
                <w:color w:val="000000"/>
                <w:sz w:val="24"/>
              </w:rPr>
              <w:br/>
              <w:t>by vyplývalo, že Národné centr</w:t>
            </w:r>
            <w:r>
              <w:rPr>
                <w:rFonts w:ascii="Times New Roman" w:eastAsia="Times New Roman" w:hAnsi="Times New Roman" w:cs="Times New Roman"/>
                <w:color w:val="000000"/>
                <w:sz w:val="24"/>
              </w:rPr>
              <w:t>um zdravotníckych informácií ako podriadená organizácia</w:t>
            </w:r>
            <w:r>
              <w:rPr>
                <w:rFonts w:ascii="Times New Roman" w:eastAsia="Times New Roman" w:hAnsi="Times New Roman" w:cs="Times New Roman"/>
                <w:color w:val="000000"/>
                <w:sz w:val="24"/>
              </w:rPr>
              <w:br/>
              <w:t>Ministerstva zdravotníctva Slovenskej republiky (člen štatistického systému), ktorú</w:t>
            </w:r>
            <w:r>
              <w:rPr>
                <w:rFonts w:ascii="Times New Roman" w:eastAsia="Times New Roman" w:hAnsi="Times New Roman" w:cs="Times New Roman"/>
                <w:color w:val="000000"/>
                <w:sz w:val="24"/>
              </w:rPr>
              <w:br/>
              <w:t xml:space="preserve">Ministerstvo zdravotníctva Slovenskej republiky poverilo </w:t>
            </w:r>
            <w:r>
              <w:rPr>
                <w:rFonts w:ascii="Times New Roman" w:eastAsia="Times New Roman" w:hAnsi="Times New Roman" w:cs="Times New Roman"/>
                <w:color w:val="000000"/>
                <w:sz w:val="24"/>
              </w:rPr>
              <w:lastRenderedPageBreak/>
              <w:t>plnením úloh oficiálnej štatistiky,</w:t>
            </w:r>
            <w:r>
              <w:rPr>
                <w:rFonts w:ascii="Times New Roman" w:eastAsia="Times New Roman" w:hAnsi="Times New Roman" w:cs="Times New Roman"/>
                <w:color w:val="000000"/>
                <w:sz w:val="24"/>
              </w:rPr>
              <w:br/>
              <w:t>môže pre účely zdravotn</w:t>
            </w:r>
            <w:r>
              <w:rPr>
                <w:rFonts w:ascii="Times New Roman" w:eastAsia="Times New Roman" w:hAnsi="Times New Roman" w:cs="Times New Roman"/>
                <w:color w:val="000000"/>
                <w:sz w:val="24"/>
              </w:rPr>
              <w:t>íckej štatistiky a vedenia národných zdravotných registrov dostávať</w:t>
            </w:r>
            <w:r>
              <w:rPr>
                <w:rFonts w:ascii="Times New Roman" w:eastAsia="Times New Roman" w:hAnsi="Times New Roman" w:cs="Times New Roman"/>
                <w:color w:val="000000"/>
                <w:sz w:val="24"/>
              </w:rPr>
              <w:br/>
              <w:t>údaje v štruktúre a granularite (na úroveň rodného čísla) definovanej vyššie spomínanou</w:t>
            </w:r>
            <w:r>
              <w:rPr>
                <w:rFonts w:ascii="Times New Roman" w:eastAsia="Times New Roman" w:hAnsi="Times New Roman" w:cs="Times New Roman"/>
                <w:color w:val="000000"/>
                <w:sz w:val="24"/>
              </w:rPr>
              <w:br/>
              <w:t>zmluvu aktuálne uzavretou medzi Národným centrom zdravotníckych informácií</w:t>
            </w:r>
            <w:r>
              <w:rPr>
                <w:rFonts w:ascii="Times New Roman" w:eastAsia="Times New Roman" w:hAnsi="Times New Roman" w:cs="Times New Roman"/>
                <w:color w:val="000000"/>
                <w:sz w:val="24"/>
              </w:rPr>
              <w:br/>
              <w:t>a Štatistickým úradom Slo</w:t>
            </w:r>
            <w:r>
              <w:rPr>
                <w:rFonts w:ascii="Times New Roman" w:eastAsia="Times New Roman" w:hAnsi="Times New Roman" w:cs="Times New Roman"/>
                <w:color w:val="000000"/>
                <w:sz w:val="24"/>
              </w:rPr>
              <w:t>venskej republiky.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v rámci rozporového konania predmetom rokovania na expertnej úrovni dňa 3. 7. 2026 a na štatutárnej úrovni dňa 27. 7. 2026.</w:t>
            </w:r>
            <w:r>
              <w:rPr>
                <w:rFonts w:ascii="Times New Roman" w:eastAsia="Times New Roman" w:hAnsi="Times New Roman" w:cs="Times New Roman"/>
                <w:color w:val="000000"/>
                <w:sz w:val="24"/>
              </w:rPr>
              <w:br/>
              <w:t xml:space="preserve">ŠÚ SR na rozporovom konaní MZ SR informoval, že žiadna právna úprava, okrem nariadení </w:t>
            </w:r>
            <w:r>
              <w:rPr>
                <w:rFonts w:ascii="Times New Roman" w:eastAsia="Times New Roman" w:hAnsi="Times New Roman" w:cs="Times New Roman"/>
                <w:color w:val="000000"/>
                <w:sz w:val="24"/>
              </w:rPr>
              <w:t xml:space="preserve">EÚ v oblasti európskej štatistiky a zákona o oficiálnej štatistike nemôže obsahovať pravidlá a zákazy vzťahujúce sa na rozsah, granularitu, formát, termín a frekvenciu poskytovania údajov z </w:t>
            </w:r>
            <w:r>
              <w:rPr>
                <w:rFonts w:ascii="Times New Roman" w:eastAsia="Times New Roman" w:hAnsi="Times New Roman" w:cs="Times New Roman"/>
                <w:color w:val="000000"/>
                <w:sz w:val="24"/>
              </w:rPr>
              <w:lastRenderedPageBreak/>
              <w:t>administratívnych zdrojov údajov a z výsledkov rezortných štatistí</w:t>
            </w:r>
            <w:r>
              <w:rPr>
                <w:rFonts w:ascii="Times New Roman" w:eastAsia="Times New Roman" w:hAnsi="Times New Roman" w:cs="Times New Roman"/>
                <w:color w:val="000000"/>
                <w:sz w:val="24"/>
              </w:rPr>
              <w:t>k, pretože tým dochádza k nejednotnému zabezpečovaniu úloh oficiálnej štatistiky a hrozí neplnenie záväzkov voči EÚ. Nariadenie (ES) č. 223/2009 v platnom znení jednoznačne ukladá správcom administratívnych zdrojov v členských štátoch poskytovať v nevyhnut</w:t>
            </w:r>
            <w:r>
              <w:rPr>
                <w:rFonts w:ascii="Times New Roman" w:eastAsia="Times New Roman" w:hAnsi="Times New Roman" w:cs="Times New Roman"/>
                <w:color w:val="000000"/>
                <w:sz w:val="24"/>
              </w:rPr>
              <w:t>nom rozsahu na tvorbu európskej štatistiky údaje, ktoré vedú. Ochranu pri spracovaní týchto údajov poskytuje nielen GDPR, ale aj špeciálne ustanovenia nariadenia o európskej štatistike, ktoré ukladajú štatistickým orgánom členských štátov EÚ prijímať admin</w:t>
            </w:r>
            <w:r>
              <w:rPr>
                <w:rFonts w:ascii="Times New Roman" w:eastAsia="Times New Roman" w:hAnsi="Times New Roman" w:cs="Times New Roman"/>
                <w:color w:val="000000"/>
                <w:sz w:val="24"/>
              </w:rPr>
              <w:t xml:space="preserve">istratívne, </w:t>
            </w:r>
            <w:r>
              <w:rPr>
                <w:rFonts w:ascii="Times New Roman" w:eastAsia="Times New Roman" w:hAnsi="Times New Roman" w:cs="Times New Roman"/>
                <w:color w:val="000000"/>
                <w:sz w:val="24"/>
              </w:rPr>
              <w:lastRenderedPageBreak/>
              <w:t>organizačné a technické opatrenia na zabezpečenie ochrany štatistickej dôvernosti. Ochrana osobitných kategórii osobných údajov, akými sú údaje o zdravotnom stave fyzickej osoby je podľa návrhu zákona garantovaná. GDPR, ktoré privileguje niekto</w:t>
            </w:r>
            <w:r>
              <w:rPr>
                <w:rFonts w:ascii="Times New Roman" w:eastAsia="Times New Roman" w:hAnsi="Times New Roman" w:cs="Times New Roman"/>
                <w:color w:val="000000"/>
                <w:sz w:val="24"/>
              </w:rPr>
              <w:t>ré z účelov spracovania osobných údajov vrátane štatistických účelov, nezakazuje spracúvanie týchto údajov a požaduje v čl. 89 vykonávanie pseudonymizácie, pokiaľ je to zlučiteľné s účelom spracúvania. Argumentácia, že poskytovanie údajov nechránených pseu</w:t>
            </w:r>
            <w:r>
              <w:rPr>
                <w:rFonts w:ascii="Times New Roman" w:eastAsia="Times New Roman" w:hAnsi="Times New Roman" w:cs="Times New Roman"/>
                <w:color w:val="000000"/>
                <w:sz w:val="24"/>
              </w:rPr>
              <w:t xml:space="preserve">donymizáciou má byť zo zákona č. 153/2013 Z. z. o národnom zdravotníckom </w:t>
            </w:r>
            <w:r>
              <w:rPr>
                <w:rFonts w:ascii="Times New Roman" w:eastAsia="Times New Roman" w:hAnsi="Times New Roman" w:cs="Times New Roman"/>
                <w:color w:val="000000"/>
                <w:sz w:val="24"/>
              </w:rPr>
              <w:lastRenderedPageBreak/>
              <w:t>informačnom systéme a o zmene a doplnení niektorých zákonov (ďalej len „zákon č. 153/2013 Z. z.“) zakázané, pretože je neadekvátne akémukoľvek preukázanému štatistickému účelu spracov</w:t>
            </w:r>
            <w:r>
              <w:rPr>
                <w:rFonts w:ascii="Times New Roman" w:eastAsia="Times New Roman" w:hAnsi="Times New Roman" w:cs="Times New Roman"/>
                <w:color w:val="000000"/>
                <w:sz w:val="24"/>
              </w:rPr>
              <w:t>ania, je mylné. ŠÚ SR jediný je oprávnený určovať, aký údaj má byť poskytnutý. Jeho zodpovednosťou je len preukázanie nevyhnutnosti spracovania údajov a účelnosti štatistických informácií. Nevyhnutnosť a účelnosť poskytovania údajov z národného zdravotníck</w:t>
            </w:r>
            <w:r>
              <w:rPr>
                <w:rFonts w:ascii="Times New Roman" w:eastAsia="Times New Roman" w:hAnsi="Times New Roman" w:cs="Times New Roman"/>
                <w:color w:val="000000"/>
                <w:sz w:val="24"/>
              </w:rPr>
              <w:t xml:space="preserve">eho informačného systému bude mať napokon v rámci pripomienkovania vykonávacích predpisov (štátneho </w:t>
            </w:r>
            <w:r>
              <w:rPr>
                <w:rFonts w:ascii="Times New Roman" w:eastAsia="Times New Roman" w:hAnsi="Times New Roman" w:cs="Times New Roman"/>
                <w:color w:val="000000"/>
                <w:sz w:val="24"/>
              </w:rPr>
              <w:lastRenderedPageBreak/>
              <w:t>štatistického programu a údajovej základne) možnosť namietať aj MZ SR, ktoré okrem toho má aj možnosť podieľať sa na príprave týchto programovacích/plánovac</w:t>
            </w:r>
            <w:r>
              <w:rPr>
                <w:rFonts w:ascii="Times New Roman" w:eastAsia="Times New Roman" w:hAnsi="Times New Roman" w:cs="Times New Roman"/>
                <w:color w:val="000000"/>
                <w:sz w:val="24"/>
              </w:rPr>
              <w:t>ích dokumentov ako člen národného štatistického systému zastúpená v Koordinačnej rade národného štatistického systému.</w:t>
            </w:r>
            <w:r>
              <w:rPr>
                <w:rFonts w:ascii="Times New Roman" w:eastAsia="Times New Roman" w:hAnsi="Times New Roman" w:cs="Times New Roman"/>
                <w:color w:val="000000"/>
                <w:sz w:val="24"/>
              </w:rPr>
              <w:br/>
              <w:t>MZ SR uviedlo, že nespochybňuje autoritu ŠÚ SR ako ústredného orgánu v oblasti oficiálnej štatistiky (európskej štatistiky aj vnútroštátn</w:t>
            </w:r>
            <w:r>
              <w:rPr>
                <w:rFonts w:ascii="Times New Roman" w:eastAsia="Times New Roman" w:hAnsi="Times New Roman" w:cs="Times New Roman"/>
                <w:color w:val="000000"/>
                <w:sz w:val="24"/>
              </w:rPr>
              <w:t xml:space="preserve">ej štatistiky). Vecne príslušným gestorom úpravy zákona č. 153/2013 Z. z. je však MZ SR, nie ŠÚ SR. Z uvedeného dôvodu považuje postup ŠÚ SR za neprimeraný </w:t>
            </w:r>
            <w:r>
              <w:rPr>
                <w:rFonts w:ascii="Times New Roman" w:eastAsia="Times New Roman" w:hAnsi="Times New Roman" w:cs="Times New Roman"/>
                <w:color w:val="000000"/>
                <w:sz w:val="24"/>
              </w:rPr>
              <w:lastRenderedPageBreak/>
              <w:t xml:space="preserve">zásah do rezortnej kompetencie MZ SR. MZ SR navrhlo, že bude účelnejšie vypustiť predkladanú právnu </w:t>
            </w:r>
            <w:r>
              <w:rPr>
                <w:rFonts w:ascii="Times New Roman" w:eastAsia="Times New Roman" w:hAnsi="Times New Roman" w:cs="Times New Roman"/>
                <w:color w:val="000000"/>
                <w:sz w:val="24"/>
              </w:rPr>
              <w:t>úpravu návrhu zákona o oficiálnej štatistike a uplatniť ju zásadnými pripomienkami ŠÚ SR v samostatnom medzirezortnom pripomienkovom konaní k návrhu zákona, ktorým sa mení a dopĺňa zákon č. 578/2004 Z. z. o poskytovateľoch zdravotnej starostlivosti, zdravo</w:t>
            </w:r>
            <w:r>
              <w:rPr>
                <w:rFonts w:ascii="Times New Roman" w:eastAsia="Times New Roman" w:hAnsi="Times New Roman" w:cs="Times New Roman"/>
                <w:color w:val="000000"/>
                <w:sz w:val="24"/>
              </w:rPr>
              <w:t xml:space="preserve">tníckych pracovníkoch, stavovských organizáciách v zdravotníctve a o zmene a doplnení niektorých zákonov v znení neskorších predpisov a ktorým sa menia a dopĺňajú niektoré zákony </w:t>
            </w:r>
            <w:r>
              <w:rPr>
                <w:rFonts w:ascii="Times New Roman" w:eastAsia="Times New Roman" w:hAnsi="Times New Roman" w:cs="Times New Roman"/>
                <w:color w:val="000000"/>
                <w:sz w:val="24"/>
              </w:rPr>
              <w:lastRenderedPageBreak/>
              <w:t>(okrem iného aj zmeny a doplnenia zákona č. 153/2013 Z. z.). Táto právna úpra</w:t>
            </w:r>
            <w:r>
              <w:rPr>
                <w:rFonts w:ascii="Times New Roman" w:eastAsia="Times New Roman" w:hAnsi="Times New Roman" w:cs="Times New Roman"/>
                <w:color w:val="000000"/>
                <w:sz w:val="24"/>
              </w:rPr>
              <w:t>va má nadobudnúť účinnosť 01.01.2027, rovnako ako sa navrhuje účinnosť zákona o oficiálnej štatistike. MZ SR v spolupráci so ŠÚ SR potom zapracuje zásadné pripomienky ŠÚ SR k návrhu zákona č. 153/2013 Z. z. tak, aby nedošlo k ohrozeniu plnenia úloh ŠÚ SR a</w:t>
            </w:r>
            <w:r>
              <w:rPr>
                <w:rFonts w:ascii="Times New Roman" w:eastAsia="Times New Roman" w:hAnsi="Times New Roman" w:cs="Times New Roman"/>
                <w:color w:val="000000"/>
                <w:sz w:val="24"/>
              </w:rPr>
              <w:t xml:space="preserve"> MZ SR v rámci oficiálnej štatistiky.</w:t>
            </w:r>
            <w:r>
              <w:rPr>
                <w:rFonts w:ascii="Times New Roman" w:eastAsia="Times New Roman" w:hAnsi="Times New Roman" w:cs="Times New Roman"/>
                <w:color w:val="000000"/>
                <w:sz w:val="24"/>
              </w:rPr>
              <w:br/>
              <w:t>MZ SR odôvodnilo nevhodnosť novelizácie zákona č. 153/2013 Z. z. v rámci návrhu zákona o oficiálnej štatistike aj tým, že s účinnosťou od 1. augusta 2026  nadobúdajú účinnosť zmeny zákona č. 153/2013 Z. z. zásadného vý</w:t>
            </w:r>
            <w:r>
              <w:rPr>
                <w:rFonts w:ascii="Times New Roman" w:eastAsia="Times New Roman" w:hAnsi="Times New Roman" w:cs="Times New Roman"/>
                <w:color w:val="000000"/>
                <w:sz w:val="24"/>
              </w:rPr>
              <w:t xml:space="preserve">znamu a </w:t>
            </w:r>
            <w:r>
              <w:rPr>
                <w:rFonts w:ascii="Times New Roman" w:eastAsia="Times New Roman" w:hAnsi="Times New Roman" w:cs="Times New Roman"/>
                <w:color w:val="000000"/>
                <w:sz w:val="24"/>
              </w:rPr>
              <w:lastRenderedPageBreak/>
              <w:t>týkajú sa projektu RISEZ a Budovania ŽS, v rámci ktorého dôjde k prepojeniu orgánov verejnej moci naprieč rezortami (MZ SR, SP, ÚVZ, MPSVaR SR, ÚPSVaR, MV SR, MŠVVaM SR). V rámci predmetného projektu a v nadväznosti na zmeny zákona č. 153/2013 Z. z</w:t>
            </w:r>
            <w:r>
              <w:rPr>
                <w:rFonts w:ascii="Times New Roman" w:eastAsia="Times New Roman" w:hAnsi="Times New Roman" w:cs="Times New Roman"/>
                <w:color w:val="000000"/>
                <w:sz w:val="24"/>
              </w:rPr>
              <w:t xml:space="preserve">. nadobúdajúce účinnosť od 1. augusta 2026 boli medzi dotknutými orgánmi verenej moci a NCZI podpísané viaceré Dohody o integračnom zámere, ktoré v sebe obsahujú priame odkazy na dotknuté ustanovenia zákona č. 153/2013 Z. z. </w:t>
            </w:r>
            <w:r>
              <w:rPr>
                <w:rFonts w:ascii="Times New Roman" w:eastAsia="Times New Roman" w:hAnsi="Times New Roman" w:cs="Times New Roman"/>
                <w:color w:val="000000"/>
                <w:sz w:val="24"/>
              </w:rPr>
              <w:br/>
              <w:t xml:space="preserve">ŠÚ SR akceptoval návrh MZ SR. </w:t>
            </w:r>
            <w:r>
              <w:rPr>
                <w:rFonts w:ascii="Times New Roman" w:eastAsia="Times New Roman" w:hAnsi="Times New Roman" w:cs="Times New Roman"/>
                <w:color w:val="000000"/>
                <w:sz w:val="24"/>
              </w:rPr>
              <w:t xml:space="preserve">Rozpor bol odstránený. V rámci návrhu zákona o oficiálnej štatistike </w:t>
            </w:r>
            <w:r>
              <w:rPr>
                <w:rFonts w:ascii="Times New Roman" w:eastAsia="Times New Roman" w:hAnsi="Times New Roman" w:cs="Times New Roman"/>
                <w:color w:val="000000"/>
                <w:sz w:val="24"/>
              </w:rPr>
              <w:lastRenderedPageBreak/>
              <w:t>bude vypustený čl. VI a navrhované ustanovenia ŠÚ SR uplatní zásadnými pripomienkami v samostatnom medzirezortnom pripomienkovom konaní k návrhu zákona, ktorým sa mení a dopĺňa zákon č. 5</w:t>
            </w:r>
            <w:r>
              <w:rPr>
                <w:rFonts w:ascii="Times New Roman" w:eastAsia="Times New Roman" w:hAnsi="Times New Roman" w:cs="Times New Roman"/>
                <w:color w:val="000000"/>
                <w:sz w:val="24"/>
              </w:rPr>
              <w:t>78/2004 Z. z. o poskytovateľoch zdravotnej starostlivosti, zdravotníckych pracovníkoch, stavovských organizáciách v zdravotníctve a o zmene a doplnení niektorých zákonov v znení neskorších predpisov a ktorým sa menia a dopĺňajú niektoré zákony.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w:t>
            </w:r>
            <w:r>
              <w:rPr>
                <w:rFonts w:ascii="Times New Roman" w:eastAsia="Times New Roman" w:hAnsi="Times New Roman" w:cs="Times New Roman"/>
                <w:color w:val="000000"/>
                <w:sz w:val="24"/>
              </w:rPr>
              <w:t>terstvo zdravotníctva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VI body 3 až 10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 čl. VI bodom 3 až 10 žiadame predmetné body vypustiť. S navrhovanou úpravou nemožno</w:t>
            </w:r>
            <w:r>
              <w:rPr>
                <w:rFonts w:ascii="Times New Roman" w:eastAsia="Times New Roman" w:hAnsi="Times New Roman" w:cs="Times New Roman"/>
                <w:color w:val="000000"/>
                <w:sz w:val="24"/>
              </w:rPr>
              <w:br/>
              <w:t>súhlasiť, keďže nie sú dostatočne vyjasnené otázky súvisiace s prístupom k údajom a ich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zdieľaním podľa p</w:t>
            </w:r>
            <w:r>
              <w:rPr>
                <w:rFonts w:ascii="Times New Roman" w:eastAsia="Times New Roman" w:hAnsi="Times New Roman" w:cs="Times New Roman"/>
                <w:color w:val="000000"/>
                <w:sz w:val="24"/>
              </w:rPr>
              <w:t>ripomienok k čl. VI bodom 1 a 2. Navrhované zmeny zároveň predstavujú</w:t>
            </w:r>
            <w:r>
              <w:rPr>
                <w:rFonts w:ascii="Times New Roman" w:eastAsia="Times New Roman" w:hAnsi="Times New Roman" w:cs="Times New Roman"/>
                <w:color w:val="000000"/>
                <w:sz w:val="24"/>
              </w:rPr>
              <w:br/>
              <w:t>neodôvodnený zásah do zákonom ustanovenej pôsobnosti a kompetencií Národného centra</w:t>
            </w:r>
            <w:r>
              <w:rPr>
                <w:rFonts w:ascii="Times New Roman" w:eastAsia="Times New Roman" w:hAnsi="Times New Roman" w:cs="Times New Roman"/>
                <w:color w:val="000000"/>
                <w:sz w:val="24"/>
              </w:rPr>
              <w:br/>
              <w:t>zdravotníckych informácií pri poskytovaní údajov.</w:t>
            </w:r>
            <w:r>
              <w:rPr>
                <w:rFonts w:ascii="Times New Roman" w:eastAsia="Times New Roman" w:hAnsi="Times New Roman" w:cs="Times New Roman"/>
                <w:color w:val="000000"/>
                <w:sz w:val="24"/>
              </w:rPr>
              <w:br/>
              <w:t>Odôvodnenie: Národné centrum zdravotníckych informác</w:t>
            </w:r>
            <w:r>
              <w:rPr>
                <w:rFonts w:ascii="Times New Roman" w:eastAsia="Times New Roman" w:hAnsi="Times New Roman" w:cs="Times New Roman"/>
                <w:color w:val="000000"/>
                <w:sz w:val="24"/>
              </w:rPr>
              <w:t>ií poskytuje údaje, ktoré nie sú</w:t>
            </w:r>
            <w:r>
              <w:rPr>
                <w:rFonts w:ascii="Times New Roman" w:eastAsia="Times New Roman" w:hAnsi="Times New Roman" w:cs="Times New Roman"/>
                <w:color w:val="000000"/>
                <w:sz w:val="24"/>
              </w:rPr>
              <w:br/>
              <w:t>údajmi zisťovanými štatistickými zisťovaním (§ 3a ods. 4, ods. 6 až 9, a pod.) aj tretím</w:t>
            </w:r>
            <w:r>
              <w:rPr>
                <w:rFonts w:ascii="Times New Roman" w:eastAsia="Times New Roman" w:hAnsi="Times New Roman" w:cs="Times New Roman"/>
                <w:color w:val="000000"/>
                <w:sz w:val="24"/>
              </w:rPr>
              <w:br/>
              <w:t>stranám (Ministerstvo zdravotníctva Slovenskej republiky, Ministerstvo financií Slovenskej</w:t>
            </w:r>
            <w:r>
              <w:rPr>
                <w:rFonts w:ascii="Times New Roman" w:eastAsia="Times New Roman" w:hAnsi="Times New Roman" w:cs="Times New Roman"/>
                <w:color w:val="000000"/>
                <w:sz w:val="24"/>
              </w:rPr>
              <w:br/>
              <w:t>republiky, tretie strany) a Štatistický úra</w:t>
            </w:r>
            <w:r>
              <w:rPr>
                <w:rFonts w:ascii="Times New Roman" w:eastAsia="Times New Roman" w:hAnsi="Times New Roman" w:cs="Times New Roman"/>
                <w:color w:val="000000"/>
                <w:sz w:val="24"/>
              </w:rPr>
              <w:t>d Slovenskej republiky neodôvodnenie vstupuje do</w:t>
            </w:r>
            <w:r>
              <w:rPr>
                <w:rFonts w:ascii="Times New Roman" w:eastAsia="Times New Roman" w:hAnsi="Times New Roman" w:cs="Times New Roman"/>
                <w:color w:val="000000"/>
                <w:sz w:val="24"/>
              </w:rPr>
              <w:br/>
              <w:t>predmetných ustanovení a kompetencií Národného centra zdravotníckych informácií.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v rámci rozporového konania predmetom rokovania na expertnej úrovni </w:t>
            </w:r>
            <w:r>
              <w:rPr>
                <w:rFonts w:ascii="Times New Roman" w:eastAsia="Times New Roman" w:hAnsi="Times New Roman" w:cs="Times New Roman"/>
                <w:color w:val="000000"/>
                <w:sz w:val="24"/>
              </w:rPr>
              <w:lastRenderedPageBreak/>
              <w:t>dňa 3. 7. 2026 a na štatutárnej</w:t>
            </w:r>
            <w:r>
              <w:rPr>
                <w:rFonts w:ascii="Times New Roman" w:eastAsia="Times New Roman" w:hAnsi="Times New Roman" w:cs="Times New Roman"/>
                <w:color w:val="000000"/>
                <w:sz w:val="24"/>
              </w:rPr>
              <w:t xml:space="preserve"> úrovni dňa 27. 7. 2026.</w:t>
            </w:r>
            <w:r>
              <w:rPr>
                <w:rFonts w:ascii="Times New Roman" w:eastAsia="Times New Roman" w:hAnsi="Times New Roman" w:cs="Times New Roman"/>
                <w:color w:val="000000"/>
                <w:sz w:val="24"/>
              </w:rPr>
              <w:br/>
              <w:t>ŠÚ SR na rozporovom konaní MZ SR informoval, že žiadna právna úprava, okrem nariadení EÚ v oblasti európskej štatistiky a zákona o oficiálnej štatistike nemôže obsahovať pravidlá a zákazy vzťahujúce sa na rozsah, granularitu, formá</w:t>
            </w:r>
            <w:r>
              <w:rPr>
                <w:rFonts w:ascii="Times New Roman" w:eastAsia="Times New Roman" w:hAnsi="Times New Roman" w:cs="Times New Roman"/>
                <w:color w:val="000000"/>
                <w:sz w:val="24"/>
              </w:rPr>
              <w:t xml:space="preserve">t, termín a frekvenciu poskytovania údajov z administratívnych zdrojov údajov a z výsledkov rezortných štatistík, pretože tým dochádza k nejednotnému zabezpečovaniu úloh oficiálnej štatistiky a hrozí neplnenie záväzkov voči EÚ. Nariadenie (ES) č. 223/2009 </w:t>
            </w:r>
            <w:r>
              <w:rPr>
                <w:rFonts w:ascii="Times New Roman" w:eastAsia="Times New Roman" w:hAnsi="Times New Roman" w:cs="Times New Roman"/>
                <w:color w:val="000000"/>
                <w:sz w:val="24"/>
              </w:rPr>
              <w:t xml:space="preserve">v platnom znení jednoznačne ukladá správcom </w:t>
            </w:r>
            <w:r>
              <w:rPr>
                <w:rFonts w:ascii="Times New Roman" w:eastAsia="Times New Roman" w:hAnsi="Times New Roman" w:cs="Times New Roman"/>
                <w:color w:val="000000"/>
                <w:sz w:val="24"/>
              </w:rPr>
              <w:lastRenderedPageBreak/>
              <w:t>administratívnych zdrojov v členských štátoch poskytovať v nevyhnutnom rozsahu na tvorbu európskej štatistiky údaje, ktoré vedú. Ochranu pri spracovaní týchto údajov poskytuje nielen GDPR, ale aj špeciálne ustano</w:t>
            </w:r>
            <w:r>
              <w:rPr>
                <w:rFonts w:ascii="Times New Roman" w:eastAsia="Times New Roman" w:hAnsi="Times New Roman" w:cs="Times New Roman"/>
                <w:color w:val="000000"/>
                <w:sz w:val="24"/>
              </w:rPr>
              <w:t>venia nariadenia o európskej štatistike, ktoré ukladajú štatistickým orgánom členských štátov EÚ prijímať administratívne, organizačné a technické opatrenia na zabezpečenie ochrany štatistickej dôvernosti. Ochrana osobitných kategórii osobných údajov, akým</w:t>
            </w:r>
            <w:r>
              <w:rPr>
                <w:rFonts w:ascii="Times New Roman" w:eastAsia="Times New Roman" w:hAnsi="Times New Roman" w:cs="Times New Roman"/>
                <w:color w:val="000000"/>
                <w:sz w:val="24"/>
              </w:rPr>
              <w:t xml:space="preserve">i sú údaje o zdravotnom stave fyzickej osoby je podľa návrhu zákona garantovaná. GDPR, ktoré privileguje niektoré z účelov spracovania osobných </w:t>
            </w:r>
            <w:r>
              <w:rPr>
                <w:rFonts w:ascii="Times New Roman" w:eastAsia="Times New Roman" w:hAnsi="Times New Roman" w:cs="Times New Roman"/>
                <w:color w:val="000000"/>
                <w:sz w:val="24"/>
              </w:rPr>
              <w:lastRenderedPageBreak/>
              <w:t>údajov vrátane štatistických účelov, nezakazuje spracúvanie týchto údajov a požaduje v čl. 89 vykonávanie pseudo</w:t>
            </w:r>
            <w:r>
              <w:rPr>
                <w:rFonts w:ascii="Times New Roman" w:eastAsia="Times New Roman" w:hAnsi="Times New Roman" w:cs="Times New Roman"/>
                <w:color w:val="000000"/>
                <w:sz w:val="24"/>
              </w:rPr>
              <w:t>nymizácie, pokiaľ je to zlučiteľné s účelom spracúvania. Argumentácia, že poskytovanie údajov nechránených pseudonymizáciou má byť zo zákona č. 153/2013 Z. z. o národnom zdravotníckom informačnom systéme a o zmene a doplnení niektorých zákonov (ďalej len „</w:t>
            </w:r>
            <w:r>
              <w:rPr>
                <w:rFonts w:ascii="Times New Roman" w:eastAsia="Times New Roman" w:hAnsi="Times New Roman" w:cs="Times New Roman"/>
                <w:color w:val="000000"/>
                <w:sz w:val="24"/>
              </w:rPr>
              <w:t xml:space="preserve">zákon č. 153/2013 Z. z.“) zakázané, pretože je neadekvátne akémukoľvek preukázanému štatistickému účelu spracovania, je mylné. ŠÚ SR jediný je oprávnený určovať, aký údaj má byť </w:t>
            </w:r>
            <w:r>
              <w:rPr>
                <w:rFonts w:ascii="Times New Roman" w:eastAsia="Times New Roman" w:hAnsi="Times New Roman" w:cs="Times New Roman"/>
                <w:color w:val="000000"/>
                <w:sz w:val="24"/>
              </w:rPr>
              <w:lastRenderedPageBreak/>
              <w:t>poskytnutý. Jeho zodpovednosťou je len preukázanie nevyhnutnosti spracovania ú</w:t>
            </w:r>
            <w:r>
              <w:rPr>
                <w:rFonts w:ascii="Times New Roman" w:eastAsia="Times New Roman" w:hAnsi="Times New Roman" w:cs="Times New Roman"/>
                <w:color w:val="000000"/>
                <w:sz w:val="24"/>
              </w:rPr>
              <w:t>dajov a účelnosti štatistických informácií. Nevyhnutnosť a účelnosť poskytovania údajov z národného zdravotníckeho informačného systému bude mať napokon v rámci pripomienkovania vykonávacích predpisov (štátneho štatistického programu a údajovej základne) m</w:t>
            </w:r>
            <w:r>
              <w:rPr>
                <w:rFonts w:ascii="Times New Roman" w:eastAsia="Times New Roman" w:hAnsi="Times New Roman" w:cs="Times New Roman"/>
                <w:color w:val="000000"/>
                <w:sz w:val="24"/>
              </w:rPr>
              <w:t xml:space="preserve">ožnosť namietať aj MZ SR, ktoré okrem toho má aj možnosť podieľať sa na príprave týchto programovacích/plánovacích dokumentov ako člen národného štatistického systému zastúpená v Koordinačnej rade národného </w:t>
            </w:r>
            <w:r>
              <w:rPr>
                <w:rFonts w:ascii="Times New Roman" w:eastAsia="Times New Roman" w:hAnsi="Times New Roman" w:cs="Times New Roman"/>
                <w:color w:val="000000"/>
                <w:sz w:val="24"/>
              </w:rPr>
              <w:lastRenderedPageBreak/>
              <w:t>štatistického systému.</w:t>
            </w:r>
            <w:r>
              <w:rPr>
                <w:rFonts w:ascii="Times New Roman" w:eastAsia="Times New Roman" w:hAnsi="Times New Roman" w:cs="Times New Roman"/>
                <w:color w:val="000000"/>
                <w:sz w:val="24"/>
              </w:rPr>
              <w:br/>
              <w:t>MZ SR uviedlo, že nespochy</w:t>
            </w:r>
            <w:r>
              <w:rPr>
                <w:rFonts w:ascii="Times New Roman" w:eastAsia="Times New Roman" w:hAnsi="Times New Roman" w:cs="Times New Roman"/>
                <w:color w:val="000000"/>
                <w:sz w:val="24"/>
              </w:rPr>
              <w:t>bňuje autoritu ŠÚ SR ako ústredného orgánu v oblasti oficiálnej štatistiky (európskej štatistiky aj vnútroštátnej štatistiky). Vecne príslušným gestorom úpravy zákona č. 153/2013 Z. z. je však MZ SR, nie ŠÚ SR. Z uvedeného dôvodu považuje postup ŠÚ SR za n</w:t>
            </w:r>
            <w:r>
              <w:rPr>
                <w:rFonts w:ascii="Times New Roman" w:eastAsia="Times New Roman" w:hAnsi="Times New Roman" w:cs="Times New Roman"/>
                <w:color w:val="000000"/>
                <w:sz w:val="24"/>
              </w:rPr>
              <w:t>eprimeraný zásah do rezortnej kompetencie MZ SR. MZ SR navrhlo, že bude účelnejšie vypustiť predkladanú právnu úpravu návrhu zákona o oficiálnej štatistike a uplatniť ju zásadnými pripomienkami ŠÚ SR v samostatnom medzirezortnom pripomienkovom konaní k náv</w:t>
            </w:r>
            <w:r>
              <w:rPr>
                <w:rFonts w:ascii="Times New Roman" w:eastAsia="Times New Roman" w:hAnsi="Times New Roman" w:cs="Times New Roman"/>
                <w:color w:val="000000"/>
                <w:sz w:val="24"/>
              </w:rPr>
              <w:t xml:space="preserve">rhu </w:t>
            </w:r>
            <w:r>
              <w:rPr>
                <w:rFonts w:ascii="Times New Roman" w:eastAsia="Times New Roman" w:hAnsi="Times New Roman" w:cs="Times New Roman"/>
                <w:color w:val="000000"/>
                <w:sz w:val="24"/>
              </w:rPr>
              <w:lastRenderedPageBreak/>
              <w:t>zákona, ktorým sa mení a dopĺňa zákon č. 578/2004 Z. z. o poskytovateľoch zdravotnej starostlivosti, zdravotníckych pracovníkoch, stavovských organizáciách v zdravotníctve a o zmene a doplnení niektorých zákonov v znení neskorších predpisov a ktorým sa</w:t>
            </w:r>
            <w:r>
              <w:rPr>
                <w:rFonts w:ascii="Times New Roman" w:eastAsia="Times New Roman" w:hAnsi="Times New Roman" w:cs="Times New Roman"/>
                <w:color w:val="000000"/>
                <w:sz w:val="24"/>
              </w:rPr>
              <w:t xml:space="preserve"> menia a dopĺňajú niektoré zákony (okrem iného aj zmeny a doplnenia zákona č. 153/2013 Z. z.). Táto právna úprava má nadobudnúť účinnosť 01.01.2027, rovnako ako sa navrhuje účinnosť zákona o oficiálnej štatistike. MZ SR v spolupráci so ŠÚ SR potom zapracuj</w:t>
            </w:r>
            <w:r>
              <w:rPr>
                <w:rFonts w:ascii="Times New Roman" w:eastAsia="Times New Roman" w:hAnsi="Times New Roman" w:cs="Times New Roman"/>
                <w:color w:val="000000"/>
                <w:sz w:val="24"/>
              </w:rPr>
              <w:t xml:space="preserve">e zásadné pripomienky ŠÚ SR k návrhu zákona č. </w:t>
            </w:r>
            <w:r>
              <w:rPr>
                <w:rFonts w:ascii="Times New Roman" w:eastAsia="Times New Roman" w:hAnsi="Times New Roman" w:cs="Times New Roman"/>
                <w:color w:val="000000"/>
                <w:sz w:val="24"/>
              </w:rPr>
              <w:lastRenderedPageBreak/>
              <w:t>153/2013 Z. z. tak, aby nedošlo k ohrozeniu plnenia úloh ŠÚ SR a MZ SR v rámci oficiálnej štatistiky.</w:t>
            </w:r>
            <w:r>
              <w:rPr>
                <w:rFonts w:ascii="Times New Roman" w:eastAsia="Times New Roman" w:hAnsi="Times New Roman" w:cs="Times New Roman"/>
                <w:color w:val="000000"/>
                <w:sz w:val="24"/>
              </w:rPr>
              <w:br/>
              <w:t>MZ SR odôvodnilo nevhodnosť novelizácie zákona č. 153/2013 Z. z. v rámci návrhu zákona o oficiálnej štatist</w:t>
            </w:r>
            <w:r>
              <w:rPr>
                <w:rFonts w:ascii="Times New Roman" w:eastAsia="Times New Roman" w:hAnsi="Times New Roman" w:cs="Times New Roman"/>
                <w:color w:val="000000"/>
                <w:sz w:val="24"/>
              </w:rPr>
              <w:t>ike aj tým, že s účinnosťou od 1. augusta 2026  nadobúdajú účinnosť zmeny zákona č. 153/2013 Z. z. zásadného významu a týkajú sa projektu RISEZ a Budovania ŽS, v rámci ktorého dôjde k prepojeniu orgánov verejnej moci naprieč rezortami (MZ SR, SP, ÚVZ, MPSV</w:t>
            </w:r>
            <w:r>
              <w:rPr>
                <w:rFonts w:ascii="Times New Roman" w:eastAsia="Times New Roman" w:hAnsi="Times New Roman" w:cs="Times New Roman"/>
                <w:color w:val="000000"/>
                <w:sz w:val="24"/>
              </w:rPr>
              <w:t xml:space="preserve">aR SR, ÚPSVaR, MV SR, MŠVVaM SR). V rámci predmetného projektu a v nadväznosti na zmeny zákona č. 153/2013 Z. </w:t>
            </w:r>
            <w:r>
              <w:rPr>
                <w:rFonts w:ascii="Times New Roman" w:eastAsia="Times New Roman" w:hAnsi="Times New Roman" w:cs="Times New Roman"/>
                <w:color w:val="000000"/>
                <w:sz w:val="24"/>
              </w:rPr>
              <w:lastRenderedPageBreak/>
              <w:t>z. nadobúdajúce účinnosť od 1. augusta 2026 boli medzi dotknutými orgánmi verenej moci a NCZI podpísané viaceré Dohody o integračnom zámere, ktoré</w:t>
            </w:r>
            <w:r>
              <w:rPr>
                <w:rFonts w:ascii="Times New Roman" w:eastAsia="Times New Roman" w:hAnsi="Times New Roman" w:cs="Times New Roman"/>
                <w:color w:val="000000"/>
                <w:sz w:val="24"/>
              </w:rPr>
              <w:t xml:space="preserve"> v sebe obsahujú priame odkazy na dotknuté ustanovenia zákona č. 153/2013 Z. z. </w:t>
            </w:r>
            <w:r>
              <w:rPr>
                <w:rFonts w:ascii="Times New Roman" w:eastAsia="Times New Roman" w:hAnsi="Times New Roman" w:cs="Times New Roman"/>
                <w:color w:val="000000"/>
                <w:sz w:val="24"/>
              </w:rPr>
              <w:br/>
              <w:t>ŠÚ SR akceptoval návrh MZ SR. Rozpor bol odstránený. V rámci návrhu zákona o oficiálnej štatistike bude vypustený čl. VI a navrhované ustanovenia ŠÚ SR uplatní zásadnými pripo</w:t>
            </w:r>
            <w:r>
              <w:rPr>
                <w:rFonts w:ascii="Times New Roman" w:eastAsia="Times New Roman" w:hAnsi="Times New Roman" w:cs="Times New Roman"/>
                <w:color w:val="000000"/>
                <w:sz w:val="24"/>
              </w:rPr>
              <w:t xml:space="preserve">mienkami v samostatnom medzirezortnom pripomienkovom konaní k návrhu zákona, ktorým sa mení a dopĺňa zákon č. 578/2004 Z. z. o poskytovateľoch zdravotnej </w:t>
            </w:r>
            <w:r>
              <w:rPr>
                <w:rFonts w:ascii="Times New Roman" w:eastAsia="Times New Roman" w:hAnsi="Times New Roman" w:cs="Times New Roman"/>
                <w:color w:val="000000"/>
                <w:sz w:val="24"/>
              </w:rPr>
              <w:lastRenderedPageBreak/>
              <w:t>starostlivosti, zdravotníckych pracovníkoch, stavovských organizáciách v zdravotníctve a o zmene a dop</w:t>
            </w:r>
            <w:r>
              <w:rPr>
                <w:rFonts w:ascii="Times New Roman" w:eastAsia="Times New Roman" w:hAnsi="Times New Roman" w:cs="Times New Roman"/>
                <w:color w:val="000000"/>
                <w:sz w:val="24"/>
              </w:rPr>
              <w:t>lnení niektorých zákonov v znení neskorších predpisov a ktorým sa menia a dopĺňajú niektoré zákony.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MZVEZ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zahraničných vecí a európskych záležitostí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bode 2 Názov návrhu zákona odporúčame slová</w:t>
            </w:r>
            <w:r>
              <w:rPr>
                <w:rFonts w:ascii="Times New Roman" w:eastAsia="Times New Roman" w:hAnsi="Times New Roman" w:cs="Times New Roman"/>
                <w:color w:val="000000"/>
                <w:sz w:val="24"/>
              </w:rPr>
              <w:t xml:space="preserve"> „Návrh návrhu zákona“ nahradiť slovami „Návrh zákona“.</w:t>
            </w:r>
            <w:r>
              <w:rPr>
                <w:rFonts w:ascii="Times New Roman" w:eastAsia="Times New Roman" w:hAnsi="Times New Roman" w:cs="Times New Roman"/>
                <w:color w:val="000000"/>
                <w:sz w:val="24"/>
              </w:rPr>
              <w:br/>
              <w:t>V bode 3 písm. a) odporúčame doplniť publikačný zdroj.</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Nadbytočné slovo vypustené. Publikačný zdroj sa pri základných zmluvách neuvádza.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w:t>
            </w:r>
            <w:r>
              <w:rPr>
                <w:rFonts w:ascii="Times New Roman" w:eastAsia="Times New Roman" w:hAnsi="Times New Roman" w:cs="Times New Roman"/>
                <w:color w:val="000000"/>
                <w:sz w:val="24"/>
              </w:rPr>
              <w:t>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10 ods. 2 písm. e) a § 11 ods. 2 písm. 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vypustiť slová "alebo v príbuznom študijnom odbore vysokoškolského štúdia" a "alebo v príbuzných študijných odboroch vysokoškolského štúdia" z dôvodu, že zákon č. 131/2002 Z. z. ani no</w:t>
            </w:r>
            <w:r>
              <w:rPr>
                <w:rFonts w:ascii="Times New Roman" w:eastAsia="Times New Roman" w:hAnsi="Times New Roman" w:cs="Times New Roman"/>
                <w:color w:val="000000"/>
                <w:sz w:val="24"/>
              </w:rPr>
              <w:t>vý zákon č. 300/2025 Z. z. príbuznosť študijných odborov neupravuje. Ponechanie pojmu "príbuzný" by mohlo znamenať aplikačné problémy.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MŠVVaM SR za zásadnú.</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v rámci rozporového konan</w:t>
            </w:r>
            <w:r>
              <w:rPr>
                <w:rFonts w:ascii="Times New Roman" w:eastAsia="Times New Roman" w:hAnsi="Times New Roman" w:cs="Times New Roman"/>
                <w:color w:val="000000"/>
                <w:sz w:val="24"/>
              </w:rPr>
              <w:t xml:space="preserve">ia dňa 8. 7. 2026. Po vysvetlení predkladateľ vypustil požadované slová a v záujme rozšírenia akceptovaného vzdelania  slovné </w:t>
            </w:r>
            <w:r>
              <w:rPr>
                <w:rFonts w:ascii="Times New Roman" w:eastAsia="Times New Roman" w:hAnsi="Times New Roman" w:cs="Times New Roman"/>
                <w:color w:val="000000"/>
                <w:sz w:val="24"/>
              </w:rPr>
              <w:lastRenderedPageBreak/>
              <w:t>spojenie „dátovou vedou v ekonómii“ nahradil slovami „dátovou vedou“. Rozpor je tým odstránený.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w:t>
            </w:r>
            <w:r>
              <w:rPr>
                <w:rFonts w:ascii="Times New Roman" w:eastAsia="Times New Roman" w:hAnsi="Times New Roman" w:cs="Times New Roman"/>
                <w:color w:val="000000"/>
                <w:sz w:val="24"/>
              </w:rPr>
              <w:t>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17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slová "stredoškolským vzdelaním" nahradiť inými terminologický správnymi slovami v súlade s § 16 zákona č. 245/2008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MŠVVaM SR za zásadnú.</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Návrh zákona b</w:t>
            </w:r>
            <w:r>
              <w:rPr>
                <w:rFonts w:ascii="Times New Roman" w:eastAsia="Times New Roman" w:hAnsi="Times New Roman" w:cs="Times New Roman"/>
                <w:color w:val="000000"/>
                <w:sz w:val="24"/>
              </w:rPr>
              <w:t>ol upravený v súlade so stupňami vzdelania podľa § 16 školského zákona.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analýze finančných vplyvov vyčísliť dopad na MŠVVaM SR.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Po schválení nového </w:t>
            </w:r>
            <w:r>
              <w:rPr>
                <w:rFonts w:ascii="Times New Roman" w:eastAsia="Times New Roman" w:hAnsi="Times New Roman" w:cs="Times New Roman"/>
                <w:color w:val="000000"/>
                <w:sz w:val="24"/>
              </w:rPr>
              <w:t>zákona bude ŠÚ SR požadovať dáta z registrov a informačných systémov (nielen) rezortu školstva, ktoré ŠÚ SR doteraz nevyžadoval, a navyše nielen na štatistické účely. V takom prípade ide o vysoký finančný dopad na prevádzkovateľov systémov a registrov. MŠV</w:t>
            </w:r>
            <w:r>
              <w:rPr>
                <w:rFonts w:ascii="Times New Roman" w:eastAsia="Times New Roman" w:hAnsi="Times New Roman" w:cs="Times New Roman"/>
                <w:color w:val="000000"/>
                <w:sz w:val="24"/>
              </w:rPr>
              <w:t>VaM SR nemá k dispozícii voľné finančné prostriedky, ktoré by v súvislosti s týmito prípadnými finančnými nárokmi mohla použiť.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MŠVVaM SR za zásadnú.</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dňa 8. 7. 2026 v rámci rozporové</w:t>
            </w:r>
            <w:r>
              <w:rPr>
                <w:rFonts w:ascii="Times New Roman" w:eastAsia="Times New Roman" w:hAnsi="Times New Roman" w:cs="Times New Roman"/>
                <w:color w:val="000000"/>
                <w:sz w:val="24"/>
              </w:rPr>
              <w:t>ho konania. Pripomienkujúci subjekt po vysvetlení ustúpil od uplatňovania zásadnej pripomienky.</w:t>
            </w:r>
            <w:r>
              <w:rPr>
                <w:rFonts w:ascii="Times New Roman" w:eastAsia="Times New Roman" w:hAnsi="Times New Roman" w:cs="Times New Roman"/>
                <w:color w:val="000000"/>
                <w:sz w:val="24"/>
              </w:rPr>
              <w:br/>
              <w:t xml:space="preserve">Priamo na základe schváleného zákona nevznikajú pripomienkujúcemu subjektu žiadne nové výdavky. Pripomienkujúci subjekt je dlhodobo a </w:t>
            </w:r>
            <w:r>
              <w:rPr>
                <w:rFonts w:ascii="Times New Roman" w:eastAsia="Times New Roman" w:hAnsi="Times New Roman" w:cs="Times New Roman"/>
                <w:color w:val="000000"/>
                <w:sz w:val="24"/>
              </w:rPr>
              <w:lastRenderedPageBreak/>
              <w:t>stabilne správcom administ</w:t>
            </w:r>
            <w:r>
              <w:rPr>
                <w:rFonts w:ascii="Times New Roman" w:eastAsia="Times New Roman" w:hAnsi="Times New Roman" w:cs="Times New Roman"/>
                <w:color w:val="000000"/>
                <w:sz w:val="24"/>
              </w:rPr>
              <w:t>ratívnych zdrojov údajov podľa programu štátnych štatistických zisťovaní na príslušné programovacie obdobia. V prípade potreby zavádzania opatrení na ochranu kybernetickej bezpečnosti alebo informačnej bezpečnosti nad rámec v súčasnosti prijímaných opatren</w:t>
            </w:r>
            <w:r>
              <w:rPr>
                <w:rFonts w:ascii="Times New Roman" w:eastAsia="Times New Roman" w:hAnsi="Times New Roman" w:cs="Times New Roman"/>
                <w:color w:val="000000"/>
                <w:sz w:val="24"/>
              </w:rPr>
              <w:t>í bude potrebné vykonať analýzu na úrovni tých výskumných subjektov, ktoré nie sú prevádzkovateľmi základnej služby. Potrebu ani kvalifikovaný odhad týchto eventuálnych výdavkov nemá úrad k dispozícii.</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školstva,výskumu,vývoja a </w:t>
            </w:r>
            <w:r>
              <w:rPr>
                <w:rFonts w:ascii="Times New Roman" w:eastAsia="Times New Roman" w:hAnsi="Times New Roman" w:cs="Times New Roman"/>
                <w:color w:val="000000"/>
                <w:sz w:val="24"/>
              </w:rPr>
              <w:lastRenderedPageBreak/>
              <w:t>mláde</w:t>
            </w:r>
            <w:r>
              <w:rPr>
                <w:rFonts w:ascii="Times New Roman" w:eastAsia="Times New Roman" w:hAnsi="Times New Roman" w:cs="Times New Roman"/>
                <w:color w:val="000000"/>
                <w:sz w:val="24"/>
              </w:rPr>
              <w:t>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čl. I § 25 ods. 1 až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nové ustanovenie upravujúce bezpečnostné požiadavky pri poskytovaní údajov z administratívnych zdrojov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Návrh znenia: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Za § 25 ods. 5 doplniť nový odsek 6, ktorý znie:</w:t>
            </w:r>
            <w:r>
              <w:rPr>
                <w:rFonts w:ascii="Times New Roman" w:eastAsia="Times New Roman" w:hAnsi="Times New Roman" w:cs="Times New Roman"/>
                <w:color w:val="000000"/>
                <w:sz w:val="24"/>
              </w:rPr>
              <w:br/>
              <w:t>„(6) Poskytovan</w:t>
            </w:r>
            <w:r>
              <w:rPr>
                <w:rFonts w:ascii="Times New Roman" w:eastAsia="Times New Roman" w:hAnsi="Times New Roman" w:cs="Times New Roman"/>
                <w:color w:val="000000"/>
                <w:sz w:val="24"/>
              </w:rPr>
              <w:t xml:space="preserve">ie údajov podľa odsekov 1 až 5 sa vykonáva prostredníctvom technických a organizačných opatrení zabezpečujúcich primeranú úroveň kybernetickej bezpečnosti a informačnej bezpečnosti podľa osobitných predpisov.xx) Poskytovanie údajov musí zabezpečovať najmä </w:t>
            </w:r>
            <w:r>
              <w:rPr>
                <w:rFonts w:ascii="Times New Roman" w:eastAsia="Times New Roman" w:hAnsi="Times New Roman" w:cs="Times New Roman"/>
                <w:color w:val="000000"/>
                <w:sz w:val="24"/>
              </w:rPr>
              <w:t>autentifikáciu a autorizáciu prístupov, ochranu integrity a dôvernosti prenášaných údajov, evidenciu prístupov a auditovateľnosť vykonaných operácií.“.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Návrh zákona ustanovuje rozsiahle oprávnenia na prístup k administratívnym zdrojom údajov </w:t>
            </w:r>
            <w:r>
              <w:rPr>
                <w:rFonts w:ascii="Times New Roman" w:eastAsia="Times New Roman" w:hAnsi="Times New Roman" w:cs="Times New Roman"/>
                <w:color w:val="000000"/>
                <w:sz w:val="24"/>
              </w:rPr>
              <w:t>vrátane automatizovaného prístupu. Návrh však explicitne nestanovuje minimálne bezpečnostné požiadavky na spôsob poskytovania údajov. Vzhľadom na rozsah údajov spracúvaných v informačných systémoch verejnej správy považujeme za nevyhnutné explicitne upravi</w:t>
            </w:r>
            <w:r>
              <w:rPr>
                <w:rFonts w:ascii="Times New Roman" w:eastAsia="Times New Roman" w:hAnsi="Times New Roman" w:cs="Times New Roman"/>
                <w:color w:val="000000"/>
                <w:sz w:val="24"/>
              </w:rPr>
              <w:t>ť požiadavky na bezpečný prenos a spracovanie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MŠVVaM SR za zásadnú.</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predmetom rokovania dňa 8. 7. 2026 v rámci </w:t>
            </w:r>
            <w:r>
              <w:rPr>
                <w:rFonts w:ascii="Times New Roman" w:eastAsia="Times New Roman" w:hAnsi="Times New Roman" w:cs="Times New Roman"/>
                <w:color w:val="000000"/>
                <w:sz w:val="24"/>
              </w:rPr>
              <w:lastRenderedPageBreak/>
              <w:t>rozporového konania. Predkladateľ po vysvetlení   doplnil návrh zákona a pripomien</w:t>
            </w:r>
            <w:r>
              <w:rPr>
                <w:rFonts w:ascii="Times New Roman" w:eastAsia="Times New Roman" w:hAnsi="Times New Roman" w:cs="Times New Roman"/>
                <w:color w:val="000000"/>
                <w:sz w:val="24"/>
              </w:rPr>
              <w:t>kujúci subjekt ustúpil od uplatňovania zásadnej pripomienky.</w:t>
            </w:r>
            <w:r>
              <w:rPr>
                <w:rFonts w:ascii="Times New Roman" w:eastAsia="Times New Roman" w:hAnsi="Times New Roman" w:cs="Times New Roman"/>
                <w:color w:val="000000"/>
                <w:sz w:val="24"/>
              </w:rPr>
              <w:br/>
              <w:t>Poskytovanie údajov z administratívnych zdrojov údajov sa týka správcov administratívnych zdrojov údajov, ktorými sú subjekty, na ktoré sa vzťahujú zákon o e-Governmente, zákon č. 95/2019 z. z. v</w:t>
            </w:r>
            <w:r>
              <w:rPr>
                <w:rFonts w:ascii="Times New Roman" w:eastAsia="Times New Roman" w:hAnsi="Times New Roman" w:cs="Times New Roman"/>
                <w:color w:val="000000"/>
                <w:sz w:val="24"/>
              </w:rPr>
              <w:t xml:space="preserve"> znení neskorších predpisov a zákon č. 69/2018 Z. z. v znení neskorších predpisov. Oproti súčasnej právnej úprave sa nemenia požiadavky na ochranu, rozsah ani účel spracúvania uvedených údajov. Čiže zaradenie požadovaného </w:t>
            </w:r>
            <w:r>
              <w:rPr>
                <w:rFonts w:ascii="Times New Roman" w:eastAsia="Times New Roman" w:hAnsi="Times New Roman" w:cs="Times New Roman"/>
                <w:color w:val="000000"/>
                <w:sz w:val="24"/>
              </w:rPr>
              <w:lastRenderedPageBreak/>
              <w:t>ustanovenia považujeme za nadbytoč</w:t>
            </w:r>
            <w:r>
              <w:rPr>
                <w:rFonts w:ascii="Times New Roman" w:eastAsia="Times New Roman" w:hAnsi="Times New Roman" w:cs="Times New Roman"/>
                <w:color w:val="000000"/>
                <w:sz w:val="24"/>
              </w:rPr>
              <w:t>né pri aplikácii vyššie uvedených osobitných zákonov na právne vzťahy medzi členom národného štatistického systému a správcom administratívneho zdroja údajov. Na základe záverov z rokovania štatistický úrad vloží do § 25 ods. 5 explicitný odkaz na ustanove</w:t>
            </w:r>
            <w:r>
              <w:rPr>
                <w:rFonts w:ascii="Times New Roman" w:eastAsia="Times New Roman" w:hAnsi="Times New Roman" w:cs="Times New Roman"/>
                <w:color w:val="000000"/>
                <w:sz w:val="24"/>
              </w:rPr>
              <w:t>nie § 25  ods. 3 o žiadosti o poskytnutie údajov z administratívneho zdroja údajov, aby bolo zrejmé, že pri automatizovanom poskytovaní prostredníctvom spoločného modulu integrácie dát, sa povinnosť neadresovať správcovi administratívneho zdroja údajov žia</w:t>
            </w:r>
            <w:r>
              <w:rPr>
                <w:rFonts w:ascii="Times New Roman" w:eastAsia="Times New Roman" w:hAnsi="Times New Roman" w:cs="Times New Roman"/>
                <w:color w:val="000000"/>
                <w:sz w:val="24"/>
              </w:rPr>
              <w:t xml:space="preserve">dosť </w:t>
            </w:r>
            <w:r>
              <w:rPr>
                <w:rFonts w:ascii="Times New Roman" w:eastAsia="Times New Roman" w:hAnsi="Times New Roman" w:cs="Times New Roman"/>
                <w:color w:val="000000"/>
                <w:sz w:val="24"/>
              </w:rPr>
              <w:lastRenderedPageBreak/>
              <w:t>člena národného štatistického systému vzťahuje na žiadosť podľa § 25 ods. 3 návrhu zákona, a nie na žiadosť pri zriadení prístupu do jeho informačného systému na účel preberania v ňom vedených údajov.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w:t>
            </w:r>
            <w:r>
              <w:rPr>
                <w:rFonts w:ascii="Times New Roman" w:eastAsia="Times New Roman" w:hAnsi="Times New Roman" w:cs="Times New Roman"/>
                <w:color w:val="000000"/>
                <w:sz w:val="24"/>
              </w:rPr>
              <w:t>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25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podmienky automatizovaného a nepretržitého prístupu k údajom prostredníctvom modulu procesnej integrácie a integrácie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znenia: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 koniec § 25 ods. 5 doplniť vetu: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„Automatizov</w:t>
            </w:r>
            <w:r>
              <w:rPr>
                <w:rFonts w:ascii="Times New Roman" w:eastAsia="Times New Roman" w:hAnsi="Times New Roman" w:cs="Times New Roman"/>
                <w:color w:val="000000"/>
                <w:sz w:val="24"/>
              </w:rPr>
              <w:t>aný prístup podľa prvej vety sa povoľuje len v rozsahu nevyhnutnom na plnenie štatistického účelu a musí byť zabezpečený prostredníctvom riadenia prístupových oprávnení, monitorovania bezpečnostných udalostí a vedenia auditných záznamov.“.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Us</w:t>
            </w:r>
            <w:r>
              <w:rPr>
                <w:rFonts w:ascii="Times New Roman" w:eastAsia="Times New Roman" w:hAnsi="Times New Roman" w:cs="Times New Roman"/>
                <w:color w:val="000000"/>
                <w:sz w:val="24"/>
              </w:rPr>
              <w:t>tanovenie umožňuje nepretržitý automatizovaný prístup k údajom. Návrh však neobsahuje požiadavky na kontrolu takýchto prístupov, čo predstavuje bezpečnostné riziko najmä pri prístupe k rozsiahlym rezortným registrom.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Túto pripomienku považuje MŠVVaM SR za</w:t>
            </w:r>
            <w:r>
              <w:rPr>
                <w:rFonts w:ascii="Times New Roman" w:eastAsia="Times New Roman" w:hAnsi="Times New Roman" w:cs="Times New Roman"/>
                <w:color w:val="000000"/>
                <w:sz w:val="24"/>
              </w:rPr>
              <w:t xml:space="preserve"> zásadnú.</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dňa 8. 7. 2026 v rámci rozporového konania. Pripomienkujúci subjekt po vysvetlení na rokovaní v rámci rozporového konania ustúpil od uplatňovania zvyšnej časti zásadnej pripomienky.</w:t>
            </w:r>
            <w:r>
              <w:rPr>
                <w:rFonts w:ascii="Times New Roman" w:eastAsia="Times New Roman" w:hAnsi="Times New Roman" w:cs="Times New Roman"/>
                <w:color w:val="000000"/>
                <w:sz w:val="24"/>
              </w:rPr>
              <w:br/>
              <w:t>Poskytovanie úda</w:t>
            </w:r>
            <w:r>
              <w:rPr>
                <w:rFonts w:ascii="Times New Roman" w:eastAsia="Times New Roman" w:hAnsi="Times New Roman" w:cs="Times New Roman"/>
                <w:color w:val="000000"/>
                <w:sz w:val="24"/>
              </w:rPr>
              <w:t xml:space="preserve">jov z administratívnych zdrojov údajov sa týka správcov administratívnych zdrojov údajov, ktorými sú subjekty, na ktoré sa vzťahujú </w:t>
            </w:r>
            <w:r>
              <w:rPr>
                <w:rFonts w:ascii="Times New Roman" w:eastAsia="Times New Roman" w:hAnsi="Times New Roman" w:cs="Times New Roman"/>
                <w:color w:val="000000"/>
                <w:sz w:val="24"/>
              </w:rPr>
              <w:lastRenderedPageBreak/>
              <w:t>zákon o e-Governmente, zákon č. 95/2019 z. z. v znení neskorších predpisov a zákon č. 69/2018 Z. z. v znení neskorších predp</w:t>
            </w:r>
            <w:r>
              <w:rPr>
                <w:rFonts w:ascii="Times New Roman" w:eastAsia="Times New Roman" w:hAnsi="Times New Roman" w:cs="Times New Roman"/>
                <w:color w:val="000000"/>
                <w:sz w:val="24"/>
              </w:rPr>
              <w:t>isov. Oproti súčasnej právnej úprave sa nemenia požiadavky na ochranu, rozsah ani účel spracúvania uvedených údajov. Čiže zaradenie požadovaného ustanovenia považujeme za nadbytočné pri aplikácii vyššie uvedených osobitných zákonov na právne vzťahy medzi č</w:t>
            </w:r>
            <w:r>
              <w:rPr>
                <w:rFonts w:ascii="Times New Roman" w:eastAsia="Times New Roman" w:hAnsi="Times New Roman" w:cs="Times New Roman"/>
                <w:color w:val="000000"/>
                <w:sz w:val="24"/>
              </w:rPr>
              <w:t xml:space="preserve">lenom národného štatistického systému a správcom administratívneho zdroja údajov. Na základe záverov z rokovania štatistický úrad vloží do § 25 ods. 5 explicitný odkaz vo </w:t>
            </w:r>
            <w:r>
              <w:rPr>
                <w:rFonts w:ascii="Times New Roman" w:eastAsia="Times New Roman" w:hAnsi="Times New Roman" w:cs="Times New Roman"/>
                <w:color w:val="000000"/>
                <w:sz w:val="24"/>
              </w:rPr>
              <w:lastRenderedPageBreak/>
              <w:t>vzťahu k žiadosti o poskytnutie údajov z administratívneho zdroja údajov, aby bolo zr</w:t>
            </w:r>
            <w:r>
              <w:rPr>
                <w:rFonts w:ascii="Times New Roman" w:eastAsia="Times New Roman" w:hAnsi="Times New Roman" w:cs="Times New Roman"/>
                <w:color w:val="000000"/>
                <w:sz w:val="24"/>
              </w:rPr>
              <w:t>ejmé, že pri automatizovanom poskytovaní údajov prostredníctvom spoločného modulu sa nevylučuje povinnosť adresovať žiadosť správcovi administratívneho zdroja údajov o prístup k informačnému systému, ale povinnosť adresovať správcovi administratívneho zdro</w:t>
            </w:r>
            <w:r>
              <w:rPr>
                <w:rFonts w:ascii="Times New Roman" w:eastAsia="Times New Roman" w:hAnsi="Times New Roman" w:cs="Times New Roman"/>
                <w:color w:val="000000"/>
                <w:sz w:val="24"/>
              </w:rPr>
              <w:t xml:space="preserve">ja údajov podľa § 25 ods. 3.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25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doplniť povinnosť posudzovať bezpečnostné a prevádzkové vplyvy pri vytváraní alebo zmene administratívnych zdrojov </w:t>
            </w:r>
            <w:r>
              <w:rPr>
                <w:rFonts w:ascii="Times New Roman" w:eastAsia="Times New Roman" w:hAnsi="Times New Roman" w:cs="Times New Roman"/>
                <w:color w:val="000000"/>
                <w:sz w:val="24"/>
              </w:rPr>
              <w:t>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znenia: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 koniec § 25 ods. 7 doplniť vetu: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„Súčasťou prerokovania podľa prvej vety je aj posúdenie vplyvov na kybernetickú bezpečnosť, informačnú bezpečnosť, </w:t>
            </w:r>
            <w:r>
              <w:rPr>
                <w:rFonts w:ascii="Times New Roman" w:eastAsia="Times New Roman" w:hAnsi="Times New Roman" w:cs="Times New Roman"/>
                <w:color w:val="000000"/>
                <w:sz w:val="24"/>
              </w:rPr>
              <w:lastRenderedPageBreak/>
              <w:t>architektúru informačných systémov verejnej správy a náklady správcu administrat</w:t>
            </w:r>
            <w:r>
              <w:rPr>
                <w:rFonts w:ascii="Times New Roman" w:eastAsia="Times New Roman" w:hAnsi="Times New Roman" w:cs="Times New Roman"/>
                <w:color w:val="000000"/>
                <w:sz w:val="24"/>
              </w:rPr>
              <w:t>ívneho zdroja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Požiadavky na nové dátové rozhrania alebo nové poskytovanie údajov môžu mať významný dopad na informačné systémy verejnej správy a ich bezpečnosť.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MŠVVaM SR za zásadnú.</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w:t>
            </w:r>
            <w:r>
              <w:rPr>
                <w:rFonts w:ascii="Times New Roman" w:eastAsia="Times New Roman" w:hAnsi="Times New Roman" w:cs="Times New Roman"/>
                <w:color w:val="000000"/>
                <w:sz w:val="24"/>
              </w:rPr>
              <w:t xml:space="preserve">bola predmetom rokovania dňa 8. 7. 2026 v rámci rozporového konania. Pripomienkujúci subjekt po vysvetlení na rokovaní v rámci rozporového konania ustúpil od uplatňovania zásadnej </w:t>
            </w:r>
            <w:r>
              <w:rPr>
                <w:rFonts w:ascii="Times New Roman" w:eastAsia="Times New Roman" w:hAnsi="Times New Roman" w:cs="Times New Roman"/>
                <w:color w:val="000000"/>
                <w:sz w:val="24"/>
              </w:rPr>
              <w:lastRenderedPageBreak/>
              <w:t>pripomienky.</w:t>
            </w:r>
            <w:r>
              <w:rPr>
                <w:rFonts w:ascii="Times New Roman" w:eastAsia="Times New Roman" w:hAnsi="Times New Roman" w:cs="Times New Roman"/>
                <w:color w:val="000000"/>
                <w:sz w:val="24"/>
              </w:rPr>
              <w:br/>
              <w:t>Štatistický úrad nenamieta, že plnenie povinnosti poskytovať na</w:t>
            </w:r>
            <w:r>
              <w:rPr>
                <w:rFonts w:ascii="Times New Roman" w:eastAsia="Times New Roman" w:hAnsi="Times New Roman" w:cs="Times New Roman"/>
                <w:color w:val="000000"/>
                <w:sz w:val="24"/>
              </w:rPr>
              <w:t xml:space="preserve"> štatistické účely údaje z administratívnych zdrojov údajov môže vyvolať výdavky na štátny rozpočet na strane správcu administratívneho zdroja údajov, ale práve z tohto dôvodu je v súčasnom § 13 zákona č. 540/2001 Z. z. o štátnej štatistike v znení neskorš</w:t>
            </w:r>
            <w:r>
              <w:rPr>
                <w:rFonts w:ascii="Times New Roman" w:eastAsia="Times New Roman" w:hAnsi="Times New Roman" w:cs="Times New Roman"/>
                <w:color w:val="000000"/>
                <w:sz w:val="24"/>
              </w:rPr>
              <w:t>ích predpisov ako aj v návrhu nového zákona o oficiálnej štatistike ukotvená v zhode s čl. 17b nariadenia (ES) č. 223/2009 v platnom znení povinnosť správcu administratívneho zdroja údajov vopred prerokovať podmienky využitia príslušného informačného systé</w:t>
            </w:r>
            <w:r>
              <w:rPr>
                <w:rFonts w:ascii="Times New Roman" w:eastAsia="Times New Roman" w:hAnsi="Times New Roman" w:cs="Times New Roman"/>
                <w:color w:val="000000"/>
                <w:sz w:val="24"/>
              </w:rPr>
              <w:t xml:space="preserve">mu, </w:t>
            </w:r>
            <w:r>
              <w:rPr>
                <w:rFonts w:ascii="Times New Roman" w:eastAsia="Times New Roman" w:hAnsi="Times New Roman" w:cs="Times New Roman"/>
                <w:color w:val="000000"/>
                <w:sz w:val="24"/>
              </w:rPr>
              <w:lastRenderedPageBreak/>
              <w:t>systému interoperability alebo iného súboru údajov na štatistické účely s príslušným členom národného štatistického systému. Tieto náklady je však na základe zákonnej povinnosti povinný znášať správca administratívneho zdroja údajov. v snahe zabezpečiť</w:t>
            </w:r>
            <w:r>
              <w:rPr>
                <w:rFonts w:ascii="Times New Roman" w:eastAsia="Times New Roman" w:hAnsi="Times New Roman" w:cs="Times New Roman"/>
                <w:color w:val="000000"/>
                <w:sz w:val="24"/>
              </w:rPr>
              <w:t xml:space="preserve"> využiteľnosť údajov, existuje vždy priestor na dohodu o možnostiach využívania administratívneho zdroja údajov vrátane súvisiacich rozpočtových a legislatívnych riešení. Spoločným záujmom správcu a štatistického orgánu by malo byť odbúranie administratívn</w:t>
            </w:r>
            <w:r>
              <w:rPr>
                <w:rFonts w:ascii="Times New Roman" w:eastAsia="Times New Roman" w:hAnsi="Times New Roman" w:cs="Times New Roman"/>
                <w:color w:val="000000"/>
                <w:sz w:val="24"/>
              </w:rPr>
              <w:t xml:space="preserve">ej záťaže podnikateľov a iných spravodajských </w:t>
            </w:r>
            <w:r>
              <w:rPr>
                <w:rFonts w:ascii="Times New Roman" w:eastAsia="Times New Roman" w:hAnsi="Times New Roman" w:cs="Times New Roman"/>
                <w:color w:val="000000"/>
                <w:sz w:val="24"/>
              </w:rPr>
              <w:lastRenderedPageBreak/>
              <w:t xml:space="preserve">jednotiek a maximálne využitie údajov, ktoré už štát k dispozícii má. </w:t>
            </w:r>
            <w:r>
              <w:rPr>
                <w:rFonts w:ascii="Times New Roman" w:eastAsia="Times New Roman" w:hAnsi="Times New Roman" w:cs="Times New Roman"/>
                <w:color w:val="000000"/>
                <w:sz w:val="24"/>
              </w:rPr>
              <w:br/>
              <w:t>Navrhované znenie § 25 ods. 7 implicitne obsahuje požiadavku na prerokovanie požadovaných bezpečnostných opatrení, pretože podľa § 59 návrh</w:t>
            </w:r>
            <w:r>
              <w:rPr>
                <w:rFonts w:ascii="Times New Roman" w:eastAsia="Times New Roman" w:hAnsi="Times New Roman" w:cs="Times New Roman"/>
                <w:color w:val="000000"/>
                <w:sz w:val="24"/>
              </w:rPr>
              <w:t>u zákona ukladá členom národného štatistického systému prijímať opatrenia na ochranu štatistickej dôvernosti, čo znamená, že nemôže dôjsť k využívaniu externých zdrojov, ktoré túto bezpečnosť informačného systému člena národného štatistického systému ohroz</w:t>
            </w:r>
            <w:r>
              <w:rPr>
                <w:rFonts w:ascii="Times New Roman" w:eastAsia="Times New Roman" w:hAnsi="Times New Roman" w:cs="Times New Roman"/>
                <w:color w:val="000000"/>
                <w:sz w:val="24"/>
              </w:rPr>
              <w:t xml:space="preserve">ujú. Na strane správcu administratívneho zdroja údajov platia opatrenia a požiadavky podľa zákona č. 69/5018 Z. z., teda </w:t>
            </w:r>
            <w:r>
              <w:rPr>
                <w:rFonts w:ascii="Times New Roman" w:eastAsia="Times New Roman" w:hAnsi="Times New Roman" w:cs="Times New Roman"/>
                <w:color w:val="000000"/>
                <w:sz w:val="24"/>
              </w:rPr>
              <w:lastRenderedPageBreak/>
              <w:t xml:space="preserve">rovnako ako pre štatistický úrad. Každý prevádzkovateľ základnej služby si zabezpečuje dodržiavanie povinností vo vlastnej réžii. Čiže </w:t>
            </w:r>
            <w:r>
              <w:rPr>
                <w:rFonts w:ascii="Times New Roman" w:eastAsia="Times New Roman" w:hAnsi="Times New Roman" w:cs="Times New Roman"/>
                <w:color w:val="000000"/>
                <w:sz w:val="24"/>
              </w:rPr>
              <w:t>nič špeciálne netreba z hľadiska bezpečnosti ustanovovať. Legislatívne by to bolo nad rámec predmetu zákona.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xml:space="preserve">vyhláške o poskytovaní a ochrane dôverných štatistických údajov na </w:t>
            </w:r>
            <w:r>
              <w:rPr>
                <w:rFonts w:ascii="Times New Roman" w:eastAsia="Times New Roman" w:hAnsi="Times New Roman" w:cs="Times New Roman"/>
                <w:b/>
                <w:color w:val="000000"/>
                <w:sz w:val="24"/>
              </w:rPr>
              <w:t>vedecký účel, § 3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So zohľadnením skutočnosti, že vyhláška bude predmetom samostatného legislatívneho procesu, už v súčasnosti žiadame spresniť požiadavky na hodnotenie kybernetickej a informačnej bezpečnosti výskumných subjektov.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znenia:</w:t>
            </w:r>
            <w:r>
              <w:rPr>
                <w:rFonts w:ascii="Times New Roman" w:eastAsia="Times New Roman" w:hAnsi="Times New Roman" w:cs="Times New Roman"/>
                <w:color w:val="000000"/>
                <w:sz w:val="24"/>
              </w:rPr>
              <w:br/>
              <w:t xml:space="preserve">V § </w:t>
            </w:r>
            <w:r>
              <w:rPr>
                <w:rFonts w:ascii="Times New Roman" w:eastAsia="Times New Roman" w:hAnsi="Times New Roman" w:cs="Times New Roman"/>
                <w:color w:val="000000"/>
                <w:sz w:val="24"/>
              </w:rPr>
              <w:t>3 ods. 4 doplniť nové písmeno d), ktoré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„d) overením, či výskumný subjekt uplatňuje bezpečnostné opatrenia zodpovedajúce všeobecne uznávaným štandardom riadenia informačnej bezpečnosti alebo požiadavkám vyplývajúcim z osobitných predpisov v oblasti </w:t>
            </w:r>
            <w:r>
              <w:rPr>
                <w:rFonts w:ascii="Times New Roman" w:eastAsia="Times New Roman" w:hAnsi="Times New Roman" w:cs="Times New Roman"/>
                <w:color w:val="000000"/>
                <w:sz w:val="24"/>
              </w:rPr>
              <w:t>kybernetickej bezpečnosti.“.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Návrh vyhlášky zavádza bezpečnostné preverovanie výskumných subjektov, neustanovuje však minimálne kritériá, podľa ktorých sa bude bezpečnostná spôsobilosť posudzovať.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MŠVVaM SR za zásad</w:t>
            </w:r>
            <w:r>
              <w:rPr>
                <w:rFonts w:ascii="Times New Roman" w:eastAsia="Times New Roman" w:hAnsi="Times New Roman" w:cs="Times New Roman"/>
                <w:color w:val="000000"/>
                <w:sz w:val="24"/>
              </w:rPr>
              <w:t>nú.</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v rámci rozporového konania dňa 8. 7. 2026.</w:t>
            </w:r>
            <w:r>
              <w:rPr>
                <w:rFonts w:ascii="Times New Roman" w:eastAsia="Times New Roman" w:hAnsi="Times New Roman" w:cs="Times New Roman"/>
                <w:color w:val="000000"/>
                <w:sz w:val="24"/>
              </w:rPr>
              <w:br/>
              <w:t xml:space="preserve">Úrad a ministerstvo za účasti zástupcov Národného  bezpečnostného úradu sa dohodli na úprave návrhu zákona a doplnení predmetu vyhlášky, ktorú úrad bude vydávať </w:t>
            </w:r>
            <w:r>
              <w:rPr>
                <w:rFonts w:ascii="Times New Roman" w:eastAsia="Times New Roman" w:hAnsi="Times New Roman" w:cs="Times New Roman"/>
                <w:color w:val="000000"/>
                <w:sz w:val="24"/>
              </w:rPr>
              <w:t>podľa § 73 písm. f) návrhu zákona.</w:t>
            </w:r>
            <w:r>
              <w:rPr>
                <w:rFonts w:ascii="Times New Roman" w:eastAsia="Times New Roman" w:hAnsi="Times New Roman" w:cs="Times New Roman"/>
                <w:color w:val="000000"/>
                <w:sz w:val="24"/>
              </w:rPr>
              <w:br/>
              <w:t xml:space="preserve">Opatrenia </w:t>
            </w:r>
            <w:r>
              <w:rPr>
                <w:rFonts w:ascii="Times New Roman" w:eastAsia="Times New Roman" w:hAnsi="Times New Roman" w:cs="Times New Roman"/>
                <w:color w:val="000000"/>
                <w:sz w:val="24"/>
              </w:rPr>
              <w:lastRenderedPageBreak/>
              <w:t>kybernetickej bezpečnosti a informačnej bezpečnosti, ktoré má výskumný subjekt dodržiavať pri spracúvaní sprístupnených dôverných štatistických údajov na vedecký účel, ak tento výskumný subjekt nie je prevádzkov</w:t>
            </w:r>
            <w:r>
              <w:rPr>
                <w:rFonts w:ascii="Times New Roman" w:eastAsia="Times New Roman" w:hAnsi="Times New Roman" w:cs="Times New Roman"/>
                <w:color w:val="000000"/>
                <w:sz w:val="24"/>
              </w:rPr>
              <w:t>ateľom základnej služby podľa kritérií vymedzených v § 17 zákona č. 69/2018 z. z.  o kybernetickej bezpečnosti a o zmene a doplnení niektorých zákonov v znení neskorších predpisov vrátane prílohy č. 2 siedmeho bodu, budú ustanovené vo vyhláške o poskytovan</w:t>
            </w:r>
            <w:r>
              <w:rPr>
                <w:rFonts w:ascii="Times New Roman" w:eastAsia="Times New Roman" w:hAnsi="Times New Roman" w:cs="Times New Roman"/>
                <w:color w:val="000000"/>
                <w:sz w:val="24"/>
              </w:rPr>
              <w:t xml:space="preserve">í a ochrane dôverných štatistických údajov na vedecký účel. Splnomocňovacie ustanovenie § 73 písm. </w:t>
            </w:r>
            <w:r>
              <w:rPr>
                <w:rFonts w:ascii="Times New Roman" w:eastAsia="Times New Roman" w:hAnsi="Times New Roman" w:cs="Times New Roman"/>
                <w:color w:val="000000"/>
                <w:sz w:val="24"/>
              </w:rPr>
              <w:lastRenderedPageBreak/>
              <w:t>f) návrhu zákona bude primerane tomu rozšírené.</w:t>
            </w:r>
            <w:r>
              <w:rPr>
                <w:rFonts w:ascii="Times New Roman" w:eastAsia="Times New Roman" w:hAnsi="Times New Roman" w:cs="Times New Roman"/>
                <w:color w:val="000000"/>
                <w:sz w:val="24"/>
              </w:rPr>
              <w:br/>
              <w:t>Opatrenia na ochranu kybernetickej bezpečnosti a informačnej bezpečnosti ako súčasť opatrení na ochranu sprís</w:t>
            </w:r>
            <w:r>
              <w:rPr>
                <w:rFonts w:ascii="Times New Roman" w:eastAsia="Times New Roman" w:hAnsi="Times New Roman" w:cs="Times New Roman"/>
                <w:color w:val="000000"/>
                <w:sz w:val="24"/>
              </w:rPr>
              <w:t>tupnených dôverných štatistických údajov na vedecký účel, budú ustanovené vo vyhláške úradu, a budú obdobné, ako sú stanovené vo vyhláške Národného bezpečnostného úradu č. 227/2025 Z. z. o bezpečnostných opatreniach, ktorými NBÚ  podľa § 32 zákona č. 69/20</w:t>
            </w:r>
            <w:r>
              <w:rPr>
                <w:rFonts w:ascii="Times New Roman" w:eastAsia="Times New Roman" w:hAnsi="Times New Roman" w:cs="Times New Roman"/>
                <w:color w:val="000000"/>
                <w:sz w:val="24"/>
              </w:rPr>
              <w:t>18 Z. z.</w:t>
            </w:r>
            <w:r>
              <w:rPr>
                <w:rFonts w:ascii="Times New Roman" w:eastAsia="Times New Roman" w:hAnsi="Times New Roman" w:cs="Times New Roman"/>
                <w:color w:val="000000"/>
                <w:sz w:val="24"/>
              </w:rPr>
              <w:br/>
              <w:t xml:space="preserve">ustanovuje bezpečnostné opatrenia podľa § 20 tohto zákona. Vyhláška podľa § 73 písm. f) zákona o oficiálnej štatistike bude </w:t>
            </w:r>
            <w:r>
              <w:rPr>
                <w:rFonts w:ascii="Times New Roman" w:eastAsia="Times New Roman" w:hAnsi="Times New Roman" w:cs="Times New Roman"/>
                <w:color w:val="000000"/>
                <w:sz w:val="24"/>
              </w:rPr>
              <w:lastRenderedPageBreak/>
              <w:t xml:space="preserve">predmetom samostatného pripomienkového konania. V § 56 ods. 3 písm. g) návrhu zákona bude ustanovené, že výskumný subjekt, </w:t>
            </w:r>
            <w:r>
              <w:rPr>
                <w:rFonts w:ascii="Times New Roman" w:eastAsia="Times New Roman" w:hAnsi="Times New Roman" w:cs="Times New Roman"/>
                <w:color w:val="000000"/>
                <w:sz w:val="24"/>
              </w:rPr>
              <w:t>ktorý nie je prevádzkovateľom základnej služby, musí členovi národného štatistického systému preukázať spôsobilosť spôsobilý zabezpečiť plnenie opatrení na ochranu poskytovaných dôverných štatistických údajov vrátane opatrení na ochranu kybernetickej bezpe</w:t>
            </w:r>
            <w:r>
              <w:rPr>
                <w:rFonts w:ascii="Times New Roman" w:eastAsia="Times New Roman" w:hAnsi="Times New Roman" w:cs="Times New Roman"/>
                <w:color w:val="000000"/>
                <w:sz w:val="24"/>
              </w:rPr>
              <w:t>čnosti a informačnej bezpečnosti podľa vyhlášky vydanej úradom.</w:t>
            </w:r>
            <w:r>
              <w:rPr>
                <w:rFonts w:ascii="Times New Roman" w:eastAsia="Times New Roman" w:hAnsi="Times New Roman" w:cs="Times New Roman"/>
                <w:color w:val="000000"/>
                <w:sz w:val="24"/>
              </w:rPr>
              <w:br/>
              <w:t xml:space="preserve">V § 57 ods. 1 h) bude stanovené že, výskumný subjekt je povinný dodržiavať </w:t>
            </w:r>
            <w:r>
              <w:rPr>
                <w:rFonts w:ascii="Times New Roman" w:eastAsia="Times New Roman" w:hAnsi="Times New Roman" w:cs="Times New Roman"/>
                <w:color w:val="000000"/>
                <w:sz w:val="24"/>
              </w:rPr>
              <w:lastRenderedPageBreak/>
              <w:t>vlastné opatrenia na zabezpečenie kybernetickej bezpečnosti a informačnej bezpečnosti použitých pri spracúvaní poskyt</w:t>
            </w:r>
            <w:r>
              <w:rPr>
                <w:rFonts w:ascii="Times New Roman" w:eastAsia="Times New Roman" w:hAnsi="Times New Roman" w:cs="Times New Roman"/>
                <w:color w:val="000000"/>
                <w:sz w:val="24"/>
              </w:rPr>
              <w:t>nutých dôverných štatistických údajov podľa osobitného predpisu alebo ustanovené vykonávacím predpisom podľa § 73 písm. f), ak výskumný subjekt nebude spracovávať dôverné štatistické údaje na vedecký účel vo výskumnom dátovom centre. Osobitným predpisom je</w:t>
            </w:r>
            <w:r>
              <w:rPr>
                <w:rFonts w:ascii="Times New Roman" w:eastAsia="Times New Roman" w:hAnsi="Times New Roman" w:cs="Times New Roman"/>
                <w:color w:val="000000"/>
                <w:sz w:val="24"/>
              </w:rPr>
              <w:t xml:space="preserve"> zákon č. 69/2018 Z. z. v prípade, že ide o výskumné subjekty, ktoré spadajú do jeho pôsobnosti. Vysoké školy budú v súlade s prílohou zákona č. 69/2018 Z. z. spadať </w:t>
            </w:r>
            <w:r>
              <w:rPr>
                <w:rFonts w:ascii="Times New Roman" w:eastAsia="Times New Roman" w:hAnsi="Times New Roman" w:cs="Times New Roman"/>
                <w:color w:val="000000"/>
                <w:sz w:val="24"/>
              </w:rPr>
              <w:lastRenderedPageBreak/>
              <w:t>pod pôsobnosť vykonávacieho predpisu vydaného úradom, čiže zaväzujú ich bezpečnostné opatr</w:t>
            </w:r>
            <w:r>
              <w:rPr>
                <w:rFonts w:ascii="Times New Roman" w:eastAsia="Times New Roman" w:hAnsi="Times New Roman" w:cs="Times New Roman"/>
                <w:color w:val="000000"/>
                <w:sz w:val="24"/>
              </w:rPr>
              <w:t>enia ustanovené týmto predpisom.</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2 ods. 2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slová "výskumu a vývoju vo vede a technike" nahradiť slovami "výskumu, vývoju a inováciám".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Predkladateľ </w:t>
            </w:r>
            <w:r>
              <w:rPr>
                <w:rFonts w:ascii="Times New Roman" w:eastAsia="Times New Roman" w:hAnsi="Times New Roman" w:cs="Times New Roman"/>
                <w:color w:val="000000"/>
                <w:sz w:val="24"/>
              </w:rPr>
              <w:t>považuje rozsah textu za vecne postačujúci.</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27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doplniť ustanovenie o minimalizácii duplicity poskytovania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znenia: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Doplniť nový odsek:</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„Člen </w:t>
            </w:r>
            <w:r>
              <w:rPr>
                <w:rFonts w:ascii="Times New Roman" w:eastAsia="Times New Roman" w:hAnsi="Times New Roman" w:cs="Times New Roman"/>
                <w:color w:val="000000"/>
                <w:sz w:val="24"/>
              </w:rPr>
              <w:t>národného štatistického systému nesmie požadovať údaje, ktoré sú dostupné prostredníctvom existujúceho referenčného registra alebo prostredníctvom už zriadeného mechanizmu zdieľania údajov podľa osobitných predpisov, ak ich možno získať bez dodatočného zať</w:t>
            </w:r>
            <w:r>
              <w:rPr>
                <w:rFonts w:ascii="Times New Roman" w:eastAsia="Times New Roman" w:hAnsi="Times New Roman" w:cs="Times New Roman"/>
                <w:color w:val="000000"/>
                <w:sz w:val="24"/>
              </w:rPr>
              <w:t>aženia správcu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Cieľom je predchádzať vzniku duplicitných dátových tokov a </w:t>
            </w:r>
            <w:r>
              <w:rPr>
                <w:rFonts w:ascii="Times New Roman" w:eastAsia="Times New Roman" w:hAnsi="Times New Roman" w:cs="Times New Roman"/>
                <w:color w:val="000000"/>
                <w:sz w:val="24"/>
              </w:rPr>
              <w:lastRenderedPageBreak/>
              <w:t>zbytočných integračných požiadaviek voči správcom informačných systémov verejnej správy.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Požiadavka pripomienkujúceho subjektu je zohľadnená už v podmienkach</w:t>
            </w:r>
            <w:r>
              <w:rPr>
                <w:rFonts w:ascii="Times New Roman" w:eastAsia="Times New Roman" w:hAnsi="Times New Roman" w:cs="Times New Roman"/>
                <w:color w:val="000000"/>
                <w:sz w:val="24"/>
              </w:rPr>
              <w:t>, za ktorých je možné požadovať sprístupnenie údajov súkromnej držbe v § 27 ods. 1.</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zvážiť explicitné doplnenie alebo bližšie rozpracovanie ochranný</w:t>
            </w:r>
            <w:r>
              <w:rPr>
                <w:rFonts w:ascii="Times New Roman" w:eastAsia="Times New Roman" w:hAnsi="Times New Roman" w:cs="Times New Roman"/>
                <w:color w:val="000000"/>
                <w:sz w:val="24"/>
              </w:rPr>
              <w:t>ch opatrení pri spracúvaní údajov na štatistické a vedecké účely, najmä v oblasti pseudonymizácie, obmedzenia prístupu k identifikátorom, logovania prístupov a minimalizácie rozsahu spracúvaných údajov.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Predkladateľ nevzhliada potrebu takejto podrobnej ú</w:t>
            </w:r>
            <w:r>
              <w:rPr>
                <w:rFonts w:ascii="Times New Roman" w:eastAsia="Times New Roman" w:hAnsi="Times New Roman" w:cs="Times New Roman"/>
                <w:color w:val="000000"/>
                <w:sz w:val="24"/>
              </w:rPr>
              <w:t>pravy priamo v zákone. Okrem toho opatrenia logickej ochrany nie je bežné zverejňovať a poskytovať tak skrytý návod na ich obchádzanie. Pripomienkujúcu subjekt ako člen národného štatistického systému má prístup k metodickým usmerneniam a vzdelávacím aktiv</w:t>
            </w:r>
            <w:r>
              <w:rPr>
                <w:rFonts w:ascii="Times New Roman" w:eastAsia="Times New Roman" w:hAnsi="Times New Roman" w:cs="Times New Roman"/>
                <w:color w:val="000000"/>
                <w:sz w:val="24"/>
              </w:rPr>
              <w:t>itám predkladateľa a môže zabezpečenie ochrany dôverných štatistických údajov kedykoľvek s úradom konzultovať.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školstva,výskumu,vývoja a </w:t>
            </w:r>
            <w:r>
              <w:rPr>
                <w:rFonts w:ascii="Times New Roman" w:eastAsia="Times New Roman" w:hAnsi="Times New Roman" w:cs="Times New Roman"/>
                <w:color w:val="000000"/>
                <w:sz w:val="24"/>
              </w:rPr>
              <w:lastRenderedPageBreak/>
              <w:t>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v návrhu rozpracovať aj všeobecnú úpr</w:t>
            </w:r>
            <w:r>
              <w:rPr>
                <w:rFonts w:ascii="Times New Roman" w:eastAsia="Times New Roman" w:hAnsi="Times New Roman" w:cs="Times New Roman"/>
                <w:color w:val="000000"/>
                <w:sz w:val="24"/>
              </w:rPr>
              <w:t xml:space="preserve">avu lehôt uchovávania identifikovateľných štatistických údajov alebo pravidiel ich následnej anonymizácie. Odporúčame zvážiť </w:t>
            </w:r>
            <w:r>
              <w:rPr>
                <w:rFonts w:ascii="Times New Roman" w:eastAsia="Times New Roman" w:hAnsi="Times New Roman" w:cs="Times New Roman"/>
                <w:color w:val="000000"/>
                <w:sz w:val="24"/>
              </w:rPr>
              <w:lastRenderedPageBreak/>
              <w:t>doplnenie pravidiel uchovávania údajov alebo splnomocnenia na ich úpravu vo vykonávacom predpise.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Požadovaná úprava nie je až na </w:t>
            </w:r>
            <w:r>
              <w:rPr>
                <w:rFonts w:ascii="Times New Roman" w:eastAsia="Times New Roman" w:hAnsi="Times New Roman" w:cs="Times New Roman"/>
                <w:color w:val="000000"/>
                <w:sz w:val="24"/>
              </w:rPr>
              <w:t xml:space="preserve">malé výnimky súčasťou právnych predpisov členských </w:t>
            </w:r>
            <w:r>
              <w:rPr>
                <w:rFonts w:ascii="Times New Roman" w:eastAsia="Times New Roman" w:hAnsi="Times New Roman" w:cs="Times New Roman"/>
                <w:color w:val="000000"/>
                <w:sz w:val="24"/>
              </w:rPr>
              <w:lastRenderedPageBreak/>
              <w:t>štátov EÚ. Vzhľadom na rozsah požadovaných produktov nepovažuje predkladateľ za racionálne stanovovať všeobecne platné lehoty ani zákonom ani vykonávacím predpisom z dôvodu, že by tým používateľov obmedzov</w:t>
            </w:r>
            <w:r>
              <w:rPr>
                <w:rFonts w:ascii="Times New Roman" w:eastAsia="Times New Roman" w:hAnsi="Times New Roman" w:cs="Times New Roman"/>
                <w:color w:val="000000"/>
                <w:sz w:val="24"/>
              </w:rPr>
              <w:t>al pri uspokojovaní ich dopytu po štatistických informáciách.</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bližšie upraviť základné bezpečnostné pravidlá poskytovania mikroúdajov na vedecké úče</w:t>
            </w:r>
            <w:r>
              <w:rPr>
                <w:rFonts w:ascii="Times New Roman" w:eastAsia="Times New Roman" w:hAnsi="Times New Roman" w:cs="Times New Roman"/>
                <w:color w:val="000000"/>
                <w:sz w:val="24"/>
              </w:rPr>
              <w:t>ly, najmä požiadavky na kontrolované výskumné prostredie, ochranu pred reidentifikáciou dotknutých osôb a pravidlá exportu výstupov.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Základné požiadavky budú predmetom vykonávacieho predpisu vydaného podľa § 73 písm. f) návrhu zákona, f) ktorý ustanoví p</w:t>
            </w:r>
            <w:r>
              <w:rPr>
                <w:rFonts w:ascii="Times New Roman" w:eastAsia="Times New Roman" w:hAnsi="Times New Roman" w:cs="Times New Roman"/>
                <w:color w:val="000000"/>
                <w:sz w:val="24"/>
              </w:rPr>
              <w:t xml:space="preserve">odrobnosti o postupe člena národného štatistického systému a jeho poverenej organizácie pri poskytovaní a ochrane dôverných štatistických údajov na </w:t>
            </w:r>
            <w:r>
              <w:rPr>
                <w:rFonts w:ascii="Times New Roman" w:eastAsia="Times New Roman" w:hAnsi="Times New Roman" w:cs="Times New Roman"/>
                <w:color w:val="000000"/>
                <w:sz w:val="24"/>
              </w:rPr>
              <w:lastRenderedPageBreak/>
              <w:t>vedecký účel vrátane opatrení na ochranu kybernetickej bezpečnosti a informačnej bezpečnosti, ktoré je povin</w:t>
            </w:r>
            <w:r>
              <w:rPr>
                <w:rFonts w:ascii="Times New Roman" w:eastAsia="Times New Roman" w:hAnsi="Times New Roman" w:cs="Times New Roman"/>
                <w:color w:val="000000"/>
                <w:sz w:val="24"/>
              </w:rPr>
              <w:t>ný dodržiavať výskumný subjekt, ktorý nie je prevádzkovateľom základnej služby, a o obsahu zmluvy o poskytnutí dôverných štatistických údajov na vedecký účel. Rámcová úprava predmetnej problematiky  je uvedená v § 57, 59 a 60 návrhu zákona, ďalej v štatúte</w:t>
            </w:r>
            <w:r>
              <w:rPr>
                <w:rFonts w:ascii="Times New Roman" w:eastAsia="Times New Roman" w:hAnsi="Times New Roman" w:cs="Times New Roman"/>
                <w:color w:val="000000"/>
                <w:sz w:val="24"/>
              </w:rPr>
              <w:t xml:space="preserve"> Výskumného dátového centra Štatistického úradu Slovenskej republiky. V prípade zriadenia a implementácie IS MONA úrad v budúcnosti vydá ďalšie konkrétne postupy, ktoré sa budú </w:t>
            </w:r>
            <w:r>
              <w:rPr>
                <w:rFonts w:ascii="Times New Roman" w:eastAsia="Times New Roman" w:hAnsi="Times New Roman" w:cs="Times New Roman"/>
                <w:color w:val="000000"/>
                <w:sz w:val="24"/>
              </w:rPr>
              <w:lastRenderedPageBreak/>
              <w:t>uplatňovať zo strany úradu a výskumného subjektu pri vzdialenom prístupe k dôve</w:t>
            </w:r>
            <w:r>
              <w:rPr>
                <w:rFonts w:ascii="Times New Roman" w:eastAsia="Times New Roman" w:hAnsi="Times New Roman" w:cs="Times New Roman"/>
                <w:color w:val="000000"/>
                <w:sz w:val="24"/>
              </w:rPr>
              <w:t>rným štatistickým údajom na vedecký účel.</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dôvodovej správe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v dôvodovej správe bližšie vysvetliť princípy proporcionality, nevyhnutnosti a minimalizácie údajov pri up</w:t>
            </w:r>
            <w:r>
              <w:rPr>
                <w:rFonts w:ascii="Times New Roman" w:eastAsia="Times New Roman" w:hAnsi="Times New Roman" w:cs="Times New Roman"/>
                <w:color w:val="000000"/>
                <w:sz w:val="24"/>
              </w:rPr>
              <w:t>latňovaní oprávnení voči súkromným držiteľom údajov vzhľadom na rozšírenie údajovej základne aj o údaje v súkromnej držbe.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Predkladateľ nepovažuje v dôvodovej správe za potrebné "bližšie vysvetliť" predmetné princípy, na ktorých je založená ochrana osobných údajov. </w:t>
            </w:r>
            <w:r>
              <w:rPr>
                <w:rFonts w:ascii="Times New Roman" w:eastAsia="Times New Roman" w:hAnsi="Times New Roman" w:cs="Times New Roman"/>
                <w:color w:val="000000"/>
                <w:sz w:val="24"/>
              </w:rPr>
              <w:br/>
              <w:t>Predkladateľ na základe pripomienok uplatnených k § 27 k vymedzeniu špecifických okolností a osobitných predpiso</w:t>
            </w:r>
            <w:r>
              <w:rPr>
                <w:rFonts w:ascii="Times New Roman" w:eastAsia="Times New Roman" w:hAnsi="Times New Roman" w:cs="Times New Roman"/>
                <w:color w:val="000000"/>
                <w:sz w:val="24"/>
              </w:rPr>
              <w:t>v oprávňujúcich úrad požadovať od držiteľov súkromných zdrojov údajov aj osobné údaje vykoná nasledovné úpravy vo vzťahu k spracovaniu osobných údajov:</w:t>
            </w:r>
            <w:r>
              <w:rPr>
                <w:rFonts w:ascii="Times New Roman" w:eastAsia="Times New Roman" w:hAnsi="Times New Roman" w:cs="Times New Roman"/>
                <w:color w:val="000000"/>
                <w:sz w:val="24"/>
              </w:rPr>
              <w:br/>
              <w:t xml:space="preserve">– v § 27 ods. 2  budú špecifické okolnosti </w:t>
            </w:r>
            <w:r>
              <w:rPr>
                <w:rFonts w:ascii="Times New Roman" w:eastAsia="Times New Roman" w:hAnsi="Times New Roman" w:cs="Times New Roman"/>
                <w:color w:val="000000"/>
                <w:sz w:val="24"/>
              </w:rPr>
              <w:lastRenderedPageBreak/>
              <w:t>vypustené z dôvodu, že ich kombinácia s použitím a odôvodnení</w:t>
            </w:r>
            <w:r>
              <w:rPr>
                <w:rFonts w:ascii="Times New Roman" w:eastAsia="Times New Roman" w:hAnsi="Times New Roman" w:cs="Times New Roman"/>
                <w:color w:val="000000"/>
                <w:sz w:val="24"/>
              </w:rPr>
              <w:t>m použitia chránených kategórií údajov je nadmerne komplikovaná,</w:t>
            </w:r>
            <w:r>
              <w:rPr>
                <w:rFonts w:ascii="Times New Roman" w:eastAsia="Times New Roman" w:hAnsi="Times New Roman" w:cs="Times New Roman"/>
                <w:color w:val="000000"/>
                <w:sz w:val="24"/>
              </w:rPr>
              <w:br/>
              <w:t>– bude doplnený odkaz použitý v § 27 ods. 3 na osobitné predpisy, ktoré vymedzujú dané kategórie osobných údajov, sekundárne použitých na štatistické účely,</w:t>
            </w:r>
            <w:r>
              <w:rPr>
                <w:rFonts w:ascii="Times New Roman" w:eastAsia="Times New Roman" w:hAnsi="Times New Roman" w:cs="Times New Roman"/>
                <w:color w:val="000000"/>
                <w:sz w:val="24"/>
              </w:rPr>
              <w:br/>
              <w:t>- bude doplnený v § 27 odsek 4 s v</w:t>
            </w:r>
            <w:r>
              <w:rPr>
                <w:rFonts w:ascii="Times New Roman" w:eastAsia="Times New Roman" w:hAnsi="Times New Roman" w:cs="Times New Roman"/>
                <w:color w:val="000000"/>
                <w:sz w:val="24"/>
              </w:rPr>
              <w:t>ymedzením špecifických okolností,</w:t>
            </w:r>
            <w:r>
              <w:rPr>
                <w:rFonts w:ascii="Times New Roman" w:eastAsia="Times New Roman" w:hAnsi="Times New Roman" w:cs="Times New Roman"/>
                <w:color w:val="000000"/>
                <w:sz w:val="24"/>
              </w:rPr>
              <w:br/>
              <w:t>v § 28 ods. 1 budú doplnené dve vecné náležitosti žiadosti o sprístupnenie údajov – odôvodnenie nevyhnutnosti spracúvania chránených kategórií údajov a existencie špecifických okolností pri požadovaní osobných údajov na št</w:t>
            </w:r>
            <w:r>
              <w:rPr>
                <w:rFonts w:ascii="Times New Roman" w:eastAsia="Times New Roman" w:hAnsi="Times New Roman" w:cs="Times New Roman"/>
                <w:color w:val="000000"/>
                <w:sz w:val="24"/>
              </w:rPr>
              <w:t>atistické účely,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Tieto úpravy budú komentované v dôvodovej správe, osobitnej časti.</w:t>
            </w:r>
            <w:r>
              <w:rPr>
                <w:rFonts w:ascii="Times New Roman" w:eastAsia="Times New Roman" w:hAnsi="Times New Roman" w:cs="Times New Roman"/>
                <w:color w:val="000000"/>
                <w:sz w:val="24"/>
              </w:rPr>
              <w:br/>
              <w:t xml:space="preserve">Predkladateľ zároveň upriamuje pozornosť pripomienkujúceho subjektu na rozpracovanie zásady 5 (Štatistická dôvernosť a ochrana údajov) a zásady 9 (Efektívnosť vynaložených </w:t>
            </w:r>
            <w:r>
              <w:rPr>
                <w:rFonts w:ascii="Times New Roman" w:eastAsia="Times New Roman" w:hAnsi="Times New Roman" w:cs="Times New Roman"/>
                <w:color w:val="000000"/>
                <w:sz w:val="24"/>
              </w:rPr>
              <w:t>nákladov) v Kódexe postupov pre európsku štatistiku a na recitály č. 9 až 14 k nariadeniu Európskeho parlamentu a Rady (EÚ) 2024/3018 z 27. novembra 2024, ktorým sa mení nariadenie (ES) č. 223/2009 o európskej štatistike.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w:t>
            </w:r>
            <w:r>
              <w:rPr>
                <w:rFonts w:ascii="Times New Roman" w:eastAsia="Times New Roman" w:hAnsi="Times New Roman" w:cs="Times New Roman"/>
                <w:color w:val="000000"/>
                <w:sz w:val="24"/>
              </w:rPr>
              <w:t xml:space="preserve">skumu,vývoja a mládeže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pri implementácii zákona posúdiť potrebu vykonania posúdenia vplyvu na ochranu osobných údajov (DPIA) pre príslušné informačné systémy a procesy vzhľadom </w:t>
            </w:r>
            <w:r>
              <w:rPr>
                <w:rFonts w:ascii="Times New Roman" w:eastAsia="Times New Roman" w:hAnsi="Times New Roman" w:cs="Times New Roman"/>
                <w:color w:val="000000"/>
                <w:sz w:val="24"/>
              </w:rPr>
              <w:lastRenderedPageBreak/>
              <w:t xml:space="preserve">na rozsah spracúvania </w:t>
            </w:r>
            <w:r>
              <w:rPr>
                <w:rFonts w:ascii="Times New Roman" w:eastAsia="Times New Roman" w:hAnsi="Times New Roman" w:cs="Times New Roman"/>
                <w:color w:val="000000"/>
                <w:sz w:val="24"/>
              </w:rPr>
              <w:t>údajov, prepájanie viacerých zdrojov údajov a poskytovanie údajov na vedecké účely.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Potreba vykonania posúdenia vplyvu na ochranu osobných údajov (DPIA)bude posúdená pred </w:t>
            </w:r>
            <w:r>
              <w:rPr>
                <w:rFonts w:ascii="Times New Roman" w:eastAsia="Times New Roman" w:hAnsi="Times New Roman" w:cs="Times New Roman"/>
                <w:color w:val="000000"/>
                <w:sz w:val="24"/>
              </w:rPr>
              <w:lastRenderedPageBreak/>
              <w:t>nadobudnutím účinnosti zákona.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všeobecne k návrhu zá</w:t>
            </w:r>
            <w:r>
              <w:rPr>
                <w:rFonts w:ascii="Times New Roman" w:eastAsia="Times New Roman" w:hAnsi="Times New Roman" w:cs="Times New Roman"/>
                <w:b/>
                <w:color w:val="000000"/>
                <w:sz w:val="24"/>
              </w:rPr>
              <w:t>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 návrhu zákona doplniť samostatné ustanovenie, ktorým sa upraví osobitné postavenie Národnej banky Slovenska (ďalej len „NBS“) najmä pri plnení úloh vyplývajúcich z jej členstva v Európskom systéme centrálnych bánk (ďalej len „ESCB“), prístu</w:t>
            </w:r>
            <w:r>
              <w:rPr>
                <w:rFonts w:ascii="Times New Roman" w:eastAsia="Times New Roman" w:hAnsi="Times New Roman" w:cs="Times New Roman"/>
                <w:color w:val="000000"/>
                <w:sz w:val="24"/>
              </w:rPr>
              <w:t>p NBS k dôverným štatistickým údajom v rozsahu potrebnom na plnenie jej úloh, postavenia a pôsobnosti podľa osobitných predpisov a pri zachovaní štatistickej dôvernosti a spolupráca NBS a členov národného štatistického systému pri poskytovaní dôverných šta</w:t>
            </w:r>
            <w:r>
              <w:rPr>
                <w:rFonts w:ascii="Times New Roman" w:eastAsia="Times New Roman" w:hAnsi="Times New Roman" w:cs="Times New Roman"/>
                <w:color w:val="000000"/>
                <w:sz w:val="24"/>
              </w:rPr>
              <w:t>tistických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Samostatné ustanovenie upravujúce postavenie, práva a povinnosti, ako aj pôsobnosť NBS v rámci národnej úpravy týkajúcej sa oficiálnej štatistiky žiadame do návrhu zákona doplniť v záujme zachovania právnej istoty, odstráne</w:t>
            </w:r>
            <w:r>
              <w:rPr>
                <w:rFonts w:ascii="Times New Roman" w:eastAsia="Times New Roman" w:hAnsi="Times New Roman" w:cs="Times New Roman"/>
                <w:color w:val="000000"/>
                <w:sz w:val="24"/>
              </w:rPr>
              <w:t>nia možných výkladových nejasností a prípadných kompetenčných sporov. NBS v rámci plnenia svojich úloh, aj ako člena ESCB, vykonáva činnosti, pri ktorých je nevyhnutná dostupnosť kvalitných, aktuálnych a spoľahlivých štatistických údajov, vrátane dôverných</w:t>
            </w:r>
            <w:r>
              <w:rPr>
                <w:rFonts w:ascii="Times New Roman" w:eastAsia="Times New Roman" w:hAnsi="Times New Roman" w:cs="Times New Roman"/>
                <w:color w:val="000000"/>
                <w:sz w:val="24"/>
              </w:rPr>
              <w:t xml:space="preserve"> štatistických údajov. Návrh zákona síce identifikuje NBS ako subjekt spolupracujúci so Štatistickým úradom SR pri vybraných štatistických činnostiach, avšak v návrhu zákona absentujú ustanovenia týkajúce sa tejto spolupráce a zároveň ustanovenia upravujúc</w:t>
            </w:r>
            <w:r>
              <w:rPr>
                <w:rFonts w:ascii="Times New Roman" w:eastAsia="Times New Roman" w:hAnsi="Times New Roman" w:cs="Times New Roman"/>
                <w:color w:val="000000"/>
                <w:sz w:val="24"/>
              </w:rPr>
              <w:t>e oprávnenosť NBS na prístup k štatistickým údajom, vrátane dôverných štatistických údajov. Takáto právna neistota v národnej legislatíve by mohla ohroziť plnenie úloh vyplývajúcich NBS ako z vnútroštátneho práva, tak aj z práva Európskej únie.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Zásadná p</w:t>
            </w:r>
            <w:r>
              <w:rPr>
                <w:rFonts w:ascii="Times New Roman" w:eastAsia="Times New Roman" w:hAnsi="Times New Roman" w:cs="Times New Roman"/>
                <w:color w:val="000000"/>
                <w:sz w:val="24"/>
              </w:rPr>
              <w:t xml:space="preserve">ripomienka bol predmetom rokovania na rozporovom konaní dňa 15. 07. 2026. Pripomienkujúci subjekt po vysvetlení upustil od ´ďalšieho uplatňovania zásadnej pripomienky. Nariadenie (ES) č. 223/2009 v platnom znení a ďalšie nariadenia EÚ dostatočne garantujú </w:t>
            </w:r>
            <w:r>
              <w:rPr>
                <w:rFonts w:ascii="Times New Roman" w:eastAsia="Times New Roman" w:hAnsi="Times New Roman" w:cs="Times New Roman"/>
                <w:color w:val="000000"/>
                <w:sz w:val="24"/>
              </w:rPr>
              <w:t xml:space="preserve">osobité postavenie NBS vo vzťahu k národnému štatistickému systému. Po akceptácii ďalších zásadných pripomienok štatistický úrad nepovažuje z legislatívno-technického hľadiska navrhovať zvláštne ustanovenie v zákone, pretože by tým to bolo </w:t>
            </w:r>
            <w:r>
              <w:rPr>
                <w:rFonts w:ascii="Times New Roman" w:eastAsia="Times New Roman" w:hAnsi="Times New Roman" w:cs="Times New Roman"/>
                <w:color w:val="000000"/>
                <w:sz w:val="24"/>
              </w:rPr>
              <w:lastRenderedPageBreak/>
              <w:t>na úkor systemat</w:t>
            </w:r>
            <w:r>
              <w:rPr>
                <w:rFonts w:ascii="Times New Roman" w:eastAsia="Times New Roman" w:hAnsi="Times New Roman" w:cs="Times New Roman"/>
                <w:color w:val="000000"/>
                <w:sz w:val="24"/>
              </w:rPr>
              <w:t>iky a zrozumiteľnosti zákona.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53 písm. a) a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 53 písm. a) a b) upraviť tak, aby za výskumný subjekt bola považovaná aj NBS alebo jej organizačná zložka vykonávajúca výskumnú a analytickú činnosť a zároveň, aby vý</w:t>
            </w:r>
            <w:r>
              <w:rPr>
                <w:rFonts w:ascii="Times New Roman" w:eastAsia="Times New Roman" w:hAnsi="Times New Roman" w:cs="Times New Roman"/>
                <w:color w:val="000000"/>
                <w:sz w:val="24"/>
              </w:rPr>
              <w:t>stupy týchto činností napĺňali definíciu vedeckého účelu.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Návrh zákona upravuje poskytovanie dôverných štatistických údajov na štatistické a iné účely, medzi ktoré patrí napríklad aj vedecký účel. Z definície pojmov „vedecký účel“ a „výskumný</w:t>
            </w:r>
            <w:r>
              <w:rPr>
                <w:rFonts w:ascii="Times New Roman" w:eastAsia="Times New Roman" w:hAnsi="Times New Roman" w:cs="Times New Roman"/>
                <w:color w:val="000000"/>
                <w:sz w:val="24"/>
              </w:rPr>
              <w:t xml:space="preserve"> subjekt“ však jednoznačne nevyplýva, že by NBS mohla takto získať dôverné štatistické údaje na vedecký účel, čo považujeme za nevyhnutné na plnenie úloh a povinností NBS vyplývajúcich jej z osobitných predpisov. Analytická a výskumná činnosť je pre NBS kľ</w:t>
            </w:r>
            <w:r>
              <w:rPr>
                <w:rFonts w:ascii="Times New Roman" w:eastAsia="Times New Roman" w:hAnsi="Times New Roman" w:cs="Times New Roman"/>
                <w:color w:val="000000"/>
                <w:sz w:val="24"/>
              </w:rPr>
              <w:t>účová na plnenie úloh týkajúcich sa najmä cenovej stability a finančnej stability.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v rámci rozporového konania dňa 15. 07. 2026. Predkladateľ akceptoval pripomienku, čím je rozpor odstránený. NBS bude doplnená</w:t>
            </w:r>
            <w:r>
              <w:rPr>
                <w:rFonts w:ascii="Times New Roman" w:eastAsia="Times New Roman" w:hAnsi="Times New Roman" w:cs="Times New Roman"/>
                <w:color w:val="000000"/>
                <w:sz w:val="24"/>
              </w:rPr>
              <w:t xml:space="preserve"> medzi tzv. analytické jednotky vo vymedzení výskumného subjektu podľa § 53 písm. a) druhý bod. V súvislosti s tým bude precizované aj ustanovenie, ktoré vymedzuje vedecký účel v § 53 písm. b) druhý bod, podbod 2c.</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xml:space="preserve">§ 54 ods. </w:t>
            </w:r>
            <w:r>
              <w:rPr>
                <w:rFonts w:ascii="Times New Roman" w:eastAsia="Times New Roman" w:hAnsi="Times New Roman" w:cs="Times New Roman"/>
                <w:b/>
                <w:color w:val="000000"/>
                <w:sz w:val="24"/>
              </w:rPr>
              <w:t>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v § 54 upraviť odsek 5 tak, aby z neho jednoznačne vyplývalo, že zmluvy medzi členom národného štatistického systému a členom Európskeho štatistického systému alebo členom Európskeho systému centrálnych bánk nepodliehajú schváleniu Štatistického </w:t>
            </w:r>
            <w:r>
              <w:rPr>
                <w:rFonts w:ascii="Times New Roman" w:eastAsia="Times New Roman" w:hAnsi="Times New Roman" w:cs="Times New Roman"/>
                <w:color w:val="000000"/>
                <w:sz w:val="24"/>
              </w:rPr>
              <w:t>úradu SR podľa § 54 ods. 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Odôvodnenie:</w:t>
            </w:r>
            <w:r>
              <w:rPr>
                <w:rFonts w:ascii="Times New Roman" w:eastAsia="Times New Roman" w:hAnsi="Times New Roman" w:cs="Times New Roman"/>
                <w:color w:val="000000"/>
                <w:sz w:val="24"/>
              </w:rPr>
              <w:br/>
              <w:t>Ustanovenie žiadame upraviť tak, aby zmluvy uzatvárané medzi členmi národného štatistického systému a európskymi inštitúciami nepodliehali schvaľovaniu Štatistickým úradom SR. Máme za to, že vzhľadom na legislatívn</w:t>
            </w:r>
            <w:r>
              <w:rPr>
                <w:rFonts w:ascii="Times New Roman" w:eastAsia="Times New Roman" w:hAnsi="Times New Roman" w:cs="Times New Roman"/>
                <w:color w:val="000000"/>
                <w:sz w:val="24"/>
              </w:rPr>
              <w:t>u techniku použitú v § 54 ods. 5 ustanovenie pôsobí zmätočne. Výmena informácií medzi v rámci ESCB by mala prebiehať podľa európskych pravidiel, pričom vnútroštátny schvaľovací mechanizmus Štatistického úradu SR by do týchto pravidiel nemal zasahovať, k čo</w:t>
            </w:r>
            <w:r>
              <w:rPr>
                <w:rFonts w:ascii="Times New Roman" w:eastAsia="Times New Roman" w:hAnsi="Times New Roman" w:cs="Times New Roman"/>
                <w:color w:val="000000"/>
                <w:sz w:val="24"/>
              </w:rPr>
              <w:t>mu by pri širšom výklade § 54 ods. 5 a pri použití slova „primerane“ v ňom, mohlo dôjsť.</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predmetom rokovania v rámci rozporového konania dňa 15. 07. 2026. Predkladateľ </w:t>
            </w:r>
            <w:r>
              <w:rPr>
                <w:rFonts w:ascii="Times New Roman" w:eastAsia="Times New Roman" w:hAnsi="Times New Roman" w:cs="Times New Roman"/>
                <w:color w:val="000000"/>
                <w:sz w:val="24"/>
              </w:rPr>
              <w:lastRenderedPageBreak/>
              <w:t>akceptoval pripomienku, čím je rozpor odstránený. Ustanovenie</w:t>
            </w:r>
            <w:r>
              <w:rPr>
                <w:rFonts w:ascii="Times New Roman" w:eastAsia="Times New Roman" w:hAnsi="Times New Roman" w:cs="Times New Roman"/>
                <w:color w:val="000000"/>
                <w:sz w:val="24"/>
              </w:rPr>
              <w:t xml:space="preserve"> § 54 ods. 3 návrhu zákona bude zmenené tak, že uzavretie súhlasu na vzájomné poskytovanie údajov  medzi členmi NŠS a členmi ESCB ako aj medzi členmi NŠS navzájom (z dôvodu rovnakého zaobchádzania) nebude podmienkou platnosti príslušnej dohody. Bude ustano</w:t>
            </w:r>
            <w:r>
              <w:rPr>
                <w:rFonts w:ascii="Times New Roman" w:eastAsia="Times New Roman" w:hAnsi="Times New Roman" w:cs="Times New Roman"/>
                <w:color w:val="000000"/>
                <w:sz w:val="24"/>
              </w:rPr>
              <w:t>vená povinnosť vopred o uzavretí dohody a jej obsahu informovať štatistický úrad.</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76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prechodné ustanovenie týkajúce sa už existujúcich zmlúv o prednostnom poskytovaní štatistických produktov (na základe ktor</w:t>
            </w:r>
            <w:r>
              <w:rPr>
                <w:rFonts w:ascii="Times New Roman" w:eastAsia="Times New Roman" w:hAnsi="Times New Roman" w:cs="Times New Roman"/>
                <w:color w:val="000000"/>
                <w:sz w:val="24"/>
              </w:rPr>
              <w:t>ých sa poskytujú vybrané štatistické informácie pred ich prvým zverejnením podľa súčasnej právnej úpravy).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V záujme zachovania právnej istoty žiadame do návrhu zákona </w:t>
            </w:r>
            <w:r>
              <w:rPr>
                <w:rFonts w:ascii="Times New Roman" w:eastAsia="Times New Roman" w:hAnsi="Times New Roman" w:cs="Times New Roman"/>
                <w:color w:val="000000"/>
                <w:sz w:val="24"/>
              </w:rPr>
              <w:lastRenderedPageBreak/>
              <w:t>doplniť ustanovenie týkajúce sa zmlúv a dohôd, na základe ktorých sa poskyt</w:t>
            </w:r>
            <w:r>
              <w:rPr>
                <w:rFonts w:ascii="Times New Roman" w:eastAsia="Times New Roman" w:hAnsi="Times New Roman" w:cs="Times New Roman"/>
                <w:color w:val="000000"/>
                <w:sz w:val="24"/>
              </w:rPr>
              <w:t>ujú vybrané štatistické informácie pred ich prvým zverejnením, keďže takáto úprava v návrhu zákona absentuje, pričom však v § 50 dochádza k podstatným zmenám týkajúcim sa prednostného poskytovania štatistických produktov. Návrh zákona ponúka riešenia viažu</w:t>
            </w:r>
            <w:r>
              <w:rPr>
                <w:rFonts w:ascii="Times New Roman" w:eastAsia="Times New Roman" w:hAnsi="Times New Roman" w:cs="Times New Roman"/>
                <w:color w:val="000000"/>
                <w:sz w:val="24"/>
              </w:rPr>
              <w:t>ce sa na prechod na novú právnu úpravu pri rôznych typoch zmlúv a dohôd uzatváraných podľa platného právneho stavu, avšak prechod na prednostné poskytovanie štatistických produktov chýba.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v rámci rozporového k</w:t>
            </w:r>
            <w:r>
              <w:rPr>
                <w:rFonts w:ascii="Times New Roman" w:eastAsia="Times New Roman" w:hAnsi="Times New Roman" w:cs="Times New Roman"/>
                <w:color w:val="000000"/>
                <w:sz w:val="24"/>
              </w:rPr>
              <w:t xml:space="preserve">onania dňa 15. 07. 2026. Predkladateľ akceptoval pripomienku, čím je rozpor odstránený. § </w:t>
            </w:r>
            <w:r>
              <w:rPr>
                <w:rFonts w:ascii="Times New Roman" w:eastAsia="Times New Roman" w:hAnsi="Times New Roman" w:cs="Times New Roman"/>
                <w:color w:val="000000"/>
                <w:sz w:val="24"/>
              </w:rPr>
              <w:lastRenderedPageBreak/>
              <w:t>76 bude doplnený prechodným ustanovením, ktoré znie:</w:t>
            </w:r>
            <w:r>
              <w:rPr>
                <w:rFonts w:ascii="Times New Roman" w:eastAsia="Times New Roman" w:hAnsi="Times New Roman" w:cs="Times New Roman"/>
                <w:color w:val="000000"/>
                <w:sz w:val="24"/>
              </w:rPr>
              <w:br/>
              <w:t xml:space="preserve">„(X) Zmluvy uzavreté do 31. decembra 2026 medzi členom národného štatistického systému  a orgánom verejnej moci, </w:t>
            </w:r>
            <w:r>
              <w:rPr>
                <w:rFonts w:ascii="Times New Roman" w:eastAsia="Times New Roman" w:hAnsi="Times New Roman" w:cs="Times New Roman"/>
                <w:color w:val="000000"/>
                <w:sz w:val="24"/>
              </w:rPr>
              <w:t>ktorých predmetom je poskytovanie štatistického produktu alebo štatistickej informácie pochádzajúcej z tohto štatistického produktu pred dátumom jeho prvého zverejnenia, zostávajú v platnosti po nadobudnutí účinnosti tohto zákona v rozsahu, v akom ich obsa</w:t>
            </w:r>
            <w:r>
              <w:rPr>
                <w:rFonts w:ascii="Times New Roman" w:eastAsia="Times New Roman" w:hAnsi="Times New Roman" w:cs="Times New Roman"/>
                <w:color w:val="000000"/>
                <w:sz w:val="24"/>
              </w:rPr>
              <w:t xml:space="preserve">h nie je v rozpore s podmienkami poskytovania štatistického produktu alebo štatistickej informácie pochádzajúcej z tohto </w:t>
            </w:r>
            <w:r>
              <w:rPr>
                <w:rFonts w:ascii="Times New Roman" w:eastAsia="Times New Roman" w:hAnsi="Times New Roman" w:cs="Times New Roman"/>
                <w:color w:val="000000"/>
                <w:sz w:val="24"/>
              </w:rPr>
              <w:lastRenderedPageBreak/>
              <w:t>štatistického produktu pred dátumom jeho prvého zverejnenia podľa § 50.“.</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VI (zákon č. 153/2013 Z. z</w:t>
            </w:r>
            <w:r>
              <w:rPr>
                <w:rFonts w:ascii="Times New Roman" w:eastAsia="Times New Roman" w:hAnsi="Times New Roman" w:cs="Times New Roman"/>
                <w:b/>
                <w:color w:val="000000"/>
                <w:sz w:val="24"/>
              </w:rPr>
              <w:t>., novelizačné body 7 a 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nevypúšťať druhé vety z § 3a ods. 4 až 6 a zároveň v § 3a ods. 15 neupravovať znenie  písmena c), teda novelizačné body 7 a 9 vypustiť.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Žiadame vypustiť novelizačné body 7 a 9 z návrhu zákona. Podľa dôvodov</w:t>
            </w:r>
            <w:r>
              <w:rPr>
                <w:rFonts w:ascii="Times New Roman" w:eastAsia="Times New Roman" w:hAnsi="Times New Roman" w:cs="Times New Roman"/>
                <w:color w:val="000000"/>
                <w:sz w:val="24"/>
              </w:rPr>
              <w:t>ej správy je jedným z dôvodov odstránenie duplicitných ustanovení vo vzťahu k zákonu o oficiálnej štatistike. V § 3a ods. 4 až 6 sa však zároveň ponechávajú prvé vety, upravujúce takisto poskytovanie dôverných štatistických údajov, a to len ministerstvu zd</w:t>
            </w:r>
            <w:r>
              <w:rPr>
                <w:rFonts w:ascii="Times New Roman" w:eastAsia="Times New Roman" w:hAnsi="Times New Roman" w:cs="Times New Roman"/>
                <w:color w:val="000000"/>
                <w:sz w:val="24"/>
              </w:rPr>
              <w:t>ravotníctva. Navrhovanými bodmi sa pritom vypúšťa možnosť poskytnúť dôverné štatistické údaje oprávneným subjektom  v rozsahu podľa inej právnej úpravy. Takáto legislatívna zmena môže viesť k vzniku interpretačnej nejasnosti ohľadom rozsahu subjektov opráv</w:t>
            </w:r>
            <w:r>
              <w:rPr>
                <w:rFonts w:ascii="Times New Roman" w:eastAsia="Times New Roman" w:hAnsi="Times New Roman" w:cs="Times New Roman"/>
                <w:color w:val="000000"/>
                <w:sz w:val="24"/>
              </w:rPr>
              <w:t>nených získavať niektoré dôverné štatistické údaje.  Pri príliš reštriktívnom výklade by totiž mohlo dôjsť k situácii, že niektoré dôverné štatistické údaje budú poskytnuté len ministerstvu zdravotníctva.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v rá</w:t>
            </w:r>
            <w:r>
              <w:rPr>
                <w:rFonts w:ascii="Times New Roman" w:eastAsia="Times New Roman" w:hAnsi="Times New Roman" w:cs="Times New Roman"/>
                <w:color w:val="000000"/>
                <w:sz w:val="24"/>
              </w:rPr>
              <w:t>mci rozporového konania dňa 15. 07. 2026. Vyhodnotenie zásadnej pripomienky bolo závislé od výsledku rozporového konania medzi predkladateľom a Ministerstvom zdravotníctva SR. Keďže výsledkom tohto rozporového konania bolo vypustenie návrhu novely zákona č</w:t>
            </w:r>
            <w:r>
              <w:rPr>
                <w:rFonts w:ascii="Times New Roman" w:eastAsia="Times New Roman" w:hAnsi="Times New Roman" w:cs="Times New Roman"/>
                <w:color w:val="000000"/>
                <w:sz w:val="24"/>
              </w:rPr>
              <w:t xml:space="preserve">. 153/2013 Z. z. z návrhu zákona o oficiálnej štatistike, stala sa pripomienka NBS bezpredmetnou a rozpor je odstránený. Predkladateľa informoval NBS, že právny úprava v § 3a ods. 4 až 6, ktorá viaže </w:t>
            </w:r>
            <w:r>
              <w:rPr>
                <w:rFonts w:ascii="Times New Roman" w:eastAsia="Times New Roman" w:hAnsi="Times New Roman" w:cs="Times New Roman"/>
                <w:color w:val="000000"/>
                <w:sz w:val="24"/>
              </w:rPr>
              <w:lastRenderedPageBreak/>
              <w:t>poskytovanie údajov pre NBS na neštatistické účely na us</w:t>
            </w:r>
            <w:r>
              <w:rPr>
                <w:rFonts w:ascii="Times New Roman" w:eastAsia="Times New Roman" w:hAnsi="Times New Roman" w:cs="Times New Roman"/>
                <w:color w:val="000000"/>
                <w:sz w:val="24"/>
              </w:rPr>
              <w:t>tanovenie § 30 ods. 3 zákona č. 540/2001 v znení neskorších predpisov.   Dôverné štatistické údaje, o ktorých spracúvanie a poskytovanie v zákone č. 153/2013 Z. z. ide, nie sú dôvernými štatistickými údajmi podľa zákona č. 540/2001 o štátnej štatistike, na</w:t>
            </w:r>
            <w:r>
              <w:rPr>
                <w:rFonts w:ascii="Times New Roman" w:eastAsia="Times New Roman" w:hAnsi="Times New Roman" w:cs="Times New Roman"/>
                <w:color w:val="000000"/>
                <w:sz w:val="24"/>
              </w:rPr>
              <w:t>riadenia (ES) č. 223/2009 v platnom znení, ani návrhu zákona o oficiálnej štatistike. Z tohto dôvodu predkladateľ odporúča NBS, aby navrhla osobitnú úpravu poskytovania údajov v rámci novely zákona č. 153/2013 Z. z. bez väzby na oficiálnu štatistiku.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Národný </w:t>
            </w:r>
            <w:r>
              <w:rPr>
                <w:rFonts w:ascii="Times New Roman" w:eastAsia="Times New Roman" w:hAnsi="Times New Roman" w:cs="Times New Roman"/>
                <w:color w:val="000000"/>
                <w:sz w:val="24"/>
              </w:rPr>
              <w:lastRenderedPageBreak/>
              <w:t>bezpečnostný úrad</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 K Čl. I, k §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1 ods. 5 žiadame na konci pripojiť vetu, ktorá znie: </w:t>
            </w:r>
            <w:r>
              <w:rPr>
                <w:rFonts w:ascii="Times New Roman" w:eastAsia="Times New Roman" w:hAnsi="Times New Roman" w:cs="Times New Roman"/>
                <w:color w:val="000000"/>
                <w:sz w:val="24"/>
              </w:rPr>
              <w:lastRenderedPageBreak/>
              <w:t xml:space="preserve">„Predmetom spravodajskej povinnosti nie je poskytovanie utajovaných skutočností a limitovaných informácií podľa osobitného </w:t>
            </w:r>
            <w:r>
              <w:rPr>
                <w:rFonts w:ascii="Times New Roman" w:eastAsia="Times New Roman" w:hAnsi="Times New Roman" w:cs="Times New Roman"/>
                <w:color w:val="000000"/>
                <w:sz w:val="24"/>
              </w:rPr>
              <w:t>predpisu.4)“.</w:t>
            </w:r>
            <w:r>
              <w:rPr>
                <w:rFonts w:ascii="Times New Roman" w:eastAsia="Times New Roman" w:hAnsi="Times New Roman" w:cs="Times New Roman"/>
                <w:color w:val="000000"/>
                <w:sz w:val="24"/>
              </w:rPr>
              <w:br/>
              <w:t>Poznámka pod čiarou k odkazu 4 znie:</w:t>
            </w:r>
            <w:r>
              <w:rPr>
                <w:rFonts w:ascii="Times New Roman" w:eastAsia="Times New Roman" w:hAnsi="Times New Roman" w:cs="Times New Roman"/>
                <w:color w:val="000000"/>
                <w:sz w:val="24"/>
              </w:rPr>
              <w:br/>
              <w:t>„4) Zákon č. 215/2004 Z. z. o ochrane utajovaných skutočností a o zmene a doplnení niektorých zákonov v znení neskorších predpisov.“.</w:t>
            </w:r>
            <w:r>
              <w:rPr>
                <w:rFonts w:ascii="Times New Roman" w:eastAsia="Times New Roman" w:hAnsi="Times New Roman" w:cs="Times New Roman"/>
                <w:color w:val="000000"/>
                <w:sz w:val="24"/>
              </w:rPr>
              <w:br/>
              <w:t>Nasledujúce poznámky pod čiarou sa primerane prečíslujú.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w:t>
            </w:r>
            <w:r>
              <w:rPr>
                <w:rFonts w:ascii="Times New Roman" w:eastAsia="Times New Roman" w:hAnsi="Times New Roman" w:cs="Times New Roman"/>
                <w:color w:val="000000"/>
                <w:sz w:val="24"/>
              </w:rPr>
              <w:t>nku považuje Národný bezpečnostný úrad za zásadnú.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Žiadame do návrhu zákona premietnuť platnú úpravu vo vzťahu k utajovaným skutočnostiam podľa § 18 ods. 8 zákona č. 540/2001 Z. z. o štátnej štatistike v znení neskorších predpisov (ďalej len </w:t>
            </w:r>
            <w:r>
              <w:rPr>
                <w:rFonts w:ascii="Times New Roman" w:eastAsia="Times New Roman" w:hAnsi="Times New Roman" w:cs="Times New Roman"/>
                <w:color w:val="000000"/>
                <w:sz w:val="24"/>
              </w:rPr>
              <w:t>„zákon č. 540/2001 Z. z.“) a zohľadniť účinnú úpravu zákona č. 215/2004 Z. z. o ochrane utajovaných skutočností a o zmene a doplnení niektorých zákonov v znení neskorších predpisov (ďalej len „zákon č. 215/2004 Z. z.“), ktorého predmetom sú aj limitované i</w:t>
            </w:r>
            <w:r>
              <w:rPr>
                <w:rFonts w:ascii="Times New Roman" w:eastAsia="Times New Roman" w:hAnsi="Times New Roman" w:cs="Times New Roman"/>
                <w:color w:val="000000"/>
                <w:sz w:val="24"/>
              </w:rPr>
              <w:t>nformácie.</w:t>
            </w:r>
            <w:r>
              <w:rPr>
                <w:rFonts w:ascii="Times New Roman" w:eastAsia="Times New Roman" w:hAnsi="Times New Roman" w:cs="Times New Roman"/>
                <w:color w:val="000000"/>
                <w:sz w:val="24"/>
              </w:rPr>
              <w:br/>
              <w:t>Zachovanie predmetného ustanovenia je potrebné na jednoznačné vymedzenie hraníc spravodajskej povinnosti a na predchádzanie možným interpretačným sporom o rozsahu informácií získavaných a spracúvaných na účely oficiálnej štatistiky alebo plnenia</w:t>
            </w:r>
            <w:r>
              <w:rPr>
                <w:rFonts w:ascii="Times New Roman" w:eastAsia="Times New Roman" w:hAnsi="Times New Roman" w:cs="Times New Roman"/>
                <w:color w:val="000000"/>
                <w:sz w:val="24"/>
              </w:rPr>
              <w:t xml:space="preserve"> iných úloh podľa návrhu zákona. Utajované skutočnosti a limitované informácie podliehajú osobitnému režimu právnej ochrany pred neoprávnenou manipuláciou podľa zákona č. 215/2004 Z. z., pričom získavanie, používanie a šírenie informácií na štatistické úče</w:t>
            </w:r>
            <w:r>
              <w:rPr>
                <w:rFonts w:ascii="Times New Roman" w:eastAsia="Times New Roman" w:hAnsi="Times New Roman" w:cs="Times New Roman"/>
                <w:color w:val="000000"/>
                <w:sz w:val="24"/>
              </w:rPr>
              <w:t xml:space="preserve">ly je v priamom rozpore so zákonom č. 215/2004 Z. z. a koncepciou </w:t>
            </w:r>
            <w:r>
              <w:rPr>
                <w:rFonts w:ascii="Times New Roman" w:eastAsia="Times New Roman" w:hAnsi="Times New Roman" w:cs="Times New Roman"/>
                <w:color w:val="000000"/>
                <w:sz w:val="24"/>
              </w:rPr>
              <w:lastRenderedPageBreak/>
              <w:t>ochrany utajovaných skutočností. Zároveň ani z dôvodovej správy nevyplýva zámer predkladateľa akýmkoľvek spôsobom meniť rozsah spravodajskej povinnosti vo vzťahu  k utajovaným skutočnostiam.</w:t>
            </w:r>
            <w:r>
              <w:rPr>
                <w:rFonts w:ascii="Times New Roman" w:eastAsia="Times New Roman" w:hAnsi="Times New Roman" w:cs="Times New Roman"/>
                <w:color w:val="000000"/>
                <w:sz w:val="24"/>
              </w:rPr>
              <w:br/>
              <w:t xml:space="preserve">Vyššie navrhovaná zmena predstavuje zachovanie existujúceho právneho stavu, je nevyhnutná z dôvodu zachovania právnej istoty, kontinuity právnej úpravy a aktuálnosti právnej úpravy ustanovenia rozsahu spravodajskej povinnosti a je v súlade s požiadavkami </w:t>
            </w:r>
            <w:r>
              <w:rPr>
                <w:rFonts w:ascii="Times New Roman" w:eastAsia="Times New Roman" w:hAnsi="Times New Roman" w:cs="Times New Roman"/>
                <w:color w:val="000000"/>
                <w:sz w:val="24"/>
              </w:rPr>
              <w:t>na tvorbu právnych predpisov podľa § 2 zákona č. 400/2015 Z. z. o tvorbe právnych predpisov a o Zbierke zákonov Slovenskej republiky a o zmene a doplnení niektorých zákonov v znení neskorších predpisov (ďalej len „zákon č. 400/2015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Zásadná prip</w:t>
            </w:r>
            <w:r>
              <w:rPr>
                <w:rFonts w:ascii="Times New Roman" w:eastAsia="Times New Roman" w:hAnsi="Times New Roman" w:cs="Times New Roman"/>
                <w:color w:val="000000"/>
                <w:sz w:val="24"/>
              </w:rPr>
              <w:t xml:space="preserve">omienka bola predmetom </w:t>
            </w:r>
            <w:r>
              <w:rPr>
                <w:rFonts w:ascii="Times New Roman" w:eastAsia="Times New Roman" w:hAnsi="Times New Roman" w:cs="Times New Roman"/>
                <w:color w:val="000000"/>
                <w:sz w:val="24"/>
              </w:rPr>
              <w:lastRenderedPageBreak/>
              <w:t>rokovania v rámci rozporového konania dňa 8. 07. 2026 aj za účasti zástupcov Úradu jadrového dozoru Slovenskej republiky, ktorý predkladal obdobné pripomienky k aplikácii návrhu zákona na utajované skutočnosti a limitované informácie</w:t>
            </w:r>
            <w:r>
              <w:rPr>
                <w:rFonts w:ascii="Times New Roman" w:eastAsia="Times New Roman" w:hAnsi="Times New Roman" w:cs="Times New Roman"/>
                <w:color w:val="000000"/>
                <w:sz w:val="24"/>
              </w:rPr>
              <w:t>. Predkladateľ, NBÚ, ÚJD SR a Ministerstvo obrany Slovenskej republiky (ktorého obdobné pripomienky boli prerokované separátne) sa následne dohodli na kompromisnom doplnení návrhu zákona v čl. I § 1 novým odsekom 6, ktorý znie:</w:t>
            </w:r>
            <w:r>
              <w:rPr>
                <w:rFonts w:ascii="Times New Roman" w:eastAsia="Times New Roman" w:hAnsi="Times New Roman" w:cs="Times New Roman"/>
                <w:color w:val="000000"/>
                <w:sz w:val="24"/>
              </w:rPr>
              <w:br/>
              <w:t>(6)</w:t>
            </w:r>
            <w:r>
              <w:rPr>
                <w:rFonts w:ascii="Times New Roman" w:eastAsia="Times New Roman" w:hAnsi="Times New Roman" w:cs="Times New Roman"/>
                <w:color w:val="000000"/>
                <w:sz w:val="24"/>
              </w:rPr>
              <w:tab/>
              <w:t>Ochrana utajovaných skut</w:t>
            </w:r>
            <w:r>
              <w:rPr>
                <w:rFonts w:ascii="Times New Roman" w:eastAsia="Times New Roman" w:hAnsi="Times New Roman" w:cs="Times New Roman"/>
                <w:color w:val="000000"/>
                <w:sz w:val="24"/>
              </w:rPr>
              <w:t xml:space="preserve">očností a limitovaných informácií podľa osobitného predpisux) </w:t>
            </w:r>
            <w:r>
              <w:rPr>
                <w:rFonts w:ascii="Times New Roman" w:eastAsia="Times New Roman" w:hAnsi="Times New Roman" w:cs="Times New Roman"/>
                <w:color w:val="000000"/>
                <w:sz w:val="24"/>
              </w:rPr>
              <w:lastRenderedPageBreak/>
              <w:t xml:space="preserve">a ochrana citlivých informácií podľa osobitného predpisuy) na účely vymedzené týmto zákonom nie je dotknutá. Údaje, ktoré sú predmetom ochrany podľa prvej vety </w:t>
            </w:r>
            <w:r>
              <w:rPr>
                <w:rFonts w:ascii="Times New Roman" w:eastAsia="Times New Roman" w:hAnsi="Times New Roman" w:cs="Times New Roman"/>
                <w:color w:val="000000"/>
                <w:sz w:val="24"/>
              </w:rPr>
              <w:br/>
              <w:t>a) nie je možné šíriť, ani spríst</w:t>
            </w:r>
            <w:r>
              <w:rPr>
                <w:rFonts w:ascii="Times New Roman" w:eastAsia="Times New Roman" w:hAnsi="Times New Roman" w:cs="Times New Roman"/>
                <w:color w:val="000000"/>
                <w:sz w:val="24"/>
              </w:rPr>
              <w:t>upniť na vedecký účel,</w:t>
            </w:r>
            <w:r>
              <w:rPr>
                <w:rFonts w:ascii="Times New Roman" w:eastAsia="Times New Roman" w:hAnsi="Times New Roman" w:cs="Times New Roman"/>
                <w:color w:val="000000"/>
                <w:sz w:val="24"/>
              </w:rPr>
              <w:br/>
              <w:t>b)</w:t>
            </w:r>
            <w:r>
              <w:rPr>
                <w:rFonts w:ascii="Times New Roman" w:eastAsia="Times New Roman" w:hAnsi="Times New Roman" w:cs="Times New Roman"/>
                <w:color w:val="000000"/>
                <w:sz w:val="24"/>
              </w:rPr>
              <w:tab/>
              <w:t xml:space="preserve">je možné spracúvať prostredníctvom poverenej organizácie alebo prostredníctvom subjektu podľa § 3 ods. 5, ak to podmienky ochrany podľa prvej vety nevylučujú.  </w:t>
            </w:r>
            <w:r>
              <w:rPr>
                <w:rFonts w:ascii="Times New Roman" w:eastAsia="Times New Roman" w:hAnsi="Times New Roman" w:cs="Times New Roman"/>
                <w:color w:val="000000"/>
                <w:sz w:val="24"/>
              </w:rPr>
              <w:br/>
              <w:t>Poznámka pod čiarou k odkazu x znie:</w:t>
            </w:r>
            <w:r>
              <w:rPr>
                <w:rFonts w:ascii="Times New Roman" w:eastAsia="Times New Roman" w:hAnsi="Times New Roman" w:cs="Times New Roman"/>
                <w:color w:val="000000"/>
                <w:sz w:val="24"/>
              </w:rPr>
              <w:br/>
              <w:t xml:space="preserve"> „x) Zákon č. 215/2004 Z. z. o o</w:t>
            </w:r>
            <w:r>
              <w:rPr>
                <w:rFonts w:ascii="Times New Roman" w:eastAsia="Times New Roman" w:hAnsi="Times New Roman" w:cs="Times New Roman"/>
                <w:color w:val="000000"/>
                <w:sz w:val="24"/>
              </w:rPr>
              <w:t>chrane utajovaných skutočností a o zmene a doplnení niektorých zákonov  znení neskorších predpisov.</w:t>
            </w:r>
            <w:r>
              <w:rPr>
                <w:rFonts w:ascii="Times New Roman" w:eastAsia="Times New Roman" w:hAnsi="Times New Roman" w:cs="Times New Roman"/>
                <w:color w:val="000000"/>
                <w:sz w:val="24"/>
              </w:rPr>
              <w:br/>
              <w:t xml:space="preserve">y) Zákon č. 541/2004 </w:t>
            </w:r>
            <w:r>
              <w:rPr>
                <w:rFonts w:ascii="Times New Roman" w:eastAsia="Times New Roman" w:hAnsi="Times New Roman" w:cs="Times New Roman"/>
                <w:color w:val="000000"/>
                <w:sz w:val="24"/>
              </w:rPr>
              <w:lastRenderedPageBreak/>
              <w:t>Z. z. o mierovom využívaní jadrovej energie (atómový zákon) a o zmene a doplnení niektorých zákonov v znení neskorších predpisov.“.</w:t>
            </w:r>
            <w:r>
              <w:rPr>
                <w:rFonts w:ascii="Times New Roman" w:eastAsia="Times New Roman" w:hAnsi="Times New Roman" w:cs="Times New Roman"/>
                <w:color w:val="000000"/>
                <w:sz w:val="24"/>
              </w:rPr>
              <w:br/>
              <w:t>Tým</w:t>
            </w:r>
            <w:r>
              <w:rPr>
                <w:rFonts w:ascii="Times New Roman" w:eastAsia="Times New Roman" w:hAnsi="Times New Roman" w:cs="Times New Roman"/>
                <w:color w:val="000000"/>
                <w:sz w:val="24"/>
              </w:rPr>
              <w:t xml:space="preserve"> je rozpor odstránený.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 K Čl. I, k § 27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27 žiadame vypustiť odsek 2 návrhu zákona z dôvodu jeho priameho rozporu s osobitnými predpismi ustanovujúcimi povinnosť mlčanlivosti vo vzťahu k právnym v</w:t>
            </w:r>
            <w:r>
              <w:rPr>
                <w:rFonts w:ascii="Times New Roman" w:eastAsia="Times New Roman" w:hAnsi="Times New Roman" w:cs="Times New Roman"/>
                <w:color w:val="000000"/>
                <w:sz w:val="24"/>
              </w:rPr>
              <w:t>zťahom a informáciám požívajúcim zvýšenú právnu ochranu a súčasne nasledujúce odseky primerane prečíslovať; alternatívne žiadame z výnimky vylúčiť tie informácie a údaje, ktoré sú predmetom povinnosti mlčanlivosti podľa zákona č. 69/2018 Z. z. o kybernetic</w:t>
            </w:r>
            <w:r>
              <w:rPr>
                <w:rFonts w:ascii="Times New Roman" w:eastAsia="Times New Roman" w:hAnsi="Times New Roman" w:cs="Times New Roman"/>
                <w:color w:val="000000"/>
                <w:sz w:val="24"/>
              </w:rPr>
              <w:t>kej bezpečnosti a o zmene a doplnení niektorých zákonov v znení neskorších predpisov (ďalej len „zákon č. 69/2018 Z. z.“) alebo podľa zákona č. 215/2004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Národný bezpečnostný úrad za zásadnú.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Návrhom zákona sa </w:t>
            </w:r>
            <w:r>
              <w:rPr>
                <w:rFonts w:ascii="Times New Roman" w:eastAsia="Times New Roman" w:hAnsi="Times New Roman" w:cs="Times New Roman"/>
                <w:color w:val="000000"/>
                <w:sz w:val="24"/>
              </w:rPr>
              <w:t>zavádza nová kategória subjektov „súkromný držiteľ údajov“, ktorej sa v súvislosti so sprístupňovaním údajov v súkromnej držbe ustanovujú povinnosti obdobné ako spravodajskej jednotke.</w:t>
            </w:r>
            <w:r>
              <w:rPr>
                <w:rFonts w:ascii="Times New Roman" w:eastAsia="Times New Roman" w:hAnsi="Times New Roman" w:cs="Times New Roman"/>
                <w:color w:val="000000"/>
                <w:sz w:val="24"/>
              </w:rPr>
              <w:br/>
              <w:t>Navrhované ustanovenie § 27 ods. 2 predstavuje vo vzťahu k údajom v súk</w:t>
            </w:r>
            <w:r>
              <w:rPr>
                <w:rFonts w:ascii="Times New Roman" w:eastAsia="Times New Roman" w:hAnsi="Times New Roman" w:cs="Times New Roman"/>
                <w:color w:val="000000"/>
                <w:sz w:val="24"/>
              </w:rPr>
              <w:t xml:space="preserve">romnej držbe nástroj na generálne prelomenie </w:t>
            </w:r>
            <w:r>
              <w:rPr>
                <w:rFonts w:ascii="Times New Roman" w:eastAsia="Times New Roman" w:hAnsi="Times New Roman" w:cs="Times New Roman"/>
                <w:color w:val="000000"/>
                <w:sz w:val="24"/>
              </w:rPr>
              <w:lastRenderedPageBreak/>
              <w:t>povinnosti mlčanlivosti podľa osobitných predpisov, ktoré garantujú zvýšenú právnu ochranu údajom a informáciám v prípadoch hodných osobitného zreteľa a ktorých sprístupnenie môže mať negatívny dopad na záujem c</w:t>
            </w:r>
            <w:r>
              <w:rPr>
                <w:rFonts w:ascii="Times New Roman" w:eastAsia="Times New Roman" w:hAnsi="Times New Roman" w:cs="Times New Roman"/>
                <w:color w:val="000000"/>
                <w:sz w:val="24"/>
              </w:rPr>
              <w:t>hránený osobitným predpisom.</w:t>
            </w:r>
            <w:r>
              <w:rPr>
                <w:rFonts w:ascii="Times New Roman" w:eastAsia="Times New Roman" w:hAnsi="Times New Roman" w:cs="Times New Roman"/>
                <w:color w:val="000000"/>
                <w:sz w:val="24"/>
              </w:rPr>
              <w:br/>
              <w:t>S prihliadnutím na veľmi všeobecne definovanú kategóriu „súkromného držiteľa údajov“, formulácia vyššie uvedenej výnimky a príkladný spôsob výpočtu právnych predpisov v poznámke pod čiarou naznačuje, že sa ustanovenie môže vzťa</w:t>
            </w:r>
            <w:r>
              <w:rPr>
                <w:rFonts w:ascii="Times New Roman" w:eastAsia="Times New Roman" w:hAnsi="Times New Roman" w:cs="Times New Roman"/>
                <w:color w:val="000000"/>
                <w:sz w:val="24"/>
              </w:rPr>
              <w:t>hovať aj na zákon č. 69/2018 Z. z. a zákon č. 215/2004 Z. z., ak si to bude vyžadovať na štatistické účely Štatistický úrad SR. Navyše poukazujeme na nepresnú definíciu pojmu „súkromný držiteľ údajov“ podľa § 4 ods. 1 písm. p) návrhu zákona, ktorý môže pri</w:t>
            </w:r>
            <w:r>
              <w:rPr>
                <w:rFonts w:ascii="Times New Roman" w:eastAsia="Times New Roman" w:hAnsi="Times New Roman" w:cs="Times New Roman"/>
                <w:color w:val="000000"/>
                <w:sz w:val="24"/>
              </w:rPr>
              <w:t xml:space="preserve"> extenzívnom alebo aj jazykovom výklade zahrnúť aj Národný bezpečnostný úrad alebo aj spravodajskú jednotku.</w:t>
            </w:r>
            <w:r>
              <w:rPr>
                <w:rFonts w:ascii="Times New Roman" w:eastAsia="Times New Roman" w:hAnsi="Times New Roman" w:cs="Times New Roman"/>
                <w:color w:val="000000"/>
                <w:sz w:val="24"/>
              </w:rPr>
              <w:br/>
              <w:t>Ide o rozšírenie právnej úpravy oproti platnému stavu, keďže podľa zákona č. 540/2001 Z. z. sa táto výnimka vzťahuje len na správcu administratívne</w:t>
            </w:r>
            <w:r>
              <w:rPr>
                <w:rFonts w:ascii="Times New Roman" w:eastAsia="Times New Roman" w:hAnsi="Times New Roman" w:cs="Times New Roman"/>
                <w:color w:val="000000"/>
                <w:sz w:val="24"/>
              </w:rPr>
              <w:t>ho zdroja (§ 13 ods. 5) a spravodajskú jednotku (§ 18 ods. 8). V praxi môže byť za súkromného držiteľa údajov považovaná aj akákoľvek osoba, ktorá plní povinnosť podľa zákona č. 69/2018 Z. z. (napr. ako zamestnanec prevádzkovateľa základnej služby, manažér</w:t>
            </w:r>
            <w:r>
              <w:rPr>
                <w:rFonts w:ascii="Times New Roman" w:eastAsia="Times New Roman" w:hAnsi="Times New Roman" w:cs="Times New Roman"/>
                <w:color w:val="000000"/>
                <w:sz w:val="24"/>
              </w:rPr>
              <w:t xml:space="preserve"> kybernetickej bezpečnosti, audítor kybernetickej bezpečnosti) alebo aj Národný bezpečnostný úrad alebo iná osoba, ktorá plní povinnosti podľa zákona č. 215/2004 Z. z. a disponuje informáciou alebo údajom, ktorý bude podľa Štatistického úradu SR nevyhnutný</w:t>
            </w:r>
            <w:r>
              <w:rPr>
                <w:rFonts w:ascii="Times New Roman" w:eastAsia="Times New Roman" w:hAnsi="Times New Roman" w:cs="Times New Roman"/>
                <w:color w:val="000000"/>
                <w:sz w:val="24"/>
              </w:rPr>
              <w:t xml:space="preserve"> na štatistické účely a plnenie úloh oficiálnej štatistiky.</w:t>
            </w:r>
            <w:r>
              <w:rPr>
                <w:rFonts w:ascii="Times New Roman" w:eastAsia="Times New Roman" w:hAnsi="Times New Roman" w:cs="Times New Roman"/>
                <w:color w:val="000000"/>
                <w:sz w:val="24"/>
              </w:rPr>
              <w:br/>
              <w:t>S týmto návrhom rozšírenia platného právneho stavu Národný bezpečnostný úrad zásadne nesúhlasí.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Povinnosť mlčanlivosti podľa § 12 zákona č. 69/2018 Z. z. slúži na ochranu informácií, ktorých sprís</w:t>
            </w:r>
            <w:r>
              <w:rPr>
                <w:rFonts w:ascii="Times New Roman" w:eastAsia="Times New Roman" w:hAnsi="Times New Roman" w:cs="Times New Roman"/>
                <w:color w:val="000000"/>
                <w:sz w:val="24"/>
              </w:rPr>
              <w:t>tupnenie môže mať negatívny vplyv na kybernetickú bezpečnosť povinných subjektov (prevádzkovateľov základnej služby) a na bezpečnosť informačných systémov a elektronických komunikačných sietí. Ide najmä o informácie týkajúce sa kybernetických bezpečnostnýc</w:t>
            </w:r>
            <w:r>
              <w:rPr>
                <w:rFonts w:ascii="Times New Roman" w:eastAsia="Times New Roman" w:hAnsi="Times New Roman" w:cs="Times New Roman"/>
                <w:color w:val="000000"/>
                <w:sz w:val="24"/>
              </w:rPr>
              <w:t>h incidentov, zraniteľností, bezpečnostnej dokumentácie, prijatých bezpečnostných opatrení, zmluvných vzťahov, auditov kybernetickej bezpečnosti a ďalších skutočností, ktorých ochrana sleduje záujem na zabezpečení kybernetickej bezpečnosti štátu. Táto povi</w:t>
            </w:r>
            <w:r>
              <w:rPr>
                <w:rFonts w:ascii="Times New Roman" w:eastAsia="Times New Roman" w:hAnsi="Times New Roman" w:cs="Times New Roman"/>
                <w:color w:val="000000"/>
                <w:sz w:val="24"/>
              </w:rPr>
              <w:t>nnosť sa vzťahuje na každého, kto plní alebo plnil úlohy na základe tohto zákona alebo v súvislosti s ním, a podľa § 12 ods. 2 zákona č. 69/2018 Z. z. tejto povinnosti môže zbaviť osobu len štatutárny orgán subjektu.</w:t>
            </w:r>
            <w:r>
              <w:rPr>
                <w:rFonts w:ascii="Times New Roman" w:eastAsia="Times New Roman" w:hAnsi="Times New Roman" w:cs="Times New Roman"/>
                <w:color w:val="000000"/>
                <w:sz w:val="24"/>
              </w:rPr>
              <w:br/>
              <w:t xml:space="preserve">Dôvodová správa nedisponuje adekvátnym </w:t>
            </w:r>
            <w:r>
              <w:rPr>
                <w:rFonts w:ascii="Times New Roman" w:eastAsia="Times New Roman" w:hAnsi="Times New Roman" w:cs="Times New Roman"/>
                <w:color w:val="000000"/>
                <w:sz w:val="24"/>
              </w:rPr>
              <w:t xml:space="preserve">zdôvodnením, prečo by mal záujem chránený týmto návrhom zákona mať prednosť pred záujmom chráneným osobitnými predpismi upravujúcimi predmet tajomstva alebo povinnosť mlčanlivosti. Do konfliktu sa totiž dostáva ochrana informácií podľa osobitného predpisu </w:t>
            </w:r>
            <w:r>
              <w:rPr>
                <w:rFonts w:ascii="Times New Roman" w:eastAsia="Times New Roman" w:hAnsi="Times New Roman" w:cs="Times New Roman"/>
                <w:color w:val="000000"/>
                <w:sz w:val="24"/>
              </w:rPr>
              <w:t>pred ich ďalším šírením, sprístupňovaním a zverejňovaním s verejným záujmom v oficiálnej štatistike podľa § 2 návrhu zákona a so štatistickým účelom, ktorým je podľa § 4 ods. 1 písm. b) návrhu zákona použitie získaných údajov na tvorbu a šírenie štatistick</w:t>
            </w:r>
            <w:r>
              <w:rPr>
                <w:rFonts w:ascii="Times New Roman" w:eastAsia="Times New Roman" w:hAnsi="Times New Roman" w:cs="Times New Roman"/>
                <w:color w:val="000000"/>
                <w:sz w:val="24"/>
              </w:rPr>
              <w:t>ých informácií a analýz spôsobom podľa piatej časti návrhu zákona.</w:t>
            </w:r>
            <w:r>
              <w:rPr>
                <w:rFonts w:ascii="Times New Roman" w:eastAsia="Times New Roman" w:hAnsi="Times New Roman" w:cs="Times New Roman"/>
                <w:color w:val="000000"/>
                <w:sz w:val="24"/>
              </w:rPr>
              <w:br/>
              <w:t>Návrh ustanovenia sa opiera o všeobecný a neurčitý pojem „špecifické okolnosti“, za ktorých je možné požadovať údaje, ktoré sú predmetom tajomstva alebo spadajú pod povinnosť mlčanlivosti p</w:t>
            </w:r>
            <w:r>
              <w:rPr>
                <w:rFonts w:ascii="Times New Roman" w:eastAsia="Times New Roman" w:hAnsi="Times New Roman" w:cs="Times New Roman"/>
                <w:color w:val="000000"/>
                <w:sz w:val="24"/>
              </w:rPr>
              <w:t xml:space="preserve">odľa osobitného predpisu, pričom odôvodnenie neobsahuje dostatočné odôvodnenie nevyhnutnosti a </w:t>
            </w:r>
            <w:r>
              <w:rPr>
                <w:rFonts w:ascii="Times New Roman" w:eastAsia="Times New Roman" w:hAnsi="Times New Roman" w:cs="Times New Roman"/>
                <w:color w:val="000000"/>
                <w:sz w:val="24"/>
              </w:rPr>
              <w:lastRenderedPageBreak/>
              <w:t>primeranosti zásahu do režimu osobitnej ochrany údajov garantovanej osobitnými predpismi rovnakej právnej sily a neposkytuje adekvátne záruky pred možným zneužív</w:t>
            </w:r>
            <w:r>
              <w:rPr>
                <w:rFonts w:ascii="Times New Roman" w:eastAsia="Times New Roman" w:hAnsi="Times New Roman" w:cs="Times New Roman"/>
                <w:color w:val="000000"/>
                <w:sz w:val="24"/>
              </w:rPr>
              <w:t>aním tohto ustanovenia v praxi, čo predstavuje riziko svojvoľného rozhodovania Štatistického úradu SR o tom, kedy má byť povinnosť mlčanlivosti podľa osobitného predpisu prelomená na dosiahnutie štatistického účelu, za akých okolností a v akej miere verejn</w:t>
            </w:r>
            <w:r>
              <w:rPr>
                <w:rFonts w:ascii="Times New Roman" w:eastAsia="Times New Roman" w:hAnsi="Times New Roman" w:cs="Times New Roman"/>
                <w:color w:val="000000"/>
                <w:sz w:val="24"/>
              </w:rPr>
              <w:t>ý záujem v oficiálnej štatistike má mať prednosť pred osobitnou ochranou informácií na určitom úseku spoločenských vzťahov garantovanou osobitnými predpismi.</w:t>
            </w:r>
            <w:r>
              <w:rPr>
                <w:rFonts w:ascii="Times New Roman" w:eastAsia="Times New Roman" w:hAnsi="Times New Roman" w:cs="Times New Roman"/>
                <w:color w:val="000000"/>
                <w:sz w:val="24"/>
              </w:rPr>
              <w:br/>
              <w:t>Zároveň uvádzame, že bez súčasnej odpovedajúcej legislatívnej zmeny v dotknutom osobitnom predpise</w:t>
            </w:r>
            <w:r>
              <w:rPr>
                <w:rFonts w:ascii="Times New Roman" w:eastAsia="Times New Roman" w:hAnsi="Times New Roman" w:cs="Times New Roman"/>
                <w:color w:val="000000"/>
                <w:sz w:val="24"/>
              </w:rPr>
              <w:t xml:space="preserve"> sa návrh zákona dostáva do kolízie s osobitným predpisom a predstavuje interpretačné riziko a praktickú prekážku jeho jednotnej aplikácie zainteresovanými osobami, čím sa stáva v praxi nevykonateľným. Súčasne je návrh zákona v rozpore s § 2 ods. 2 písm. a</w:t>
            </w:r>
            <w:r>
              <w:rPr>
                <w:rFonts w:ascii="Times New Roman" w:eastAsia="Times New Roman" w:hAnsi="Times New Roman" w:cs="Times New Roman"/>
                <w:color w:val="000000"/>
                <w:sz w:val="24"/>
              </w:rPr>
              <w:t xml:space="preserve">) zákona č. 400/2015 Z. z. podľa ktorého platí, že vyváženosť právneho poriadku predpokladá súlad právneho predpisu s právnym poriadkom tak, že  dosahovanie cieľov sledovaných jedným právnym predpisom nebráni alebo nesťažuje dosahovanie cieľov sledovaných </w:t>
            </w:r>
            <w:r>
              <w:rPr>
                <w:rFonts w:ascii="Times New Roman" w:eastAsia="Times New Roman" w:hAnsi="Times New Roman" w:cs="Times New Roman"/>
                <w:color w:val="000000"/>
                <w:sz w:val="24"/>
              </w:rPr>
              <w:t>iným právnym predpisom, napr. zákonom č. 69/2018 Z. z. alebo zákonom č. 215/2004 Z. z.</w:t>
            </w:r>
            <w:r>
              <w:rPr>
                <w:rFonts w:ascii="Times New Roman" w:eastAsia="Times New Roman" w:hAnsi="Times New Roman" w:cs="Times New Roman"/>
                <w:color w:val="000000"/>
                <w:sz w:val="24"/>
              </w:rPr>
              <w:br/>
              <w:t>V nadväznosti na vyššie uvedené Národný bezpečnostný úrad žiada o vypustenie ustanovenia alebo jeho adekvátnu úpravu spôsobom, ktorým by sa navrhované ustanovenie netýka</w:t>
            </w:r>
            <w:r>
              <w:rPr>
                <w:rFonts w:ascii="Times New Roman" w:eastAsia="Times New Roman" w:hAnsi="Times New Roman" w:cs="Times New Roman"/>
                <w:color w:val="000000"/>
                <w:sz w:val="24"/>
              </w:rPr>
              <w:t xml:space="preserve">lo zákona </w:t>
            </w:r>
            <w:r>
              <w:rPr>
                <w:rFonts w:ascii="Times New Roman" w:eastAsia="Times New Roman" w:hAnsi="Times New Roman" w:cs="Times New Roman"/>
                <w:color w:val="000000"/>
                <w:sz w:val="24"/>
              </w:rPr>
              <w:br/>
              <w:t>č. 69/2018 Z. z. a zákona č. 215/2004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predmetom rokovania v rámci rozporového konania dňa 08. 07. 2026. Pripomienkujúci subjekt po vysvetlení a dohode o doplnení osobitného ustanovenia o pôsobnosti návrhu zákona </w:t>
            </w:r>
            <w:r>
              <w:rPr>
                <w:rFonts w:ascii="Times New Roman" w:eastAsia="Times New Roman" w:hAnsi="Times New Roman" w:cs="Times New Roman"/>
                <w:color w:val="000000"/>
                <w:sz w:val="24"/>
              </w:rPr>
              <w:t xml:space="preserve">na spracúvanie utajovaných skutočností a limitovaných informácií ustúpil od ďalšieho uplatňovania zásadnej pripomienky. Ustanovenie § 27  ods. 2 návrhu zákona má vzťah k akýmkoľvek informáciám, ktoré </w:t>
            </w:r>
            <w:r>
              <w:rPr>
                <w:rFonts w:ascii="Times New Roman" w:eastAsia="Times New Roman" w:hAnsi="Times New Roman" w:cs="Times New Roman"/>
                <w:color w:val="000000"/>
                <w:sz w:val="24"/>
              </w:rPr>
              <w:lastRenderedPageBreak/>
              <w:t xml:space="preserve">patria medzi kategórie údajov chránené podľa osobitných </w:t>
            </w:r>
            <w:r>
              <w:rPr>
                <w:rFonts w:ascii="Times New Roman" w:eastAsia="Times New Roman" w:hAnsi="Times New Roman" w:cs="Times New Roman"/>
                <w:color w:val="000000"/>
                <w:sz w:val="24"/>
              </w:rPr>
              <w:t>predpisov. V užšom zmysle sa týka aj utajovaných skutočností, čo je však pri tvorbe niektorých makroekonomických štatistík oprávnené pri dodržaní obmedzení vyplývajúcich z právnej úpravy ochrany utajovaných skutočností a limitovaných informácií resp. citli</w:t>
            </w:r>
            <w:r>
              <w:rPr>
                <w:rFonts w:ascii="Times New Roman" w:eastAsia="Times New Roman" w:hAnsi="Times New Roman" w:cs="Times New Roman"/>
                <w:color w:val="000000"/>
                <w:sz w:val="24"/>
              </w:rPr>
              <w:t>vých informácií podľa zákona o mierovom využívaní jadrovej energie..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Národný </w:t>
            </w:r>
            <w:r>
              <w:rPr>
                <w:rFonts w:ascii="Times New Roman" w:eastAsia="Times New Roman" w:hAnsi="Times New Roman" w:cs="Times New Roman"/>
                <w:color w:val="000000"/>
                <w:sz w:val="24"/>
              </w:rPr>
              <w:lastRenderedPageBreak/>
              <w:t>bezpečnostný úrad</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 K Čl. I, k § 53 písm. f)</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ustanovení žiadame vypustiť písmeno f) a za účelom definície pojmu „kybernetická bezpečnosť“ žiadame pr</w:t>
            </w:r>
            <w:r>
              <w:rPr>
                <w:rFonts w:ascii="Times New Roman" w:eastAsia="Times New Roman" w:hAnsi="Times New Roman" w:cs="Times New Roman"/>
                <w:color w:val="000000"/>
                <w:sz w:val="24"/>
              </w:rPr>
              <w:t xml:space="preserve">i prvom použití </w:t>
            </w:r>
            <w:r>
              <w:rPr>
                <w:rFonts w:ascii="Times New Roman" w:eastAsia="Times New Roman" w:hAnsi="Times New Roman" w:cs="Times New Roman"/>
                <w:color w:val="000000"/>
                <w:sz w:val="24"/>
              </w:rPr>
              <w:lastRenderedPageBreak/>
              <w:t>tohto pojmu v texte návrhu zákona uviesť odkaz na § 3 ods. 1 písm. h) zákona č. 69/2018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Národný bezpečnostný úrad za zásadnú.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Pojem „kybernetická bezpečnosť“ je už v právnom poriadku vymedzený </w:t>
            </w:r>
            <w:r>
              <w:rPr>
                <w:rFonts w:ascii="Times New Roman" w:eastAsia="Times New Roman" w:hAnsi="Times New Roman" w:cs="Times New Roman"/>
                <w:color w:val="000000"/>
                <w:sz w:val="24"/>
              </w:rPr>
              <w:t xml:space="preserve">v § 3 ods. 1 písm. h) zákona č. 69/2018 Z. z. Navrhovanou pripomienkou žiadame používať tento pojem vo význame ustanovenom v príslušnom právnom predpise s cieľom zabezpečiť terminologickú jednotnosť právneho poriadku podľa § 3 ods. 3 zákona č. 400/2015 Z. </w:t>
            </w:r>
            <w:r>
              <w:rPr>
                <w:rFonts w:ascii="Times New Roman" w:eastAsia="Times New Roman" w:hAnsi="Times New Roman" w:cs="Times New Roman"/>
                <w:color w:val="000000"/>
                <w:sz w:val="24"/>
              </w:rPr>
              <w:t>z. a predísť riziku interpretačných rozdielov aj s ohľadom na prípadné budúce legislatívne zmeny.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 K Čl. I, k § 24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v návrhu zákona v záujme právnej istoty </w:t>
            </w:r>
            <w:r>
              <w:rPr>
                <w:rFonts w:ascii="Times New Roman" w:eastAsia="Times New Roman" w:hAnsi="Times New Roman" w:cs="Times New Roman"/>
                <w:color w:val="000000"/>
                <w:sz w:val="24"/>
              </w:rPr>
              <w:t xml:space="preserve">spresniť, čo sa rozumie pod pojmom „zmena spravodajskej povinnosti“ podľa vzoru platnej právnej úpravy (§ 18 ods. 9 zákona č. 540/2001 Z. z.) alebo aspoň v texte ustanovenia vhodnou formuláciou výslovne uviesť, že jej zmenou môže byť aj dočasné prerušenie </w:t>
            </w:r>
            <w:r>
              <w:rPr>
                <w:rFonts w:ascii="Times New Roman" w:eastAsia="Times New Roman" w:hAnsi="Times New Roman" w:cs="Times New Roman"/>
                <w:color w:val="000000"/>
                <w:sz w:val="24"/>
              </w:rPr>
              <w:t>plnenia spravodajskej povinnosti, čo vyplýva z dôvodovej správy k tomuto ustanoveniu.</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Odôvodnenie je súčasťou pripomienky.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Ustanovenie § 24 ods. 1  dopracované v zmysle pripomienky  a súčasného § 18 ods. 9 zákona č. 540/2001 Z. z.</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w:t>
            </w:r>
            <w:r>
              <w:rPr>
                <w:rFonts w:ascii="Times New Roman" w:eastAsia="Times New Roman" w:hAnsi="Times New Roman" w:cs="Times New Roman"/>
                <w:color w:val="000000"/>
                <w:sz w:val="24"/>
              </w:rPr>
              <w:t>ný bezpečnostný úrad</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 K Čl. I, k § 53 písm. g)</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53 odporúčame vypustiť definíciu pojmu informačná bezpečnosť v písmene f). Predmetný pojem je ustáleným pojmom všeobecne používaným naprieč právnym poriadkom v rôznych sektoroch (n</w:t>
            </w:r>
            <w:r>
              <w:rPr>
                <w:rFonts w:ascii="Times New Roman" w:eastAsia="Times New Roman" w:hAnsi="Times New Roman" w:cs="Times New Roman"/>
                <w:color w:val="000000"/>
                <w:sz w:val="24"/>
              </w:rPr>
              <w:t xml:space="preserve">apr. zákon č. 69/2018 Z. z., zákon č. 95/2019 Z. z. o informačných technológiách vo verejnej správe a </w:t>
            </w:r>
            <w:r>
              <w:rPr>
                <w:rFonts w:ascii="Times New Roman" w:eastAsia="Times New Roman" w:hAnsi="Times New Roman" w:cs="Times New Roman"/>
                <w:color w:val="000000"/>
                <w:sz w:val="24"/>
              </w:rPr>
              <w:lastRenderedPageBreak/>
              <w:t>o zmene a doplnení niektorých zákonov v znení neskorších predpisov) upravený medzinárodnými štandardami a európskymi technickými normami (ISO/IEC 27000) a</w:t>
            </w:r>
            <w:r>
              <w:rPr>
                <w:rFonts w:ascii="Times New Roman" w:eastAsia="Times New Roman" w:hAnsi="Times New Roman" w:cs="Times New Roman"/>
                <w:color w:val="000000"/>
                <w:sz w:val="24"/>
              </w:rPr>
              <w:t xml:space="preserve"> zavedenie jeho definície v tomto návrhu zákona môže byť kontraproduktívne z hľadiska už nastavených procesov subjektov.</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Odôvodnenie je súčasťou pripomienky.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Definícia je uspôsobená potrebám ochrany údajov pri ich spracúvaní na štatistické ú</w:t>
            </w:r>
            <w:r>
              <w:rPr>
                <w:rFonts w:ascii="Times New Roman" w:eastAsia="Times New Roman" w:hAnsi="Times New Roman" w:cs="Times New Roman"/>
                <w:color w:val="000000"/>
                <w:sz w:val="24"/>
              </w:rPr>
              <w:t xml:space="preserve">čely, preto jej ponechanie </w:t>
            </w:r>
            <w:r>
              <w:rPr>
                <w:rFonts w:ascii="Times New Roman" w:eastAsia="Times New Roman" w:hAnsi="Times New Roman" w:cs="Times New Roman"/>
                <w:color w:val="000000"/>
                <w:sz w:val="24"/>
              </w:rPr>
              <w:lastRenderedPageBreak/>
              <w:t>považuje predkladateľ za opodstatnené.</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 K Čl. I, k § 59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59 ods. 1 odporúčame druhú vetu preformulovať tak, aby bolo zrejmé, aké opatrenia a podľa akého právneho predpisu</w:t>
            </w:r>
            <w:r>
              <w:rPr>
                <w:rFonts w:ascii="Times New Roman" w:eastAsia="Times New Roman" w:hAnsi="Times New Roman" w:cs="Times New Roman"/>
                <w:color w:val="000000"/>
                <w:sz w:val="24"/>
              </w:rPr>
              <w:t xml:space="preserve"> má subjekt prijímať. </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Návrhom zákona sa ustanovuje povinnosť členov národného štatistického systému a nimi poverených organizácií prijať opatrenia na zachovanie štatistickej dôvernosti ako súčasť politiky informačnej bezpečnosti a kybernetick</w:t>
            </w:r>
            <w:r>
              <w:rPr>
                <w:rFonts w:ascii="Times New Roman" w:eastAsia="Times New Roman" w:hAnsi="Times New Roman" w:cs="Times New Roman"/>
                <w:color w:val="000000"/>
                <w:sz w:val="24"/>
              </w:rPr>
              <w:t>ej bezpečnosti, bez bližšieho určenia o aké opatrenia má ísť a bez príslušných odkazov na osobitné predpisy.</w:t>
            </w:r>
            <w:r>
              <w:rPr>
                <w:rFonts w:ascii="Times New Roman" w:eastAsia="Times New Roman" w:hAnsi="Times New Roman" w:cs="Times New Roman"/>
                <w:color w:val="000000"/>
                <w:sz w:val="24"/>
              </w:rPr>
              <w:br/>
              <w:t>Ide o navrhovanú právnu úpravu nad rámec platného právneho stavu, pričom ani v dôvodovej správe nie sú opatrenia bližšie špecifikované, čo môže v p</w:t>
            </w:r>
            <w:r>
              <w:rPr>
                <w:rFonts w:ascii="Times New Roman" w:eastAsia="Times New Roman" w:hAnsi="Times New Roman" w:cs="Times New Roman"/>
                <w:color w:val="000000"/>
                <w:sz w:val="24"/>
              </w:rPr>
              <w:t>raxi spôsobiť interpretačné riziko a nejednotnosť postupu subjektov. S prihliadnutím na povahu členov národného štatistického systému odporúčame v záujme právnej istoty a s cieľom predísť dvojkoľajnosti právnej úpravy pre prijímanie a aplikáciu bezpečnostn</w:t>
            </w:r>
            <w:r>
              <w:rPr>
                <w:rFonts w:ascii="Times New Roman" w:eastAsia="Times New Roman" w:hAnsi="Times New Roman" w:cs="Times New Roman"/>
                <w:color w:val="000000"/>
                <w:sz w:val="24"/>
              </w:rPr>
              <w:t>ých opatrení súvisiacich s riadením informačnej bezpečnosti a kybernetickej bezpečnosti pri zachovávaní štatistickej dôvernosti explicitne uviesť odkaz na zákon č. 69/2018 Z. z., prípadne uviesť aj iné aplikovateľné súvisiace predpisy.</w:t>
            </w:r>
            <w:r>
              <w:rPr>
                <w:rFonts w:ascii="Times New Roman" w:eastAsia="Times New Roman" w:hAnsi="Times New Roman" w:cs="Times New Roman"/>
                <w:color w:val="000000"/>
                <w:sz w:val="24"/>
              </w:rPr>
              <w:br/>
              <w:t>Podľa § 3 ods. 2 náv</w:t>
            </w:r>
            <w:r>
              <w:rPr>
                <w:rFonts w:ascii="Times New Roman" w:eastAsia="Times New Roman" w:hAnsi="Times New Roman" w:cs="Times New Roman"/>
                <w:color w:val="000000"/>
                <w:sz w:val="24"/>
              </w:rPr>
              <w:t xml:space="preserve">rhu zákona členom štatistického národného systému môže byť ústredný orgán štátnej správy alebo štátny </w:t>
            </w:r>
            <w:r>
              <w:rPr>
                <w:rFonts w:ascii="Times New Roman" w:eastAsia="Times New Roman" w:hAnsi="Times New Roman" w:cs="Times New Roman"/>
                <w:color w:val="000000"/>
                <w:sz w:val="24"/>
              </w:rPr>
              <w:lastRenderedPageBreak/>
              <w:t>orgán s celoštátnou pôsobnosťou za podmienok a v rozsahu vymedzenom zákonom, resp. ním poverená rozpočtová alebo príspevková organizácia. Ústredný orgán š</w:t>
            </w:r>
            <w:r>
              <w:rPr>
                <w:rFonts w:ascii="Times New Roman" w:eastAsia="Times New Roman" w:hAnsi="Times New Roman" w:cs="Times New Roman"/>
                <w:color w:val="000000"/>
                <w:sz w:val="24"/>
              </w:rPr>
              <w:t>tátnej správy alebo štátny orgán s celoštátnou pôsobnosťou je prevádzkovateľom základnej služby podľa § 17 ods. 1 písm. a) zákona č. 69/2018 Z. z., a preto prijíma, dodržiava a vykonáva bezpečnostné opatrenia (vrátane organizácie a riadenia informačnej bez</w:t>
            </w:r>
            <w:r>
              <w:rPr>
                <w:rFonts w:ascii="Times New Roman" w:eastAsia="Times New Roman" w:hAnsi="Times New Roman" w:cs="Times New Roman"/>
                <w:color w:val="000000"/>
                <w:sz w:val="24"/>
              </w:rPr>
              <w:t>pečnosti a kybernetickej bezpečnosti) podľa § 19 ods. 1 a § 20 zákona č. 69/2018 Z. z. Vo vzťahu k poverenej rozpočtovej alebo príspevkovej organizácie však pôsobnosť zákona č. 69/2018 Z. z. nie je explicitne daná, resp. je potrebné posúdenie aplikovateľno</w:t>
            </w:r>
            <w:r>
              <w:rPr>
                <w:rFonts w:ascii="Times New Roman" w:eastAsia="Times New Roman" w:hAnsi="Times New Roman" w:cs="Times New Roman"/>
                <w:color w:val="000000"/>
                <w:sz w:val="24"/>
              </w:rPr>
              <w:t xml:space="preserve">sti zákona č. 69/2018 Z. z. podľa kritérií uvedených v § 17 a 18 zákona č. 69/2018 Z. z. v spojení s prílohou č. 1 a prílohou č. 2 k zákonu č. 69/2018 Z. z. v závislosti od konkrétneho subjektu.  </w:t>
            </w:r>
            <w:r>
              <w:rPr>
                <w:rFonts w:ascii="Times New Roman" w:eastAsia="Times New Roman" w:hAnsi="Times New Roman" w:cs="Times New Roman"/>
                <w:color w:val="000000"/>
                <w:sz w:val="24"/>
              </w:rPr>
              <w:br/>
              <w:t>Vzhľadom na všeobecnosť vymedzenia týchto poverených subjek</w:t>
            </w:r>
            <w:r>
              <w:rPr>
                <w:rFonts w:ascii="Times New Roman" w:eastAsia="Times New Roman" w:hAnsi="Times New Roman" w:cs="Times New Roman"/>
                <w:color w:val="000000"/>
                <w:sz w:val="24"/>
              </w:rPr>
              <w:t>tov odporúčame preto v predkladanom materiáli vysporiadať sa v zmysle vyššie uvedeného aj s otázkou, aké a podľa akého právneho predpisu budú prijímať opatrenia na zachovanie štatistickej dôvernosti subjekty mimo pôsobnosti zákona č. 69/2018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Členovia národného štatistického systému a ich poverené organizácie patria pod režim zákona č. 69/2018 Z. z. v znení neskorších predpisov. Preto nie je potrebné zvlášť na úrovni zákona o oficiálnej štatistiky upravovať tieto opatrenia. Zodpovednosť nesie k</w:t>
            </w:r>
            <w:r>
              <w:rPr>
                <w:rFonts w:ascii="Times New Roman" w:eastAsia="Times New Roman" w:hAnsi="Times New Roman" w:cs="Times New Roman"/>
                <w:color w:val="000000"/>
                <w:sz w:val="24"/>
              </w:rPr>
              <w:t xml:space="preserve">aždý člen osobitne, pričom úrad poskytuje metodické usmernenia k osobitným otázkam ochrany, napr. k procesu prípravy údajov alebo k otázkam šírenia štatistických informácií. Pokiaľ ide o vzťah členov </w:t>
            </w:r>
            <w:r>
              <w:rPr>
                <w:rFonts w:ascii="Times New Roman" w:eastAsia="Times New Roman" w:hAnsi="Times New Roman" w:cs="Times New Roman"/>
                <w:color w:val="000000"/>
                <w:sz w:val="24"/>
              </w:rPr>
              <w:lastRenderedPageBreak/>
              <w:t>národného štatistického systému a časti výskumných subje</w:t>
            </w:r>
            <w:r>
              <w:rPr>
                <w:rFonts w:ascii="Times New Roman" w:eastAsia="Times New Roman" w:hAnsi="Times New Roman" w:cs="Times New Roman"/>
                <w:color w:val="000000"/>
                <w:sz w:val="24"/>
              </w:rPr>
              <w:t>ktov, ktoré nespadajú pod režim tohto zákona, úrad  vykonávacím predpisom určí opatrenia pri spracúvaní dôverných štatistických údajov na vedecký účel, ktoré sú subjekty z tejto kategórie výskumných subjektov povinné prijímať a dodržiavať, ak spracúvajú úd</w:t>
            </w:r>
            <w:r>
              <w:rPr>
                <w:rFonts w:ascii="Times New Roman" w:eastAsia="Times New Roman" w:hAnsi="Times New Roman" w:cs="Times New Roman"/>
                <w:color w:val="000000"/>
                <w:sz w:val="24"/>
              </w:rPr>
              <w:t>aje sprístupnené členom národného štatistického systému.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vlastnému materiálu – K Čl. I, všeobecne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Vlastný materiál odporúčame zosúladiť s Legislatívnymi pravidlami vlády SR, zjednotiť používanú terminológiu a zároveň vyko</w:t>
            </w:r>
            <w:r>
              <w:rPr>
                <w:rFonts w:ascii="Times New Roman" w:eastAsia="Times New Roman" w:hAnsi="Times New Roman" w:cs="Times New Roman"/>
                <w:color w:val="000000"/>
                <w:sz w:val="24"/>
              </w:rPr>
              <w:t>nať nevyhnutnú jazykovú a gramatickú korektúru textu. Ďalej odporúčame v § 4 ods. 1 písm. f) bode 1a. v slovnom spojení „identifikátor právnickej osoby“ vypustiť slovo „právnickej“, nad pojem „online identifikátor“ umiestniť odkaz na príslušný osobitný pre</w:t>
            </w:r>
            <w:r>
              <w:rPr>
                <w:rFonts w:ascii="Times New Roman" w:eastAsia="Times New Roman" w:hAnsi="Times New Roman" w:cs="Times New Roman"/>
                <w:color w:val="000000"/>
                <w:sz w:val="24"/>
              </w:rPr>
              <w:t xml:space="preserve">dpis definujúci tento pojem (zákon č. 18/2018 Z. z o ochrane osobných údajov a o zmene a doplnení niektorých zákonov v znení neskorších predpisov) a nasledujúce </w:t>
            </w:r>
            <w:r>
              <w:rPr>
                <w:rFonts w:ascii="Times New Roman" w:eastAsia="Times New Roman" w:hAnsi="Times New Roman" w:cs="Times New Roman"/>
                <w:color w:val="000000"/>
                <w:sz w:val="24"/>
              </w:rPr>
              <w:lastRenderedPageBreak/>
              <w:t>poznámky pod čiarou primerane prečíslovať, bod 1b. odporúčame rozdeliť na dva samostatné body p</w:t>
            </w:r>
            <w:r>
              <w:rPr>
                <w:rFonts w:ascii="Times New Roman" w:eastAsia="Times New Roman" w:hAnsi="Times New Roman" w:cs="Times New Roman"/>
                <w:color w:val="000000"/>
                <w:sz w:val="24"/>
              </w:rPr>
              <w:t>odľa toho či ide o údaje fyzickej osoby alebo fyzickej osoby – podnikateľa, v písm.  i) odporúčame vymeniť poradie pojmov „právnická osoba“ a „fyzická osoba“, slovo „entita“ odporúčame nahradiť slovom „subjekt“ alebo „osoba“, prípadne iným vhodným a všeobe</w:t>
            </w:r>
            <w:r>
              <w:rPr>
                <w:rFonts w:ascii="Times New Roman" w:eastAsia="Times New Roman" w:hAnsi="Times New Roman" w:cs="Times New Roman"/>
                <w:color w:val="000000"/>
                <w:sz w:val="24"/>
              </w:rPr>
              <w:t>cne používaným pojmom, v písm. l) odporúčame za slovo „každý“ vložiť slovo „držiteľ údajov“, prípadne použiť spojenie „každá osoba“, v písm. q) odporúčame nad slovo „správy“ vložiť odkaz na § 2 ods. 4 zákona č. 95/2019 Z. z. o informačných technológiách vo</w:t>
            </w:r>
            <w:r>
              <w:rPr>
                <w:rFonts w:ascii="Times New Roman" w:eastAsia="Times New Roman" w:hAnsi="Times New Roman" w:cs="Times New Roman"/>
                <w:color w:val="000000"/>
                <w:sz w:val="24"/>
              </w:rPr>
              <w:t xml:space="preserve"> verejnej správe a o zmene a doplnení niektorých zákonov v znení neskorších predpisov a nasledujúce poznámky pod čiarou primerane prečíslovať; v § 5 ods. 1 úvodnej vete odporúčame slovo „jeho“ nahradiť slovom „ním“, slovo „povinní“ nahradiť slovom „povinné</w:t>
            </w:r>
            <w:r>
              <w:rPr>
                <w:rFonts w:ascii="Times New Roman" w:eastAsia="Times New Roman" w:hAnsi="Times New Roman" w:cs="Times New Roman"/>
                <w:color w:val="000000"/>
                <w:sz w:val="24"/>
              </w:rPr>
              <w:t xml:space="preserve">“ slovné spojenie „pri zabezpečovaní štatistického účelu“ presunúť na začiatok vety a vypustiť dvojbodku; v § 7 ods. 1 odporúčame vypustiť čiarku pred spojkou „a“; v § 8 ods. 1 písm. h) odporúčame za slovo „metodiku“ vložiť slovo „vykonávaných“ a vypustiť </w:t>
            </w:r>
            <w:r>
              <w:rPr>
                <w:rFonts w:ascii="Times New Roman" w:eastAsia="Times New Roman" w:hAnsi="Times New Roman" w:cs="Times New Roman"/>
                <w:color w:val="000000"/>
                <w:sz w:val="24"/>
              </w:rPr>
              <w:t>slová „ktoré vykonáva“, v písm. k) odporúčame doplniť miesto alebo spôsob zverejnenia tam uvedených správ alebo slovo „zverejňuje“ nahradiť slovom „vydáva“ v závislosti od účelu vety, v písm. o) a r) odporúčame doplniť miesto zverejnenia uvedeného prehľadu</w:t>
            </w:r>
            <w:r>
              <w:rPr>
                <w:rFonts w:ascii="Times New Roman" w:eastAsia="Times New Roman" w:hAnsi="Times New Roman" w:cs="Times New Roman"/>
                <w:color w:val="000000"/>
                <w:sz w:val="24"/>
              </w:rPr>
              <w:t xml:space="preserve"> a produktov, v písm. s) odporúčame vypustiť opakujúcu sa spojku „v“; v § 8 v ods. 2 písm. h) odporúčame slová „ak plnenie úloh oficiálnej štatistiky nie je jednotné“ nahradiť slovami „zjednotenie plnenia úloh oficiálnej štatistiky“; v § 9 ods. 1 písm. h) </w:t>
            </w:r>
            <w:r>
              <w:rPr>
                <w:rFonts w:ascii="Times New Roman" w:eastAsia="Times New Roman" w:hAnsi="Times New Roman" w:cs="Times New Roman"/>
                <w:color w:val="000000"/>
                <w:sz w:val="24"/>
              </w:rPr>
              <w:t xml:space="preserve">slovo „prevádzkovo-technické“ odporúčame uviesť ako jedno slovo bez spojovníka a v ods. 3 slovo „zneužitím“ nahradiť slovami „neoprávneným prístupom, zverejnením alebo zneužitím“ prípadne použiť inú vhodnú </w:t>
            </w:r>
            <w:r>
              <w:rPr>
                <w:rFonts w:ascii="Times New Roman" w:eastAsia="Times New Roman" w:hAnsi="Times New Roman" w:cs="Times New Roman"/>
                <w:color w:val="000000"/>
                <w:sz w:val="24"/>
              </w:rPr>
              <w:lastRenderedPageBreak/>
              <w:t>formuláciu na vyjadrenie účelu ochrany údajov; v §</w:t>
            </w:r>
            <w:r>
              <w:rPr>
                <w:rFonts w:ascii="Times New Roman" w:eastAsia="Times New Roman" w:hAnsi="Times New Roman" w:cs="Times New Roman"/>
                <w:color w:val="000000"/>
                <w:sz w:val="24"/>
              </w:rPr>
              <w:t xml:space="preserve"> 12 ods. 2 odporúčame na konci úvodnej vety vypustiť dvojbodku a v písmene b) vložiť na konci vety spojku „a“; v § 13 ods. 1 písm. k) prvom bode odporúčame vypustiť slovo „jednu“ a v druhom bode slovo „viacero“ nahradiť slovom „viac“; v § 19 ods. 2 odporúč</w:t>
            </w:r>
            <w:r>
              <w:rPr>
                <w:rFonts w:ascii="Times New Roman" w:eastAsia="Times New Roman" w:hAnsi="Times New Roman" w:cs="Times New Roman"/>
                <w:color w:val="000000"/>
                <w:sz w:val="24"/>
              </w:rPr>
              <w:t>ame na konci úvodnej vety vypustiť dvojbodku; v § 21 ods. 10 odporúčame vetu preformulovať na „Obec na žiadosť poskytne členovi národného štatistického systému informácie na zabezpečenie štatistického zisťovania na území obce.“; v § 23 ods. 2 písm. b) odpo</w:t>
            </w:r>
            <w:r>
              <w:rPr>
                <w:rFonts w:ascii="Times New Roman" w:eastAsia="Times New Roman" w:hAnsi="Times New Roman" w:cs="Times New Roman"/>
                <w:color w:val="000000"/>
                <w:sz w:val="24"/>
              </w:rPr>
              <w:t>rúčame slovo „bezplatne“ nahradiť slovom „bezodplatne“, písmeno d) odporúčame terminologicky zosúladiť s vyhláškou č. 78/2020 Z. z. o štandardoch pre informačné technológie verejnej správy v znení neskorších predpisov; v § 24 ods. 3 odporúčame na konci pís</w:t>
            </w:r>
            <w:r>
              <w:rPr>
                <w:rFonts w:ascii="Times New Roman" w:eastAsia="Times New Roman" w:hAnsi="Times New Roman" w:cs="Times New Roman"/>
                <w:color w:val="000000"/>
                <w:sz w:val="24"/>
              </w:rPr>
              <w:t>mena a) vložiť spojku „a“; v § 25 ods. 3 odporúčame druhú vetu preformulovať na „Správca administratívneho zdroja údajov prerokuje žiadosť  s členom národného štatistického systému alebo jeho poverenou organizáciou.“; v § 25 ods. 6 odporúčame slová „je pov</w:t>
            </w:r>
            <w:r>
              <w:rPr>
                <w:rFonts w:ascii="Times New Roman" w:eastAsia="Times New Roman" w:hAnsi="Times New Roman" w:cs="Times New Roman"/>
                <w:color w:val="000000"/>
                <w:sz w:val="24"/>
              </w:rPr>
              <w:t>inný poskytnúť“ nahradiť slovom „poskytne“; v § 27 ods. 3 písm. c) odporúčame vypustiť slovo „štatistickou“; v § 27 ods. 7 odporúčame slovo „nesmie“ nahradiť slovom „nemôže“ a slová „ibaže s tým držiteľ údajov súhlasí“ nahradiť slovami „to neplatí, ak so z</w:t>
            </w:r>
            <w:r>
              <w:rPr>
                <w:rFonts w:ascii="Times New Roman" w:eastAsia="Times New Roman" w:hAnsi="Times New Roman" w:cs="Times New Roman"/>
                <w:color w:val="000000"/>
                <w:sz w:val="24"/>
              </w:rPr>
              <w:t>dieľaním súkromný držiteľ údajov vopred písomne súhlasí“; v § 28 ods. 1 odporúčame slovo „špecifikuje“ nahradiť slovom „uvedie“; v § 37 ods. 1 odporúčame pre prehľadnosť o akých osobách sa vedú údaje zaviesť členenie do pododsekov cez písmená, v ods. 4 odp</w:t>
            </w:r>
            <w:r>
              <w:rPr>
                <w:rFonts w:ascii="Times New Roman" w:eastAsia="Times New Roman" w:hAnsi="Times New Roman" w:cs="Times New Roman"/>
                <w:color w:val="000000"/>
                <w:sz w:val="24"/>
              </w:rPr>
              <w:t>orúčame slová „o organizácii“ premiestniť za slovo „úrad“, vypustiť slová „tieto údaje“ a dvojbodku a na konci písmena d) doplniť spojku „a“, v ods. 6 odporúčame doplniť odkaz na osobitný predpis, v ods. 7 odporúčame slovo „je povinný oznámiť“ nahradiť slo</w:t>
            </w:r>
            <w:r>
              <w:rPr>
                <w:rFonts w:ascii="Times New Roman" w:eastAsia="Times New Roman" w:hAnsi="Times New Roman" w:cs="Times New Roman"/>
                <w:color w:val="000000"/>
                <w:sz w:val="24"/>
              </w:rPr>
              <w:t xml:space="preserve">vom </w:t>
            </w:r>
            <w:r>
              <w:rPr>
                <w:rFonts w:ascii="Times New Roman" w:eastAsia="Times New Roman" w:hAnsi="Times New Roman" w:cs="Times New Roman"/>
                <w:color w:val="000000"/>
                <w:sz w:val="24"/>
              </w:rPr>
              <w:lastRenderedPageBreak/>
              <w:t>„oznámi“, v ods. 8 a 9 odporúčame vypustiť dvojbodku; v § 38 ods. 6 tretej vete odporúčame na konci pripojiť čiarku a slová „to neplatí, ak sa organizácii na základe žiadosti vyhovelo v plnom rozsahu“ a štvrtú vetu vypustiť; v § 42 ods. 3 odporúčame vy</w:t>
            </w:r>
            <w:r>
              <w:rPr>
                <w:rFonts w:ascii="Times New Roman" w:eastAsia="Times New Roman" w:hAnsi="Times New Roman" w:cs="Times New Roman"/>
                <w:color w:val="000000"/>
                <w:sz w:val="24"/>
              </w:rPr>
              <w:t>pustiť slová „údaje v rozsahu:“; v § 43 ods. 2 odporúčame vetu preformulovať tak, aby účel nebol definovaný cez ďalší účel, v ods. 3 odporúčame vypustiť slová „údaje v rozsahu:“ a v ods. 4 odporúčame slová „na žiadosť orgánu štátnej správy v oblasti cestov</w:t>
            </w:r>
            <w:r>
              <w:rPr>
                <w:rFonts w:ascii="Times New Roman" w:eastAsia="Times New Roman" w:hAnsi="Times New Roman" w:cs="Times New Roman"/>
                <w:color w:val="000000"/>
                <w:sz w:val="24"/>
              </w:rPr>
              <w:t xml:space="preserve">ného ruchu“ premiestniť za slovo „môže“; v § 44 ods. 1 a ods. 4 odporúčame slovo „každý“ vhodne nahradiť podstatným menom napr. „subjekt“ alebo „osoba“ a v ods. 3 vypustiť slová „údaje v rozsahu:“;  v § 52 ods. 2 odporúčame za slovami „zverejní na“ vložiť </w:t>
            </w:r>
            <w:r>
              <w:rPr>
                <w:rFonts w:ascii="Times New Roman" w:eastAsia="Times New Roman" w:hAnsi="Times New Roman" w:cs="Times New Roman"/>
                <w:color w:val="000000"/>
                <w:sz w:val="24"/>
              </w:rPr>
              <w:t>slovo „svojom“; v § 58 ods. 2 odporúčame vypustiť dvojbodku a na konci písmena c) doplniť spojku „a“; v § 59 ods. 1 odporúčame slovo „sú povinní prijímať a realizovať“ nahradiť slovami  „prijímajú a realizujú“; v § 62 ods. 1 odporúčame vypustiť čiarku pred</w:t>
            </w:r>
            <w:r>
              <w:rPr>
                <w:rFonts w:ascii="Times New Roman" w:eastAsia="Times New Roman" w:hAnsi="Times New Roman" w:cs="Times New Roman"/>
                <w:color w:val="000000"/>
                <w:sz w:val="24"/>
              </w:rPr>
              <w:t xml:space="preserve"> slovom „alebo“; v § 63 odporúčame vetu preformulovať tak, subjekt, ktorý sa dopustí správneho deliktu bol uvedený na začiatku vety; v § 68 a 69 odporúčame za slovo „dopustí“ vložiť slovo „ten“ alebo „subjekt“, prípadne „osoba“ v závislosti od významu vety</w:t>
            </w:r>
            <w:r>
              <w:rPr>
                <w:rFonts w:ascii="Times New Roman" w:eastAsia="Times New Roman" w:hAnsi="Times New Roman" w:cs="Times New Roman"/>
                <w:color w:val="000000"/>
                <w:sz w:val="24"/>
              </w:rPr>
              <w:t>; v § 70 ods. 3 odporúčame slovo „určí“ nahradiť slovom „uloží“ a doplniť subjekt alebo osobu, ktorej sa pokuta za správny delikt týka a v ods. 6 slovo „určovaní“ nahradiť slovom „ukladaní“ a vypustiť dvojbodku; v § 71 ods. 9 odporúčame za slovo „organizác</w:t>
            </w:r>
            <w:r>
              <w:rPr>
                <w:rFonts w:ascii="Times New Roman" w:eastAsia="Times New Roman" w:hAnsi="Times New Roman" w:cs="Times New Roman"/>
                <w:color w:val="000000"/>
                <w:sz w:val="24"/>
              </w:rPr>
              <w:t>ia“ vložiť slovo „príslušnému“ a vypustiť slová „ktorý prostredníctvom nej plní úlohy oficiálnej štatistiky“.</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Legislatívno-technická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1. Ďalej odporúčame v § 4 ods. 1 písm. f) bode 1a. v slovnom spojení „identifikátor právnickej</w:t>
            </w:r>
            <w:r>
              <w:rPr>
                <w:rFonts w:ascii="Times New Roman" w:eastAsia="Times New Roman" w:hAnsi="Times New Roman" w:cs="Times New Roman"/>
                <w:color w:val="000000"/>
                <w:sz w:val="24"/>
              </w:rPr>
              <w:t xml:space="preserve"> osoby“ vypustiť slovo „právnickej“, N: nie je dôvod na vypustenie, ide o základný pojem zákona o e-</w:t>
            </w:r>
            <w:r>
              <w:rPr>
                <w:rFonts w:ascii="Times New Roman" w:eastAsia="Times New Roman" w:hAnsi="Times New Roman" w:cs="Times New Roman"/>
                <w:color w:val="000000"/>
                <w:sz w:val="24"/>
              </w:rPr>
              <w:lastRenderedPageBreak/>
              <w:t>Governmente,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 nad pojem „online identifikátor“ umiestniť odkaz na príslušný osobitný predpis definujúci tento pojem (zákon č. 18/2018 Z. z o ochrane osob</w:t>
            </w:r>
            <w:r>
              <w:rPr>
                <w:rFonts w:ascii="Times New Roman" w:eastAsia="Times New Roman" w:hAnsi="Times New Roman" w:cs="Times New Roman"/>
                <w:color w:val="000000"/>
                <w:sz w:val="24"/>
              </w:rPr>
              <w:t>ných údajov a o zmene a doplnení niektorých zákonov v znení neskorších predpisov) a nasledujúce poznámky pod čiarou primerane prečíslovať,– ČA: požadovaný odkaz pri online identifikátore môže byť umiestnený, ak ide o online identifikátor fyzickej osoby;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w:t>
            </w:r>
            <w:r>
              <w:rPr>
                <w:rFonts w:ascii="Times New Roman" w:eastAsia="Times New Roman" w:hAnsi="Times New Roman" w:cs="Times New Roman"/>
                <w:color w:val="000000"/>
                <w:sz w:val="24"/>
              </w:rPr>
              <w:t xml:space="preserve">. bod 1b. odporúčame rozdeliť na dva samostatné body podľa toho či ide o údaje fyzickej osoby alebo fyzickej osoby – podnikateľa, N: úprava </w:t>
            </w:r>
            <w:r>
              <w:rPr>
                <w:rFonts w:ascii="Times New Roman" w:eastAsia="Times New Roman" w:hAnsi="Times New Roman" w:cs="Times New Roman"/>
                <w:color w:val="000000"/>
                <w:sz w:val="24"/>
              </w:rPr>
              <w:lastRenderedPageBreak/>
              <w:t xml:space="preserve">by viedla k neprehľadnosti,,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4. v písm.  i) odporúčame vymeniť poradie pojmov „právnická osoba“ a „fyzická osoba“,</w:t>
            </w:r>
            <w:r>
              <w:rPr>
                <w:rFonts w:ascii="Times New Roman" w:eastAsia="Times New Roman" w:hAnsi="Times New Roman" w:cs="Times New Roman"/>
                <w:color w:val="000000"/>
                <w:sz w:val="24"/>
              </w:rPr>
              <w:t xml:space="preserve"> N: úprava reflektuje prevažný druh držiteľov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5. slovo „entita“ odporúčame nahradiť slovom „subjekt“ alebo „osoba“, prípadne iným vhodným a všeobecne používaným pojmom, –N: ide o implementačné opatrenie, v právnom poriadku SR sa entita nikde nedef</w:t>
            </w:r>
            <w:r>
              <w:rPr>
                <w:rFonts w:ascii="Times New Roman" w:eastAsia="Times New Roman" w:hAnsi="Times New Roman" w:cs="Times New Roman"/>
                <w:color w:val="000000"/>
                <w:sz w:val="24"/>
              </w:rPr>
              <w:t>inuje, v budúcnosti to nie je vylúčené – nejde o subjekt práv,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6. v písm. l) odporúčame za slovo „každý“ vložiť slovo </w:t>
            </w:r>
            <w:r>
              <w:rPr>
                <w:rFonts w:ascii="Times New Roman" w:eastAsia="Times New Roman" w:hAnsi="Times New Roman" w:cs="Times New Roman"/>
                <w:color w:val="000000"/>
                <w:sz w:val="24"/>
              </w:rPr>
              <w:lastRenderedPageBreak/>
              <w:t>„držiteľ údajov“, prípadne použiť spojenie „každá osoba“, N – v určitom prípade nemusí ísť o subjekt ale o organizačnú zložku osoby,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7. </w:t>
            </w:r>
            <w:r>
              <w:rPr>
                <w:rFonts w:ascii="Times New Roman" w:eastAsia="Times New Roman" w:hAnsi="Times New Roman" w:cs="Times New Roman"/>
                <w:color w:val="000000"/>
                <w:sz w:val="24"/>
              </w:rPr>
              <w:t>v písm. q) odporúčame nad slovo „správy“ vložiť odkaz na § 2 ods. 4 zákona č. 95/2019 Z. z. o informačných technológiách vo verejnej správe a o zmene a doplnení niektorých zákonov v znení neskorších predpisov a nasledujúce poznámky pod čiarou primerane pre</w:t>
            </w:r>
            <w:r>
              <w:rPr>
                <w:rFonts w:ascii="Times New Roman" w:eastAsia="Times New Roman" w:hAnsi="Times New Roman" w:cs="Times New Roman"/>
                <w:color w:val="000000"/>
                <w:sz w:val="24"/>
              </w:rPr>
              <w:t>číslovať; –N: nie je potrebné, aby uvedené pojmy boli spojené s odkazmi, ich význam je nepochybný,</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8. v § 5 ods. 1 úvodnej vete odporúčame slovo </w:t>
            </w:r>
            <w:r>
              <w:rPr>
                <w:rFonts w:ascii="Times New Roman" w:eastAsia="Times New Roman" w:hAnsi="Times New Roman" w:cs="Times New Roman"/>
                <w:color w:val="000000"/>
                <w:sz w:val="24"/>
              </w:rPr>
              <w:lastRenderedPageBreak/>
              <w:t>„jeho“ nahradiť slovom „ním“, N: poverená organizácia je legislatívna skratka, preto je vhodnejšie zámeno "jeh</w:t>
            </w:r>
            <w:r>
              <w:rPr>
                <w:rFonts w:ascii="Times New Roman" w:eastAsia="Times New Roman" w:hAnsi="Times New Roman" w:cs="Times New Roman"/>
                <w:color w:val="000000"/>
                <w:sz w:val="24"/>
              </w:rPr>
              <w:t>o",</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9. slovo „povinní“ nahradiť slovom „povinné“ – N: poverená organizácia je legislatívna skratka, preto musí zostať znenie tak, ako je navrhované. Prídavné meno má správnu koncovku.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10. slovné spojenie „pri zabezpečovaní štatistického účelu“ presunúť n</w:t>
            </w:r>
            <w:r>
              <w:rPr>
                <w:rFonts w:ascii="Times New Roman" w:eastAsia="Times New Roman" w:hAnsi="Times New Roman" w:cs="Times New Roman"/>
                <w:color w:val="000000"/>
                <w:sz w:val="24"/>
              </w:rPr>
              <w:t>a začiatok vety a vypustiť dvojbodku; – N: úprava nezabezpečuje lepšiu zrozumiteľnosť ustanovenia,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11. v § 7 ods. 1 odporúčame vypustiť čiarku pred spojkou </w:t>
            </w:r>
            <w:r>
              <w:rPr>
                <w:rFonts w:ascii="Times New Roman" w:eastAsia="Times New Roman" w:hAnsi="Times New Roman" w:cs="Times New Roman"/>
                <w:color w:val="000000"/>
                <w:sz w:val="24"/>
              </w:rPr>
              <w:lastRenderedPageBreak/>
              <w:t>„a“; – N: čiarka je uvedená správne, je za vedľajšou vetou prívlastkovou.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12. v § 8 ods. 1 písm. h</w:t>
            </w:r>
            <w:r>
              <w:rPr>
                <w:rFonts w:ascii="Times New Roman" w:eastAsia="Times New Roman" w:hAnsi="Times New Roman" w:cs="Times New Roman"/>
                <w:color w:val="000000"/>
                <w:sz w:val="24"/>
              </w:rPr>
              <w:t>) odporúčame za slovo „metodiku“ vložiť slovo „vykonávaných“ a vypustiť slová „ktoré vykonáva“, –N: ide o metodiku tých zisťovaní, ktoré vykonáva úrad, nie iní členovia NŠS.</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13. v písm. k) odporúčame doplniť miesto alebo spôsob zverejnenia tam uvedených s</w:t>
            </w:r>
            <w:r>
              <w:rPr>
                <w:rFonts w:ascii="Times New Roman" w:eastAsia="Times New Roman" w:hAnsi="Times New Roman" w:cs="Times New Roman"/>
                <w:color w:val="000000"/>
                <w:sz w:val="24"/>
              </w:rPr>
              <w:t>práv alebo slovo „zverejňuje“ nahradiť slovom „vydáva“ v závislosti od účelu vety, NA ZVÁŽENIE, 10300</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14. v písm. o) a r) odporúčame doplniť miesto zverejnenia </w:t>
            </w:r>
            <w:r>
              <w:rPr>
                <w:rFonts w:ascii="Times New Roman" w:eastAsia="Times New Roman" w:hAnsi="Times New Roman" w:cs="Times New Roman"/>
                <w:color w:val="000000"/>
                <w:sz w:val="24"/>
              </w:rPr>
              <w:lastRenderedPageBreak/>
              <w:t xml:space="preserve">uvedeného prehľadu a produktov,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písm. s) odporúčame vypustiť opakujúcu sa spojku „v“; NA ZV</w:t>
            </w:r>
            <w:r>
              <w:rPr>
                <w:rFonts w:ascii="Times New Roman" w:eastAsia="Times New Roman" w:hAnsi="Times New Roman" w:cs="Times New Roman"/>
                <w:color w:val="000000"/>
                <w:sz w:val="24"/>
              </w:rPr>
              <w:t>ÁŽENIE, 10300</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15. v § 8 v ods. 2 písm. h) odporúčame slová „ak plnenie úloh oficiálnej štatistiky nie je jednotné“ nahradiť slovami „zjednotenie plnenia úloh oficiálnej štatistiky“; N: pôvodná dikcia je presnejšia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16. v § 9 ods. 1 písm. h) slovo „prevád</w:t>
            </w:r>
            <w:r>
              <w:rPr>
                <w:rFonts w:ascii="Times New Roman" w:eastAsia="Times New Roman" w:hAnsi="Times New Roman" w:cs="Times New Roman"/>
                <w:color w:val="000000"/>
                <w:sz w:val="24"/>
              </w:rPr>
              <w:t xml:space="preserve">zkovo-technické“ odporúčame uviesť ako jedno slovo bez spojovníka a v ods. 3 slovo „zneužitím“ nahradiť slovami „neoprávneným prístupom, zverejnením alebo zneužitím“ prípadne </w:t>
            </w:r>
            <w:r>
              <w:rPr>
                <w:rFonts w:ascii="Times New Roman" w:eastAsia="Times New Roman" w:hAnsi="Times New Roman" w:cs="Times New Roman"/>
                <w:color w:val="000000"/>
                <w:sz w:val="24"/>
              </w:rPr>
              <w:lastRenderedPageBreak/>
              <w:t>použiť inú vhodnú formuláciu na vyjadrenie účelu ochrany údajov; ČA,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17. v § 12 </w:t>
            </w:r>
            <w:r>
              <w:rPr>
                <w:rFonts w:ascii="Times New Roman" w:eastAsia="Times New Roman" w:hAnsi="Times New Roman" w:cs="Times New Roman"/>
                <w:color w:val="000000"/>
                <w:sz w:val="24"/>
              </w:rPr>
              <w:t>ods. 2 odporúčame na konci úvodnej vety vypustiť dvojbodku a v písmene b) vložiť na konci vety spojku „a“; –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18. v § 13 ods. 1 písm. k) prvom bode odporúčame vypustiť slovo „jednu“ a v druhom bode slovo „viacero“ nahradiť slovom „viac“; N: nie je dôvod </w:t>
            </w:r>
            <w:r>
              <w:rPr>
                <w:rFonts w:ascii="Times New Roman" w:eastAsia="Times New Roman" w:hAnsi="Times New Roman" w:cs="Times New Roman"/>
                <w:color w:val="000000"/>
                <w:sz w:val="24"/>
              </w:rPr>
              <w:t>na takúto úpravu,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19. v § 19 ods. 2 odporúčame na konci úvodnej vety vypustiť dvojbodku;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20. v § 21 ods. 10 odporúčame vetu preformulovať na „Obec na žiadosť </w:t>
            </w:r>
            <w:r>
              <w:rPr>
                <w:rFonts w:ascii="Times New Roman" w:eastAsia="Times New Roman" w:hAnsi="Times New Roman" w:cs="Times New Roman"/>
                <w:color w:val="000000"/>
                <w:sz w:val="24"/>
              </w:rPr>
              <w:lastRenderedPageBreak/>
              <w:t>poskytne členovi národného štatistického systému informácie na zabezpečenie štatistického zis</w:t>
            </w:r>
            <w:r>
              <w:rPr>
                <w:rFonts w:ascii="Times New Roman" w:eastAsia="Times New Roman" w:hAnsi="Times New Roman" w:cs="Times New Roman"/>
                <w:color w:val="000000"/>
                <w:sz w:val="24"/>
              </w:rPr>
              <w:t>ťovania na území obce.“; – N: nie je dôvod na takúto úpravu textu.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21. v § 23 ods. 2 písm. b) odporúčame slovo „bezplatne“ nahradiť slovom „bezodplatne“, – N: nie je dôvod na takúto úpravu textu.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22. písmeno d) odporúčame terminologicky zosúladiť s vyhlá</w:t>
            </w:r>
            <w:r>
              <w:rPr>
                <w:rFonts w:ascii="Times New Roman" w:eastAsia="Times New Roman" w:hAnsi="Times New Roman" w:cs="Times New Roman"/>
                <w:color w:val="000000"/>
                <w:sz w:val="24"/>
              </w:rPr>
              <w:t>škou č. 78/2020 Z. z. o štandardoch pre informačné technológie verejnej správy v znení neskorších predpisov; – N: pripomienka je nezrozumiteľná,</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23. v § 24 ods. 3 odporúčame na konci písmena a) vložiť spojku „a“; – N: nie je dôvod na takúto úpravu.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24. v</w:t>
            </w:r>
            <w:r>
              <w:rPr>
                <w:rFonts w:ascii="Times New Roman" w:eastAsia="Times New Roman" w:hAnsi="Times New Roman" w:cs="Times New Roman"/>
                <w:color w:val="000000"/>
                <w:sz w:val="24"/>
              </w:rPr>
              <w:t xml:space="preserve"> § 25 ods. 3 odporúčame druhú vetu preformulovať na „Správca administratívneho zdroja údajov prerokuje žiadosť  s členom národného štatistického systému alebo jeho poverenou organizáciou.“; –A: upravené v zmysle pripomienky.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25. v § 25 ods. 6 odporúčame s</w:t>
            </w:r>
            <w:r>
              <w:rPr>
                <w:rFonts w:ascii="Times New Roman" w:eastAsia="Times New Roman" w:hAnsi="Times New Roman" w:cs="Times New Roman"/>
                <w:color w:val="000000"/>
                <w:sz w:val="24"/>
              </w:rPr>
              <w:t>lová „je povinný poskytnúť“ nahradiť slovom „poskytne“;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26.  v § 27 ods. 3 písm. c) odporúčame vypustiť slovo „štatistickou“;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27. v § 27 ods. 7 odporúčame slovo „nesmie“ nahradiť slovom „nemôže“ a slová „ibaže s tým držiteľ údajov súhlasí“ nahrad</w:t>
            </w:r>
            <w:r>
              <w:rPr>
                <w:rFonts w:ascii="Times New Roman" w:eastAsia="Times New Roman" w:hAnsi="Times New Roman" w:cs="Times New Roman"/>
                <w:color w:val="000000"/>
                <w:sz w:val="24"/>
              </w:rPr>
              <w:t>iť slovami „to neplatí, ak so zdieľaním súkromný držiteľ údajov vopred písomne súhlasí“; – ČA: slovo nesmie vyjadruje zákaz, slovo nemôže by vyjadrovalo nedostatok schopnosti, čo sa nehodí.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28. v § 28 ods. 1 odporúčame slovo „špecifikuje“ nahradiť slovom </w:t>
            </w:r>
            <w:r>
              <w:rPr>
                <w:rFonts w:ascii="Times New Roman" w:eastAsia="Times New Roman" w:hAnsi="Times New Roman" w:cs="Times New Roman"/>
                <w:color w:val="000000"/>
                <w:sz w:val="24"/>
              </w:rPr>
              <w:t>„uvedie“; N: slovo „špecifikuje“ je presne ten termín, ktorý zohľadňuje mieru podrobnosti údajov uvedených v žiadosti,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29. v § 37 ods. 1 </w:t>
            </w:r>
            <w:r>
              <w:rPr>
                <w:rFonts w:ascii="Times New Roman" w:eastAsia="Times New Roman" w:hAnsi="Times New Roman" w:cs="Times New Roman"/>
                <w:color w:val="000000"/>
                <w:sz w:val="24"/>
              </w:rPr>
              <w:lastRenderedPageBreak/>
              <w:t>odporúčame pre prehľadnosť o akých osobách sa vedú údaje zaviesť členenie do pododsekov cez písmená, N: v danom prípad</w:t>
            </w:r>
            <w:r>
              <w:rPr>
                <w:rFonts w:ascii="Times New Roman" w:eastAsia="Times New Roman" w:hAnsi="Times New Roman" w:cs="Times New Roman"/>
                <w:color w:val="000000"/>
                <w:sz w:val="24"/>
              </w:rPr>
              <w:t>e to nemá význam, zo zoznamom zákon ďalej nepracuje.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30. v ods. 4 odporúčame slová „o organizácii“ premiestniť za slovo „úrad“, vypustiť slová „tieto údaje“ a dvojbodku a na konci písmena d) doplniť spojku „a“, N: zbytočná úprava,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31. v ods. 6 odporúčame</w:t>
            </w:r>
            <w:r>
              <w:rPr>
                <w:rFonts w:ascii="Times New Roman" w:eastAsia="Times New Roman" w:hAnsi="Times New Roman" w:cs="Times New Roman"/>
                <w:color w:val="000000"/>
                <w:sz w:val="24"/>
              </w:rPr>
              <w:t xml:space="preserve"> doplniť odkaz na osobitný predpis, A: upravené v zmysle pripomienky,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32. v ods. 7 odporúčame slovo „je povinný oznámiť“ nahradiť slovom </w:t>
            </w:r>
            <w:r>
              <w:rPr>
                <w:rFonts w:ascii="Times New Roman" w:eastAsia="Times New Roman" w:hAnsi="Times New Roman" w:cs="Times New Roman"/>
                <w:color w:val="000000"/>
                <w:sz w:val="24"/>
              </w:rPr>
              <w:lastRenderedPageBreak/>
              <w:t>„oznámi“, –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33. v ods. 8 a 9 odporúčame vypustiť dvojbodku; –N: ide o zoznam položiek,</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34. v § 38 ods. 6 tretej v</w:t>
            </w:r>
            <w:r>
              <w:rPr>
                <w:rFonts w:ascii="Times New Roman" w:eastAsia="Times New Roman" w:hAnsi="Times New Roman" w:cs="Times New Roman"/>
                <w:color w:val="000000"/>
                <w:sz w:val="24"/>
              </w:rPr>
              <w:t xml:space="preserve">ete odporúčame na konci pripojiť čiarku a slová „to neplatí, ak sa organizácii na základe žiadosti vyhovelo v plnom rozsahu“ a štvrtú vetu vypustiť;– 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35. v § 42 ods. 3 odporúčame vypustiť slová „údaje v rozsahu:“; –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36. v § 43 ods. 2 odporúčame ve</w:t>
            </w:r>
            <w:r>
              <w:rPr>
                <w:rFonts w:ascii="Times New Roman" w:eastAsia="Times New Roman" w:hAnsi="Times New Roman" w:cs="Times New Roman"/>
                <w:color w:val="000000"/>
                <w:sz w:val="24"/>
              </w:rPr>
              <w:t>tu preformulovať tak, aby účel nebol definovaný cez ďalší účel, –: upravené v zmysle pripomienky,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37. v ods. 3 </w:t>
            </w:r>
            <w:r>
              <w:rPr>
                <w:rFonts w:ascii="Times New Roman" w:eastAsia="Times New Roman" w:hAnsi="Times New Roman" w:cs="Times New Roman"/>
                <w:color w:val="000000"/>
                <w:sz w:val="24"/>
              </w:rPr>
              <w:lastRenderedPageBreak/>
              <w:t>odporúčame vypustiť slová „údaje v rozsahu:“ a v ods. 4 odporúčame slová „na žiadosť orgánu štátnej správy v oblasti cestovného ruchu“ premiestn</w:t>
            </w:r>
            <w:r>
              <w:rPr>
                <w:rFonts w:ascii="Times New Roman" w:eastAsia="Times New Roman" w:hAnsi="Times New Roman" w:cs="Times New Roman"/>
                <w:color w:val="000000"/>
                <w:sz w:val="24"/>
              </w:rPr>
              <w:t>iť za slovo „môže“; – ČA,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38. v § 44 ods. 1 a ods. 4 odporúčame slovo „každý“ vhodne nahradiť podstatným menom napr. „subjekt“ alebo „osoba“ a v ods. 3 vypustiť slová „údaje v rozsahu:“;  ČA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39. v § 52 ods. 2 odporúčame za slovami „zverejní na“ vložiť sl</w:t>
            </w:r>
            <w:r>
              <w:rPr>
                <w:rFonts w:ascii="Times New Roman" w:eastAsia="Times New Roman" w:hAnsi="Times New Roman" w:cs="Times New Roman"/>
                <w:color w:val="000000"/>
                <w:sz w:val="24"/>
              </w:rPr>
              <w:t>ovo „svojom“; –A,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40. v § 58 ods. 2 odporúčame vypustiť dvojbodku a na konci písmena c) doplniť spojku „a“; ČA: na doplnenie spojky nie je </w:t>
            </w:r>
            <w:r>
              <w:rPr>
                <w:rFonts w:ascii="Times New Roman" w:eastAsia="Times New Roman" w:hAnsi="Times New Roman" w:cs="Times New Roman"/>
                <w:color w:val="000000"/>
                <w:sz w:val="24"/>
              </w:rPr>
              <w:lastRenderedPageBreak/>
              <w:t>dôvod,</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41. v § 59 ods. 1 odporúčame slovo „sú povinní prijímať a realizovať“ nahradiť slovami  „prijímajú a realizu</w:t>
            </w:r>
            <w:r>
              <w:rPr>
                <w:rFonts w:ascii="Times New Roman" w:eastAsia="Times New Roman" w:hAnsi="Times New Roman" w:cs="Times New Roman"/>
                <w:color w:val="000000"/>
                <w:sz w:val="24"/>
              </w:rPr>
              <w:t xml:space="preserve">jú“; – N: v danom prípade sa povinnosť vyjadrí lepšie väzbou „je povinní“.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42. v § 62 ods. 1 odporúčame vypustiť čiarku pred slovom „alebo“; N: ide o vylučujúce sa možnosti,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43. v § 63 odporúčame vetu preformulovať tak, subjekt, ktorý sa dopustí správne</w:t>
            </w:r>
            <w:r>
              <w:rPr>
                <w:rFonts w:ascii="Times New Roman" w:eastAsia="Times New Roman" w:hAnsi="Times New Roman" w:cs="Times New Roman"/>
                <w:color w:val="000000"/>
                <w:sz w:val="24"/>
              </w:rPr>
              <w:t>ho deliktu bol uvedený na začiatku vety; – N. vhodnejší je pôvodný text,</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44. v § 68 a 69 odporúčame za slovo </w:t>
            </w:r>
            <w:r>
              <w:rPr>
                <w:rFonts w:ascii="Times New Roman" w:eastAsia="Times New Roman" w:hAnsi="Times New Roman" w:cs="Times New Roman"/>
                <w:color w:val="000000"/>
                <w:sz w:val="24"/>
              </w:rPr>
              <w:lastRenderedPageBreak/>
              <w:t>„dopustí“ vložiť slovo „ten“ alebo „subjekt“, prípadne „osoba“ v závislosti od významu vety; N: nie je dôvod na takéto doplnenia,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45. v § 70 ods.</w:t>
            </w:r>
            <w:r>
              <w:rPr>
                <w:rFonts w:ascii="Times New Roman" w:eastAsia="Times New Roman" w:hAnsi="Times New Roman" w:cs="Times New Roman"/>
                <w:color w:val="000000"/>
                <w:sz w:val="24"/>
              </w:rPr>
              <w:t xml:space="preserve"> 3 odporúčame slovo „určí“ nahradiť slovom „uloží“ a doplniť subjekt alebo osobu, ktorej sa pokuta za správny delikt týka a v ods. 6 slovo „určovaní“ nahradiť slovom „ukladaní“ a vypustiť dvojbodku; N: v odseku 2  nejde o ukladanie pokuty ale o spôsob jej </w:t>
            </w:r>
            <w:r>
              <w:rPr>
                <w:rFonts w:ascii="Times New Roman" w:eastAsia="Times New Roman" w:hAnsi="Times New Roman" w:cs="Times New Roman"/>
                <w:color w:val="000000"/>
                <w:sz w:val="24"/>
              </w:rPr>
              <w:t xml:space="preserve">výpočtu, dvojbodka  v šiestom odseku je správna.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46. v § 71 ods. 9 odporúčame za slovo „organizácia“ vložiť slovo „príslušnému“ a vypustiť slová „ktorý prostredníctvom nej plní úlohy oficiálnej </w:t>
            </w:r>
            <w:r>
              <w:rPr>
                <w:rFonts w:ascii="Times New Roman" w:eastAsia="Times New Roman" w:hAnsi="Times New Roman" w:cs="Times New Roman"/>
                <w:color w:val="000000"/>
                <w:sz w:val="24"/>
              </w:rPr>
              <w:lastRenderedPageBreak/>
              <w:t>štatistiky“ – N: použitie slova príslušné nemôže nahradiť pr</w:t>
            </w:r>
            <w:r>
              <w:rPr>
                <w:rFonts w:ascii="Times New Roman" w:eastAsia="Times New Roman" w:hAnsi="Times New Roman" w:cs="Times New Roman"/>
                <w:color w:val="000000"/>
                <w:sz w:val="24"/>
              </w:rPr>
              <w:t>edmetný text, nebolo by to jednoznačné vyjadrenie, voči komu sa povinnosť plní.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Všeobecne 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Vzhľadom na to, že článkom II predloženého návrhu zákona sa vyníma ob</w:t>
            </w:r>
            <w:r>
              <w:rPr>
                <w:rFonts w:ascii="Times New Roman" w:eastAsia="Times New Roman" w:hAnsi="Times New Roman" w:cs="Times New Roman"/>
                <w:color w:val="000000"/>
                <w:sz w:val="24"/>
              </w:rPr>
              <w:t>lasť šírenia štatistických informácií z vecnej pôsobnosti zákona č. 211/2000 Z. z. o slobodnom prístupe k informáciám a o zmene a doplnení niektorých zákonov (zákon o slobode informácií) v znení neskorších predpisov, čo predstavuje zásah do transpozície sm</w:t>
            </w:r>
            <w:r>
              <w:rPr>
                <w:rFonts w:ascii="Times New Roman" w:eastAsia="Times New Roman" w:hAnsi="Times New Roman" w:cs="Times New Roman"/>
                <w:color w:val="000000"/>
                <w:sz w:val="24"/>
              </w:rPr>
              <w:t>ernice Európskeho parlamentu a Rady (EÚ) 2019/1024 z 20. júna 2019 o otvorených dátach a opakovanom použití informácií verejného sektora (prepracované znenie) (Ú. v. EÚ L 172, 26.6.2019) v oblasti štatistiky, žiadame o zabezpečenie transpozície smernice (E</w:t>
            </w:r>
            <w:r>
              <w:rPr>
                <w:rFonts w:ascii="Times New Roman" w:eastAsia="Times New Roman" w:hAnsi="Times New Roman" w:cs="Times New Roman"/>
                <w:color w:val="000000"/>
                <w:sz w:val="24"/>
              </w:rPr>
              <w:t>Ú) 2019/1024 pre oblasť štatistiky v predloženom návrhu zákona. Žiadame doplniť smernicu (EÚ) 2019/1024 do Zoznamu preberaných právne záväzných aktov Európskej únie v prílohe k predloženému návrhu zákona, predložiť tabuľku zhody so smernicou (EÚ) 2019/1024</w:t>
            </w:r>
            <w:r>
              <w:rPr>
                <w:rFonts w:ascii="Times New Roman" w:eastAsia="Times New Roman" w:hAnsi="Times New Roman" w:cs="Times New Roman"/>
                <w:color w:val="000000"/>
                <w:sz w:val="24"/>
              </w:rPr>
              <w:t xml:space="preserve"> ako aj zabezpečiť implementáciu vykonávacieho nariadenia Komisie (EÚ) 2023/138 z 21. decembra 2022, ktorým sa stanovuje zoznam konkrétnych súborov údajov s vysokou hodnotou a podmienky ich uverejňovania a opakovaného použitia (Ú. v. EÚ L 19, 20.1.2023).</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Na základe výsledku rozporového konania s Ministerstvom spravodlivosti SR nebude novelizácia zákona o slobode informácií súčasťou návrhu zákona. Sprístupňovanie štatistických informácií a štatistických produktov na žiadosť  používateľa oficiálnej štatisti</w:t>
            </w:r>
            <w:r>
              <w:rPr>
                <w:rFonts w:ascii="Times New Roman" w:eastAsia="Times New Roman" w:hAnsi="Times New Roman" w:cs="Times New Roman"/>
                <w:color w:val="000000"/>
                <w:sz w:val="24"/>
              </w:rPr>
              <w:t xml:space="preserve">ky upravuje návrh zákona odchylne od režimu sprístupňovania informácií podľa zákona o slobode informácií. Táto prax je dlhodobo akceptovaný fakt aj za </w:t>
            </w:r>
            <w:r>
              <w:rPr>
                <w:rFonts w:ascii="Times New Roman" w:eastAsia="Times New Roman" w:hAnsi="Times New Roman" w:cs="Times New Roman"/>
                <w:color w:val="000000"/>
                <w:sz w:val="24"/>
              </w:rPr>
              <w:lastRenderedPageBreak/>
              <w:t>súčasného zákona o štátnej štatistike. Dôvodom sú procesné otázky (lehoty, spôsob sprístupnenia, možné po</w:t>
            </w:r>
            <w:r>
              <w:rPr>
                <w:rFonts w:ascii="Times New Roman" w:eastAsia="Times New Roman" w:hAnsi="Times New Roman" w:cs="Times New Roman"/>
                <w:color w:val="000000"/>
                <w:sz w:val="24"/>
              </w:rPr>
              <w:t xml:space="preserve">žadovanie účelu pre efektívnejšie vybavenie žiadosti v záujme používateľa). Návrh zákona v § 48 v pripojenom odseku 7 obmedzuje pôsobnosť zákona o slobode informácií.  Dôverné štatistické údaje a dôverné štatistické údaje na vedecký účel sa nesprístupňujú </w:t>
            </w:r>
            <w:r>
              <w:rPr>
                <w:rFonts w:ascii="Times New Roman" w:eastAsia="Times New Roman" w:hAnsi="Times New Roman" w:cs="Times New Roman"/>
                <w:color w:val="000000"/>
                <w:sz w:val="24"/>
              </w:rPr>
              <w:t xml:space="preserve">na základe žiadosti o sprístupnenie informácií podľa zákona o slobode informácií, pričom takáto žiadosť sa zamietne rozhodnutím vydaným podľa zákona o slobode informácií (túto požiadavku výslovne ustanovuje § 59 ods. 2 návrhu zákona).  </w:t>
            </w:r>
            <w:r>
              <w:rPr>
                <w:rFonts w:ascii="Times New Roman" w:eastAsia="Times New Roman" w:hAnsi="Times New Roman" w:cs="Times New Roman"/>
                <w:color w:val="000000"/>
                <w:sz w:val="24"/>
              </w:rPr>
              <w:lastRenderedPageBreak/>
              <w:t>Vybavovanie žiadostí</w:t>
            </w:r>
            <w:r>
              <w:rPr>
                <w:rFonts w:ascii="Times New Roman" w:eastAsia="Times New Roman" w:hAnsi="Times New Roman" w:cs="Times New Roman"/>
                <w:color w:val="000000"/>
                <w:sz w:val="24"/>
              </w:rPr>
              <w:t xml:space="preserve"> výslovne požadujúcich sprístupnenie informácií na opakované použitie, ak požadované informácie sú štatistickými informáciami, je v režime zákona o slobode informácií, ktorý zároveň v súlade s návrhom zákona a súčasným zákonom č. 540/2001 Z. z. a čl. 20 na</w:t>
            </w:r>
            <w:r>
              <w:rPr>
                <w:rFonts w:ascii="Times New Roman" w:eastAsia="Times New Roman" w:hAnsi="Times New Roman" w:cs="Times New Roman"/>
                <w:color w:val="000000"/>
                <w:sz w:val="24"/>
              </w:rPr>
              <w:t>riadenia (ES) č. 223/2009 v platnom znení zakazuje sprístupneniu dôverných štatistických údajov bez súhlasu spravodajskej jednotky.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 návrhu zákona sa opako</w:t>
            </w:r>
            <w:r>
              <w:rPr>
                <w:rFonts w:ascii="Times New Roman" w:eastAsia="Times New Roman" w:hAnsi="Times New Roman" w:cs="Times New Roman"/>
                <w:color w:val="000000"/>
                <w:sz w:val="24"/>
              </w:rPr>
              <w:t>vane vyskytujú pojmy ,,členský štát Európskej únie“ a ,,členský štát“. Žiadame tento pojem zjednotiť v celom návrhu zákona, prípadne, ak existuje vecný dôvod, terminologicky rozlišovať medzi pojmami ,,členský štát Európskej únie“ a ,,členský štát“, zaviesť</w:t>
            </w:r>
            <w:r>
              <w:rPr>
                <w:rFonts w:ascii="Times New Roman" w:eastAsia="Times New Roman" w:hAnsi="Times New Roman" w:cs="Times New Roman"/>
                <w:color w:val="000000"/>
                <w:sz w:val="24"/>
              </w:rPr>
              <w:t xml:space="preserve"> definíciu pojmu ,,členský štát“. Upozorňujeme, že v zmysle nariadenia (ES) č. 223/2009 v platnom znení sú súčasťou Európskeho štatistického </w:t>
            </w:r>
            <w:r>
              <w:rPr>
                <w:rFonts w:ascii="Times New Roman" w:eastAsia="Times New Roman" w:hAnsi="Times New Roman" w:cs="Times New Roman"/>
                <w:color w:val="000000"/>
                <w:sz w:val="24"/>
              </w:rPr>
              <w:lastRenderedPageBreak/>
              <w:t>systému aj zmluvné štáty Dohody o Európskom hospodárskom priestore a Švajčiarsko a nariadenie (EÚ) 2019/2152 v plat</w:t>
            </w:r>
            <w:r>
              <w:rPr>
                <w:rFonts w:ascii="Times New Roman" w:eastAsia="Times New Roman" w:hAnsi="Times New Roman" w:cs="Times New Roman"/>
                <w:color w:val="000000"/>
                <w:sz w:val="24"/>
              </w:rPr>
              <w:t>nom znení je textom s významom pre zmluvné štáty Dohody o Európskom hospodárskom priestore, na čo sa v návrhu zákona v ustanoveniach týkajúcich sa Európskej štatistiky, resp. výmeny dôverných údajov na vedecké účely nereflektuje. Žiadame vymedziť, či sa da</w:t>
            </w:r>
            <w:r>
              <w:rPr>
                <w:rFonts w:ascii="Times New Roman" w:eastAsia="Times New Roman" w:hAnsi="Times New Roman" w:cs="Times New Roman"/>
                <w:color w:val="000000"/>
                <w:sz w:val="24"/>
              </w:rPr>
              <w:t>né ustanovenia aplikujú aj na zmluvné štáty Dohody o Európskom hospodárskom priestore, prípadne na Švajčiarsko.</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Príslušné ustanovenia návrhu zákona boli spresnené: </w:t>
            </w:r>
            <w:r>
              <w:rPr>
                <w:rFonts w:ascii="Times New Roman" w:eastAsia="Times New Roman" w:hAnsi="Times New Roman" w:cs="Times New Roman"/>
                <w:color w:val="000000"/>
                <w:sz w:val="24"/>
              </w:rPr>
              <w:br/>
              <w:t xml:space="preserve">1. v § 44 bolo doplnené Severné Írsko,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 xml:space="preserve">2. v § 55 ods. 2 písm. b) bol zmenený odkaz </w:t>
            </w:r>
            <w:r>
              <w:rPr>
                <w:rFonts w:ascii="Times New Roman" w:eastAsia="Times New Roman" w:hAnsi="Times New Roman" w:cs="Times New Roman"/>
                <w:color w:val="000000"/>
                <w:sz w:val="24"/>
              </w:rPr>
              <w:lastRenderedPageBreak/>
              <w:t>na nariadenie (ES) č. 223/2009 v platnom znení tak, aby bolo zrejmé, že sa ustanovenie týka len zdieľania údajov v rámci tvorby, rozvoja a šírenia európskej štatistiky, a boli doplnné zmluvné štáty Dohovou o Euró</w:t>
            </w:r>
            <w:r>
              <w:rPr>
                <w:rFonts w:ascii="Times New Roman" w:eastAsia="Times New Roman" w:hAnsi="Times New Roman" w:cs="Times New Roman"/>
                <w:color w:val="000000"/>
                <w:sz w:val="24"/>
              </w:rPr>
              <w:t xml:space="preserve">spkom hospodárskom priestore a Švajčiarsko (Dohoda medzi Európskym spoločenstvom a Švajčiarskou konfederáciou o spolupráci v oblasti štatistiky. Uvedené vymedzenie subjektov sa aplikuje aj na ustanovenie toho istého paragrafu v odseku 5). </w:t>
            </w:r>
            <w:r>
              <w:rPr>
                <w:rFonts w:ascii="Times New Roman" w:eastAsia="Times New Roman" w:hAnsi="Times New Roman" w:cs="Times New Roman"/>
                <w:color w:val="000000"/>
                <w:sz w:val="24"/>
              </w:rPr>
              <w:br/>
              <w:t>3. § 56 ods. 3 p</w:t>
            </w:r>
            <w:r>
              <w:rPr>
                <w:rFonts w:ascii="Times New Roman" w:eastAsia="Times New Roman" w:hAnsi="Times New Roman" w:cs="Times New Roman"/>
                <w:color w:val="000000"/>
                <w:sz w:val="24"/>
              </w:rPr>
              <w:t xml:space="preserve">ísm. j)boli doplnené členské štáty EHP. Nariadenie (EÚ) 2019/2152 v platnom znení sa vzťahuje na členské </w:t>
            </w:r>
            <w:r>
              <w:rPr>
                <w:rFonts w:ascii="Times New Roman" w:eastAsia="Times New Roman" w:hAnsi="Times New Roman" w:cs="Times New Roman"/>
                <w:color w:val="000000"/>
                <w:sz w:val="24"/>
              </w:rPr>
              <w:lastRenderedPageBreak/>
              <w:t>štáty EÚ a štáty EHP. Dohoda o Európskom hospodárskom priestore v protokole 30 určuje, že na výmenu údajov sa vzťahuje nariadenie (ES) č. 223/2009 v pl</w:t>
            </w:r>
            <w:r>
              <w:rPr>
                <w:rFonts w:ascii="Times New Roman" w:eastAsia="Times New Roman" w:hAnsi="Times New Roman" w:cs="Times New Roman"/>
                <w:color w:val="000000"/>
                <w:sz w:val="24"/>
              </w:rPr>
              <w:t>atnom znení.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2. K čl. I § 2: V navrhovanom § 2 ods. 1 odporúčame za slovo ,,na“ vložiť slová ,,získavanie a spracúvanie štatistických údajov a“. Považujeme za </w:t>
            </w:r>
            <w:r>
              <w:rPr>
                <w:rFonts w:ascii="Times New Roman" w:eastAsia="Times New Roman" w:hAnsi="Times New Roman" w:cs="Times New Roman"/>
                <w:color w:val="000000"/>
                <w:sz w:val="24"/>
              </w:rPr>
              <w:t>vhodné v rámci definície oficiálnej štatistiky vymedziť, že jej súčasťou je aj získavanie a spracúvanie štatistických údajov, z ktorých je následne možné vytvoriť štatistické informácie a analýzy.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Požadované slová sú súčasťou pojmu tvorba oficiálnej štat</w:t>
            </w:r>
            <w:r>
              <w:rPr>
                <w:rFonts w:ascii="Times New Roman" w:eastAsia="Times New Roman" w:hAnsi="Times New Roman" w:cs="Times New Roman"/>
                <w:color w:val="000000"/>
                <w:sz w:val="24"/>
              </w:rPr>
              <w:t>istiky, ide o nadbytočné vyjadrenie. Predkladateľ nepovažoval za potrebné definovať samotnú tvorbu oficiálnej štatistiky. Definíciu obsahuje čl. 3 ods. 3  nariadenia (ES) č. 223/2009 v platnom znení.</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w:t>
            </w:r>
            <w:r>
              <w:rPr>
                <w:rFonts w:ascii="Times New Roman" w:eastAsia="Times New Roman" w:hAnsi="Times New Roman" w:cs="Times New Roman"/>
                <w:color w:val="000000"/>
                <w:sz w:val="24"/>
              </w:rPr>
              <w:t>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 K čl. I § 3 ods. 1: V súvislosti s koordináciou národného štatistického systému žiadame z dôvodu zamedzenia duplicity kompetenciu úradu ako koordinátora národného štatistického systému buď upraviť v samostatnom o</w:t>
            </w:r>
            <w:r>
              <w:rPr>
                <w:rFonts w:ascii="Times New Roman" w:eastAsia="Times New Roman" w:hAnsi="Times New Roman" w:cs="Times New Roman"/>
                <w:color w:val="000000"/>
                <w:sz w:val="24"/>
              </w:rPr>
              <w:t xml:space="preserve">dseku v § 3 a vypustiť písm. g) z § 8 ods. 1 alebo z § 3 ods. 1 vypustiť slová „ktorý je koordinovaný úradom“ a za účelom jednoznačnosti a presnosti preformulovať § 8 ods. 1 písm. g) nasledovne: „v rámci </w:t>
            </w:r>
            <w:r>
              <w:rPr>
                <w:rFonts w:ascii="Times New Roman" w:eastAsia="Times New Roman" w:hAnsi="Times New Roman" w:cs="Times New Roman"/>
                <w:color w:val="000000"/>
                <w:sz w:val="24"/>
              </w:rPr>
              <w:lastRenderedPageBreak/>
              <w:t>národného štatistického systému koordinuje vykonávan</w:t>
            </w:r>
            <w:r>
              <w:rPr>
                <w:rFonts w:ascii="Times New Roman" w:eastAsia="Times New Roman" w:hAnsi="Times New Roman" w:cs="Times New Roman"/>
                <w:color w:val="000000"/>
                <w:sz w:val="24"/>
              </w:rPr>
              <w:t>ie úloh oficiálnej štatistiky s inými členmi národného štatistického systému“.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Nepovažujeme daný návrh za prínosný. Žiadna duplicita v znení § 3 a § 8 zákona nie je. Ustanovenie § 3 definuje systém a jeho prvky, preto je koordinácia viacerých </w:t>
            </w:r>
            <w:r>
              <w:rPr>
                <w:rFonts w:ascii="Times New Roman" w:eastAsia="Times New Roman" w:hAnsi="Times New Roman" w:cs="Times New Roman"/>
                <w:color w:val="000000"/>
                <w:sz w:val="24"/>
              </w:rPr>
              <w:lastRenderedPageBreak/>
              <w:t>orgánov jed</w:t>
            </w:r>
            <w:r>
              <w:rPr>
                <w:rFonts w:ascii="Times New Roman" w:eastAsia="Times New Roman" w:hAnsi="Times New Roman" w:cs="Times New Roman"/>
                <w:color w:val="000000"/>
                <w:sz w:val="24"/>
              </w:rPr>
              <w:t>ným z orgánov jeho pojmovým znakom.  nejde o koordinovanie štatistiky ale o koordinovanie členov systému, preto § 8 nemôže byť doplnený, ako je požadované v pripomienke.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xml:space="preserve">K </w:t>
            </w:r>
            <w:r>
              <w:rPr>
                <w:rFonts w:ascii="Times New Roman" w:eastAsia="Times New Roman" w:hAnsi="Times New Roman" w:cs="Times New Roman"/>
                <w:b/>
                <w:color w:val="000000"/>
                <w:sz w:val="24"/>
              </w:rPr>
              <w:t>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4. K čl. I § 3 ods. 2: Žiadame odôvodniť, prečo sa v poznámke pod čiarou k odkazu 4 navrhuje odkazovať na § 4 ods. 1 písm. b) zákona č. 452/2021 Z. z. o elektronických komunikáciách.</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 xml:space="preserve">Pretože Úrad pre reguláciu elektronických komunikácií a </w:t>
            </w:r>
            <w:r>
              <w:rPr>
                <w:rFonts w:ascii="Times New Roman" w:eastAsia="Times New Roman" w:hAnsi="Times New Roman" w:cs="Times New Roman"/>
                <w:color w:val="000000"/>
                <w:sz w:val="24"/>
              </w:rPr>
              <w:t>poštových služieb je členom národného štatistického systému, avšak členstvo v NŠS je potrebné definovať aj pre iné obdobné orgány, ak by sa stali členmi NŠS v budúcnosti. Komentár k § 3 bol doplnený o vysvetlenie členstva v národnom štatistickom  systéme.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práva sekcie </w:t>
            </w:r>
            <w:r>
              <w:rPr>
                <w:rFonts w:ascii="Times New Roman" w:eastAsia="Times New Roman" w:hAnsi="Times New Roman" w:cs="Times New Roman"/>
                <w:color w:val="000000"/>
                <w:sz w:val="24"/>
              </w:rPr>
              <w:lastRenderedPageBreak/>
              <w:t>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6. K čl. I § 8: V poznámke pod čiarou k odkazu 16 žiadame publikačný zdroj nariadenia (ES) č. 2533/98 v platnom znení citovať v zmysle bodu 62.13. prílohy č. 1</w:t>
            </w:r>
            <w:r>
              <w:rPr>
                <w:rFonts w:ascii="Times New Roman" w:eastAsia="Times New Roman" w:hAnsi="Times New Roman" w:cs="Times New Roman"/>
                <w:color w:val="000000"/>
                <w:sz w:val="24"/>
              </w:rPr>
              <w:t xml:space="preserve"> k Legislatívnym </w:t>
            </w:r>
            <w:r>
              <w:rPr>
                <w:rFonts w:ascii="Times New Roman" w:eastAsia="Times New Roman" w:hAnsi="Times New Roman" w:cs="Times New Roman"/>
                <w:color w:val="000000"/>
                <w:sz w:val="24"/>
              </w:rPr>
              <w:lastRenderedPageBreak/>
              <w:t>pravidlám vlády SR nasledovne: (Mimoriadne vydanie Ú. v. EÚ, kap. 1/zv. 3; Ú. v. ES L 318, 27.11.1998).</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5. K čl.</w:t>
            </w:r>
            <w:r>
              <w:rPr>
                <w:rFonts w:ascii="Times New Roman" w:eastAsia="Times New Roman" w:hAnsi="Times New Roman" w:cs="Times New Roman"/>
                <w:color w:val="000000"/>
                <w:sz w:val="24"/>
              </w:rPr>
              <w:t xml:space="preserve"> I § 4 ods. 2: Žiadame vysvetliť, prečo sa údaj považuje za dôverný štatistický údaj až od okamihu, kedy je sprístupnený členovi národného štatistického systému na štatistický účel. Máme za to, že dôvernosť údaju vyplýva z jeho vlastností a má sa naň nahli</w:t>
            </w:r>
            <w:r>
              <w:rPr>
                <w:rFonts w:ascii="Times New Roman" w:eastAsia="Times New Roman" w:hAnsi="Times New Roman" w:cs="Times New Roman"/>
                <w:color w:val="000000"/>
                <w:sz w:val="24"/>
              </w:rPr>
              <w:t>adať ako na dôverný údaj od začiatku.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Ochrana štatistickej dôvernosti podľa predpisov v oblasti oficiálnej štatistiky sa na údaje, ktoré priamo alebo nepriamo identifikujú osobu, ktorej sa týkajú,  a sú z tohto dôvodu chránené podľa osobitných predpisov,</w:t>
            </w:r>
            <w:r>
              <w:rPr>
                <w:rFonts w:ascii="Times New Roman" w:eastAsia="Times New Roman" w:hAnsi="Times New Roman" w:cs="Times New Roman"/>
                <w:color w:val="000000"/>
                <w:sz w:val="24"/>
              </w:rPr>
              <w:t xml:space="preserve"> poskytuje až od okamihu, kedy sa začnú na štatistické účely spracúvať, čo nastáva už ich poskytnutím do informačných systémov člena národného štatistického systému. Predtým môžu alebo podľa povahy nemusia byť chránené podľa iných predpisov. Dôverné štatis</w:t>
            </w:r>
            <w:r>
              <w:rPr>
                <w:rFonts w:ascii="Times New Roman" w:eastAsia="Times New Roman" w:hAnsi="Times New Roman" w:cs="Times New Roman"/>
                <w:color w:val="000000"/>
                <w:sz w:val="24"/>
              </w:rPr>
              <w:t xml:space="preserve">tické údaje môžu vznikať aj činnosťou štatistických orgánov, ale tu je </w:t>
            </w:r>
            <w:r>
              <w:rPr>
                <w:rFonts w:ascii="Times New Roman" w:eastAsia="Times New Roman" w:hAnsi="Times New Roman" w:cs="Times New Roman"/>
                <w:color w:val="000000"/>
                <w:sz w:val="24"/>
              </w:rPr>
              <w:lastRenderedPageBreak/>
              <w:t>situácia jasná. Atribút dôverného štatistického údaja má význam aj pri výstupe – údaje získané na štatistický účel sa nesmú poskytovať na iné ako štatistické účely. Ak by bol ten istý ú</w:t>
            </w:r>
            <w:r>
              <w:rPr>
                <w:rFonts w:ascii="Times New Roman" w:eastAsia="Times New Roman" w:hAnsi="Times New Roman" w:cs="Times New Roman"/>
                <w:color w:val="000000"/>
                <w:sz w:val="24"/>
              </w:rPr>
              <w:t>daj spracúvaný príslušným orgánom aj na neštatistický účel, orgán, ktorý je jeho držiteľom, nie je obmedzovaný pri jeho poskytovaní na neštatistický účel, ak je jeho poskytovanie nevyhnutné na plnení úloh uložených zákonom; vzhľadom na dodržiavanie vnútorn</w:t>
            </w:r>
            <w:r>
              <w:rPr>
                <w:rFonts w:ascii="Times New Roman" w:eastAsia="Times New Roman" w:hAnsi="Times New Roman" w:cs="Times New Roman"/>
                <w:color w:val="000000"/>
                <w:sz w:val="24"/>
              </w:rPr>
              <w:t xml:space="preserve">ých politík kybernetickej bezpečnosti však údaj nebude môcť byť sprístupnený z informačného systému, ktorý slúži výlučne spracúvaniu štatistík. Uvedené bude </w:t>
            </w:r>
            <w:r>
              <w:rPr>
                <w:rFonts w:ascii="Times New Roman" w:eastAsia="Times New Roman" w:hAnsi="Times New Roman" w:cs="Times New Roman"/>
                <w:color w:val="000000"/>
                <w:sz w:val="24"/>
              </w:rPr>
              <w:lastRenderedPageBreak/>
              <w:t>doplnené do komentára k čl. I § 4 ods. 2 návrhu zákona.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práva sekcie </w:t>
            </w:r>
            <w:r>
              <w:rPr>
                <w:rFonts w:ascii="Times New Roman" w:eastAsia="Times New Roman" w:hAnsi="Times New Roman" w:cs="Times New Roman"/>
                <w:color w:val="000000"/>
                <w:sz w:val="24"/>
              </w:rPr>
              <w:t>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7. K čl. I § 8: V poznámke pod čiarou k odkazu 17 žiadame publikačný zdroj nariadenia (ES) č. 479/2009 v platnom znení citovať nasledovne: (Ú. v. EÚ L 145, 10.6.2009).</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8. K čl. I § 8: V poznámke pod čiarou k odkazu 18 žiadame pred číselné označenie vložiť skratku ,,č.“.</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w:t>
            </w:r>
            <w:r>
              <w:rPr>
                <w:rFonts w:ascii="Times New Roman" w:eastAsia="Times New Roman" w:hAnsi="Times New Roman" w:cs="Times New Roman"/>
                <w:color w:val="000000"/>
                <w:sz w:val="24"/>
              </w:rPr>
              <w:t>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9. K čl. I § 9: V navrhovanom § 9 ods. 4 žiadame nahradiť slová ,,[§ 19 ods. 2 písm. g)]“ slovami ,,podľa § 19 ods. 2 písm. g)“.</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w:t>
            </w:r>
            <w:r>
              <w:rPr>
                <w:rFonts w:ascii="Times New Roman" w:eastAsia="Times New Roman" w:hAnsi="Times New Roman" w:cs="Times New Roman"/>
                <w:color w:val="000000"/>
                <w:sz w:val="24"/>
              </w:rPr>
              <w:t>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10. K čl. I § 10: Žiadame vypustiť navrhovaný ods. 8, keďže je nadbytočný s ohľadom na ods. 7.</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w:t>
            </w:r>
            <w:r>
              <w:rPr>
                <w:rFonts w:ascii="Times New Roman" w:eastAsia="Times New Roman" w:hAnsi="Times New Roman" w:cs="Times New Roman"/>
                <w:color w:val="000000"/>
                <w:sz w:val="24"/>
              </w:rPr>
              <w:t>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11. K čl. I § 10: Odporúčame do § 10 pridať nový odsek, ktorým sa zabezpečí nezávislosť predsedu úradu pri výkone svojich činností, podobne ako aj v účinnom znení zákona č. 540/2001 Z. z. v znení neskorších pred</w:t>
            </w:r>
            <w:r>
              <w:rPr>
                <w:rFonts w:ascii="Times New Roman" w:eastAsia="Times New Roman" w:hAnsi="Times New Roman" w:cs="Times New Roman"/>
                <w:color w:val="000000"/>
                <w:sz w:val="24"/>
              </w:rPr>
              <w:t>pisov v § 6 ods. 7.</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Doplnené v zmysle pripomienky, ale do posledného odseku § 10 a v znení, ktoré už je súčasťou čl. 5a ods. 4 nariadenia (ES) č. 223/2009 v platnom znení, ktoré presnejšie a podrobnejšie upravuje podmienku nezávislosti vedúceho národného</w:t>
            </w:r>
            <w:r>
              <w:rPr>
                <w:rFonts w:ascii="Times New Roman" w:eastAsia="Times New Roman" w:hAnsi="Times New Roman" w:cs="Times New Roman"/>
                <w:color w:val="000000"/>
                <w:sz w:val="24"/>
              </w:rPr>
              <w:t xml:space="preserve"> štatistického orgánu.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12. K čl. I § 11: Upozorňujeme na nepomer požiadavky na odbornú prax podľa § 11 ods. 2 písm. f) bodu 2, podľa ktorej sa pre podpredsedu </w:t>
            </w:r>
            <w:r>
              <w:rPr>
                <w:rFonts w:ascii="Times New Roman" w:eastAsia="Times New Roman" w:hAnsi="Times New Roman" w:cs="Times New Roman"/>
                <w:color w:val="000000"/>
                <w:sz w:val="24"/>
              </w:rPr>
              <w:t>úradu vyžaduje prax najmenej 12 rokov v riadiacej funkcii v orgáne verejnej moci, v orgáne Európskej únie alebo v medzinárodnej organizácii, ktorej je Slovenská republika členom, zatiaľ čo požiadavka na odbornú prax pre predsedu úradu podľa § 10 ods. 2 pís</w:t>
            </w:r>
            <w:r>
              <w:rPr>
                <w:rFonts w:ascii="Times New Roman" w:eastAsia="Times New Roman" w:hAnsi="Times New Roman" w:cs="Times New Roman"/>
                <w:color w:val="000000"/>
                <w:sz w:val="24"/>
              </w:rPr>
              <w:t>m. f) bodu 2 vyžaduje len 3 roky v tej istej funkcii.</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Povaha činnosti a postavenie Štatistického úradu SR  v národnom štatistickom systéme a Európskom štatistickom systéme vyžadujú, aby aspoň jeden z členov vedenia bol odborníkom v oblasti oficiálnej šta</w:t>
            </w:r>
            <w:r>
              <w:rPr>
                <w:rFonts w:ascii="Times New Roman" w:eastAsia="Times New Roman" w:hAnsi="Times New Roman" w:cs="Times New Roman"/>
                <w:color w:val="000000"/>
                <w:sz w:val="24"/>
              </w:rPr>
              <w:t xml:space="preserve">tistiky etablovaným aj na medzinárodnej a európskej úrovni. Dĺžka odbornej praxe sa javí ako optimálne riešenie pre </w:t>
            </w:r>
            <w:r>
              <w:rPr>
                <w:rFonts w:ascii="Times New Roman" w:eastAsia="Times New Roman" w:hAnsi="Times New Roman" w:cs="Times New Roman"/>
                <w:color w:val="000000"/>
                <w:sz w:val="24"/>
              </w:rPr>
              <w:lastRenderedPageBreak/>
              <w:t>zabezpečenie tejto požiadavky.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13. K čl. I </w:t>
            </w:r>
            <w:r>
              <w:rPr>
                <w:rFonts w:ascii="Times New Roman" w:eastAsia="Times New Roman" w:hAnsi="Times New Roman" w:cs="Times New Roman"/>
                <w:color w:val="000000"/>
                <w:sz w:val="24"/>
              </w:rPr>
              <w:t>§ 19: V poznámke pod čiarou k odkazu 26 žiadame publikačný zdroj nariadenia (EÚ) 2019/1700 citovať v zmysle bodu 62.9. prílohy č. 1 k Legislatívnym pravidlám vlády SR nasledovne: (Ú. v. EÚ L 261, 14.10.2019).</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w:t>
            </w:r>
            <w:r>
              <w:rPr>
                <w:rFonts w:ascii="Times New Roman" w:eastAsia="Times New Roman" w:hAnsi="Times New Roman" w:cs="Times New Roman"/>
                <w:color w:val="000000"/>
                <w:sz w:val="24"/>
              </w:rPr>
              <w:t xml:space="preserve">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14. K čl. I § 27: Žiadame v poznámke pod čiarou k odkazu 32 vypustiť odporúčanie Komisie č. 2003/1422 a odkazovať na čl. 17b ods. 6 nariadenia (ES) č. 223/2009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Citácia nahradená a odporúčanie bude citované v komentári k § 27 osobitnej časti dôvodovej správe.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15. K čl. I § 27: Žiadame v navrhovanom ods. 5 nahradiť s</w:t>
            </w:r>
            <w:r>
              <w:rPr>
                <w:rFonts w:ascii="Times New Roman" w:eastAsia="Times New Roman" w:hAnsi="Times New Roman" w:cs="Times New Roman"/>
                <w:color w:val="000000"/>
                <w:sz w:val="24"/>
              </w:rPr>
              <w:t>lová ,,v právnom predpise“ slovami ,,v právne záväznom akte“.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16. K čl. I § 27: V poznámke pod čiarou k odkazu 33 žiadame </w:t>
            </w:r>
            <w:r>
              <w:rPr>
                <w:rFonts w:ascii="Times New Roman" w:eastAsia="Times New Roman" w:hAnsi="Times New Roman" w:cs="Times New Roman"/>
                <w:color w:val="000000"/>
                <w:sz w:val="24"/>
              </w:rPr>
              <w:t>publikačný zdroj nariadenia (EÚ) 2023/2854 citovať v zmysle bodu 62.9. prílohy č. 1 k Legislatívnym pravidlám vlády SR nasledovne: (Ú. v. EÚ L, 2023/2854, 22.12.2023).</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w:t>
            </w:r>
            <w:r>
              <w:rPr>
                <w:rFonts w:ascii="Times New Roman" w:eastAsia="Times New Roman" w:hAnsi="Times New Roman" w:cs="Times New Roman"/>
                <w:color w:val="000000"/>
                <w:sz w:val="24"/>
              </w:rPr>
              <w:t>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17. K čl. I § 38 ods. 4: V poznámke pod čiarou k odkazu 44 žiadame publikačný zdroj nariadenia (EÚ) č. 549/2013 v platnom znení citovať v zmysle bodu 62.6. prílohy č. 1 k Legislatívnym pravidlám vlády SR nasledovne: (</w:t>
            </w:r>
            <w:r>
              <w:rPr>
                <w:rFonts w:ascii="Times New Roman" w:eastAsia="Times New Roman" w:hAnsi="Times New Roman" w:cs="Times New Roman"/>
                <w:color w:val="000000"/>
                <w:sz w:val="24"/>
              </w:rPr>
              <w:t>Ú. v. EÚ L 174, 26.6.2013).</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Odkaz nahradený iným odkazom.</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18. K čl. I § 38 ods. 5: Žiadame nahradiť odkaz 44 novým odkazom, v ktorom sa v poznámke pod čiarou</w:t>
            </w:r>
            <w:r>
              <w:rPr>
                <w:rFonts w:ascii="Times New Roman" w:eastAsia="Times New Roman" w:hAnsi="Times New Roman" w:cs="Times New Roman"/>
                <w:color w:val="000000"/>
                <w:sz w:val="24"/>
              </w:rPr>
              <w:t xml:space="preserve"> bude odkazovať na relevantný právny predpis. Nariadenie (EÚ) č. 549/2013 v platnom znení žiadnym spôsobom neupravuje kompetenciu štatistického úradu zamietnuť žiadosť o zmenu údajov.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Odkaz bol nahradený iným odkazom.</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práva </w:t>
            </w:r>
            <w:r>
              <w:rPr>
                <w:rFonts w:ascii="Times New Roman" w:eastAsia="Times New Roman" w:hAnsi="Times New Roman" w:cs="Times New Roman"/>
                <w:color w:val="000000"/>
                <w:sz w:val="24"/>
              </w:rPr>
              <w:t>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19. K čl. I § 42: V poznámke pod čiarou k odkazu 50 žiadame publikačný zdroj nariadenia (EÚ) 2018/1091 v platnom znení citovať v zmysle bodu 62.9. prílohy č. 1 k Legislatívnym pravidlám vlády SR </w:t>
            </w:r>
            <w:r>
              <w:rPr>
                <w:rFonts w:ascii="Times New Roman" w:eastAsia="Times New Roman" w:hAnsi="Times New Roman" w:cs="Times New Roman"/>
                <w:color w:val="000000"/>
                <w:sz w:val="24"/>
              </w:rPr>
              <w:t>nasledovne: (Ú. v. EÚ L 200, 7.8.2018).</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20. K čl. I § 42 ods. 3: Žiadame ustanoviť povinnosť, že v príslušnom štatistickom regist</w:t>
            </w:r>
            <w:r>
              <w:rPr>
                <w:rFonts w:ascii="Times New Roman" w:eastAsia="Times New Roman" w:hAnsi="Times New Roman" w:cs="Times New Roman"/>
                <w:color w:val="000000"/>
                <w:sz w:val="24"/>
              </w:rPr>
              <w:t>ri sa vedú údaje v rozsahu podľa nariadenia (EÚ) 2018/1091 v platnom znení a delegovaného nariadenia (EÚ) 2020/691.</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Register sa vedie výlučne na štatistické účely, ale obsahuje aj údaje na tvorbu vnútroštátnych štatistík, takže ich rozsah je väčší ako v </w:t>
            </w:r>
            <w:r>
              <w:rPr>
                <w:rFonts w:ascii="Times New Roman" w:eastAsia="Times New Roman" w:hAnsi="Times New Roman" w:cs="Times New Roman"/>
                <w:color w:val="000000"/>
                <w:sz w:val="24"/>
              </w:rPr>
              <w:t xml:space="preserve">nariadeniach citovaných v pripomienke. V súlade </w:t>
            </w:r>
            <w:r>
              <w:rPr>
                <w:rFonts w:ascii="Times New Roman" w:eastAsia="Times New Roman" w:hAnsi="Times New Roman" w:cs="Times New Roman"/>
                <w:color w:val="000000"/>
                <w:sz w:val="24"/>
              </w:rPr>
              <w:lastRenderedPageBreak/>
              <w:t>s § 36 ods. 3 návrhu zákona bude zoznam údajov publikovaný na webovom sídle úradu.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21. K čl. I § 43: Žiadame </w:t>
            </w:r>
            <w:r>
              <w:rPr>
                <w:rFonts w:ascii="Times New Roman" w:eastAsia="Times New Roman" w:hAnsi="Times New Roman" w:cs="Times New Roman"/>
                <w:color w:val="000000"/>
                <w:sz w:val="24"/>
              </w:rPr>
              <w:t>ustanoviť povinnosť, že v príslušnom štatistickom registri sa vedú údaje v rozsahu podľa nariadenia (EÚ) č. 692/2011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Register sa vedie výlučne na štatistické účely, ale obsahuje aj údaje na tvorbu vnútroštátnych štatistík, takže ich rozs</w:t>
            </w:r>
            <w:r>
              <w:rPr>
                <w:rFonts w:ascii="Times New Roman" w:eastAsia="Times New Roman" w:hAnsi="Times New Roman" w:cs="Times New Roman"/>
                <w:color w:val="000000"/>
                <w:sz w:val="24"/>
              </w:rPr>
              <w:t>ah je väčší ako v nariadení citovanom v pripomienke.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22. K čl. I § 43: V poznámke pod čiarou k odkazu 51 žiadame publikačný zdroj nariadenia (EÚ) č. 692/2011 v</w:t>
            </w:r>
            <w:r>
              <w:rPr>
                <w:rFonts w:ascii="Times New Roman" w:eastAsia="Times New Roman" w:hAnsi="Times New Roman" w:cs="Times New Roman"/>
                <w:color w:val="000000"/>
                <w:sz w:val="24"/>
              </w:rPr>
              <w:t xml:space="preserve"> platnom znení citovať v zmysle bodu 62.6. prílohy č. 1 k Legislatívnym pravidlám vlády SR nasledovne: (Ú. v. EÚ L 192, 22.7.2011).</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w:t>
            </w:r>
            <w:r>
              <w:rPr>
                <w:rFonts w:ascii="Times New Roman" w:eastAsia="Times New Roman" w:hAnsi="Times New Roman" w:cs="Times New Roman"/>
                <w:b/>
                <w:color w:val="000000"/>
                <w:sz w:val="24"/>
              </w:rPr>
              <w:t>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23. K čl. I § 44: V poznámke pod čiarou k odkazu 52 žiadame publikačný zdroj nariadenia (EÚ) 2020/1197 v platnom znení citovať v zmysle bodu 62.9. prílohy č. 1 k Legislatívnym pravidlám vlády SR nasledovne: (Ú. v. EÚ L 271, 18.8.2020).</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 xml:space="preserve">Upravené podľa </w:t>
            </w:r>
            <w:r>
              <w:rPr>
                <w:rFonts w:ascii="Times New Roman" w:eastAsia="Times New Roman" w:hAnsi="Times New Roman" w:cs="Times New Roman"/>
                <w:color w:val="000000"/>
                <w:sz w:val="24"/>
              </w:rPr>
              <w:t>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práva sekcie </w:t>
            </w:r>
            <w:r>
              <w:rPr>
                <w:rFonts w:ascii="Times New Roman" w:eastAsia="Times New Roman" w:hAnsi="Times New Roman" w:cs="Times New Roman"/>
                <w:color w:val="000000"/>
                <w:sz w:val="24"/>
              </w:rPr>
              <w:lastRenderedPageBreak/>
              <w:t>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24. K čl. I § 46: V poznámke pod čiarou k odkazu 53 žiadame publikačný zdroj nariadenia (ES) č. 1059/2003 v platnom znení citovať v zmysle bodu </w:t>
            </w:r>
            <w:r>
              <w:rPr>
                <w:rFonts w:ascii="Times New Roman" w:eastAsia="Times New Roman" w:hAnsi="Times New Roman" w:cs="Times New Roman"/>
                <w:color w:val="000000"/>
                <w:sz w:val="24"/>
              </w:rPr>
              <w:t xml:space="preserve">62.13. prílohy č. 1 k Legislatívnym </w:t>
            </w:r>
            <w:r>
              <w:rPr>
                <w:rFonts w:ascii="Times New Roman" w:eastAsia="Times New Roman" w:hAnsi="Times New Roman" w:cs="Times New Roman"/>
                <w:color w:val="000000"/>
                <w:sz w:val="24"/>
              </w:rPr>
              <w:lastRenderedPageBreak/>
              <w:t>pravidlám vlády SR nasledovne: (Mimoriadne vydanie Ú. v. EÚ, kap. 14/zv. 1; Ú. v. EÚ L 154, 21.6.2003).</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w:t>
            </w:r>
            <w:r>
              <w:rPr>
                <w:rFonts w:ascii="Times New Roman" w:eastAsia="Times New Roman" w:hAnsi="Times New Roman" w:cs="Times New Roman"/>
                <w:b/>
                <w:color w:val="000000"/>
                <w:sz w:val="24"/>
              </w:rPr>
              <w:t>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25. K čl. I § 54: V poznámke pod čiarou k odkazu 60 žiadame uviesť skrátenú citáciu nariadenia (EÚ) 2025/2458.</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26. K č</w:t>
            </w:r>
            <w:r>
              <w:rPr>
                <w:rFonts w:ascii="Times New Roman" w:eastAsia="Times New Roman" w:hAnsi="Times New Roman" w:cs="Times New Roman"/>
                <w:color w:val="000000"/>
                <w:sz w:val="24"/>
              </w:rPr>
              <w:t>l. I § 55: V poznámke pod čiarou žiadame k odkazu 63 žiadame uviesť skrátenú citáciu nariadenia (ES) č. 479/2009 v platnom znení a nariadenia (EÚ) č. 473/2013.</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Odkaz je nahradený odkazom 17 z dôvodu duplicity. Úplná citácia nariadenia je v poznámke pod č</w:t>
            </w:r>
            <w:r>
              <w:rPr>
                <w:rFonts w:ascii="Times New Roman" w:eastAsia="Times New Roman" w:hAnsi="Times New Roman" w:cs="Times New Roman"/>
                <w:color w:val="000000"/>
                <w:sz w:val="24"/>
              </w:rPr>
              <w:t>iarou k odkazu 17.</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27. K čl. I § 55: V poznámke pod čiarou k odkazu 64 žiadame nariadenie (EHS, Euratom) č. 1553/89 citovať v zmysle bodu 62.11. prílohy č. 1 k</w:t>
            </w:r>
            <w:r>
              <w:rPr>
                <w:rFonts w:ascii="Times New Roman" w:eastAsia="Times New Roman" w:hAnsi="Times New Roman" w:cs="Times New Roman"/>
                <w:color w:val="000000"/>
                <w:sz w:val="24"/>
              </w:rPr>
              <w:t xml:space="preserve"> Legislatívnym pravidlám vlády SR spolu s dodatkom ,,v platnom znení“ a publikačný zdroj upraviť nasledovne: (Mimoriadne vydanie Ú. v. EÚ, kap. 1/zv. 1; Ú. v. ES L 155, 7.6.1989).</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w:t>
            </w:r>
            <w:r>
              <w:rPr>
                <w:rFonts w:ascii="Times New Roman" w:eastAsia="Times New Roman" w:hAnsi="Times New Roman" w:cs="Times New Roman"/>
                <w:color w:val="000000"/>
                <w:sz w:val="24"/>
              </w:rPr>
              <w:t>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28. K čl. I § 55: V poznámke pod čiarou k odkazu 65 žiadame nariadenie (EÚ) 2019/516 citovať v zmysle bodu 62.9. prílohy č. 1 k Legislatívnym pravidlám vlády SR spolu s publikačným zdrojom.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 xml:space="preserve">Upravené </w:t>
            </w:r>
            <w:r>
              <w:rPr>
                <w:rFonts w:ascii="Times New Roman" w:eastAsia="Times New Roman" w:hAnsi="Times New Roman" w:cs="Times New Roman"/>
                <w:color w:val="000000"/>
                <w:sz w:val="24"/>
              </w:rPr>
              <w:t>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29. K čl. I § 55: V poznámke pod čiarou k odkazu 65 žiadame upraviť citáciu nariadenia (EÚ, Euratom) 2021/768 nasledovne: ,,čl. 2 ods. 6 nar</w:t>
            </w:r>
            <w:r>
              <w:rPr>
                <w:rFonts w:ascii="Times New Roman" w:eastAsia="Times New Roman" w:hAnsi="Times New Roman" w:cs="Times New Roman"/>
                <w:color w:val="000000"/>
                <w:sz w:val="24"/>
              </w:rPr>
              <w:t>iadenia (EÚ, Euratom) 2021/768“.</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30. K čl. I § 58: V poznámke pod čiarou k odkazu 69 žiadame uviesť skrátenú citáciu nariadenia </w:t>
            </w:r>
            <w:r>
              <w:rPr>
                <w:rFonts w:ascii="Times New Roman" w:eastAsia="Times New Roman" w:hAnsi="Times New Roman" w:cs="Times New Roman"/>
                <w:color w:val="000000"/>
                <w:sz w:val="24"/>
              </w:rPr>
              <w:t>(ES) č. 223/2009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31. K čl. I § 60 ods. 3: Žiadame nahradiť odkaz na poznámku pod čiarou 79, ktorá neexistuje, no</w:t>
            </w:r>
            <w:r>
              <w:rPr>
                <w:rFonts w:ascii="Times New Roman" w:eastAsia="Times New Roman" w:hAnsi="Times New Roman" w:cs="Times New Roman"/>
                <w:color w:val="000000"/>
                <w:sz w:val="24"/>
              </w:rPr>
              <w:t>vým odkazom 73, v ktorom sa bude odkazovať na čl. 16 nariadenia (EÚ) 2016/679 a na § 22 zákona č. 18/2018 Z. z. v znení neskorších predpisov. Taktiež bude potrebné upraviť číselné označenie nasledujúcich poznámok pod čiarou.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32. K čl. I § 60 ods. 3: Do poznámky pod čiarou k odkazu 73 žiadame doplniť § 24 zákona č. 18/2018 Z. z. v znení neskorších predpisov.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 xml:space="preserve">Upravené podľa </w:t>
            </w:r>
            <w:r>
              <w:rPr>
                <w:rFonts w:ascii="Times New Roman" w:eastAsia="Times New Roman" w:hAnsi="Times New Roman" w:cs="Times New Roman"/>
                <w:color w:val="000000"/>
                <w:sz w:val="24"/>
              </w:rPr>
              <w:t>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w:t>
            </w:r>
            <w:r>
              <w:rPr>
                <w:rFonts w:ascii="Times New Roman" w:eastAsia="Times New Roman" w:hAnsi="Times New Roman" w:cs="Times New Roman"/>
                <w:color w:val="000000"/>
                <w:sz w:val="24"/>
              </w:rPr>
              <w:lastRenderedPageBreak/>
              <w:t>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33. K čl. I § 60 ods. 3: Do poznámky pod čiarou k odkazu 74 </w:t>
            </w:r>
            <w:r>
              <w:rPr>
                <w:rFonts w:ascii="Times New Roman" w:eastAsia="Times New Roman" w:hAnsi="Times New Roman" w:cs="Times New Roman"/>
                <w:color w:val="000000"/>
                <w:sz w:val="24"/>
              </w:rPr>
              <w:lastRenderedPageBreak/>
              <w:t>žiadame doplniť § 27 zákona č. 18/2018 Z. z. v znení neskorších predpisov.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Upravené </w:t>
            </w:r>
            <w:r>
              <w:rPr>
                <w:rFonts w:ascii="Times New Roman" w:eastAsia="Times New Roman" w:hAnsi="Times New Roman" w:cs="Times New Roman"/>
                <w:color w:val="000000"/>
                <w:sz w:val="24"/>
              </w:rPr>
              <w:t>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34. K čl. I § 76 ods. 19: V poznámke pod čiarou k odkazu 77 žiadame delegované nariadenie (EÚ) 2023/137 citovať v zmysle bodu 62.11. prílohy</w:t>
            </w:r>
            <w:r>
              <w:rPr>
                <w:rFonts w:ascii="Times New Roman" w:eastAsia="Times New Roman" w:hAnsi="Times New Roman" w:cs="Times New Roman"/>
                <w:color w:val="000000"/>
                <w:sz w:val="24"/>
              </w:rPr>
              <w:t xml:space="preserve"> č. 1 k Legislatívnym pravidlám vlády SR spolu s dodatkom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35. K čl. V bod 1: V poznámke pod čiarou k odkazu 3</w:t>
            </w:r>
            <w:r>
              <w:rPr>
                <w:rFonts w:ascii="Times New Roman" w:eastAsia="Times New Roman" w:hAnsi="Times New Roman" w:cs="Times New Roman"/>
                <w:color w:val="000000"/>
                <w:sz w:val="24"/>
              </w:rPr>
              <w:t xml:space="preserve"> žiadame publikačný zdroj nariadenia (EÚ) č. 549/2013 v platnom znení citovať v zmysle bodu 62.6. prílohy č. 1 k Legislatívnym pravidlám vlády SR nasledovne: (Ú. v. EÚ L 174, 26.6.2013).</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 xml:space="preserve">Upravené podľa pripomienky. Pôjde o poznámku pod čiarou k odkazu </w:t>
            </w:r>
            <w:r>
              <w:rPr>
                <w:rFonts w:ascii="Times New Roman" w:eastAsia="Times New Roman" w:hAnsi="Times New Roman" w:cs="Times New Roman"/>
                <w:color w:val="000000"/>
                <w:sz w:val="24"/>
              </w:rPr>
              <w:t>3a.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36. K čl. V bod 2: V poznámke pod čiarou k odkazu 18e žiadame nariadenie (ES) č. 223/2009 citovať v zmysle bodu 62.11. prílohy č. 1 k Legislatívnym pravidl</w:t>
            </w:r>
            <w:r>
              <w:rPr>
                <w:rFonts w:ascii="Times New Roman" w:eastAsia="Times New Roman" w:hAnsi="Times New Roman" w:cs="Times New Roman"/>
                <w:color w:val="000000"/>
                <w:sz w:val="24"/>
              </w:rPr>
              <w:t>ám vlády SR spolu s dodatkom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Novelizačný bod v čl. V bol na základe výsledkov rozporového konania s Ministerstvom financií Slovenskej republiky vypustený. Tým sa stala pripomienka bezpredmetnou.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w:t>
            </w:r>
            <w:r>
              <w:rPr>
                <w:rFonts w:ascii="Times New Roman" w:eastAsia="Times New Roman" w:hAnsi="Times New Roman" w:cs="Times New Roman"/>
                <w:color w:val="000000"/>
                <w:sz w:val="24"/>
              </w:rPr>
              <w:t xml:space="preserve">cie </w:t>
            </w:r>
            <w:r>
              <w:rPr>
                <w:rFonts w:ascii="Times New Roman" w:eastAsia="Times New Roman" w:hAnsi="Times New Roman" w:cs="Times New Roman"/>
                <w:color w:val="000000"/>
                <w:sz w:val="24"/>
              </w:rPr>
              <w:lastRenderedPageBreak/>
              <w:t>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tabuľke zhody so smernicou (EÚ) 2023/970: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Všeobecne: smernica (EÚ) 2023/970 bola do slovenského právneho poriadku už prebraná a v zmysle jej článku 34 ods. 1 bola 6. júna 2026 Európskej komisii notifikovaná jej</w:t>
            </w:r>
            <w:r>
              <w:rPr>
                <w:rFonts w:ascii="Times New Roman" w:eastAsia="Times New Roman" w:hAnsi="Times New Roman" w:cs="Times New Roman"/>
                <w:color w:val="000000"/>
                <w:sz w:val="24"/>
              </w:rPr>
              <w:t xml:space="preserve"> úplná </w:t>
            </w:r>
            <w:r>
              <w:rPr>
                <w:rFonts w:ascii="Times New Roman" w:eastAsia="Times New Roman" w:hAnsi="Times New Roman" w:cs="Times New Roman"/>
                <w:color w:val="000000"/>
                <w:sz w:val="24"/>
              </w:rPr>
              <w:lastRenderedPageBreak/>
              <w:t>transpozícia. Tabuľky zhody týkajúce sa následných zmien jednotlivých vnútroštátnych transpozičných ustanovení sa predkladajú formou čiastkovej tabuľky zhody, týkajúcej sa iba tých ustanovení, ktorých sa predmetné zmeny týkajú. Žiadame preto predlož</w:t>
            </w:r>
            <w:r>
              <w:rPr>
                <w:rFonts w:ascii="Times New Roman" w:eastAsia="Times New Roman" w:hAnsi="Times New Roman" w:cs="Times New Roman"/>
                <w:color w:val="000000"/>
                <w:sz w:val="24"/>
              </w:rPr>
              <w:t>iť čiastkovú tabuľku zhody so smernicou (EÚ) 2023/970, v ktorej bude preukazovaná transpozícia iba tých ustanovení smernice (EÚ) 2023/970, do transpozície ktorých sa predloženým návrhom zákona zasahuje.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w:t>
            </w:r>
            <w:r>
              <w:rPr>
                <w:rFonts w:ascii="Times New Roman" w:eastAsia="Times New Roman" w:hAnsi="Times New Roman" w:cs="Times New Roman"/>
                <w:color w:val="000000"/>
                <w:sz w:val="24"/>
              </w:rPr>
              <w:t>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tabuľke zhody so smernicou (EÚ) 2023/970: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2. Pri preukazovaní transpozície čl. 31 ods. 1 veta 2 žiadame stĺpec 5 tabuľky zhody zosúladiť s predloženým návrhom vyhlášky Štatistického úradu </w:t>
            </w:r>
            <w:r>
              <w:rPr>
                <w:rFonts w:ascii="Times New Roman" w:eastAsia="Times New Roman" w:hAnsi="Times New Roman" w:cs="Times New Roman"/>
                <w:color w:val="000000"/>
                <w:sz w:val="24"/>
              </w:rPr>
              <w:t xml:space="preserve">Slovenskej republiky, ktorou sa ustanovuje údajová základňa (ďalej „údajová základňa“) a uviesť Prílohu č. 1 časť B a v stĺpci 6 tabuľky zhody žiadame uviesť celý text uvedený v Prílohe č. 1 časť B týkajúci sa štvrťročného výkazu o cene práce (ISCP (MPSVR </w:t>
            </w:r>
            <w:r>
              <w:rPr>
                <w:rFonts w:ascii="Times New Roman" w:eastAsia="Times New Roman" w:hAnsi="Times New Roman" w:cs="Times New Roman"/>
                <w:color w:val="000000"/>
                <w:sz w:val="24"/>
              </w:rPr>
              <w:t>SR) 1-04).</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tabuľke zhody so smernicou (EÚ) 2023/970: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 Pri preukazovaní transpozície čl. 31 ods. 2 žiadame do stĺpca 5 tabuľky zhody doplniť Pr</w:t>
            </w:r>
            <w:r>
              <w:rPr>
                <w:rFonts w:ascii="Times New Roman" w:eastAsia="Times New Roman" w:hAnsi="Times New Roman" w:cs="Times New Roman"/>
                <w:color w:val="000000"/>
                <w:sz w:val="24"/>
              </w:rPr>
              <w:t>ílohu č. 1 časť B a  text uvedený v stĺpci 6 tabuľky zhody týkajúci sa štvrťročného výkazu o cene práce zosúladiť s predloženým návrhom vyhlášky „údajová základňa“.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w:t>
            </w:r>
            <w:r>
              <w:rPr>
                <w:rFonts w:ascii="Times New Roman" w:eastAsia="Times New Roman" w:hAnsi="Times New Roman" w:cs="Times New Roman"/>
                <w:color w:val="000000"/>
                <w:sz w:val="24"/>
              </w:rPr>
              <w:t>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tabuľke zhody so smernicou (EÚ) 2023/970: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4. Pri preukazovaní transpozície čl. 31 ods. 2 prostredníctvom § 7 vyhlášky „údajová základňa“ žiadame text v stĺpci 6 zosúladiť s textom § 7 vyhlášky.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tabuľke zhody so smernicou (EÚ) 2023/970: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5. Pri preukazovaní transpozície čl. 34 ods. 1 pododsek 1 prostredníctvom predloženého návrhu zákona žiadame do stĺpca 5 tabuľky zhody k § 8 </w:t>
            </w:r>
            <w:r>
              <w:rPr>
                <w:rFonts w:ascii="Times New Roman" w:eastAsia="Times New Roman" w:hAnsi="Times New Roman" w:cs="Times New Roman"/>
                <w:color w:val="000000"/>
                <w:sz w:val="24"/>
              </w:rPr>
              <w:t>ods. 1 písm. a) doplniť aj písm. c) a pri § 13 doplniť ods. 1 písm. 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tabuľke zhody so smernicou (EÚ) 2023/970: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6. Pri preukazovaní transpozíc</w:t>
            </w:r>
            <w:r>
              <w:rPr>
                <w:rFonts w:ascii="Times New Roman" w:eastAsia="Times New Roman" w:hAnsi="Times New Roman" w:cs="Times New Roman"/>
                <w:color w:val="000000"/>
                <w:sz w:val="24"/>
              </w:rPr>
              <w:t>ie čl. 34 ods. 2 prostredníctvom predloženého návrhu zákona žiadame do stĺpca 4 tabuľky zhody doplniť slová „zákon č. .../2026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xml:space="preserve">K tabuľke </w:t>
            </w:r>
            <w:r>
              <w:rPr>
                <w:rFonts w:ascii="Times New Roman" w:eastAsia="Times New Roman" w:hAnsi="Times New Roman" w:cs="Times New Roman"/>
                <w:b/>
                <w:color w:val="000000"/>
                <w:sz w:val="24"/>
              </w:rPr>
              <w:t>zhody so smernicou (EÚ) 2023/970: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7. Pri preukazovaní transpozície čl. 34 ods. 2 prostredníctvom  návrhu vyhlášky Štatistického úradu Slovenskej republiky, ktorou sa vydáva Štatistický pracovný program na roky 2027 až 2029 (ďalej „štatistický pracovný prog</w:t>
            </w:r>
            <w:r>
              <w:rPr>
                <w:rFonts w:ascii="Times New Roman" w:eastAsia="Times New Roman" w:hAnsi="Times New Roman" w:cs="Times New Roman"/>
                <w:color w:val="000000"/>
                <w:sz w:val="24"/>
              </w:rPr>
              <w:t>ram“) žiadame v  stĺpci 5 tabuľky zhody uvádzať § 5 namiesto § 6 v súlade s predloženým návrhom vyhlášky.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 xml:space="preserve">K tabuľke zhody so smernicou (EÚ) </w:t>
            </w:r>
            <w:r>
              <w:rPr>
                <w:rFonts w:ascii="Times New Roman" w:eastAsia="Times New Roman" w:hAnsi="Times New Roman" w:cs="Times New Roman"/>
                <w:b/>
                <w:color w:val="000000"/>
                <w:sz w:val="24"/>
              </w:rPr>
              <w:t>2023/970: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8. Pri preukazovaní transpozície čl. 34 ods. 2 prostredníctvom  návrhu vyhlášky „údajová základňa“ žiadame v  stĺpci 5 tabuľky zhody uvádzať § 5 namiesto § 7 v súlade s predloženým návrhom vyhlášky a namiesto Prílohy č. 1 časti B uvádzať Prílohu </w:t>
            </w:r>
            <w:r>
              <w:rPr>
                <w:rFonts w:ascii="Times New Roman" w:eastAsia="Times New Roman" w:hAnsi="Times New Roman" w:cs="Times New Roman"/>
                <w:color w:val="000000"/>
                <w:sz w:val="24"/>
              </w:rPr>
              <w:t>č. 9 v súlade s predloženým návrhom vyhlášky. Taktiež žiadame zosúladiť text v stĺpci 6 tabuľky zhody týkajúci sa § 5 s predloženým návrhom vyhlášky.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w:t>
            </w:r>
            <w:r>
              <w:rPr>
                <w:rFonts w:ascii="Times New Roman" w:eastAsia="Times New Roman" w:hAnsi="Times New Roman" w:cs="Times New Roman"/>
                <w:color w:val="000000"/>
                <w:sz w:val="24"/>
              </w:rPr>
              <w:lastRenderedPageBreak/>
              <w:t>aproximácie práva sekcie vládnej legislatívy Úradu vlády S</w:t>
            </w:r>
            <w:r>
              <w:rPr>
                <w:rFonts w:ascii="Times New Roman" w:eastAsia="Times New Roman" w:hAnsi="Times New Roman" w:cs="Times New Roman"/>
                <w:color w:val="000000"/>
                <w:sz w:val="24"/>
              </w:rPr>
              <w:t>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1. Vo všetkých sprievodných dokumentoch žiadame smernicu </w:t>
            </w:r>
            <w:r>
              <w:rPr>
                <w:rFonts w:ascii="Times New Roman" w:eastAsia="Times New Roman" w:hAnsi="Times New Roman" w:cs="Times New Roman"/>
                <w:color w:val="000000"/>
                <w:sz w:val="24"/>
              </w:rPr>
              <w:lastRenderedPageBreak/>
              <w:t>(EÚ) 2023/970 citovať v zmysle bodu 62.9. prílohy č. 1 k Legislatívnym pravidlám vlády SR spolu s publikačným zdrojom.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w:t>
            </w:r>
            <w:r>
              <w:rPr>
                <w:rFonts w:ascii="Times New Roman" w:eastAsia="Times New Roman" w:hAnsi="Times New Roman" w:cs="Times New Roman"/>
                <w:color w:val="000000"/>
                <w:sz w:val="24"/>
              </w:rPr>
              <w:t>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 V osobitnej časti dôvodovej správy žiadame používať zavedenú skratku nariadenia (ES) č. 223/2009 v platnom znení, ktorá bola zavedená v časti k § 1.</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w:t>
            </w:r>
            <w:r>
              <w:rPr>
                <w:rFonts w:ascii="Times New Roman" w:eastAsia="Times New Roman" w:hAnsi="Times New Roman" w:cs="Times New Roman"/>
                <w:color w:val="000000"/>
                <w:sz w:val="24"/>
              </w:rPr>
              <w:t>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3. V osobitnej časti dôvodovej správy k § 10: Žiadame namiesto čl. 5 ods. 4 nariadenia o európskej štatistike odkazovať na čl. 5a ods. 4 </w:t>
            </w:r>
            <w:r>
              <w:rPr>
                <w:rFonts w:ascii="Times New Roman" w:eastAsia="Times New Roman" w:hAnsi="Times New Roman" w:cs="Times New Roman"/>
                <w:color w:val="000000"/>
                <w:sz w:val="24"/>
              </w:rPr>
              <w:t>nariadenia o európskej štatistike.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4. V bode 3 písm. a) doložky zlučiteľnosti žiadame Zmluvu o Európskej únii citovať be</w:t>
            </w:r>
            <w:r>
              <w:rPr>
                <w:rFonts w:ascii="Times New Roman" w:eastAsia="Times New Roman" w:hAnsi="Times New Roman" w:cs="Times New Roman"/>
                <w:color w:val="000000"/>
                <w:sz w:val="24"/>
              </w:rPr>
              <w:t>z dodatku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práva sekcie vládnej </w:t>
            </w:r>
            <w:r>
              <w:rPr>
                <w:rFonts w:ascii="Times New Roman" w:eastAsia="Times New Roman" w:hAnsi="Times New Roman" w:cs="Times New Roman"/>
                <w:color w:val="000000"/>
                <w:sz w:val="24"/>
              </w:rPr>
              <w:lastRenderedPageBreak/>
              <w:t>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5. V bode 3 písm. a) doložky zlučiteľnosti žiadame Zmluvu o fungovaní Európskej únie citov</w:t>
            </w:r>
            <w:r>
              <w:rPr>
                <w:rFonts w:ascii="Times New Roman" w:eastAsia="Times New Roman" w:hAnsi="Times New Roman" w:cs="Times New Roman"/>
                <w:color w:val="000000"/>
                <w:sz w:val="24"/>
              </w:rPr>
              <w:t>ať bez dodatku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6. V bode 3 písm. b) doložky zlučiteľnosti žiadame publikačný zdroj nariadenia (ES) </w:t>
            </w:r>
            <w:r>
              <w:rPr>
                <w:rFonts w:ascii="Times New Roman" w:eastAsia="Times New Roman" w:hAnsi="Times New Roman" w:cs="Times New Roman"/>
                <w:color w:val="000000"/>
                <w:sz w:val="24"/>
              </w:rPr>
              <w:t>č. 1059/2003 v platnom znení citovať v zmysle bodu 62.13. prílohy č. 1 k Legislatívnym pravidlám vlády SR nasledovne: (Mimoriadne vydanie Ú. v. EÚ, kap. 14/zv. 1; Ú. v. EÚ L 154, 21.6.2003).</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w:t>
            </w:r>
            <w:r>
              <w:rPr>
                <w:rFonts w:ascii="Times New Roman" w:eastAsia="Times New Roman" w:hAnsi="Times New Roman" w:cs="Times New Roman"/>
                <w:color w:val="000000"/>
                <w:sz w:val="24"/>
              </w:rPr>
              <w:t xml:space="preserve">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7. V bode 3 písm. b) doložky zlučiteľnosti žiadame nariadenie (EÚ) 2018/1091 citovať v zmysle bodu 62.11. prílohy č. 1 k Legislatívnym pravidlám vlády SR spolu s dodatkom ,,v platnom zn</w:t>
            </w:r>
            <w:r>
              <w:rPr>
                <w:rFonts w:ascii="Times New Roman" w:eastAsia="Times New Roman" w:hAnsi="Times New Roman" w:cs="Times New Roman"/>
                <w:color w:val="000000"/>
                <w:sz w:val="24"/>
              </w:rPr>
              <w:t>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8. V bode 3 písm. b) doložky zlučiteľnosti žiadame nariadenie (EÚ) 2019/516 citovať v zmysle bodu 62.9. prílohy č.</w:t>
            </w:r>
            <w:r>
              <w:rPr>
                <w:rFonts w:ascii="Times New Roman" w:eastAsia="Times New Roman" w:hAnsi="Times New Roman" w:cs="Times New Roman"/>
                <w:color w:val="000000"/>
                <w:sz w:val="24"/>
              </w:rPr>
              <w:t xml:space="preserve"> 1 k Legislatívnym pravidlám vlády SR spolu s publikačným zdrojom.</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9. V bode 3 písm. b) doložky zlučiteľnosti žiadame </w:t>
            </w:r>
            <w:r>
              <w:rPr>
                <w:rFonts w:ascii="Times New Roman" w:eastAsia="Times New Roman" w:hAnsi="Times New Roman" w:cs="Times New Roman"/>
                <w:color w:val="000000"/>
                <w:sz w:val="24"/>
              </w:rPr>
              <w:t>publikačný zdroj nariadenia (EÚ) 2019/1700 citovať v zmysle bodu 62.9. prílohy č. 1 k Legislatívnym pravidlám vlády SR nasledovne: (Ú. v. EÚ L 261, 14.10.2019).</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w:t>
            </w:r>
            <w:r>
              <w:rPr>
                <w:rFonts w:ascii="Times New Roman" w:eastAsia="Times New Roman" w:hAnsi="Times New Roman" w:cs="Times New Roman"/>
                <w:color w:val="000000"/>
                <w:sz w:val="24"/>
              </w:rPr>
              <w:t>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10. V bode 3 písm. b) doložky zlučiteľnosti žiadame nariadenie (EÚ) 2019/2152 citovať v zmysle bodu 62.11. prílohy č. 1 k Legislatívnym pravidlám vlády SR spolu s dodatkom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w:t>
            </w:r>
            <w:r>
              <w:rPr>
                <w:rFonts w:ascii="Times New Roman" w:eastAsia="Times New Roman" w:hAnsi="Times New Roman" w:cs="Times New Roman"/>
                <w:color w:val="000000"/>
                <w:sz w:val="24"/>
              </w:rPr>
              <w:t>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11. V bode 3 písm. b) doložky zlučiteľnosti žiadame nariadenie (EHS, Euratom) č. 1553/89 citovať v zmysle bodu 62.11. prílohy č. 1 k </w:t>
            </w:r>
            <w:r>
              <w:rPr>
                <w:rFonts w:ascii="Times New Roman" w:eastAsia="Times New Roman" w:hAnsi="Times New Roman" w:cs="Times New Roman"/>
                <w:color w:val="000000"/>
                <w:sz w:val="24"/>
              </w:rPr>
              <w:t>Legislatívnym pravidlám vlády SR spolu s dodatkom ,,v platnom znení“ a publikačný zdroj upraviť nasledovne: (Mimoriadne vydanie Ú. v. EÚ, kap. 1/zv. 1; Ú. v. ES L 155, 7.6.1989).</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w:t>
            </w:r>
            <w:r>
              <w:rPr>
                <w:rFonts w:ascii="Times New Roman" w:eastAsia="Times New Roman" w:hAnsi="Times New Roman" w:cs="Times New Roman"/>
                <w:color w:val="000000"/>
                <w:sz w:val="24"/>
              </w:rPr>
              <w:t>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12. V bode 3 písm. b) doložky zlučiteľnosti žiadame publikačný zdroj nariadenia (ES) č. 2533/98 v platnom znení citovať v zmysle bodu 62.13. prílohy č. 1 k Legislatívnym pravidlám vlády SR nasledov</w:t>
            </w:r>
            <w:r>
              <w:rPr>
                <w:rFonts w:ascii="Times New Roman" w:eastAsia="Times New Roman" w:hAnsi="Times New Roman" w:cs="Times New Roman"/>
                <w:color w:val="000000"/>
                <w:sz w:val="24"/>
              </w:rPr>
              <w:t>ne: (Mimoriadne vydanie Ú. v. EÚ, kap. 1/zv. 3; Ú. v. ES L 318, 27.11.1998).</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13. V bode 3 písm. b) doložky zlučiteľnosti</w:t>
            </w:r>
            <w:r>
              <w:rPr>
                <w:rFonts w:ascii="Times New Roman" w:eastAsia="Times New Roman" w:hAnsi="Times New Roman" w:cs="Times New Roman"/>
                <w:color w:val="000000"/>
                <w:sz w:val="24"/>
              </w:rPr>
              <w:t xml:space="preserve"> žiadame nariadenie (EÚ) č. 557/2013 citovať v zmysle bodu 62.5. prílohy č. 1 k Legislatívnym pravidlám vlády SR nasledovne: nariadenie Komisie (EÚ) č. 557/2013 zo 17. júna 2013 , ktorým sa vykonáva nariadenie Európskeho parlamentu a Rady (ES) č. 223/2009 </w:t>
            </w:r>
            <w:r>
              <w:rPr>
                <w:rFonts w:ascii="Times New Roman" w:eastAsia="Times New Roman" w:hAnsi="Times New Roman" w:cs="Times New Roman"/>
                <w:color w:val="000000"/>
                <w:sz w:val="24"/>
              </w:rPr>
              <w:t>o európskej štatistike, pokiaľ ide o prístup k dôverným údajom na vedecké účely, a ktorým sa zrušuje nariadenie (ES) č. 831/2002 (Ú. v. EÚ L 164, 18.6.2013).</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w:t>
            </w:r>
            <w:r>
              <w:rPr>
                <w:rFonts w:ascii="Times New Roman" w:eastAsia="Times New Roman" w:hAnsi="Times New Roman" w:cs="Times New Roman"/>
                <w:color w:val="000000"/>
                <w:sz w:val="24"/>
              </w:rPr>
              <w:t xml:space="preserve"> vlády SR</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K sprievodným dokumentom:</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14. V bode 3 písm. b) doložky zlučiteľnosti žiadame delegované nariadenie (EÚ) 2023/137 citovať v zmysle bodu 62.11. prílohy č. 1 k Legislatívnym pravidlám vlády SR spolu s dodatkom ,,v platnom znení“.</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w:t>
            </w:r>
            <w:r>
              <w:rPr>
                <w:rFonts w:ascii="Times New Roman" w:eastAsia="Times New Roman" w:hAnsi="Times New Roman" w:cs="Times New Roman"/>
                <w:color w:val="000000"/>
                <w:sz w:val="24"/>
              </w:rPr>
              <w:t xml:space="preserve">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ust. § 20 – vloženie nového odseku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doplniť nový ods. 3, ktorý obsahovo nadväzuje na ods. 2 v súvislosti s posudzovaním administratívnej záťaže spravodajských jednotiek v znení: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w:t>
            </w:r>
            <w:r>
              <w:rPr>
                <w:rFonts w:ascii="Times New Roman" w:eastAsia="Times New Roman" w:hAnsi="Times New Roman" w:cs="Times New Roman"/>
                <w:color w:val="000000"/>
                <w:sz w:val="24"/>
              </w:rPr>
              <w:t>rhujeme, aby každé štatistické zisťovanie obsahovalo najmä:</w:t>
            </w:r>
            <w:r>
              <w:rPr>
                <w:rFonts w:ascii="Times New Roman" w:eastAsia="Times New Roman" w:hAnsi="Times New Roman" w:cs="Times New Roman"/>
                <w:color w:val="000000"/>
                <w:sz w:val="24"/>
              </w:rPr>
              <w:br/>
              <w:t>a) podrobné odôvodnenie potreby štatistického zisťovania vrátane popisu konkrétneho využitia získaných údajov,</w:t>
            </w:r>
            <w:r>
              <w:rPr>
                <w:rFonts w:ascii="Times New Roman" w:eastAsia="Times New Roman" w:hAnsi="Times New Roman" w:cs="Times New Roman"/>
                <w:color w:val="000000"/>
                <w:sz w:val="24"/>
              </w:rPr>
              <w:br/>
              <w:t xml:space="preserve">b) vyhodnotenie, či požadované údaje nie je možné získať z administratívnych zdrojov </w:t>
            </w:r>
            <w:r>
              <w:rPr>
                <w:rFonts w:ascii="Times New Roman" w:eastAsia="Times New Roman" w:hAnsi="Times New Roman" w:cs="Times New Roman"/>
                <w:color w:val="000000"/>
                <w:sz w:val="24"/>
              </w:rPr>
              <w:t>údajov, výsledkov rezortných zisťovaní, údajov v súkromnej držbe alebo iných existujúcich zdrojov údajov,</w:t>
            </w:r>
            <w:r>
              <w:rPr>
                <w:rFonts w:ascii="Times New Roman" w:eastAsia="Times New Roman" w:hAnsi="Times New Roman" w:cs="Times New Roman"/>
                <w:color w:val="000000"/>
                <w:sz w:val="24"/>
              </w:rPr>
              <w:br/>
              <w:t>c) predpokladaný počet spravodajských jednotiek, ktorých sa zisťovanie dotkne,</w:t>
            </w:r>
            <w:r>
              <w:rPr>
                <w:rFonts w:ascii="Times New Roman" w:eastAsia="Times New Roman" w:hAnsi="Times New Roman" w:cs="Times New Roman"/>
                <w:color w:val="000000"/>
                <w:sz w:val="24"/>
              </w:rPr>
              <w:br/>
              <w:t>d) odhad administratívnej záťaže spravodajských jednotiek, najmä v rozs</w:t>
            </w:r>
            <w:r>
              <w:rPr>
                <w:rFonts w:ascii="Times New Roman" w:eastAsia="Times New Roman" w:hAnsi="Times New Roman" w:cs="Times New Roman"/>
                <w:color w:val="000000"/>
                <w:sz w:val="24"/>
              </w:rPr>
              <w:t>ahu predpokladaného času potrebného na splnenie spravodajskej povinnosti a odhadovaných nákladov podnikateľských subjektov,</w:t>
            </w:r>
            <w:r>
              <w:rPr>
                <w:rFonts w:ascii="Times New Roman" w:eastAsia="Times New Roman" w:hAnsi="Times New Roman" w:cs="Times New Roman"/>
                <w:color w:val="000000"/>
                <w:sz w:val="24"/>
              </w:rPr>
              <w:br/>
              <w:t>e) odôvodnenie primeranosti periodicity zisťovania vo vzťahu k účelu získavania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Štatistické zisťovania predst</w:t>
            </w:r>
            <w:r>
              <w:rPr>
                <w:rFonts w:ascii="Times New Roman" w:eastAsia="Times New Roman" w:hAnsi="Times New Roman" w:cs="Times New Roman"/>
                <w:color w:val="000000"/>
                <w:sz w:val="24"/>
              </w:rPr>
              <w:t xml:space="preserve">avujú pre podnikateľské prostredie </w:t>
            </w:r>
            <w:r>
              <w:rPr>
                <w:rFonts w:ascii="Times New Roman" w:eastAsia="Times New Roman" w:hAnsi="Times New Roman" w:cs="Times New Roman"/>
                <w:color w:val="000000"/>
                <w:sz w:val="24"/>
              </w:rPr>
              <w:lastRenderedPageBreak/>
              <w:t>významnú administratívnu záťaž. RÚZ podporuje modernizáciu oficiálnej štatistiky, viaczdrojovú tvorbu štatistík a využívanie existujúcich dátových zdrojov. Tieto ciele by sa však mali premietnuť aj do konkrétnych pravidie</w:t>
            </w:r>
            <w:r>
              <w:rPr>
                <w:rFonts w:ascii="Times New Roman" w:eastAsia="Times New Roman" w:hAnsi="Times New Roman" w:cs="Times New Roman"/>
                <w:color w:val="000000"/>
                <w:sz w:val="24"/>
              </w:rPr>
              <w:t>l pri plánovaní štatistických zisťovaní.</w:t>
            </w:r>
            <w:r>
              <w:rPr>
                <w:rFonts w:ascii="Times New Roman" w:eastAsia="Times New Roman" w:hAnsi="Times New Roman" w:cs="Times New Roman"/>
                <w:color w:val="000000"/>
                <w:sz w:val="24"/>
              </w:rPr>
              <w:br/>
              <w:t>Priame dopytovanie právnických osôb a fyzických osôb podnikateľov by malo byť využívané len vtedy, ak potrebné údaje nemožno získať iným, menej zaťažujúcim spôsobom. Každé nové alebo opakované štatistické zisťovanie</w:t>
            </w:r>
            <w:r>
              <w:rPr>
                <w:rFonts w:ascii="Times New Roman" w:eastAsia="Times New Roman" w:hAnsi="Times New Roman" w:cs="Times New Roman"/>
                <w:color w:val="000000"/>
                <w:sz w:val="24"/>
              </w:rPr>
              <w:t xml:space="preserve"> by preto malo byť podložené nielen formálnym právnym základom, ale aj vecným odôvodnením potreby údajov, vyhodnotením alternatívnych zdrojov a vyčíslením dopadov na spravodajské jednotky.</w:t>
            </w:r>
            <w:r>
              <w:rPr>
                <w:rFonts w:ascii="Times New Roman" w:eastAsia="Times New Roman" w:hAnsi="Times New Roman" w:cs="Times New Roman"/>
                <w:color w:val="000000"/>
                <w:sz w:val="24"/>
              </w:rPr>
              <w:br/>
              <w:t xml:space="preserve">Takéto pravidlo by prispelo k naplneniu deklarovaného cieľa návrhu </w:t>
            </w:r>
            <w:r>
              <w:rPr>
                <w:rFonts w:ascii="Times New Roman" w:eastAsia="Times New Roman" w:hAnsi="Times New Roman" w:cs="Times New Roman"/>
                <w:color w:val="000000"/>
                <w:sz w:val="24"/>
              </w:rPr>
              <w:t>zákona, ktorým je znižovanie spravodajských povinností a administratívnej záťaže právnických a fyzických osôb, ako aj k zvýšeniu kvality, relevancie a využiteľnosti získavaných údajov.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v rámci rozporového kon</w:t>
            </w:r>
            <w:r>
              <w:rPr>
                <w:rFonts w:ascii="Times New Roman" w:eastAsia="Times New Roman" w:hAnsi="Times New Roman" w:cs="Times New Roman"/>
                <w:color w:val="000000"/>
                <w:sz w:val="24"/>
              </w:rPr>
              <w:t>ania na expertnej úrovni 10. 07. 2026  za účasti zástupcov Republikovej únie zamestnávateľov. RÚZ a Štatistický úrad SR sa dohodli na doplnení návrhu zákona. Štatistický úrad navrhuje, aby čl. I § 20 ods. 2 bol na základe pripomienky doplnený druhou vetou,</w:t>
            </w:r>
            <w:r>
              <w:rPr>
                <w:rFonts w:ascii="Times New Roman" w:eastAsia="Times New Roman" w:hAnsi="Times New Roman" w:cs="Times New Roman"/>
                <w:color w:val="000000"/>
                <w:sz w:val="24"/>
              </w:rPr>
              <w:t xml:space="preserve"> takže celý odsek by znel  takto: </w:t>
            </w:r>
            <w:r>
              <w:rPr>
                <w:rFonts w:ascii="Times New Roman" w:eastAsia="Times New Roman" w:hAnsi="Times New Roman" w:cs="Times New Roman"/>
                <w:color w:val="000000"/>
                <w:sz w:val="24"/>
              </w:rPr>
              <w:br/>
              <w:t xml:space="preserve">„(2) Úrad zaraďuje do údajovej základne štatistické zisťovania v súlade s verejným záujmom v oficiálnej </w:t>
            </w:r>
            <w:r>
              <w:rPr>
                <w:rFonts w:ascii="Times New Roman" w:eastAsia="Times New Roman" w:hAnsi="Times New Roman" w:cs="Times New Roman"/>
                <w:color w:val="000000"/>
                <w:sz w:val="24"/>
              </w:rPr>
              <w:lastRenderedPageBreak/>
              <w:t xml:space="preserve">štatistike, so štatistickým princípom efektívneho vynakladania nákladov a bez duplicity. Pri plnení tejto úlohy úrad </w:t>
            </w:r>
            <w:r>
              <w:rPr>
                <w:rFonts w:ascii="Times New Roman" w:eastAsia="Times New Roman" w:hAnsi="Times New Roman" w:cs="Times New Roman"/>
                <w:color w:val="000000"/>
                <w:sz w:val="24"/>
              </w:rPr>
              <w:t>v spolupráci s inými členmi národného štatistického systému skúma dostupnosť údajov  v požadovanom čase a kvalite zo všetkých zdrojov údajov, primeranosť periodicity štatistického zisťovania a predpokladanú  záťaž spravodajských jednotiek pri plnení spravo</w:t>
            </w:r>
            <w:r>
              <w:rPr>
                <w:rFonts w:ascii="Times New Roman" w:eastAsia="Times New Roman" w:hAnsi="Times New Roman" w:cs="Times New Roman"/>
                <w:color w:val="000000"/>
                <w:sz w:val="24"/>
              </w:rPr>
              <w:t>dajskej povinnosti.“.</w:t>
            </w:r>
            <w:r>
              <w:rPr>
                <w:rFonts w:ascii="Times New Roman" w:eastAsia="Times New Roman" w:hAnsi="Times New Roman" w:cs="Times New Roman"/>
                <w:color w:val="000000"/>
                <w:sz w:val="24"/>
              </w:rPr>
              <w:br/>
              <w:t xml:space="preserve">Odôvodnenie: Uvedené znenie výslovne zakotvuje povinnosť úradu v a iných členov národného štatistického systému skúmania efektivity </w:t>
            </w:r>
            <w:r>
              <w:rPr>
                <w:rFonts w:ascii="Times New Roman" w:eastAsia="Times New Roman" w:hAnsi="Times New Roman" w:cs="Times New Roman"/>
                <w:color w:val="000000"/>
                <w:sz w:val="24"/>
              </w:rPr>
              <w:lastRenderedPageBreak/>
              <w:t>eventuálneho využívania štatistického zisťovania a nákladov spojených s jeho realizáciou už pri tvorbe</w:t>
            </w:r>
            <w:r>
              <w:rPr>
                <w:rFonts w:ascii="Times New Roman" w:eastAsia="Times New Roman" w:hAnsi="Times New Roman" w:cs="Times New Roman"/>
                <w:color w:val="000000"/>
                <w:sz w:val="24"/>
              </w:rPr>
              <w:t xml:space="preserve"> údajovej základne. </w:t>
            </w:r>
            <w:r>
              <w:rPr>
                <w:rFonts w:ascii="Times New Roman" w:eastAsia="Times New Roman" w:hAnsi="Times New Roman" w:cs="Times New Roman"/>
                <w:color w:val="000000"/>
                <w:sz w:val="24"/>
              </w:rPr>
              <w:br/>
              <w:t>Úrad z hľadiska vecnej opodstatnenosti voči pripomienke nič nenamieta. Z hľadiska záťaže podnikateľského prostredia zostáva naďalej súčasťou zákona v § 5 ods. 7 štatistický princíp efektivity vynaložených výdavkov, ktorý znamená, že ná</w:t>
            </w:r>
            <w:r>
              <w:rPr>
                <w:rFonts w:ascii="Times New Roman" w:eastAsia="Times New Roman" w:hAnsi="Times New Roman" w:cs="Times New Roman"/>
                <w:color w:val="000000"/>
                <w:sz w:val="24"/>
              </w:rPr>
              <w:t xml:space="preserve">klady na tvorbu oficiálnej štatistiky musia byť primerané dôležitosti výsledkov a plánovanému prínosu, zdroje sa musia optimálne využívať a zaťaženie spravodajských </w:t>
            </w:r>
            <w:r>
              <w:rPr>
                <w:rFonts w:ascii="Times New Roman" w:eastAsia="Times New Roman" w:hAnsi="Times New Roman" w:cs="Times New Roman"/>
                <w:color w:val="000000"/>
                <w:sz w:val="24"/>
              </w:rPr>
              <w:lastRenderedPageBreak/>
              <w:t>jednotiek v najväčšej možnej miere redukovať.</w:t>
            </w:r>
            <w:r>
              <w:rPr>
                <w:rFonts w:ascii="Times New Roman" w:eastAsia="Times New Roman" w:hAnsi="Times New Roman" w:cs="Times New Roman"/>
                <w:color w:val="000000"/>
                <w:sz w:val="24"/>
              </w:rPr>
              <w:br/>
              <w:t>Tento princíp prevzatý z nariadenia (EÚ) č. 2</w:t>
            </w:r>
            <w:r>
              <w:rPr>
                <w:rFonts w:ascii="Times New Roman" w:eastAsia="Times New Roman" w:hAnsi="Times New Roman" w:cs="Times New Roman"/>
                <w:color w:val="000000"/>
                <w:sz w:val="24"/>
              </w:rPr>
              <w:t>23/2009 v platnom znení (nariadenie o európskej štatistike) sa uplatňuje aj pri tvorbe údajovej základne a pri zostavovaní štátneho štatistického programu. Tým, že došlo k legislatívnemu a procesnému oddeleniu oboch matérií, teda štatistických tém (produkt</w:t>
            </w:r>
            <w:r>
              <w:rPr>
                <w:rFonts w:ascii="Times New Roman" w:eastAsia="Times New Roman" w:hAnsi="Times New Roman" w:cs="Times New Roman"/>
                <w:color w:val="000000"/>
                <w:sz w:val="24"/>
              </w:rPr>
              <w:t xml:space="preserve">ov) od zdrojov určených na ich tvorbu, úrad spolu s inými členmi NŠS musí skúmať najprv dopyt po požadovaných údajoch (verejný záujem) a až následne hľadať kvalitné zdroje, medzi ktorými už nemajú štatistické zisťovania prioritné postavenie, </w:t>
            </w:r>
            <w:r>
              <w:rPr>
                <w:rFonts w:ascii="Times New Roman" w:eastAsia="Times New Roman" w:hAnsi="Times New Roman" w:cs="Times New Roman"/>
                <w:color w:val="000000"/>
                <w:sz w:val="24"/>
              </w:rPr>
              <w:lastRenderedPageBreak/>
              <w:t>naopak hľadajú</w:t>
            </w:r>
            <w:r>
              <w:rPr>
                <w:rFonts w:ascii="Times New Roman" w:eastAsia="Times New Roman" w:hAnsi="Times New Roman" w:cs="Times New Roman"/>
                <w:color w:val="000000"/>
                <w:sz w:val="24"/>
              </w:rPr>
              <w:t xml:space="preserve"> sa najprv zdroje, ktoré sú nielen kvalitné (čas, úplnosť, pravdivosť), ale hlavne nezaťažujú nadmerne rozpočet úradu ani tretie strany. To v praxi SR prevažne znamená, že sa preferujú už zozbierané údaje v držbe iných orgánov verejnej moci. </w:t>
            </w:r>
            <w:r>
              <w:rPr>
                <w:rFonts w:ascii="Times New Roman" w:eastAsia="Times New Roman" w:hAnsi="Times New Roman" w:cs="Times New Roman"/>
                <w:color w:val="000000"/>
                <w:sz w:val="24"/>
              </w:rPr>
              <w:br/>
              <w:t>Údaje podľa p</w:t>
            </w:r>
            <w:r>
              <w:rPr>
                <w:rFonts w:ascii="Times New Roman" w:eastAsia="Times New Roman" w:hAnsi="Times New Roman" w:cs="Times New Roman"/>
                <w:color w:val="000000"/>
                <w:sz w:val="24"/>
              </w:rPr>
              <w:t xml:space="preserve">ísm. b) a d), ktoré RÚZ požaduje, nie je z legislatívneho hľadiska možné uvádzať vo vyhláške o údajovej základni. </w:t>
            </w:r>
            <w:r>
              <w:rPr>
                <w:rFonts w:ascii="Times New Roman" w:eastAsia="Times New Roman" w:hAnsi="Times New Roman" w:cs="Times New Roman"/>
                <w:color w:val="000000"/>
                <w:sz w:val="24"/>
              </w:rPr>
              <w:br/>
              <w:t>Periodicita a rozsah času a nákladov ako kritériá preskúmania sú v doplnenej vete  § 20 ods. 2. Rozsah času potrebného na splnenie spravodajs</w:t>
            </w:r>
            <w:r>
              <w:rPr>
                <w:rFonts w:ascii="Times New Roman" w:eastAsia="Times New Roman" w:hAnsi="Times New Roman" w:cs="Times New Roman"/>
                <w:color w:val="000000"/>
                <w:sz w:val="24"/>
              </w:rPr>
              <w:t xml:space="preserve">kej povinnosti a s tým súvisiace náklady sa však odvíjajú aj od formy vedenia internej </w:t>
            </w:r>
            <w:r>
              <w:rPr>
                <w:rFonts w:ascii="Times New Roman" w:eastAsia="Times New Roman" w:hAnsi="Times New Roman" w:cs="Times New Roman"/>
                <w:color w:val="000000"/>
                <w:sz w:val="24"/>
              </w:rPr>
              <w:lastRenderedPageBreak/>
              <w:t xml:space="preserve">evidencie podniku potrebnej pre vyplnenie premenných požadovaných príslušnými štatistickými formulármi. K zníženiu administratívneho zaťaženia podnikateľských subjektov </w:t>
            </w:r>
            <w:r>
              <w:rPr>
                <w:rFonts w:ascii="Times New Roman" w:eastAsia="Times New Roman" w:hAnsi="Times New Roman" w:cs="Times New Roman"/>
                <w:color w:val="000000"/>
                <w:sz w:val="24"/>
              </w:rPr>
              <w:t xml:space="preserve">by prispelo využívanie plnenia spravodajskej povinnosti založenom na automatizovanom prenose údajov podľa § 22 ods. 1 návrhu zákona. </w:t>
            </w:r>
            <w:r>
              <w:rPr>
                <w:rFonts w:ascii="Times New Roman" w:eastAsia="Times New Roman" w:hAnsi="Times New Roman" w:cs="Times New Roman"/>
                <w:color w:val="000000"/>
                <w:sz w:val="24"/>
              </w:rPr>
              <w:br/>
              <w:t>Požadovaný počet dotknutých spravodajských jednotiek je zrejmý z vymedzenia zisťovania a je odôvodnený štatistickými postu</w:t>
            </w:r>
            <w:r>
              <w:rPr>
                <w:rFonts w:ascii="Times New Roman" w:eastAsia="Times New Roman" w:hAnsi="Times New Roman" w:cs="Times New Roman"/>
                <w:color w:val="000000"/>
                <w:sz w:val="24"/>
              </w:rPr>
              <w:t xml:space="preserve">pmi, do toho nie je možné zasahovať. </w:t>
            </w:r>
            <w:r>
              <w:rPr>
                <w:rFonts w:ascii="Times New Roman" w:eastAsia="Times New Roman" w:hAnsi="Times New Roman" w:cs="Times New Roman"/>
                <w:color w:val="000000"/>
                <w:sz w:val="24"/>
              </w:rPr>
              <w:br/>
              <w:t xml:space="preserve">Je zároveň možné, aby výsledky preskúmania adekvátnosti </w:t>
            </w:r>
            <w:r>
              <w:rPr>
                <w:rFonts w:ascii="Times New Roman" w:eastAsia="Times New Roman" w:hAnsi="Times New Roman" w:cs="Times New Roman"/>
                <w:color w:val="000000"/>
                <w:sz w:val="24"/>
              </w:rPr>
              <w:lastRenderedPageBreak/>
              <w:t xml:space="preserve">štatistických zisťovaní boli súčasťou správy o plnení štatistického pracovného programu, ktorú úrad vypracúva podľa navrhovaného § 18 ods. 10.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w:t>
            </w:r>
            <w:r>
              <w:rPr>
                <w:rFonts w:ascii="Times New Roman" w:eastAsia="Times New Roman" w:hAnsi="Times New Roman" w:cs="Times New Roman"/>
                <w:color w:val="000000"/>
                <w:sz w:val="24"/>
              </w:rPr>
              <w:t xml:space="preserve"> únia zamestnávateľov</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ust. § 27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upraviť znenie predmetného ustanovenia nasledovne: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„Úrad môže požiadať súkromného držiteľa údajov, aby úradu alebo príslušnému inému členovi národného štatistického systému alebo jeho poverenej or</w:t>
            </w:r>
            <w:r>
              <w:rPr>
                <w:rFonts w:ascii="Times New Roman" w:eastAsia="Times New Roman" w:hAnsi="Times New Roman" w:cs="Times New Roman"/>
                <w:color w:val="000000"/>
                <w:sz w:val="24"/>
              </w:rPr>
              <w:t>ganizácii sprístupnil na základe žiadosti o sprístupnenie údajov v súkromnej držbe bezplatne údaje a príslušné metaúdaje, ktorých je držiteľom, ak sú požadované  údaje nevyhnutné na vykonávanie úloh oficiálnej štatistiky, a  nie je ich možné získať žiadnym</w:t>
            </w:r>
            <w:r>
              <w:rPr>
                <w:rFonts w:ascii="Times New Roman" w:eastAsia="Times New Roman" w:hAnsi="Times New Roman" w:cs="Times New Roman"/>
                <w:color w:val="000000"/>
                <w:sz w:val="24"/>
              </w:rPr>
              <w:t xml:space="preserve"> iným spôsobom alebo ak použitie požadovaných údajov povedie k značnému zníženiu záťaže spravodajských jednotiek. Požiadaný súkromný držiteľ údajov je povinný žiadosti úradu vyhovieť, ak odsek 4 neustanovuje inak. Ak si údaje požadované úradom podľa vyžadu</w:t>
            </w:r>
            <w:r>
              <w:rPr>
                <w:rFonts w:ascii="Times New Roman" w:eastAsia="Times New Roman" w:hAnsi="Times New Roman" w:cs="Times New Roman"/>
                <w:color w:val="000000"/>
                <w:sz w:val="24"/>
              </w:rPr>
              <w:t>jú osobitnú službu spracovania, patrí súkromnému držiteľovi údajov náhrada za túto osobitnú službu spracovania podľa osobitného predpisu.“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Nariadenie Európskeho parlamentu a rady (ES) č. 223/2009 z 11. marca 2009 o európskej štatistike a o zr</w:t>
            </w:r>
            <w:r>
              <w:rPr>
                <w:rFonts w:ascii="Times New Roman" w:eastAsia="Times New Roman" w:hAnsi="Times New Roman" w:cs="Times New Roman"/>
                <w:color w:val="000000"/>
                <w:sz w:val="24"/>
              </w:rPr>
              <w:t xml:space="preserve">ušení nariadenia (ES, Euratom) č. 1101/2008 o prenose dôverných štatistických údajov Štatistickému úradu Európskych spoločenstiev, nariadenia Rady </w:t>
            </w:r>
            <w:r>
              <w:rPr>
                <w:rFonts w:ascii="Times New Roman" w:eastAsia="Times New Roman" w:hAnsi="Times New Roman" w:cs="Times New Roman"/>
                <w:color w:val="000000"/>
                <w:sz w:val="24"/>
              </w:rPr>
              <w:lastRenderedPageBreak/>
              <w:t>(ES) č. 322/97 o štatistike Spoločenstva a rozhodnutia Rady 89/382/EHS, Euratom o založení Výboru pre štatist</w:t>
            </w:r>
            <w:r>
              <w:rPr>
                <w:rFonts w:ascii="Times New Roman" w:eastAsia="Times New Roman" w:hAnsi="Times New Roman" w:cs="Times New Roman"/>
                <w:color w:val="000000"/>
                <w:sz w:val="24"/>
              </w:rPr>
              <w:t>ické programy Európskych spoločenstiev (ďalej ako „Nariadenie“) uznáva, že poskytovanie údajov predstavuje nepochybnú administratívnu záťaž pre súkromného držiteľa údajov. Nariadenie vytvára možnosť pre členský štát prijať právnu úpravu týkajúcu sa poskyto</w:t>
            </w:r>
            <w:r>
              <w:rPr>
                <w:rFonts w:ascii="Times New Roman" w:eastAsia="Times New Roman" w:hAnsi="Times New Roman" w:cs="Times New Roman"/>
                <w:color w:val="000000"/>
                <w:sz w:val="24"/>
              </w:rPr>
              <w:t>vania náhrad za osobitnú službu spracovania údajov, ktoré majú byť sprístupnené na základe žiadosti. Navrhovaná právna úprava však v žiadnom rozsahu neumožňuje akúkoľvek náhradu za osobitnú službu spracovania údajov (napr. v rozsahu prípravy požadovaných ú</w:t>
            </w:r>
            <w:r>
              <w:rPr>
                <w:rFonts w:ascii="Times New Roman" w:eastAsia="Times New Roman" w:hAnsi="Times New Roman" w:cs="Times New Roman"/>
                <w:color w:val="000000"/>
                <w:sz w:val="24"/>
              </w:rPr>
              <w:t>dajov, a prípadne vo forme prijatia primeraných opatrení na ochranu údajov v súlade s osobitnými právnymi predpismi napr. v prípade anonymizácie požadovaných údajov). Z uvedeného dôvodu navrhujeme primeranú úpravu ustanovenia, ktorá umožní náhradu nákladov</w:t>
            </w:r>
            <w:r>
              <w:rPr>
                <w:rFonts w:ascii="Times New Roman" w:eastAsia="Times New Roman" w:hAnsi="Times New Roman" w:cs="Times New Roman"/>
                <w:color w:val="000000"/>
                <w:sz w:val="24"/>
              </w:rPr>
              <w:t xml:space="preserve"> na strane súkromného držiteľa údajov v súlade s osobitným predpisom, ktorý vydá úrad.</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predmetom rokovania v rámci rozporového konania na expertnej úrovni 10. 07. 2026 aj na štatutárnej úrovni 15. 07. 2026 aj za účasti zástupcov </w:t>
            </w:r>
            <w:r>
              <w:rPr>
                <w:rFonts w:ascii="Times New Roman" w:eastAsia="Times New Roman" w:hAnsi="Times New Roman" w:cs="Times New Roman"/>
                <w:color w:val="000000"/>
                <w:sz w:val="24"/>
              </w:rPr>
              <w:t>Asociácie priemyselných zväzov a dopravy, ktorá uplatnila rovnakú pripomienku. Rozpor sa nepodarilo odstrániť. Štatistický úrad rešpektuje požiadavku RÚZ a APZD, ale v súčasnej dobe (najbližšieho trojročného programovacieho obdobia), ak má dôjsť k výraznej</w:t>
            </w:r>
            <w:r>
              <w:rPr>
                <w:rFonts w:ascii="Times New Roman" w:eastAsia="Times New Roman" w:hAnsi="Times New Roman" w:cs="Times New Roman"/>
                <w:color w:val="000000"/>
                <w:sz w:val="24"/>
              </w:rPr>
              <w:t xml:space="preserve">šiemu využívaniu údajov v </w:t>
            </w:r>
            <w:r>
              <w:rPr>
                <w:rFonts w:ascii="Times New Roman" w:eastAsia="Times New Roman" w:hAnsi="Times New Roman" w:cs="Times New Roman"/>
                <w:color w:val="000000"/>
                <w:sz w:val="24"/>
              </w:rPr>
              <w:lastRenderedPageBreak/>
              <w:t>súkromnej držbe, nie je úrad finančne schopný poskytovať náhrady za prípadné spracovateľské operácie súvisiace so sprístupnením údajov súkromnej držbe.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 xml:space="preserve">Doložke vybraných vplyvov, k časti </w:t>
            </w:r>
            <w:r>
              <w:rPr>
                <w:rFonts w:ascii="Times New Roman" w:eastAsia="Times New Roman" w:hAnsi="Times New Roman" w:cs="Times New Roman"/>
                <w:b/>
                <w:color w:val="000000"/>
                <w:sz w:val="24"/>
              </w:rPr>
              <w:t>7. Transpozícia práva EÚ, bod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o vypracovanie dôslednej argumentácie v súvislosti so zachovaním štvrťročnej periodicity pri vykazovaní ceny práce, ktoré slúži okrem iného na plnenie záväzkov vyplývajúcich zo smernice Európskeho parlamentu a Rady (</w:t>
            </w:r>
            <w:r>
              <w:rPr>
                <w:rFonts w:ascii="Times New Roman" w:eastAsia="Times New Roman" w:hAnsi="Times New Roman" w:cs="Times New Roman"/>
                <w:color w:val="000000"/>
                <w:sz w:val="24"/>
              </w:rPr>
              <w:t>EÚ) 2023/970 z 10. mája 2023, ktorou sa posilňuje uplatňovanie zásady rovnakej odmeny pre mužov a ženy za rovnakú prácu alebo prácu rovnakej hodnoty prostredníctvom transparentnosti odmeňovania a mechanizmov presadzovania, čím sa jednoznačne preukáže odôvo</w:t>
            </w:r>
            <w:r>
              <w:rPr>
                <w:rFonts w:ascii="Times New Roman" w:eastAsia="Times New Roman" w:hAnsi="Times New Roman" w:cs="Times New Roman"/>
                <w:color w:val="000000"/>
                <w:sz w:val="24"/>
              </w:rPr>
              <w:t>dnenosť goldplatingu v navrhovanej právnej úprave.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V štatistickom zisťovaní Štatistický výkaz ISCP (MPSVR SR) 1-04 – štvrťročný výkaz o cene práce je v súvislosti s navrhovanou právnou úpravou priznaný goldplating. </w:t>
            </w:r>
            <w:r>
              <w:rPr>
                <w:rFonts w:ascii="Times New Roman" w:eastAsia="Times New Roman" w:hAnsi="Times New Roman" w:cs="Times New Roman"/>
                <w:color w:val="000000"/>
                <w:sz w:val="24"/>
              </w:rPr>
              <w:br/>
              <w:t>Údaje o odmeňovaní mužov a</w:t>
            </w:r>
            <w:r>
              <w:rPr>
                <w:rFonts w:ascii="Times New Roman" w:eastAsia="Times New Roman" w:hAnsi="Times New Roman" w:cs="Times New Roman"/>
                <w:color w:val="000000"/>
                <w:sz w:val="24"/>
              </w:rPr>
              <w:t xml:space="preserve"> žien sa majú podľa Smernice Európskeho parlamentu a Rady (EÚ) 2023/970 z 10. mája 2023, ktorou sa posilňuje uplatňovanie zásady rovnakej odmeny pre mužov a ženy za rovnakú prácu alebo prácu rovnakej hodnoty prostredníctvom transparentnosti odmeňovania a m</w:t>
            </w:r>
            <w:r>
              <w:rPr>
                <w:rFonts w:ascii="Times New Roman" w:eastAsia="Times New Roman" w:hAnsi="Times New Roman" w:cs="Times New Roman"/>
                <w:color w:val="000000"/>
                <w:sz w:val="24"/>
              </w:rPr>
              <w:t>echanizmov presadzovania zasielať ročne, kým navrhovaná slovenská právna úprava zachováva štvrťročnú periodicitu.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v rámci rozporového konania dňa 10. 7. 2026 aj za účasti zástupcov Ministerstva práce, sociálny</w:t>
            </w:r>
            <w:r>
              <w:rPr>
                <w:rFonts w:ascii="Times New Roman" w:eastAsia="Times New Roman" w:hAnsi="Times New Roman" w:cs="Times New Roman"/>
                <w:color w:val="000000"/>
                <w:sz w:val="24"/>
              </w:rPr>
              <w:t xml:space="preserve">ch vecí a rodiny Slovenskej republiky, Inštitútu sociálnej politiky, ktoré je príslušným orgánom vykonávajúcim štátnu </w:t>
            </w:r>
            <w:r>
              <w:rPr>
                <w:rFonts w:ascii="Times New Roman" w:eastAsia="Times New Roman" w:hAnsi="Times New Roman" w:cs="Times New Roman"/>
                <w:color w:val="000000"/>
                <w:sz w:val="24"/>
              </w:rPr>
              <w:lastRenderedPageBreak/>
              <w:t>štatistiku pri realizácii predmetného štatistického zisťovania. RÚZ po vysvetlení zo strany predkladateľa a ministerstva ustúpila od ďalši</w:t>
            </w:r>
            <w:r>
              <w:rPr>
                <w:rFonts w:ascii="Times New Roman" w:eastAsia="Times New Roman" w:hAnsi="Times New Roman" w:cs="Times New Roman"/>
                <w:color w:val="000000"/>
                <w:sz w:val="24"/>
              </w:rPr>
              <w:t>eho uplatňovania zásadnej pripomienky. Odôvodnenie goldplatingu sa vecne netýka predmetu smernice (EÚ) 2023/970, ale realizácie štatistického zisťovania, ktoré je ustanovené vyhláškou Štatistického úradu Slovenskej republiky č. 425/2023 Z. z., ktorou sa vy</w:t>
            </w:r>
            <w:r>
              <w:rPr>
                <w:rFonts w:ascii="Times New Roman" w:eastAsia="Times New Roman" w:hAnsi="Times New Roman" w:cs="Times New Roman"/>
                <w:color w:val="000000"/>
                <w:sz w:val="24"/>
              </w:rPr>
              <w:t xml:space="preserve">dáva Program štátnych štatistických zisťovaní na roky 2024 až 2026 v znení neskorších predpisov. Odôvodnenie goldplatingu uvedené v tabuľke zhody bolo aj súčasťou tabuľky </w:t>
            </w:r>
            <w:r>
              <w:rPr>
                <w:rFonts w:ascii="Times New Roman" w:eastAsia="Times New Roman" w:hAnsi="Times New Roman" w:cs="Times New Roman"/>
                <w:color w:val="000000"/>
                <w:sz w:val="24"/>
              </w:rPr>
              <w:lastRenderedPageBreak/>
              <w:t>zhody k tretej novele vyhlášky č. 425/2023 Z. z. Ďalšie zaradenie predmetného štatist</w:t>
            </w:r>
            <w:r>
              <w:rPr>
                <w:rFonts w:ascii="Times New Roman" w:eastAsia="Times New Roman" w:hAnsi="Times New Roman" w:cs="Times New Roman"/>
                <w:color w:val="000000"/>
                <w:sz w:val="24"/>
              </w:rPr>
              <w:t>ického zisťovania v nasledujúcom programovacom období 2027 až 2029 bude predmetom samostatného legislatívneho procesu k návrhu vyhlášky , ktorou sa ustanovuje údajová základňa (§ 19 návrhu zákona o oficiálnej štatistike). Z hľadiska potrieb Štatistického ú</w:t>
            </w:r>
            <w:r>
              <w:rPr>
                <w:rFonts w:ascii="Times New Roman" w:eastAsia="Times New Roman" w:hAnsi="Times New Roman" w:cs="Times New Roman"/>
                <w:color w:val="000000"/>
                <w:sz w:val="24"/>
              </w:rPr>
              <w:t xml:space="preserve">radu Slovenskej republiky na zabezpečenie štatistiky o štruktúre miezd a štatistiky o zamestnancoch a mzdových prostriedkoch získavaných pracoviskovou metódou by bola postačujúca aj ročná periodicita </w:t>
            </w:r>
            <w:r>
              <w:rPr>
                <w:rFonts w:ascii="Times New Roman" w:eastAsia="Times New Roman" w:hAnsi="Times New Roman" w:cs="Times New Roman"/>
                <w:color w:val="000000"/>
                <w:sz w:val="24"/>
              </w:rPr>
              <w:lastRenderedPageBreak/>
              <w:t>poskytovania predmetných údajov. Na štvrťročnej periodic</w:t>
            </w:r>
            <w:r>
              <w:rPr>
                <w:rFonts w:ascii="Times New Roman" w:eastAsia="Times New Roman" w:hAnsi="Times New Roman" w:cs="Times New Roman"/>
                <w:color w:val="000000"/>
                <w:sz w:val="24"/>
              </w:rPr>
              <w:t>ite trvá Ministerstvo práce, sociálnych vecí a rodiny Slovenskej republiky. Podľa vyjadrenia zástupcov ministerstva sa začal  proces prípravy využívania údajov Sociálnej poisťovne ako administratívneho zdroja údajov, ktorý by mal v budúcnosti nahradiť pred</w:t>
            </w:r>
            <w:r>
              <w:rPr>
                <w:rFonts w:ascii="Times New Roman" w:eastAsia="Times New Roman" w:hAnsi="Times New Roman" w:cs="Times New Roman"/>
                <w:color w:val="000000"/>
                <w:sz w:val="24"/>
              </w:rPr>
              <w:t>metné štatistické zisťovanie ako zdroj údajov. Štatistický úrad Slovenskej republiky bude pri využívaní nového administratívneho zdroja údajov s ministerstvom spolupracovať.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ust. § 27 ods. 3 písm. 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w:t>
            </w:r>
            <w:r>
              <w:rPr>
                <w:rFonts w:ascii="Times New Roman" w:eastAsia="Times New Roman" w:hAnsi="Times New Roman" w:cs="Times New Roman"/>
                <w:color w:val="000000"/>
                <w:sz w:val="24"/>
              </w:rPr>
              <w:t>me doplnenie odkazu na príslušné predpisy.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Vzhľadom na absentovanie odkazu na príslušné predpisy navrhujeme ich primerané doplnenie.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Odkaz na príslušné osobitné právne predpisy uvedené v poznámke pod čiarou </w:t>
            </w:r>
            <w:r>
              <w:rPr>
                <w:rFonts w:ascii="Times New Roman" w:eastAsia="Times New Roman" w:hAnsi="Times New Roman" w:cs="Times New Roman"/>
                <w:color w:val="000000"/>
                <w:sz w:val="24"/>
              </w:rPr>
              <w:lastRenderedPageBreak/>
              <w:t>doplnený. Ide napríklad o § 2 pís</w:t>
            </w:r>
            <w:r>
              <w:rPr>
                <w:rFonts w:ascii="Times New Roman" w:eastAsia="Times New Roman" w:hAnsi="Times New Roman" w:cs="Times New Roman"/>
                <w:color w:val="000000"/>
                <w:sz w:val="24"/>
              </w:rPr>
              <w:t>m. b) štrnásty bod a písm. c) jedenásty bod zákona č. 253/2012 Z. z. o energetike a o zmene a doplnení niektorých zákonov, § 109 ods. 3 zákona č. 452/2021 Z. z. o elektronických komunikáciách v znení neskorších predpisov.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na ochranu osobných </w:t>
            </w:r>
            <w:r>
              <w:rPr>
                <w:rFonts w:ascii="Times New Roman" w:eastAsia="Times New Roman" w:hAnsi="Times New Roman" w:cs="Times New Roman"/>
                <w:color w:val="000000"/>
                <w:sz w:val="24"/>
              </w:rPr>
              <w:t>údajov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9 ods. 7 žiadame vo vzťahu k osobným údajom uviesť v poznámke po čiarou odkaz na všeobecný predpis, ktorým je Nariadenie Európskeho parlamentu a Rady (EÚ) 2016/679 z 27. apríla 2016 o ochrane fyzických osôb pri s</w:t>
            </w:r>
            <w:r>
              <w:rPr>
                <w:rFonts w:ascii="Times New Roman" w:eastAsia="Times New Roman" w:hAnsi="Times New Roman" w:cs="Times New Roman"/>
                <w:color w:val="000000"/>
                <w:sz w:val="24"/>
              </w:rPr>
              <w:t>pracúvaní osobných údajov a o voľnom pohybe takýchto údajov, ktorým sa zrušuje smernica 95/46/ES (všeobecné nariadenie o ochrane údajov) (Ú. v. EÚ L 119, 4. 5. 2016).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Taktiež žiadame v § 9 doplniť pre požadujúci orgán zákaz spätne identifikovať fyzickú os</w:t>
            </w:r>
            <w:r>
              <w:rPr>
                <w:rFonts w:ascii="Times New Roman" w:eastAsia="Times New Roman" w:hAnsi="Times New Roman" w:cs="Times New Roman"/>
                <w:color w:val="000000"/>
                <w:sz w:val="24"/>
              </w:rPr>
              <w:t>obu na základe údajov získaných poskytnutím inej služby podľa tohto ustanovenia.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Ide o bezpečnostné opatrenie, ktoré posilní ochranu osobných údajov.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Odkaz a poznámka pod čiarou doplnené podľa pripomienky.</w:t>
            </w:r>
            <w:r>
              <w:rPr>
                <w:rFonts w:ascii="Times New Roman" w:eastAsia="Times New Roman" w:hAnsi="Times New Roman" w:cs="Times New Roman"/>
                <w:color w:val="000000"/>
                <w:sz w:val="24"/>
              </w:rPr>
              <w:br/>
              <w:t xml:space="preserve">Do odseku 3 (pôvodne odsek 4) bol </w:t>
            </w:r>
            <w:r>
              <w:rPr>
                <w:rFonts w:ascii="Times New Roman" w:eastAsia="Times New Roman" w:hAnsi="Times New Roman" w:cs="Times New Roman"/>
                <w:color w:val="000000"/>
                <w:sz w:val="24"/>
              </w:rPr>
              <w:t>doplnený ako nová, druhá veta zákaz požadovaný v pripomienke:</w:t>
            </w:r>
            <w:r>
              <w:rPr>
                <w:rFonts w:ascii="Times New Roman" w:eastAsia="Times New Roman" w:hAnsi="Times New Roman" w:cs="Times New Roman"/>
                <w:color w:val="000000"/>
                <w:sz w:val="24"/>
              </w:rPr>
              <w:br/>
              <w:t xml:space="preserve">"(3) Požadujúci orgán nie je oprávnený poskytnúť inému subjektu údaje získané realizáciou inej služby, ktoré nepriamo identifikujú oslovenú osobu; to sa nevzťahuje na iný subjekt, ktorý je v </w:t>
            </w:r>
            <w:r>
              <w:rPr>
                <w:rFonts w:ascii="Times New Roman" w:eastAsia="Times New Roman" w:hAnsi="Times New Roman" w:cs="Times New Roman"/>
                <w:color w:val="000000"/>
                <w:sz w:val="24"/>
              </w:rPr>
              <w:lastRenderedPageBreak/>
              <w:t>súl</w:t>
            </w:r>
            <w:r>
              <w:rPr>
                <w:rFonts w:ascii="Times New Roman" w:eastAsia="Times New Roman" w:hAnsi="Times New Roman" w:cs="Times New Roman"/>
                <w:color w:val="000000"/>
                <w:sz w:val="24"/>
              </w:rPr>
              <w:t>ade so všeobecne záväznými právnymi predpismi a na základe právneho vzťahu s požadujúcim orgánom oprávnený spracúvať údaje získané realizáciou inej služby. Požadujúci orgán nie je oprávnený spätne identifikovať fyzickú osobu na základe údajov získaných rea</w:t>
            </w:r>
            <w:r>
              <w:rPr>
                <w:rFonts w:ascii="Times New Roman" w:eastAsia="Times New Roman" w:hAnsi="Times New Roman" w:cs="Times New Roman"/>
                <w:color w:val="000000"/>
                <w:sz w:val="24"/>
              </w:rPr>
              <w:t xml:space="preserve">lizáciou inej služby. Údaje získané realizáciou inej služby môže člen národného štatistického systému použiť ako iný zdroj údajov podľa § 19 ods. 2 písm. g.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na ochranu osobných údajov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10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odseku</w:t>
            </w:r>
            <w:r>
              <w:rPr>
                <w:rFonts w:ascii="Times New Roman" w:eastAsia="Times New Roman" w:hAnsi="Times New Roman" w:cs="Times New Roman"/>
                <w:color w:val="000000"/>
                <w:sz w:val="24"/>
              </w:rPr>
              <w:t xml:space="preserve"> 3 doplniť poznámku pod čiarou na ustanovenie § 12 ods. 4 písm. a) zákona č. 192/2023 Z. z. o registri trestov a o zmene a doplnení niektorých zákonov v znení neskorších predpisov vzhľadom na účel preukazovania bezúhonnosti prostredníctvom Centrálneho info</w:t>
            </w:r>
            <w:r>
              <w:rPr>
                <w:rFonts w:ascii="Times New Roman" w:eastAsia="Times New Roman" w:hAnsi="Times New Roman" w:cs="Times New Roman"/>
                <w:color w:val="000000"/>
                <w:sz w:val="24"/>
              </w:rPr>
              <w:t>rmačného systému štátnej služby.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V súlade s čl. 6 ods. 1 Nariadenia Európskeho parlamentu a Rady (EÚ) 2016/679 je spracúvanie osobných </w:t>
            </w:r>
            <w:r>
              <w:rPr>
                <w:rFonts w:ascii="Times New Roman" w:eastAsia="Times New Roman" w:hAnsi="Times New Roman" w:cs="Times New Roman"/>
                <w:color w:val="000000"/>
                <w:sz w:val="24"/>
              </w:rPr>
              <w:lastRenderedPageBreak/>
              <w:t>údajov zákonné len vtedy, ak je založené na niektorom z ustanovených právnych základov, pričom právny zákla</w:t>
            </w:r>
            <w:r>
              <w:rPr>
                <w:rFonts w:ascii="Times New Roman" w:eastAsia="Times New Roman" w:hAnsi="Times New Roman" w:cs="Times New Roman"/>
                <w:color w:val="000000"/>
                <w:sz w:val="24"/>
              </w:rPr>
              <w:t>d musí byť dostatočne určitý a predvídateľný.</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Odkaz a poznámka pod čiarou doplnené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na ochranu osobných údajov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21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písmene a) uviesť odkaz na osobitný predpis, alebo upraviť z</w:t>
            </w:r>
            <w:r>
              <w:rPr>
                <w:rFonts w:ascii="Times New Roman" w:eastAsia="Times New Roman" w:hAnsi="Times New Roman" w:cs="Times New Roman"/>
                <w:color w:val="000000"/>
                <w:sz w:val="24"/>
              </w:rPr>
              <w:t>nenie písmena vzhľadom na formuláciu uvedenú v písmene b).</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V písmene a) je pri identifikátorovi fyzickej osoby odvolávka na osobitný predpis, ktorý nie je uvedený ani v poznámke pod čiarou. Písmeno b) pri identifikátore fyzickej osoby neodkaz</w:t>
            </w:r>
            <w:r>
              <w:rPr>
                <w:rFonts w:ascii="Times New Roman" w:eastAsia="Times New Roman" w:hAnsi="Times New Roman" w:cs="Times New Roman"/>
                <w:color w:val="000000"/>
                <w:sz w:val="24"/>
              </w:rPr>
              <w:t xml:space="preserve">uje na osobitný predpis.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Vzhľadom na uvedené, by sa tieto dve ustanovenia mali v tomto zosúladiť z dôvodu právnej istoty.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Odkaz bude doplnený. Pôjde o ten istý odkaz, ktorý je uvedený pri identifikátore fyzickej osoby v § 4 ods. 1 písm. f) druhý podbod</w:t>
            </w:r>
            <w:r>
              <w:rPr>
                <w:rFonts w:ascii="Times New Roman" w:eastAsia="Times New Roman" w:hAnsi="Times New Roman" w:cs="Times New Roman"/>
                <w:color w:val="000000"/>
                <w:sz w:val="24"/>
              </w:rPr>
              <w:t>, a ktorý znie: „x) § 3 písm. n) tretí bod zákona č. 305/2013 Z. z. o  elektronickej podobe výkonu pôsobnosti orgánov verejnej moci a o zmene a doplnení niektorých zákonov (zákon o e-Governmente) v znení neskorších predpisov.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na ochranu osobn</w:t>
            </w:r>
            <w:r>
              <w:rPr>
                <w:rFonts w:ascii="Times New Roman" w:eastAsia="Times New Roman" w:hAnsi="Times New Roman" w:cs="Times New Roman"/>
                <w:color w:val="000000"/>
                <w:sz w:val="24"/>
              </w:rPr>
              <w:t>ých údajov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27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uviesť odkaz na príslušný právny predpis za použitia ktorého, by bolo možné sprístupnenie osobných údajov za špecifických okolností.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V súlade s čl. 6 ods. 1 Nariadenia Európskeho pa</w:t>
            </w:r>
            <w:r>
              <w:rPr>
                <w:rFonts w:ascii="Times New Roman" w:eastAsia="Times New Roman" w:hAnsi="Times New Roman" w:cs="Times New Roman"/>
                <w:color w:val="000000"/>
                <w:sz w:val="24"/>
              </w:rPr>
              <w:t>rlamentu a Rady (EÚ) 2016/679 je spracúvanie osobných údajov zákonné len vtedy, ak je založené na niektorom z ustanovených právnych základov, pričom právny základ musí byť dostatočne určitý a predvídateľný.</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 xml:space="preserve">V súvislosti so „špecifickými okolnosťami“ </w:t>
            </w:r>
            <w:r>
              <w:rPr>
                <w:rFonts w:ascii="Times New Roman" w:eastAsia="Times New Roman" w:hAnsi="Times New Roman" w:cs="Times New Roman"/>
                <w:color w:val="000000"/>
                <w:sz w:val="24"/>
              </w:rPr>
              <w:t>uvedenými v § 27 ods. 2 a 3 a na základe pripomienok iných subjektov (zástupcovia podnikateľov, MF SR, SAK) bude upravené:</w:t>
            </w:r>
            <w:r>
              <w:rPr>
                <w:rFonts w:ascii="Times New Roman" w:eastAsia="Times New Roman" w:hAnsi="Times New Roman" w:cs="Times New Roman"/>
                <w:color w:val="000000"/>
                <w:sz w:val="24"/>
              </w:rPr>
              <w:br/>
              <w:t xml:space="preserve">– v § 27 ods. 2  budú </w:t>
            </w:r>
            <w:r>
              <w:rPr>
                <w:rFonts w:ascii="Times New Roman" w:eastAsia="Times New Roman" w:hAnsi="Times New Roman" w:cs="Times New Roman"/>
                <w:color w:val="000000"/>
                <w:sz w:val="24"/>
              </w:rPr>
              <w:lastRenderedPageBreak/>
              <w:t>špecifické okolnosti vypustené z dôvodu, že ich kombinácia s použitím a odôvodnením použitia chránených kategór</w:t>
            </w:r>
            <w:r>
              <w:rPr>
                <w:rFonts w:ascii="Times New Roman" w:eastAsia="Times New Roman" w:hAnsi="Times New Roman" w:cs="Times New Roman"/>
                <w:color w:val="000000"/>
                <w:sz w:val="24"/>
              </w:rPr>
              <w:t>ií údajov je nadmerne komplikovaná,</w:t>
            </w:r>
            <w:r>
              <w:rPr>
                <w:rFonts w:ascii="Times New Roman" w:eastAsia="Times New Roman" w:hAnsi="Times New Roman" w:cs="Times New Roman"/>
                <w:color w:val="000000"/>
                <w:sz w:val="24"/>
              </w:rPr>
              <w:br/>
              <w:t>– bude doplnený odkaz použitý v § 27 ods. 3 na osobitné predpisy, ktoré vymedzujú dané kategórie osobných údajov, sekundárne použitých na štatistické účely,</w:t>
            </w:r>
            <w:r>
              <w:rPr>
                <w:rFonts w:ascii="Times New Roman" w:eastAsia="Times New Roman" w:hAnsi="Times New Roman" w:cs="Times New Roman"/>
                <w:color w:val="000000"/>
                <w:sz w:val="24"/>
              </w:rPr>
              <w:br/>
              <w:t>- bude doplnený v § 27 odsek 4 s vymedzením špecifických okolno</w:t>
            </w:r>
            <w:r>
              <w:rPr>
                <w:rFonts w:ascii="Times New Roman" w:eastAsia="Times New Roman" w:hAnsi="Times New Roman" w:cs="Times New Roman"/>
                <w:color w:val="000000"/>
                <w:sz w:val="24"/>
              </w:rPr>
              <w:t>stí,</w:t>
            </w:r>
            <w:r>
              <w:rPr>
                <w:rFonts w:ascii="Times New Roman" w:eastAsia="Times New Roman" w:hAnsi="Times New Roman" w:cs="Times New Roman"/>
                <w:color w:val="000000"/>
                <w:sz w:val="24"/>
              </w:rPr>
              <w:br/>
              <w:t xml:space="preserve">v § 28 ods. 1 budú doplnené dve vecné náležitosti žiadosti o sprístupnenie údajov – odôvodnenie nevyhnutnosti spracúvania chránených kategórií údajov a existencie špecifických okolností pri požadovaní osobných údajov na </w:t>
            </w:r>
            <w:r>
              <w:rPr>
                <w:rFonts w:ascii="Times New Roman" w:eastAsia="Times New Roman" w:hAnsi="Times New Roman" w:cs="Times New Roman"/>
                <w:color w:val="000000"/>
                <w:sz w:val="24"/>
              </w:rPr>
              <w:lastRenderedPageBreak/>
              <w:t>štatistické účely,</w:t>
            </w:r>
            <w:r>
              <w:rPr>
                <w:rFonts w:ascii="Times New Roman" w:eastAsia="Times New Roman" w:hAnsi="Times New Roman" w:cs="Times New Roman"/>
                <w:color w:val="000000"/>
                <w:sz w:val="24"/>
              </w:rPr>
              <w:br/>
              <w:t>Tieto úpravy</w:t>
            </w:r>
            <w:r>
              <w:rPr>
                <w:rFonts w:ascii="Times New Roman" w:eastAsia="Times New Roman" w:hAnsi="Times New Roman" w:cs="Times New Roman"/>
                <w:color w:val="000000"/>
                <w:sz w:val="24"/>
              </w:rPr>
              <w:t xml:space="preserve"> budú komentované v dôvodovej správe, osobitnej časti.</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na ochranu osobných údajov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55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odseku jedna vypustiť slovo „oprávnený“ a upraviť vetu vzhľadom na toto vypustenie a v odseku 1 písm. a)  nav</w:t>
            </w:r>
            <w:r>
              <w:rPr>
                <w:rFonts w:ascii="Times New Roman" w:eastAsia="Times New Roman" w:hAnsi="Times New Roman" w:cs="Times New Roman"/>
                <w:color w:val="000000"/>
                <w:sz w:val="24"/>
              </w:rPr>
              <w:t>rhujeme upraviť vnútorný odkaz vzhľadom na to že § 8 nemá odsek 4.</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V súlade s čl. 6 ods. 1 písm. c) Nariadenia Európskeho parlamentu a Rady (EÚ) 2016/679 je spracúvanie osobných údajov nevyhnutné na splnenie zákonnej povinnosti. Vzhľadom na u</w:t>
            </w:r>
            <w:r>
              <w:rPr>
                <w:rFonts w:ascii="Times New Roman" w:eastAsia="Times New Roman" w:hAnsi="Times New Roman" w:cs="Times New Roman"/>
                <w:color w:val="000000"/>
                <w:sz w:val="24"/>
              </w:rPr>
              <w:t>vedené žiadame, aby išlo o povinnosť nie oprávnenie.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na ochranu osobných údajov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60 ods. 2 a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odseku 2 žiadame k poznámke pod čiarou k odkazu 69 uviesť čl. 28 Nariadenia Európskeh</w:t>
            </w:r>
            <w:r>
              <w:rPr>
                <w:rFonts w:ascii="Times New Roman" w:eastAsia="Times New Roman" w:hAnsi="Times New Roman" w:cs="Times New Roman"/>
                <w:color w:val="000000"/>
                <w:sz w:val="24"/>
              </w:rPr>
              <w:t>o parlamentu a Rady (EÚ) 2016/679. vzhľadom na to, že sa domnievame, že v súčasnej poznámke pod čiarou je uvedený nesprávny právny predpis.</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odseku 3  žiadame doplniť odkaz pod čiarou k poznámke 79.</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Citácia v poznámke pod čiarou k prvému odseku bude na</w:t>
            </w:r>
            <w:r>
              <w:rPr>
                <w:rFonts w:ascii="Times New Roman" w:eastAsia="Times New Roman" w:hAnsi="Times New Roman" w:cs="Times New Roman"/>
                <w:color w:val="000000"/>
                <w:sz w:val="24"/>
              </w:rPr>
              <w:t>hradená podľa pripomienky. Odkaz 79 bude prečíslovaný a v poznámke pod čiarou budú citované čl. 16 nariadenia (EÚ) 2019/679 v platnom znení. § 22 zákona č. 18/2018 Z. z. v znení neskorších predpisov.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na ochranu </w:t>
            </w:r>
            <w:r>
              <w:rPr>
                <w:rFonts w:ascii="Times New Roman" w:eastAsia="Times New Roman" w:hAnsi="Times New Roman" w:cs="Times New Roman"/>
                <w:color w:val="000000"/>
                <w:sz w:val="24"/>
              </w:rPr>
              <w:lastRenderedPageBreak/>
              <w:t>osobných údajov Slovenskej repu</w:t>
            </w:r>
            <w:r>
              <w:rPr>
                <w:rFonts w:ascii="Times New Roman" w:eastAsia="Times New Roman" w:hAnsi="Times New Roman" w:cs="Times New Roman"/>
                <w:color w:val="000000"/>
                <w:sz w:val="24"/>
              </w:rPr>
              <w:t>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Čl. I § 60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odstrániť obmedzenie práva namietať voči spracúvaniu </w:t>
            </w:r>
            <w:r>
              <w:rPr>
                <w:rFonts w:ascii="Times New Roman" w:eastAsia="Times New Roman" w:hAnsi="Times New Roman" w:cs="Times New Roman"/>
                <w:color w:val="000000"/>
                <w:sz w:val="24"/>
              </w:rPr>
              <w:lastRenderedPageBreak/>
              <w:t>osobných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Spracúvanie osobných údajov členom národného štatistického systému, poverenou organizáciou alebo subjektom podľa § 3 ods. 5 na štatistický</w:t>
            </w:r>
            <w:r>
              <w:rPr>
                <w:rFonts w:ascii="Times New Roman" w:eastAsia="Times New Roman" w:hAnsi="Times New Roman" w:cs="Times New Roman"/>
                <w:color w:val="000000"/>
                <w:sz w:val="24"/>
              </w:rPr>
              <w:t xml:space="preserve"> účel je z pohľadu Nariadenia Európskeho parlamentu a Rady (EÚ) 2016/679 – 6 ods. 1 písm. c) ako zákonná povinnosť. Vzhľadom na uvedené nie je zrejmý dôvod obmedzenia práva namietať.</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geodézie, kartografie a </w:t>
            </w:r>
            <w:r>
              <w:rPr>
                <w:rFonts w:ascii="Times New Roman" w:eastAsia="Times New Roman" w:hAnsi="Times New Roman" w:cs="Times New Roman"/>
                <w:color w:val="000000"/>
                <w:sz w:val="24"/>
              </w:rPr>
              <w:t>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1. K 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Súčasná filozofia predloženého návrhu zákona nezohľadňuje v dostatočnej miere postavenie, pôsobnosť a reálne personálne, technické a organizačné možnosti dotknutých orgánov verejnej moci. Predložená </w:t>
            </w:r>
            <w:r>
              <w:rPr>
                <w:rFonts w:ascii="Times New Roman" w:eastAsia="Times New Roman" w:hAnsi="Times New Roman" w:cs="Times New Roman"/>
                <w:color w:val="000000"/>
                <w:sz w:val="24"/>
              </w:rPr>
              <w:t>právna úprava tak v mnohých častiach vytvára jednostranne koncipované povinnosti, ktorých plnenie môže mať negatívny dopad na riadny výkon zákonom ustanovených úloh dotknutých subjektov.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Vzhľadom na uvedené žiadame ustanovenie § 25 návrhu zákona zásadným </w:t>
            </w:r>
            <w:r>
              <w:rPr>
                <w:rFonts w:ascii="Times New Roman" w:eastAsia="Times New Roman" w:hAnsi="Times New Roman" w:cs="Times New Roman"/>
                <w:color w:val="000000"/>
                <w:sz w:val="24"/>
              </w:rPr>
              <w:t xml:space="preserve">spôsobom prepracovať tak, aby zodpovedalo princípom právnej istoty, proporcionality a reálnym možnostiam subjektov, na ktoré sa navrhovaná právna úprava vzťahuje.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 prihliadnutím na uvedené ÚGKK SR v ďalšej časti uvádza konkrétne vecné a systémové výhrad</w:t>
            </w:r>
            <w:r>
              <w:rPr>
                <w:rFonts w:ascii="Times New Roman" w:eastAsia="Times New Roman" w:hAnsi="Times New Roman" w:cs="Times New Roman"/>
                <w:color w:val="000000"/>
                <w:sz w:val="24"/>
              </w:rPr>
              <w:t>y k jednotlivým ustanoveniam návrhu zákona a identifikované aplikačné a systémové nedostatky.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Ciele nového zákona s ohľadom na požiadavku čl. 17a ods. 1 nariadenia Európskeho parlamentu a Rady (ES) č. 223/2009 z 11. marca 20</w:t>
            </w:r>
            <w:r>
              <w:rPr>
                <w:rFonts w:ascii="Times New Roman" w:eastAsia="Times New Roman" w:hAnsi="Times New Roman" w:cs="Times New Roman"/>
                <w:color w:val="000000"/>
                <w:sz w:val="24"/>
              </w:rPr>
              <w:t>09 o európskej štatistike a o zrušení nariadenia (ES, Euratom) č. 1101/2008 o prenose dôverných štatistických údajov Štatistickému úradu Európskych spoločenstiev, nariadenia Rady (ES) č. 322/97 o štatistike Spoločenstva a rozhodnutia Rady 89/382/EHS, Eurat</w:t>
            </w:r>
            <w:r>
              <w:rPr>
                <w:rFonts w:ascii="Times New Roman" w:eastAsia="Times New Roman" w:hAnsi="Times New Roman" w:cs="Times New Roman"/>
                <w:color w:val="000000"/>
                <w:sz w:val="24"/>
              </w:rPr>
              <w:t xml:space="preserve">om o založení Výboru pre štatistické programy </w:t>
            </w:r>
            <w:r>
              <w:rPr>
                <w:rFonts w:ascii="Times New Roman" w:eastAsia="Times New Roman" w:hAnsi="Times New Roman" w:cs="Times New Roman"/>
                <w:color w:val="000000"/>
                <w:sz w:val="24"/>
              </w:rPr>
              <w:lastRenderedPageBreak/>
              <w:t>Európskych spoločenstiev (Ú. v. EÚ L 87, 31. 3. 2009) v platnom znení (ďalej len „nariadenie o európskej štatistike“) a doterajší režim poskytovania údajov z administratívnych zdrojov údajov, ktorý sa vo všeobe</w:t>
            </w:r>
            <w:r>
              <w:rPr>
                <w:rFonts w:ascii="Times New Roman" w:eastAsia="Times New Roman" w:hAnsi="Times New Roman" w:cs="Times New Roman"/>
                <w:color w:val="000000"/>
                <w:sz w:val="24"/>
              </w:rPr>
              <w:t>cnosti na vnútroštátnej úrovni osvedčil, Štatistickému úradu SR nedovoľujú akceptovať žiadne požiadavky spočívajúce vo výnimke pre jeden informačný systém verejnej správy.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 rozporovom konaní na expertnej úrovni dňa 07. 07. 2026 ani na štatutárnej úrovni</w:t>
            </w:r>
            <w:r>
              <w:rPr>
                <w:rFonts w:ascii="Times New Roman" w:eastAsia="Times New Roman" w:hAnsi="Times New Roman" w:cs="Times New Roman"/>
                <w:color w:val="000000"/>
                <w:sz w:val="24"/>
              </w:rPr>
              <w:t xml:space="preserve"> dňa 24. 07. 2027 nedošlo odstráneniu rozporu, ktorý sa vecne týka povinnosti ÚGKK poskytovať údaje na štatistické </w:t>
            </w:r>
            <w:r>
              <w:rPr>
                <w:rFonts w:ascii="Times New Roman" w:eastAsia="Times New Roman" w:hAnsi="Times New Roman" w:cs="Times New Roman"/>
                <w:color w:val="000000"/>
                <w:sz w:val="24"/>
              </w:rPr>
              <w:lastRenderedPageBreak/>
              <w:t>účely spôsobom podľa podmienok uvedených v navrhovanom znení § 25 ods. 3 návrhu zákona o oficiálnej štatistike, osobitne v prípade, ak nebude</w:t>
            </w:r>
            <w:r>
              <w:rPr>
                <w:rFonts w:ascii="Times New Roman" w:eastAsia="Times New Roman" w:hAnsi="Times New Roman" w:cs="Times New Roman"/>
                <w:color w:val="000000"/>
                <w:sz w:val="24"/>
              </w:rPr>
              <w:t xml:space="preserve"> uzavretá s predkladateľom zmluva podľa § 25 ods. 4 návrhu zákona o oficiálnej štatistike, alebo táto zmluva zanikla. ÚGKK trvá na tom, že poskytovanie údajov vrátane ich poskytovania na štatistické účely, je možné len na základe zmluvy uzavretej podľa ust</w:t>
            </w:r>
            <w:r>
              <w:rPr>
                <w:rFonts w:ascii="Times New Roman" w:eastAsia="Times New Roman" w:hAnsi="Times New Roman" w:cs="Times New Roman"/>
                <w:color w:val="000000"/>
                <w:sz w:val="24"/>
              </w:rPr>
              <w:t xml:space="preserve">anovení § 21 ods. 2 zákona Národnej rady Slovenskej republiky č. 215/1995 Z. z. o geodézii a kartografii alebo podľa § 69 ods. 19 katastrálneho zákona. Predkladateľ považuje zmluvu podľa § 25 ods. 3 </w:t>
            </w:r>
            <w:r>
              <w:rPr>
                <w:rFonts w:ascii="Times New Roman" w:eastAsia="Times New Roman" w:hAnsi="Times New Roman" w:cs="Times New Roman"/>
                <w:color w:val="000000"/>
                <w:sz w:val="24"/>
              </w:rPr>
              <w:lastRenderedPageBreak/>
              <w:t>návrhu zákona o oficiálnej štatistike za právny úkon, kto</w:t>
            </w:r>
            <w:r>
              <w:rPr>
                <w:rFonts w:ascii="Times New Roman" w:eastAsia="Times New Roman" w:hAnsi="Times New Roman" w:cs="Times New Roman"/>
                <w:color w:val="000000"/>
                <w:sz w:val="24"/>
              </w:rPr>
              <w:t>rého obsahom sú konkrétne podmienky realizácie zákonom stanovených povinností správcu administratívneho zdroja údajov a člena národného štatistického systému  ako konzumenta údajov. Povinnosť každého správcu administratívneho zdroja údajov spočíva v poskyt</w:t>
            </w:r>
            <w:r>
              <w:rPr>
                <w:rFonts w:ascii="Times New Roman" w:eastAsia="Times New Roman" w:hAnsi="Times New Roman" w:cs="Times New Roman"/>
                <w:color w:val="000000"/>
                <w:sz w:val="24"/>
              </w:rPr>
              <w:t>ovaní údajov nevyhnutných na plnenie úloh oficiálnej štatistiky za rovnakých podmienok, pričom tento všeobecný režim nestanovuje len vnútroštátne právo, ale v prípade európskych štatistík s priamou účinnosťou čl. 17a ods. 2 nariadenia o európskej štatistik</w:t>
            </w:r>
            <w:r>
              <w:rPr>
                <w:rFonts w:ascii="Times New Roman" w:eastAsia="Times New Roman" w:hAnsi="Times New Roman" w:cs="Times New Roman"/>
                <w:color w:val="000000"/>
                <w:sz w:val="24"/>
              </w:rPr>
              <w:t xml:space="preserve">e. Požadované údaje, bez ohľadu môžu byť </w:t>
            </w:r>
            <w:r>
              <w:rPr>
                <w:rFonts w:ascii="Times New Roman" w:eastAsia="Times New Roman" w:hAnsi="Times New Roman" w:cs="Times New Roman"/>
                <w:color w:val="000000"/>
                <w:sz w:val="24"/>
              </w:rPr>
              <w:lastRenderedPageBreak/>
              <w:t>predmetom požiadavky podľa § 25 ods. 1 návrhu zákona o oficiálnej štatistike a majú sa poskytovať bezodplatne spôsobom, ktorý umožní ich použitie na štatistické účely.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Základnou požiadavkou ÚGKK je poskytovať údaje</w:t>
            </w:r>
            <w:r>
              <w:rPr>
                <w:rFonts w:ascii="Times New Roman" w:eastAsia="Times New Roman" w:hAnsi="Times New Roman" w:cs="Times New Roman"/>
                <w:color w:val="000000"/>
                <w:sz w:val="24"/>
              </w:rPr>
              <w:t xml:space="preserve"> výlučne na základe zmluvy, a to zmluvy podľa katastrálneho zákona alebo zákona o geodézii a kartografii, aby rozsah poskytovaných údajov bol limitovaný možnosťami poskytovateľa (príspevkovej organizácie ÚGKK). Požadované údaje sa poskytujú z informačného </w:t>
            </w:r>
            <w:r>
              <w:rPr>
                <w:rFonts w:ascii="Times New Roman" w:eastAsia="Times New Roman" w:hAnsi="Times New Roman" w:cs="Times New Roman"/>
                <w:color w:val="000000"/>
                <w:sz w:val="24"/>
              </w:rPr>
              <w:t xml:space="preserve">systému geodézie, kartografie a katastra, ktorý obsahuje podľa § 20 </w:t>
            </w:r>
            <w:r>
              <w:rPr>
                <w:rFonts w:ascii="Times New Roman" w:eastAsia="Times New Roman" w:hAnsi="Times New Roman" w:cs="Times New Roman"/>
                <w:color w:val="000000"/>
                <w:sz w:val="24"/>
              </w:rPr>
              <w:lastRenderedPageBreak/>
              <w:t xml:space="preserve">zákona o geodézii a kartografii tri subsystémy: </w:t>
            </w:r>
            <w:r>
              <w:rPr>
                <w:rFonts w:ascii="Times New Roman" w:eastAsia="Times New Roman" w:hAnsi="Times New Roman" w:cs="Times New Roman"/>
                <w:color w:val="000000"/>
                <w:sz w:val="24"/>
              </w:rPr>
              <w:br/>
              <w:t>A. informačný systém geodetických základov,</w:t>
            </w:r>
            <w:r>
              <w:rPr>
                <w:rFonts w:ascii="Times New Roman" w:eastAsia="Times New Roman" w:hAnsi="Times New Roman" w:cs="Times New Roman"/>
                <w:color w:val="000000"/>
                <w:sz w:val="24"/>
              </w:rPr>
              <w:br/>
              <w:t xml:space="preserve">B. informačný systém katastra nehnuteľností (súčasťou je aplikácia zoznam stavieb uvedená aj v </w:t>
            </w:r>
            <w:r>
              <w:rPr>
                <w:rFonts w:ascii="Times New Roman" w:eastAsia="Times New Roman" w:hAnsi="Times New Roman" w:cs="Times New Roman"/>
                <w:color w:val="000000"/>
                <w:sz w:val="24"/>
              </w:rPr>
              <w:t>PŠSZ na roky 2024 až 2026),</w:t>
            </w:r>
            <w:r>
              <w:rPr>
                <w:rFonts w:ascii="Times New Roman" w:eastAsia="Times New Roman" w:hAnsi="Times New Roman" w:cs="Times New Roman"/>
                <w:color w:val="000000"/>
                <w:sz w:val="24"/>
              </w:rPr>
              <w:br/>
              <w:t>C. základnú bázu údajov pre geografický informačný systém.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Rozpor sa týka povahy zmluvy  o poskytovaní údajov z AZÚ podľa § 25 návrhu zákona o oficiálnej štatistike a jej vzťahu k ustanoveniam § 21 ods. 2 zákona a o geodézii ka</w:t>
            </w:r>
            <w:r>
              <w:rPr>
                <w:rFonts w:ascii="Times New Roman" w:eastAsia="Times New Roman" w:hAnsi="Times New Roman" w:cs="Times New Roman"/>
                <w:color w:val="000000"/>
                <w:sz w:val="24"/>
              </w:rPr>
              <w:t xml:space="preserve">rtografii (poskytovanie údajov zo subsystému A. a C.) a § 69 ods. 11 katastrálneho zákona (poskytovanie údajov zo subsystému B.).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Predkladateľ upozorňuje na nariadenie o európskej štatistike v platnom znení, ktoré má priamu účinnosť a prednosť pred zákon</w:t>
            </w:r>
            <w:r>
              <w:rPr>
                <w:rFonts w:ascii="Times New Roman" w:eastAsia="Times New Roman" w:hAnsi="Times New Roman" w:cs="Times New Roman"/>
                <w:color w:val="000000"/>
                <w:sz w:val="24"/>
              </w:rPr>
              <w:t>mi SR a znenie súčasného § 13 zákona č. 540/2001 Z. z. o štátnej štatistike v znení zákona č. 144/2021 Z. z.  Nariadenie o európskej štatistike v čl. čl. 17a (Prístup k administratívnym údajom a ich použitie a integrácia na rozvoj, tvorbu a šírenie európsk</w:t>
            </w:r>
            <w:r>
              <w:rPr>
                <w:rFonts w:ascii="Times New Roman" w:eastAsia="Times New Roman" w:hAnsi="Times New Roman" w:cs="Times New Roman"/>
                <w:color w:val="000000"/>
                <w:sz w:val="24"/>
              </w:rPr>
              <w:t xml:space="preserve">ej štatistiky) ustanovuje, že „Vnútroštátne verejné a poloverejné subjekty podľa vnútroštátneho práva zodpovedné za administratívne zdroje údajov, databázy, systémy interoperability alebo údaje, ktoré sú </w:t>
            </w:r>
            <w:r>
              <w:rPr>
                <w:rFonts w:ascii="Times New Roman" w:eastAsia="Times New Roman" w:hAnsi="Times New Roman" w:cs="Times New Roman"/>
                <w:color w:val="000000"/>
                <w:sz w:val="24"/>
              </w:rPr>
              <w:lastRenderedPageBreak/>
              <w:t>relevantné a nevyhnutné pre rozvoj, tvorbu a šírenie</w:t>
            </w:r>
            <w:r>
              <w:rPr>
                <w:rFonts w:ascii="Times New Roman" w:eastAsia="Times New Roman" w:hAnsi="Times New Roman" w:cs="Times New Roman"/>
                <w:color w:val="000000"/>
                <w:sz w:val="24"/>
              </w:rPr>
              <w:t xml:space="preserve"> európskej štatistiky, umožnia národným štatistickým úradom a iným vnútroštátnym orgánom bezplatný prístup k týmto údajom a príslušným metaúdajom, ich použitie a integráciu, a to včas a s dostatočnou periodicitou a granularitou na účely rozvoja, tvorby a š</w:t>
            </w:r>
            <w:r>
              <w:rPr>
                <w:rFonts w:ascii="Times New Roman" w:eastAsia="Times New Roman" w:hAnsi="Times New Roman" w:cs="Times New Roman"/>
                <w:color w:val="000000"/>
                <w:sz w:val="24"/>
              </w:rPr>
              <w:t>írenia európskej štatistiky.“.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Nariadenie o európskej štatistike aj súčasný zákon zakladajú legálnu povinnosť poskytovať údaje všetkým správcom administratívnych zdrojov, a to bezodplatne a podľa požiadaviek člena národného štatistického systému. </w:t>
            </w:r>
            <w:r>
              <w:rPr>
                <w:rFonts w:ascii="Times New Roman" w:eastAsia="Times New Roman" w:hAnsi="Times New Roman" w:cs="Times New Roman"/>
                <w:color w:val="000000"/>
                <w:sz w:val="24"/>
              </w:rPr>
              <w:lastRenderedPageBreak/>
              <w:t>To zname</w:t>
            </w:r>
            <w:r>
              <w:rPr>
                <w:rFonts w:ascii="Times New Roman" w:eastAsia="Times New Roman" w:hAnsi="Times New Roman" w:cs="Times New Roman"/>
                <w:color w:val="000000"/>
                <w:sz w:val="24"/>
              </w:rPr>
              <w:t>ná, že správca administratívneho zdroja sa nemôže plneniu tejto legálnej povinnosti vyhnúť na základe argumentu, že právnym základom plnenia povinnosti je zmluva, na ktorej uzavretie podľa súkromnoprávnych predpisov nie je nárok. Zmluva podľa § 25 návrhu z</w:t>
            </w:r>
            <w:r>
              <w:rPr>
                <w:rFonts w:ascii="Times New Roman" w:eastAsia="Times New Roman" w:hAnsi="Times New Roman" w:cs="Times New Roman"/>
                <w:color w:val="000000"/>
                <w:sz w:val="24"/>
              </w:rPr>
              <w:t>ákona o oficiálnej štatistike, resp. podľa § 13 zákona o štátnej štatistike povinnosť nezakladá, rieši len technické otázky a podrobnosti realizácie povinnosti na strane poskytovateľa a štatistického orgánu.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Nariadenie o európskej štatistike aj návrh záko</w:t>
            </w:r>
            <w:r>
              <w:rPr>
                <w:rFonts w:ascii="Times New Roman" w:eastAsia="Times New Roman" w:hAnsi="Times New Roman" w:cs="Times New Roman"/>
                <w:color w:val="000000"/>
                <w:sz w:val="24"/>
              </w:rPr>
              <w:t xml:space="preserve">na sú postavené na poskytovaní údajov, nie produktov. Úrad </w:t>
            </w:r>
            <w:r>
              <w:rPr>
                <w:rFonts w:ascii="Times New Roman" w:eastAsia="Times New Roman" w:hAnsi="Times New Roman" w:cs="Times New Roman"/>
                <w:color w:val="000000"/>
                <w:sz w:val="24"/>
              </w:rPr>
              <w:lastRenderedPageBreak/>
              <w:t>teda požaduje len to, čo správca administratívneho zdroja údajov (ďalej len „AZÚ“), resp. jeho prevádzkovateľ majú k dispozícii. Navyše podľa nariadenia o európskej štatistike je správca AZÚ povinn</w:t>
            </w:r>
            <w:r>
              <w:rPr>
                <w:rFonts w:ascii="Times New Roman" w:eastAsia="Times New Roman" w:hAnsi="Times New Roman" w:cs="Times New Roman"/>
                <w:color w:val="000000"/>
                <w:sz w:val="24"/>
              </w:rPr>
              <w:t>ý poskytovať údaje tak, aby umožnil štatistickému orgánu ich použitie. Všetky aktuálne žiadosti aj žiadosti v nasledujúcom programovacom období 2027 až 2009 sa týkajú poskytovania údajov na účely európskej štatistiky. Ide o:</w:t>
            </w:r>
            <w:r>
              <w:rPr>
                <w:rFonts w:ascii="Times New Roman" w:eastAsia="Times New Roman" w:hAnsi="Times New Roman" w:cs="Times New Roman"/>
                <w:color w:val="000000"/>
                <w:sz w:val="24"/>
              </w:rPr>
              <w:br/>
              <w:t>1. cenové štatistiky podľa nari</w:t>
            </w:r>
            <w:r>
              <w:rPr>
                <w:rFonts w:ascii="Times New Roman" w:eastAsia="Times New Roman" w:hAnsi="Times New Roman" w:cs="Times New Roman"/>
                <w:color w:val="000000"/>
                <w:sz w:val="24"/>
              </w:rPr>
              <w:t xml:space="preserve">adenia Európskeho parlamentu a Rady (EÚ) 2016/792 z 11. mája 2016 o harmonizovaných indexoch </w:t>
            </w:r>
            <w:r>
              <w:rPr>
                <w:rFonts w:ascii="Times New Roman" w:eastAsia="Times New Roman" w:hAnsi="Times New Roman" w:cs="Times New Roman"/>
                <w:color w:val="000000"/>
                <w:sz w:val="24"/>
              </w:rPr>
              <w:lastRenderedPageBreak/>
              <w:t>spotrebiteľských cien a indexe cien nehnuteľností na bývanie a o zrušení nariadenia Rady (ES) č. 2494/95;</w:t>
            </w:r>
            <w:r>
              <w:rPr>
                <w:rFonts w:ascii="Times New Roman" w:eastAsia="Times New Roman" w:hAnsi="Times New Roman" w:cs="Times New Roman"/>
                <w:color w:val="000000"/>
                <w:sz w:val="24"/>
              </w:rPr>
              <w:br/>
              <w:t xml:space="preserve">2. štatistiky národných účtov (št. okruh Makroekonomické </w:t>
            </w:r>
            <w:r>
              <w:rPr>
                <w:rFonts w:ascii="Times New Roman" w:eastAsia="Times New Roman" w:hAnsi="Times New Roman" w:cs="Times New Roman"/>
                <w:color w:val="000000"/>
                <w:sz w:val="24"/>
              </w:rPr>
              <w:t>štatistiky) 250 SPI KN 74 Nariadenie Európskeho parlamentu a Rady (EÚ) č. 549/2013 z 21. mája 2013 o európskom systéme národných a regionálnych účtov v Európskej únii (Ú. v. EÚ L 174, 26. 6. 2013) v platnom znení;</w:t>
            </w:r>
            <w:r>
              <w:rPr>
                <w:rFonts w:ascii="Times New Roman" w:eastAsia="Times New Roman" w:hAnsi="Times New Roman" w:cs="Times New Roman"/>
                <w:color w:val="000000"/>
                <w:sz w:val="24"/>
              </w:rPr>
              <w:br/>
              <w:t>3. sčítanie obyvateľov, domov a bytov (šta</w:t>
            </w:r>
            <w:r>
              <w:rPr>
                <w:rFonts w:ascii="Times New Roman" w:eastAsia="Times New Roman" w:hAnsi="Times New Roman" w:cs="Times New Roman"/>
                <w:color w:val="000000"/>
                <w:sz w:val="24"/>
              </w:rPr>
              <w:t xml:space="preserve">tistický okruh Demografie a sociálne štatistiky) podľa nariadenia Európskeho parlamentu a Rady (EÚ) 2025/2458 z 26. novembra 2025 o európskej štatistike </w:t>
            </w:r>
            <w:r>
              <w:rPr>
                <w:rFonts w:ascii="Times New Roman" w:eastAsia="Times New Roman" w:hAnsi="Times New Roman" w:cs="Times New Roman"/>
                <w:color w:val="000000"/>
                <w:sz w:val="24"/>
              </w:rPr>
              <w:lastRenderedPageBreak/>
              <w:t xml:space="preserve">obyvateľstva, domov a bytov, ktorým sa mení nariadenie (ES) č. 862/2007 a ktorým sa zrušujú nariadenia </w:t>
            </w:r>
            <w:r>
              <w:rPr>
                <w:rFonts w:ascii="Times New Roman" w:eastAsia="Times New Roman" w:hAnsi="Times New Roman" w:cs="Times New Roman"/>
                <w:color w:val="000000"/>
                <w:sz w:val="24"/>
              </w:rPr>
              <w:t>(ES) č. 763/2008 a (EÚ) č. 1260/2013.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Pri poskytovaní údajov zo subsystému A. kataster nehnuteľností navyše platí, že zákon proti byrokracii ukladá povinnosť bezodplatného poskytovania údajov z tohto subsystému medzi orgánmi verejnej moci a neuvádza ako p</w:t>
            </w:r>
            <w:r>
              <w:rPr>
                <w:rFonts w:ascii="Times New Roman" w:eastAsia="Times New Roman" w:hAnsi="Times New Roman" w:cs="Times New Roman"/>
                <w:color w:val="000000"/>
                <w:sz w:val="24"/>
              </w:rPr>
              <w:t>odmienku uzavretie zmluvy ani odkazom na osobitný predpis.</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Ak ide o údaje z informačného systému geodézie, kartografie a katastra, na ktorý sa nevzťahuje povinnosť vzájomného poskytovania údajov </w:t>
            </w:r>
            <w:r>
              <w:rPr>
                <w:rFonts w:ascii="Times New Roman" w:eastAsia="Times New Roman" w:hAnsi="Times New Roman" w:cs="Times New Roman"/>
                <w:color w:val="000000"/>
                <w:sz w:val="24"/>
              </w:rPr>
              <w:lastRenderedPageBreak/>
              <w:t>podľa § 1 ods. 1  a 3  zákona proti byrokracii, poverená org</w:t>
            </w:r>
            <w:r>
              <w:rPr>
                <w:rFonts w:ascii="Times New Roman" w:eastAsia="Times New Roman" w:hAnsi="Times New Roman" w:cs="Times New Roman"/>
                <w:color w:val="000000"/>
                <w:sz w:val="24"/>
              </w:rPr>
              <w:t>anizácia ÚGKK poskytuje vybrané súbory údajov z informačného systému geodézie, kartografie a katastra pre iné osoby na základe zmluvy podľa § 21 ods. 2 a v niektorých prípadoch za odplatu podľa § 11 ods. 4 zákona o geodézii a kartografii. Stále však platí,</w:t>
            </w:r>
            <w:r>
              <w:rPr>
                <w:rFonts w:ascii="Times New Roman" w:eastAsia="Times New Roman" w:hAnsi="Times New Roman" w:cs="Times New Roman"/>
                <w:color w:val="000000"/>
                <w:sz w:val="24"/>
              </w:rPr>
              <w:t xml:space="preserve"> že nariadenie o európskej štatistike nepodmieňuje plnenie povinnosti zmluvou. Podľa predkladateľa je tiež otázne, či je možné orgán štátu považovať na účely zmluvy uzavretej podľa vyššie uvedených ustanovení katastrálneho zákona a zákona o geodézii za rov</w:t>
            </w:r>
            <w:r>
              <w:rPr>
                <w:rFonts w:ascii="Times New Roman" w:eastAsia="Times New Roman" w:hAnsi="Times New Roman" w:cs="Times New Roman"/>
                <w:color w:val="000000"/>
                <w:sz w:val="24"/>
              </w:rPr>
              <w:t xml:space="preserve">nakého používateľa údajov ako občana, </w:t>
            </w:r>
            <w:r>
              <w:rPr>
                <w:rFonts w:ascii="Times New Roman" w:eastAsia="Times New Roman" w:hAnsi="Times New Roman" w:cs="Times New Roman"/>
                <w:color w:val="000000"/>
                <w:sz w:val="24"/>
              </w:rPr>
              <w:lastRenderedPageBreak/>
              <w:t>podnikateľa alebo neziskovú organizáciu. Požadovaním údajov získaných za verejné prostriedky štát druhý krát platí (sám sebe) za to, čo získal.</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Vzhľadom na skutočnosť, že povinnosť poskytovať údaje z administratívnych</w:t>
            </w:r>
            <w:r>
              <w:rPr>
                <w:rFonts w:ascii="Times New Roman" w:eastAsia="Times New Roman" w:hAnsi="Times New Roman" w:cs="Times New Roman"/>
                <w:color w:val="000000"/>
                <w:sz w:val="24"/>
              </w:rPr>
              <w:t xml:space="preserve"> zdroj údajov na štatistické účely nie je pre ÚGKK novozavedená povinnosť vo vzťahu k informačnému systému geodézie, kartografie a katastra v jeho správe, predkladateľ nepovažuje uplatňovanie nárokov na štátny rozpočet prostredníctvom doložky vybraných vpl</w:t>
            </w:r>
            <w:r>
              <w:rPr>
                <w:rFonts w:ascii="Times New Roman" w:eastAsia="Times New Roman" w:hAnsi="Times New Roman" w:cs="Times New Roman"/>
                <w:color w:val="000000"/>
                <w:sz w:val="24"/>
              </w:rPr>
              <w:t xml:space="preserve">yvov za adekvátne. Predkladateľ zároveň upozorňuje, že § 70 </w:t>
            </w:r>
            <w:r>
              <w:rPr>
                <w:rFonts w:ascii="Times New Roman" w:eastAsia="Times New Roman" w:hAnsi="Times New Roman" w:cs="Times New Roman"/>
                <w:color w:val="000000"/>
                <w:sz w:val="24"/>
              </w:rPr>
              <w:lastRenderedPageBreak/>
              <w:t>ods. 5 návrhu zákona o oficiálnej štatistike ráta so zbavením sa zodpovednosti za spáchanie správneho deliktu neposkytnutia údajov z AZÚ v prípade preukázania objektívnych skutočností, ktoré svojo</w:t>
            </w:r>
            <w:r>
              <w:rPr>
                <w:rFonts w:ascii="Times New Roman" w:eastAsia="Times New Roman" w:hAnsi="Times New Roman" w:cs="Times New Roman"/>
                <w:color w:val="000000"/>
                <w:sz w:val="24"/>
              </w:rPr>
              <w:t xml:space="preserve">u činnosťou nemohol ovplyvniť. Z hľadiska rovnakého prístupu ku všetkým držiteľom zdrojom údajov bez ohľadu na ich súkromný alebo verejný pôvod, považuje navrhovaný správny delikt za prínosnú právnu úpravu.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Problém poskytovania údajov z informačného sys</w:t>
            </w:r>
            <w:r>
              <w:rPr>
                <w:rFonts w:ascii="Times New Roman" w:eastAsia="Times New Roman" w:hAnsi="Times New Roman" w:cs="Times New Roman"/>
                <w:color w:val="000000"/>
                <w:sz w:val="24"/>
              </w:rPr>
              <w:t xml:space="preserve">tému geodézie, kartografie a katastra je tu už niekoľko rokov bez snahy o jeho technické riešenie v súlade s európskym </w:t>
            </w:r>
            <w:r>
              <w:rPr>
                <w:rFonts w:ascii="Times New Roman" w:eastAsia="Times New Roman" w:hAnsi="Times New Roman" w:cs="Times New Roman"/>
                <w:color w:val="000000"/>
                <w:sz w:val="24"/>
              </w:rPr>
              <w:lastRenderedPageBreak/>
              <w:t>právom. Poskytovateľ na strane ÚGKK používa zastarané formáty údajov, pričom predkladateľ je nútený poskytnuté údaje ďalej upravovať, aby</w:t>
            </w:r>
            <w:r>
              <w:rPr>
                <w:rFonts w:ascii="Times New Roman" w:eastAsia="Times New Roman" w:hAnsi="Times New Roman" w:cs="Times New Roman"/>
                <w:color w:val="000000"/>
                <w:sz w:val="24"/>
              </w:rPr>
              <w:t xml:space="preserve"> mohli byť použité na tvorbu európskej štatistiky. Povinnosť umožniť poskytnutie a použite poskytovaných údajov na štatistický účel a povinnosť používať pri tom predpísané štandardy informačných systémov verejnej správy je na strane ÚGKK. Podľa čl. 17b ods</w:t>
            </w:r>
            <w:r>
              <w:rPr>
                <w:rFonts w:ascii="Times New Roman" w:eastAsia="Times New Roman" w:hAnsi="Times New Roman" w:cs="Times New Roman"/>
                <w:color w:val="000000"/>
                <w:sz w:val="24"/>
              </w:rPr>
              <w:t xml:space="preserve">. 2 nariadenia o európskej štatistike: „Národné štatistické úrady a Komisia (Eurostat) sú zapojené do konzultácií, počiatočného návrhu, následného rozvoja a ukončenia vedenia administratívnych zdrojov údajov, </w:t>
            </w:r>
            <w:r>
              <w:rPr>
                <w:rFonts w:ascii="Times New Roman" w:eastAsia="Times New Roman" w:hAnsi="Times New Roman" w:cs="Times New Roman"/>
                <w:color w:val="000000"/>
                <w:sz w:val="24"/>
              </w:rPr>
              <w:lastRenderedPageBreak/>
              <w:t>databáz alebo systémov interoperability vytvore</w:t>
            </w:r>
            <w:r>
              <w:rPr>
                <w:rFonts w:ascii="Times New Roman" w:eastAsia="Times New Roman" w:hAnsi="Times New Roman" w:cs="Times New Roman"/>
                <w:color w:val="000000"/>
                <w:sz w:val="24"/>
              </w:rPr>
              <w:t>ných a vedených inými orgánmi, pričom sa na nich zúčastňujú, čím sa uľahčuje ďalšie používanie uvedených zdrojov údajov, databáz alebo systémov interoperability na účely tvorby európskych štatistík. Zúčastňujú sa aj na štandardizačných činnostiach, ktoré s</w:t>
            </w:r>
            <w:r>
              <w:rPr>
                <w:rFonts w:ascii="Times New Roman" w:eastAsia="Times New Roman" w:hAnsi="Times New Roman" w:cs="Times New Roman"/>
                <w:color w:val="000000"/>
                <w:sz w:val="24"/>
              </w:rPr>
              <w:t xml:space="preserve">a týkajú administratívnych zdrojov údajov, databáz alebo systémov interoperability, ktoré sú významné pre tvorbu európskych štatistík. Predkladateľ bol dosiaľ v rozpore s týmto ustanovením nariadenia o európskej štatistike </w:t>
            </w:r>
            <w:r>
              <w:rPr>
                <w:rFonts w:ascii="Times New Roman" w:eastAsia="Times New Roman" w:hAnsi="Times New Roman" w:cs="Times New Roman"/>
                <w:color w:val="000000"/>
                <w:sz w:val="24"/>
              </w:rPr>
              <w:lastRenderedPageBreak/>
              <w:t>konfrontovaný len s argumentáciou</w:t>
            </w:r>
            <w:r>
              <w:rPr>
                <w:rFonts w:ascii="Times New Roman" w:eastAsia="Times New Roman" w:hAnsi="Times New Roman" w:cs="Times New Roman"/>
                <w:color w:val="000000"/>
                <w:sz w:val="24"/>
              </w:rPr>
              <w:t>, že požadované údaje budú poskytované odplatne spôsobom, ktorý objektívne sťažuje ich využitie, alebo nebudú poskytované vôbec.</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Sprístupnenie údajov z informačného systému geodézie, kartografie a katastra automatizovaným spôsobom prostredníctvom modulu p</w:t>
            </w:r>
            <w:r>
              <w:rPr>
                <w:rFonts w:ascii="Times New Roman" w:eastAsia="Times New Roman" w:hAnsi="Times New Roman" w:cs="Times New Roman"/>
                <w:color w:val="000000"/>
                <w:sz w:val="24"/>
              </w:rPr>
              <w:t xml:space="preserve">rocesnej integrácie a integrácie údajov je v návrhu zákona o oficiálnej štatistike formulované ako možnosť (teda tak, ako v súčasnej právnej úprave). V danom prípade sa postupuje na základe osobitnej žiadosti o automatizovaný prístup k informačnému </w:t>
            </w:r>
            <w:r>
              <w:rPr>
                <w:rFonts w:ascii="Times New Roman" w:eastAsia="Times New Roman" w:hAnsi="Times New Roman" w:cs="Times New Roman"/>
                <w:color w:val="000000"/>
                <w:sz w:val="24"/>
              </w:rPr>
              <w:lastRenderedPageBreak/>
              <w:t>systému</w:t>
            </w:r>
            <w:r>
              <w:rPr>
                <w:rFonts w:ascii="Times New Roman" w:eastAsia="Times New Roman" w:hAnsi="Times New Roman" w:cs="Times New Roman"/>
                <w:color w:val="000000"/>
                <w:sz w:val="24"/>
              </w:rPr>
              <w:t>, nie podľa žiadosti uvedenej § 25 ods. 3 návrhu zákona o oficiálnej štatistike. Samotná povinnosť poskytnúť údaje z administratívneho zdroja údajov podľa § 25 ods. 1 návrhu zákona o oficiálnej štatistike umožnením kvalifikovaného prístupu nie je dotknutá.</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geodézie, kartografie a 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2. K 25 a nasl. (Administratívny zdroj údajov) v spojení s § 65: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 navrhovaných ustanovení vyplýva, že aj ÚGKK SR bude poskytovateľom údajov na ich použitie na štatistické účely.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Predkl</w:t>
            </w:r>
            <w:r>
              <w:rPr>
                <w:rFonts w:ascii="Times New Roman" w:eastAsia="Times New Roman" w:hAnsi="Times New Roman" w:cs="Times New Roman"/>
                <w:color w:val="000000"/>
                <w:sz w:val="24"/>
              </w:rPr>
              <w:t>adateľovi zákona by sme chceli dať do pozornosti, že poskytovanie údajov z informačného systému katastra nehnuteľností v zmysle § 22 zákona č. 215/1995 Z. z. upravuje zákon NR SR č. 162/1995 Z. z. o katastri nehnuteľností a o zápise vlastníckych a iných pr</w:t>
            </w:r>
            <w:r>
              <w:rPr>
                <w:rFonts w:ascii="Times New Roman" w:eastAsia="Times New Roman" w:hAnsi="Times New Roman" w:cs="Times New Roman"/>
                <w:color w:val="000000"/>
                <w:sz w:val="24"/>
              </w:rPr>
              <w:t>áv k nehnuteľnostiam (katastrálny zákon) v znení neskorších predpisov. Konkrétne poskytovanie údajov katastra z informačného systému katastra upravuje § 69 katastrálneho zákona. V § 69 ods. 11 katastrálneho zákona je uvedené, že ÚGKK SR prostredníctvom prá</w:t>
            </w:r>
            <w:r>
              <w:rPr>
                <w:rFonts w:ascii="Times New Roman" w:eastAsia="Times New Roman" w:hAnsi="Times New Roman" w:cs="Times New Roman"/>
                <w:color w:val="000000"/>
                <w:sz w:val="24"/>
              </w:rPr>
              <w:t xml:space="preserve">vnickej osoby zriadenej úradom poskytne na základe zmluvy fyzickej osobe alebo právnickej osobe údaje katastra vrátane osobných údajov fyzickej osoby ako dotknutej osoby evidovaných v katastri aj </w:t>
            </w:r>
            <w:r>
              <w:rPr>
                <w:rFonts w:ascii="Times New Roman" w:eastAsia="Times New Roman" w:hAnsi="Times New Roman" w:cs="Times New Roman"/>
                <w:color w:val="000000"/>
                <w:sz w:val="24"/>
              </w:rPr>
              <w:lastRenderedPageBreak/>
              <w:t xml:space="preserve">bez jej súhlasu alebo jej informovania, ktorých spracúvanie </w:t>
            </w:r>
            <w:r>
              <w:rPr>
                <w:rFonts w:ascii="Times New Roman" w:eastAsia="Times New Roman" w:hAnsi="Times New Roman" w:cs="Times New Roman"/>
                <w:color w:val="000000"/>
                <w:sz w:val="24"/>
              </w:rPr>
              <w:t>je nevyhnutné na plnenie ich úloh alebo povinností ustanovených podľa osobitných predpisov alebo na splnenie úloh realizovaných vo verejnom záujme. V ustanovení § 69 ods. 12 katastrálneho zákona je uvedený zákonný rozsah poskytovaných údajov, t. j. ÚGKK SR</w:t>
            </w:r>
            <w:r>
              <w:rPr>
                <w:rFonts w:ascii="Times New Roman" w:eastAsia="Times New Roman" w:hAnsi="Times New Roman" w:cs="Times New Roman"/>
                <w:color w:val="000000"/>
                <w:sz w:val="24"/>
              </w:rPr>
              <w:t xml:space="preserve"> prostredníctvom právnickej osoby zriadenej úradom poskytne na základe zmluvy údaje katastra v rozsahu podľa § 68 ods. 4 katastrálneho zákona.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Odplatnosť poskytovania údajov upravuje § 69 ods. 13 katastrálneho zákona nasledovne: údaje a elektronické slu</w:t>
            </w:r>
            <w:r>
              <w:rPr>
                <w:rFonts w:ascii="Times New Roman" w:eastAsia="Times New Roman" w:hAnsi="Times New Roman" w:cs="Times New Roman"/>
                <w:color w:val="000000"/>
                <w:sz w:val="24"/>
              </w:rPr>
              <w:t>žby katastra podľa odsekov 9, 11 a 12 sa poskytujú za úhradu. Od úhrady podľa prvej vety sú oslobodené osoby, ktoré sú oslobodené od správnych poplatkov podľa osobitných predpisov, a osoby, ktorým sa údaje a elektronické služby katastra poskytujú bezodplat</w:t>
            </w:r>
            <w:r>
              <w:rPr>
                <w:rFonts w:ascii="Times New Roman" w:eastAsia="Times New Roman" w:hAnsi="Times New Roman" w:cs="Times New Roman"/>
                <w:color w:val="000000"/>
                <w:sz w:val="24"/>
              </w:rPr>
              <w:t xml:space="preserve">ne podľa osobitného predpisu.21c (poznámka pod čiarou k odkazu č. 21c znie: § 17 ods. 6 zákona č. 305/2013 Z. z. v znení neskorších predpisov.)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Podľa navrhovaného ustanovenia § 25 ods. 1 navrhovaného zákona o oficiálnej štatistike je správca administrat</w:t>
            </w:r>
            <w:r>
              <w:rPr>
                <w:rFonts w:ascii="Times New Roman" w:eastAsia="Times New Roman" w:hAnsi="Times New Roman" w:cs="Times New Roman"/>
                <w:color w:val="000000"/>
                <w:sz w:val="24"/>
              </w:rPr>
              <w:t>ívneho zdroja povinný členovi národného štatistického systému poskytnúť údaje, vrátane metaúdajov k nim, a to bezodkladne, bezodplatne, elektronicky, podľa požiadaviek uvedených v písomnej žiadosti, a to aj opakovane.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V tejto súvislosti žiadame vysvetliť </w:t>
            </w:r>
            <w:r>
              <w:rPr>
                <w:rFonts w:ascii="Times New Roman" w:eastAsia="Times New Roman" w:hAnsi="Times New Roman" w:cs="Times New Roman"/>
                <w:color w:val="000000"/>
                <w:sz w:val="24"/>
              </w:rPr>
              <w:t xml:space="preserve">nastavenie spôsobu poskytovania údajov katastra z informačného systému katastra, a to z dôvodu posúdenia súladnosti navrhovaného znenia s ustanoveniami katastrálneho zákona a technickými možnosťami ÚGKK SR. Predovšetkým je potrebné mať za zodpovedané </w:t>
            </w:r>
            <w:r>
              <w:rPr>
                <w:rFonts w:ascii="Times New Roman" w:eastAsia="Times New Roman" w:hAnsi="Times New Roman" w:cs="Times New Roman"/>
                <w:color w:val="000000"/>
                <w:sz w:val="24"/>
              </w:rPr>
              <w:lastRenderedPageBreak/>
              <w:t>otázk</w:t>
            </w:r>
            <w:r>
              <w:rPr>
                <w:rFonts w:ascii="Times New Roman" w:eastAsia="Times New Roman" w:hAnsi="Times New Roman" w:cs="Times New Roman"/>
                <w:color w:val="000000"/>
                <w:sz w:val="24"/>
              </w:rPr>
              <w:t xml:space="preserve">y týkajúce sa rozsahu, štruktúry a formátu požadovaných údajov a ich bezodplatného poskytovania.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zákonnom znení dôrazne žiadame jednoznačne ustanoviť, že bezodplatne sa poskytujú údaje katastra iba v zostavách a štruktúre, ktorá je štandardne poskytova</w:t>
            </w:r>
            <w:r>
              <w:rPr>
                <w:rFonts w:ascii="Times New Roman" w:eastAsia="Times New Roman" w:hAnsi="Times New Roman" w:cs="Times New Roman"/>
                <w:color w:val="000000"/>
                <w:sz w:val="24"/>
              </w:rPr>
              <w:t xml:space="preserve">ná v autorizovaných aplikáciách, s ktorými pracuje kataster.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Ciele nového zákona s ohľadom na požiadavku čl. 17a ods. 1 nariadenia Európskeho parlamentu a Rady (ES) č. 223/2009 z 11. marca 2009 o európskej štatistike a o zr</w:t>
            </w:r>
            <w:r>
              <w:rPr>
                <w:rFonts w:ascii="Times New Roman" w:eastAsia="Times New Roman" w:hAnsi="Times New Roman" w:cs="Times New Roman"/>
                <w:color w:val="000000"/>
                <w:sz w:val="24"/>
              </w:rPr>
              <w:t xml:space="preserve">ušení nariadenia (ES, Euratom) č. 1101/2008 o prenose dôverných štatistických údajov Štatistickému úradu Európskych spoločenstiev, nariadenia Rady (ES) </w:t>
            </w:r>
            <w:r>
              <w:rPr>
                <w:rFonts w:ascii="Times New Roman" w:eastAsia="Times New Roman" w:hAnsi="Times New Roman" w:cs="Times New Roman"/>
                <w:color w:val="000000"/>
                <w:sz w:val="24"/>
              </w:rPr>
              <w:lastRenderedPageBreak/>
              <w:t>č. 322/97 o štatistike Spoločenstva a rozhodnutia Rady 89/382/EHS, Euratom o založení Výboru pre štatist</w:t>
            </w:r>
            <w:r>
              <w:rPr>
                <w:rFonts w:ascii="Times New Roman" w:eastAsia="Times New Roman" w:hAnsi="Times New Roman" w:cs="Times New Roman"/>
                <w:color w:val="000000"/>
                <w:sz w:val="24"/>
              </w:rPr>
              <w:t>ické programy Európskych spoločenstiev (Ú. v. EÚ L 87, 31. 3. 2009) v platnom znení (ďalej len „nariadenie o európskej štatistike“) a doterajší režim poskytovania údajov z administratívnych zdrojov údajov, ktorý sa vo všeobecnosti na vnútroštátnej úrovni o</w:t>
            </w:r>
            <w:r>
              <w:rPr>
                <w:rFonts w:ascii="Times New Roman" w:eastAsia="Times New Roman" w:hAnsi="Times New Roman" w:cs="Times New Roman"/>
                <w:color w:val="000000"/>
                <w:sz w:val="24"/>
              </w:rPr>
              <w:t>svedčil, Štatistickému úradu SR nedovoľujú akceptovať žiadne požiadavky spočívajúce vo výnimke pre jeden informačný systém verejnej správy.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Na rozporovom konaní na expertnej úrovni dňa 07. 07. 2026 ani na štatutárnej úrovni </w:t>
            </w:r>
            <w:r>
              <w:rPr>
                <w:rFonts w:ascii="Times New Roman" w:eastAsia="Times New Roman" w:hAnsi="Times New Roman" w:cs="Times New Roman"/>
                <w:color w:val="000000"/>
                <w:sz w:val="24"/>
              </w:rPr>
              <w:lastRenderedPageBreak/>
              <w:t>dňa 24. 07. 2027 nedošlo odstrá</w:t>
            </w:r>
            <w:r>
              <w:rPr>
                <w:rFonts w:ascii="Times New Roman" w:eastAsia="Times New Roman" w:hAnsi="Times New Roman" w:cs="Times New Roman"/>
                <w:color w:val="000000"/>
                <w:sz w:val="24"/>
              </w:rPr>
              <w:t>neniu rozporu, ktorý sa vecne týka povinnosti ÚGKK poskytovať údaje na štatistické účely spôsobom podľa podmienok uvedených v navrhovanom znení § 25 ods. 3 návrhu zákona o oficiálnej štatistike, osobitne v prípade, ak nebude uzavretá s predkladateľom zmluv</w:t>
            </w:r>
            <w:r>
              <w:rPr>
                <w:rFonts w:ascii="Times New Roman" w:eastAsia="Times New Roman" w:hAnsi="Times New Roman" w:cs="Times New Roman"/>
                <w:color w:val="000000"/>
                <w:sz w:val="24"/>
              </w:rPr>
              <w:t>a podľa § 25 ods. 4 návrhu zákona o oficiálnej štatistike, alebo táto zmluva zanikla. ÚGKK trvá na tom, že poskytovanie údajov vrátane ich poskytovania na štatistické účely, je možné len na základe zmluvy uzavretej podľa ustanovení § 21 ods. 2 zákona Národ</w:t>
            </w:r>
            <w:r>
              <w:rPr>
                <w:rFonts w:ascii="Times New Roman" w:eastAsia="Times New Roman" w:hAnsi="Times New Roman" w:cs="Times New Roman"/>
                <w:color w:val="000000"/>
                <w:sz w:val="24"/>
              </w:rPr>
              <w:t xml:space="preserve">nej rady Slovenskej republiky č. 215/1995 Z. z. o </w:t>
            </w:r>
            <w:r>
              <w:rPr>
                <w:rFonts w:ascii="Times New Roman" w:eastAsia="Times New Roman" w:hAnsi="Times New Roman" w:cs="Times New Roman"/>
                <w:color w:val="000000"/>
                <w:sz w:val="24"/>
              </w:rPr>
              <w:lastRenderedPageBreak/>
              <w:t>geodézii a kartografii alebo podľa § 69 ods. 19 katastrálneho zákona. Predkladateľ považuje zmluvu podľa § 25 ods. 3 návrhu zákona o oficiálnej štatistike za právny úkon, ktorého obsahom sú konkrétne podmie</w:t>
            </w:r>
            <w:r>
              <w:rPr>
                <w:rFonts w:ascii="Times New Roman" w:eastAsia="Times New Roman" w:hAnsi="Times New Roman" w:cs="Times New Roman"/>
                <w:color w:val="000000"/>
                <w:sz w:val="24"/>
              </w:rPr>
              <w:t>nky realizácie zákonom stanovených povinností správcu administratívneho zdroja údajov a člena národného štatistického systému  ako konzumenta údajov. Povinnosť každého správcu administratívneho zdroja údajov spočíva v poskytovaní údajov nevyhnutných na pln</w:t>
            </w:r>
            <w:r>
              <w:rPr>
                <w:rFonts w:ascii="Times New Roman" w:eastAsia="Times New Roman" w:hAnsi="Times New Roman" w:cs="Times New Roman"/>
                <w:color w:val="000000"/>
                <w:sz w:val="24"/>
              </w:rPr>
              <w:t xml:space="preserve">enie úloh oficiálnej štatistiky za rovnakých podmienok, pričom tento všeobecný režim nestanovuje len vnútroštátne právo, ale v prípade európskych </w:t>
            </w:r>
            <w:r>
              <w:rPr>
                <w:rFonts w:ascii="Times New Roman" w:eastAsia="Times New Roman" w:hAnsi="Times New Roman" w:cs="Times New Roman"/>
                <w:color w:val="000000"/>
                <w:sz w:val="24"/>
              </w:rPr>
              <w:lastRenderedPageBreak/>
              <w:t xml:space="preserve">štatistík s priamou účinnosťou čl. 17a ods. 2 nariadenia o európskej štatistike. Požadované údaje, bez ohľadu </w:t>
            </w:r>
            <w:r>
              <w:rPr>
                <w:rFonts w:ascii="Times New Roman" w:eastAsia="Times New Roman" w:hAnsi="Times New Roman" w:cs="Times New Roman"/>
                <w:color w:val="000000"/>
                <w:sz w:val="24"/>
              </w:rPr>
              <w:t>môžu byť predmetom požiadavky podľa § 25 ods. 1 návrhu zákona o oficiálnej štatistike a majú sa poskytovať bezodplatne spôsobom, ktorý umožní ich použitie na štatistické účely.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Základnou požiadavkou ÚGKK je poskytovať údaje výlučne na základe zmluvy, a to</w:t>
            </w:r>
            <w:r>
              <w:rPr>
                <w:rFonts w:ascii="Times New Roman" w:eastAsia="Times New Roman" w:hAnsi="Times New Roman" w:cs="Times New Roman"/>
                <w:color w:val="000000"/>
                <w:sz w:val="24"/>
              </w:rPr>
              <w:t xml:space="preserve"> zmluvy podľa katastrálneho zákona alebo zákona o geodézii a kartografii, aby rozsah poskytovaných údajov bol limitovaný možnosťami poskytovateľa (príspevkovej organizácie ÚGKK). </w:t>
            </w:r>
            <w:r>
              <w:rPr>
                <w:rFonts w:ascii="Times New Roman" w:eastAsia="Times New Roman" w:hAnsi="Times New Roman" w:cs="Times New Roman"/>
                <w:color w:val="000000"/>
                <w:sz w:val="24"/>
              </w:rPr>
              <w:lastRenderedPageBreak/>
              <w:t xml:space="preserve">Požadované údaje sa poskytujú z informačného systému geodézie, kartografie a </w:t>
            </w:r>
            <w:r>
              <w:rPr>
                <w:rFonts w:ascii="Times New Roman" w:eastAsia="Times New Roman" w:hAnsi="Times New Roman" w:cs="Times New Roman"/>
                <w:color w:val="000000"/>
                <w:sz w:val="24"/>
              </w:rPr>
              <w:t xml:space="preserve">katastra, ktorý obsahuje podľa § 20 zákona o geodézii a kartografii tri subsystémy: </w:t>
            </w:r>
            <w:r>
              <w:rPr>
                <w:rFonts w:ascii="Times New Roman" w:eastAsia="Times New Roman" w:hAnsi="Times New Roman" w:cs="Times New Roman"/>
                <w:color w:val="000000"/>
                <w:sz w:val="24"/>
              </w:rPr>
              <w:br/>
              <w:t>A. informačný systém geodetických základov,</w:t>
            </w:r>
            <w:r>
              <w:rPr>
                <w:rFonts w:ascii="Times New Roman" w:eastAsia="Times New Roman" w:hAnsi="Times New Roman" w:cs="Times New Roman"/>
                <w:color w:val="000000"/>
                <w:sz w:val="24"/>
              </w:rPr>
              <w:br/>
              <w:t>B. informačný systém katastra nehnuteľností (súčasťou je aplikácia zoznam stavieb uvedená aj v PŠSZ na roky 2024 až 2026),</w:t>
            </w:r>
            <w:r>
              <w:rPr>
                <w:rFonts w:ascii="Times New Roman" w:eastAsia="Times New Roman" w:hAnsi="Times New Roman" w:cs="Times New Roman"/>
                <w:color w:val="000000"/>
                <w:sz w:val="24"/>
              </w:rPr>
              <w:br/>
              <w:t>C. z</w:t>
            </w:r>
            <w:r>
              <w:rPr>
                <w:rFonts w:ascii="Times New Roman" w:eastAsia="Times New Roman" w:hAnsi="Times New Roman" w:cs="Times New Roman"/>
                <w:color w:val="000000"/>
                <w:sz w:val="24"/>
              </w:rPr>
              <w:t>ákladnú bázu údajov pre geografický informačný systém.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Rozpor sa týka povahy zmluvy  o poskytovaní údajov z AZÚ podľa § 25 návrhu zákona o oficiálnej štatistike a jej vzťahu k ustanoveniam § 21 ods. 2 zákona a o geodézii kartografii </w:t>
            </w:r>
            <w:r>
              <w:rPr>
                <w:rFonts w:ascii="Times New Roman" w:eastAsia="Times New Roman" w:hAnsi="Times New Roman" w:cs="Times New Roman"/>
                <w:color w:val="000000"/>
                <w:sz w:val="24"/>
              </w:rPr>
              <w:lastRenderedPageBreak/>
              <w:t>(poskytovanie údajov z</w:t>
            </w:r>
            <w:r>
              <w:rPr>
                <w:rFonts w:ascii="Times New Roman" w:eastAsia="Times New Roman" w:hAnsi="Times New Roman" w:cs="Times New Roman"/>
                <w:color w:val="000000"/>
                <w:sz w:val="24"/>
              </w:rPr>
              <w:t xml:space="preserve">o subsystému A. a C.) a § 69 ods. 11 katastrálneho zákona (poskytovanie údajov zo subsystému B.).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Predkladateľ upozorňuje na nariadenie o európskej štatistike v platnom znení, ktoré má priamu účinnosť a prednosť pred zákonmi SR a znenie súčasného § 13 zá</w:t>
            </w:r>
            <w:r>
              <w:rPr>
                <w:rFonts w:ascii="Times New Roman" w:eastAsia="Times New Roman" w:hAnsi="Times New Roman" w:cs="Times New Roman"/>
                <w:color w:val="000000"/>
                <w:sz w:val="24"/>
              </w:rPr>
              <w:t>kona č. 540/2001 Z. z. o štátnej štatistike v znení zákona č. 144/2021 Z. z.  Nariadenie o európskej štatistike v čl. čl. 17a (Prístup k administratívnym údajom a ich použitie a integrácia na rozvoj, tvorbu a šírenie európskej štatistiky) ustanovuje, že „V</w:t>
            </w:r>
            <w:r>
              <w:rPr>
                <w:rFonts w:ascii="Times New Roman" w:eastAsia="Times New Roman" w:hAnsi="Times New Roman" w:cs="Times New Roman"/>
                <w:color w:val="000000"/>
                <w:sz w:val="24"/>
              </w:rPr>
              <w:t xml:space="preserve">nútroštátne verejné a poloverejné subjekty podľa vnútroštátneho </w:t>
            </w:r>
            <w:r>
              <w:rPr>
                <w:rFonts w:ascii="Times New Roman" w:eastAsia="Times New Roman" w:hAnsi="Times New Roman" w:cs="Times New Roman"/>
                <w:color w:val="000000"/>
                <w:sz w:val="24"/>
              </w:rPr>
              <w:lastRenderedPageBreak/>
              <w:t>práva zodpovedné za administratívne zdroje údajov, databázy, systémy interoperability alebo údaje, ktoré sú relevantné a nevyhnutné pre rozvoj, tvorbu a šírenie európskej štatistiky, umožnia n</w:t>
            </w:r>
            <w:r>
              <w:rPr>
                <w:rFonts w:ascii="Times New Roman" w:eastAsia="Times New Roman" w:hAnsi="Times New Roman" w:cs="Times New Roman"/>
                <w:color w:val="000000"/>
                <w:sz w:val="24"/>
              </w:rPr>
              <w:t>árodným štatistickým úradom a iným vnútroštátnym orgánom bezplatný prístup k týmto údajom a príslušným metaúdajom, ich použitie a integráciu, a to včas a s dostatočnou periodicitou a granularitou na účely rozvoja, tvorby a šírenia európskej štatistiky.“.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 xml:space="preserve">Nariadenie o európskej štatistike aj súčasný zákon zakladajú legálnu povinnosť poskytovať údaje všetkým správcom </w:t>
            </w:r>
            <w:r>
              <w:rPr>
                <w:rFonts w:ascii="Times New Roman" w:eastAsia="Times New Roman" w:hAnsi="Times New Roman" w:cs="Times New Roman"/>
                <w:color w:val="000000"/>
                <w:sz w:val="24"/>
              </w:rPr>
              <w:lastRenderedPageBreak/>
              <w:t>administratívnych zdrojov, a to bezodplatne a podľa požiadaviek člena národného štatistického systému. To znamená, že správca administratívneho</w:t>
            </w:r>
            <w:r>
              <w:rPr>
                <w:rFonts w:ascii="Times New Roman" w:eastAsia="Times New Roman" w:hAnsi="Times New Roman" w:cs="Times New Roman"/>
                <w:color w:val="000000"/>
                <w:sz w:val="24"/>
              </w:rPr>
              <w:t xml:space="preserve"> zdroja sa nemôže plneniu tejto legálnej povinnosti vyhnúť na základe argumentu, že právnym základom plnenia povinnosti je zmluva, na ktorej uzavretie podľa súkromnoprávnych predpisov nie je nárok. Zmluva podľa § 25 návrhu zákona o oficiálnej štatistike, r</w:t>
            </w:r>
            <w:r>
              <w:rPr>
                <w:rFonts w:ascii="Times New Roman" w:eastAsia="Times New Roman" w:hAnsi="Times New Roman" w:cs="Times New Roman"/>
                <w:color w:val="000000"/>
                <w:sz w:val="24"/>
              </w:rPr>
              <w:t>esp. podľa § 13 zákona o štátnej štatistike povinnosť nezakladá, rieši len technické otázky a podrobnosti realizácie povinnosti na strane poskytovateľa a štatistického orgánu.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Nariadenie o európskej štatistike aj návrh zákona sú postavené na poskytovaní ú</w:t>
            </w:r>
            <w:r>
              <w:rPr>
                <w:rFonts w:ascii="Times New Roman" w:eastAsia="Times New Roman" w:hAnsi="Times New Roman" w:cs="Times New Roman"/>
                <w:color w:val="000000"/>
                <w:sz w:val="24"/>
              </w:rPr>
              <w:t>dajov, nie produktov. Úrad teda požaduje len to, čo správca administratívneho zdroja údajov (ďalej len „AZÚ“), resp. jeho prevádzkovateľ majú k dispozícii. Navyše podľa nariadenia o európskej štatistike je správca AZÚ povinný poskytovať údaje tak, aby umož</w:t>
            </w:r>
            <w:r>
              <w:rPr>
                <w:rFonts w:ascii="Times New Roman" w:eastAsia="Times New Roman" w:hAnsi="Times New Roman" w:cs="Times New Roman"/>
                <w:color w:val="000000"/>
                <w:sz w:val="24"/>
              </w:rPr>
              <w:t>nil štatistickému orgánu ich použitie. Všetky aktuálne žiadosti aj žiadosti v nasledujúcom programovacom období 2027 až 2009 sa týkajú poskytovania údajov na účely európskej štatistiky. Ide o:</w:t>
            </w:r>
            <w:r>
              <w:rPr>
                <w:rFonts w:ascii="Times New Roman" w:eastAsia="Times New Roman" w:hAnsi="Times New Roman" w:cs="Times New Roman"/>
                <w:color w:val="000000"/>
                <w:sz w:val="24"/>
              </w:rPr>
              <w:br/>
              <w:t xml:space="preserve">1. cenové štatistiky podľa nariadenia </w:t>
            </w:r>
            <w:r>
              <w:rPr>
                <w:rFonts w:ascii="Times New Roman" w:eastAsia="Times New Roman" w:hAnsi="Times New Roman" w:cs="Times New Roman"/>
                <w:color w:val="000000"/>
                <w:sz w:val="24"/>
              </w:rPr>
              <w:lastRenderedPageBreak/>
              <w:t>Európskeho parlamentu a R</w:t>
            </w:r>
            <w:r>
              <w:rPr>
                <w:rFonts w:ascii="Times New Roman" w:eastAsia="Times New Roman" w:hAnsi="Times New Roman" w:cs="Times New Roman"/>
                <w:color w:val="000000"/>
                <w:sz w:val="24"/>
              </w:rPr>
              <w:t>ady (EÚ) 2016/792 z 11. mája 2016 o harmonizovaných indexoch spotrebiteľských cien a indexe cien nehnuteľností na bývanie a o zrušení nariadenia Rady (ES) č. 2494/95;</w:t>
            </w:r>
            <w:r>
              <w:rPr>
                <w:rFonts w:ascii="Times New Roman" w:eastAsia="Times New Roman" w:hAnsi="Times New Roman" w:cs="Times New Roman"/>
                <w:color w:val="000000"/>
                <w:sz w:val="24"/>
              </w:rPr>
              <w:br/>
              <w:t>2. štatistiky národných účtov (št. okruh Makroekonomické štatistiky) 250 SPI KN 74 Nariad</w:t>
            </w:r>
            <w:r>
              <w:rPr>
                <w:rFonts w:ascii="Times New Roman" w:eastAsia="Times New Roman" w:hAnsi="Times New Roman" w:cs="Times New Roman"/>
                <w:color w:val="000000"/>
                <w:sz w:val="24"/>
              </w:rPr>
              <w:t>enie Európskeho parlamentu a Rady (EÚ) č. 549/2013 z 21. mája 2013 o európskom systéme národných a regionálnych účtov v Európskej únii (Ú. v. EÚ L 174, 26. 6. 2013) v platnom znení;</w:t>
            </w:r>
            <w:r>
              <w:rPr>
                <w:rFonts w:ascii="Times New Roman" w:eastAsia="Times New Roman" w:hAnsi="Times New Roman" w:cs="Times New Roman"/>
                <w:color w:val="000000"/>
                <w:sz w:val="24"/>
              </w:rPr>
              <w:br/>
              <w:t>3. sčítanie obyvateľov, domov a bytov (štatistický okruh Demografie a soci</w:t>
            </w:r>
            <w:r>
              <w:rPr>
                <w:rFonts w:ascii="Times New Roman" w:eastAsia="Times New Roman" w:hAnsi="Times New Roman" w:cs="Times New Roman"/>
                <w:color w:val="000000"/>
                <w:sz w:val="24"/>
              </w:rPr>
              <w:t xml:space="preserve">álne </w:t>
            </w:r>
            <w:r>
              <w:rPr>
                <w:rFonts w:ascii="Times New Roman" w:eastAsia="Times New Roman" w:hAnsi="Times New Roman" w:cs="Times New Roman"/>
                <w:color w:val="000000"/>
                <w:sz w:val="24"/>
              </w:rPr>
              <w:lastRenderedPageBreak/>
              <w:t>štatistiky) podľa nariadenia Európskeho parlamentu a Rady (EÚ) 2025/2458 z 26. novembra 2025 o európskej štatistike obyvateľstva, domov a bytov, ktorým sa mení nariadenie (ES) č. 862/2007 a ktorým sa zrušujú nariadenia (ES) č. 763/2008 a (EÚ) č. 1260/</w:t>
            </w:r>
            <w:r>
              <w:rPr>
                <w:rFonts w:ascii="Times New Roman" w:eastAsia="Times New Roman" w:hAnsi="Times New Roman" w:cs="Times New Roman"/>
                <w:color w:val="000000"/>
                <w:sz w:val="24"/>
              </w:rPr>
              <w:t>2013.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Pri poskytovaní údajov zo subsystému A. kataster nehnuteľností navyše platí, že zákon proti byrokracii ukladá povinnosť bezodplatného poskytovania údajov z tohto subsystému medzi orgánmi verejnej moci a neuvádza ako podmienku uzavretie zmluvy ani od</w:t>
            </w:r>
            <w:r>
              <w:rPr>
                <w:rFonts w:ascii="Times New Roman" w:eastAsia="Times New Roman" w:hAnsi="Times New Roman" w:cs="Times New Roman"/>
                <w:color w:val="000000"/>
                <w:sz w:val="24"/>
              </w:rPr>
              <w:t>kazom na osobitný predpis.</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Ak ide o údaje z </w:t>
            </w:r>
            <w:r>
              <w:rPr>
                <w:rFonts w:ascii="Times New Roman" w:eastAsia="Times New Roman" w:hAnsi="Times New Roman" w:cs="Times New Roman"/>
                <w:color w:val="000000"/>
                <w:sz w:val="24"/>
              </w:rPr>
              <w:lastRenderedPageBreak/>
              <w:t xml:space="preserve">informačného systému geodézie, kartografie a katastra, na ktorý sa nevzťahuje povinnosť vzájomného poskytovania údajov podľa § 1 ods. 1  a 3  zákona proti byrokracii, poverená organizácia ÚGKK poskytuje vybrané </w:t>
            </w:r>
            <w:r>
              <w:rPr>
                <w:rFonts w:ascii="Times New Roman" w:eastAsia="Times New Roman" w:hAnsi="Times New Roman" w:cs="Times New Roman"/>
                <w:color w:val="000000"/>
                <w:sz w:val="24"/>
              </w:rPr>
              <w:t>súbory údajov z informačného systému geodézie, kartografie a katastra pre iné osoby na základe zmluvy podľa § 21 ods. 2 a v niektorých prípadoch za odplatu podľa § 11 ods. 4 zákona o geodézii a kartografii. Stále však platí, že nariadenie o európskej štati</w:t>
            </w:r>
            <w:r>
              <w:rPr>
                <w:rFonts w:ascii="Times New Roman" w:eastAsia="Times New Roman" w:hAnsi="Times New Roman" w:cs="Times New Roman"/>
                <w:color w:val="000000"/>
                <w:sz w:val="24"/>
              </w:rPr>
              <w:t xml:space="preserve">stike nepodmieňuje plnenie povinnosti zmluvou. Podľa predkladateľa je tiež otázne, či je možné orgán štátu považovať na účely zmluvy uzavretej </w:t>
            </w:r>
            <w:r>
              <w:rPr>
                <w:rFonts w:ascii="Times New Roman" w:eastAsia="Times New Roman" w:hAnsi="Times New Roman" w:cs="Times New Roman"/>
                <w:color w:val="000000"/>
                <w:sz w:val="24"/>
              </w:rPr>
              <w:lastRenderedPageBreak/>
              <w:t>podľa vyššie uvedených ustanovení katastrálneho zákona a zákona o geodézii za rovnakého používateľa údajov ako ob</w:t>
            </w:r>
            <w:r>
              <w:rPr>
                <w:rFonts w:ascii="Times New Roman" w:eastAsia="Times New Roman" w:hAnsi="Times New Roman" w:cs="Times New Roman"/>
                <w:color w:val="000000"/>
                <w:sz w:val="24"/>
              </w:rPr>
              <w:t>čana, podnikateľa alebo neziskovú organizáciu. Požadovaním údajov získaných za verejné prostriedky štát druhý krát platí (sám sebe) za to, čo získal.</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Vzhľadom na skutočnosť, že povinnosť poskytovať údaje z administratívnych zdroj údajov na štatistické úče</w:t>
            </w:r>
            <w:r>
              <w:rPr>
                <w:rFonts w:ascii="Times New Roman" w:eastAsia="Times New Roman" w:hAnsi="Times New Roman" w:cs="Times New Roman"/>
                <w:color w:val="000000"/>
                <w:sz w:val="24"/>
              </w:rPr>
              <w:t xml:space="preserve">ly nie je pre ÚGKK novozavedená povinnosť vo vzťahu k informačnému systému geodézie, kartografie a katastra v jeho správe, predkladateľ nepovažuje uplatňovanie nárokov </w:t>
            </w:r>
            <w:r>
              <w:rPr>
                <w:rFonts w:ascii="Times New Roman" w:eastAsia="Times New Roman" w:hAnsi="Times New Roman" w:cs="Times New Roman"/>
                <w:color w:val="000000"/>
                <w:sz w:val="24"/>
              </w:rPr>
              <w:lastRenderedPageBreak/>
              <w:t xml:space="preserve">na štátny rozpočet prostredníctvom doložky vybraných vplyvov za adekvátne. Predkladateľ </w:t>
            </w:r>
            <w:r>
              <w:rPr>
                <w:rFonts w:ascii="Times New Roman" w:eastAsia="Times New Roman" w:hAnsi="Times New Roman" w:cs="Times New Roman"/>
                <w:color w:val="000000"/>
                <w:sz w:val="24"/>
              </w:rPr>
              <w:t>zároveň upozorňuje, že § 70 ods. 5 návrhu zákona o oficiálnej štatistike ráta so zbavením sa zodpovednosti za spáchanie správneho deliktu neposkytnutia údajov z AZÚ v prípade preukázania objektívnych skutočností, ktoré svojou činnosťou nemohol ovplyvniť. Z</w:t>
            </w:r>
            <w:r>
              <w:rPr>
                <w:rFonts w:ascii="Times New Roman" w:eastAsia="Times New Roman" w:hAnsi="Times New Roman" w:cs="Times New Roman"/>
                <w:color w:val="000000"/>
                <w:sz w:val="24"/>
              </w:rPr>
              <w:t xml:space="preserve"> hľadiska rovnakého prístupu ku všetkým držiteľom zdrojom údajov bez ohľadu na ich súkromný alebo verejný pôvod, považuje navrhovaný správny delikt za prínosnú právnu úpravu.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Problém poskytovania údajov z informačného </w:t>
            </w:r>
            <w:r>
              <w:rPr>
                <w:rFonts w:ascii="Times New Roman" w:eastAsia="Times New Roman" w:hAnsi="Times New Roman" w:cs="Times New Roman"/>
                <w:color w:val="000000"/>
                <w:sz w:val="24"/>
              </w:rPr>
              <w:lastRenderedPageBreak/>
              <w:t>systému geodézie, kartografie a kat</w:t>
            </w:r>
            <w:r>
              <w:rPr>
                <w:rFonts w:ascii="Times New Roman" w:eastAsia="Times New Roman" w:hAnsi="Times New Roman" w:cs="Times New Roman"/>
                <w:color w:val="000000"/>
                <w:sz w:val="24"/>
              </w:rPr>
              <w:t>astra je tu už niekoľko rokov bez snahy o jeho technické riešenie v súlade s európskym právom. Poskytovateľ na strane ÚGKK používa zastarané formáty údajov, pričom predkladateľ je nútený poskytnuté údaje ďalej upravovať, aby mohli byť použité na tvorbu eur</w:t>
            </w:r>
            <w:r>
              <w:rPr>
                <w:rFonts w:ascii="Times New Roman" w:eastAsia="Times New Roman" w:hAnsi="Times New Roman" w:cs="Times New Roman"/>
                <w:color w:val="000000"/>
                <w:sz w:val="24"/>
              </w:rPr>
              <w:t>ópskej štatistiky. Povinnosť umožniť poskytnutie a použite poskytovaných údajov na štatistický účel a povinnosť používať pri tom predpísané štandardy informačných systémov verejnej správy je na strane ÚGKK. Podľa čl. 17b ods. 2 nariadenia o európskej štati</w:t>
            </w:r>
            <w:r>
              <w:rPr>
                <w:rFonts w:ascii="Times New Roman" w:eastAsia="Times New Roman" w:hAnsi="Times New Roman" w:cs="Times New Roman"/>
                <w:color w:val="000000"/>
                <w:sz w:val="24"/>
              </w:rPr>
              <w:t xml:space="preserve">stike: „Národné štatistické úrady a Komisia (Eurostat) sú zapojené </w:t>
            </w:r>
            <w:r>
              <w:rPr>
                <w:rFonts w:ascii="Times New Roman" w:eastAsia="Times New Roman" w:hAnsi="Times New Roman" w:cs="Times New Roman"/>
                <w:color w:val="000000"/>
                <w:sz w:val="24"/>
              </w:rPr>
              <w:lastRenderedPageBreak/>
              <w:t>do konzultácií, počiatočného návrhu, následného rozvoja a ukončenia vedenia administratívnych zdrojov údajov, databáz alebo systémov interoperability vytvorených a vedených inými orgánmi, p</w:t>
            </w:r>
            <w:r>
              <w:rPr>
                <w:rFonts w:ascii="Times New Roman" w:eastAsia="Times New Roman" w:hAnsi="Times New Roman" w:cs="Times New Roman"/>
                <w:color w:val="000000"/>
                <w:sz w:val="24"/>
              </w:rPr>
              <w:t>ričom sa na nich zúčastňujú, čím sa uľahčuje ďalšie používanie uvedených zdrojov údajov, databáz alebo systémov interoperability na účely tvorby európskych štatistík. Zúčastňujú sa aj na štandardizačných činnostiach, ktoré sa týkajú administratívnych zdroj</w:t>
            </w:r>
            <w:r>
              <w:rPr>
                <w:rFonts w:ascii="Times New Roman" w:eastAsia="Times New Roman" w:hAnsi="Times New Roman" w:cs="Times New Roman"/>
                <w:color w:val="000000"/>
                <w:sz w:val="24"/>
              </w:rPr>
              <w:t xml:space="preserve">ov údajov, databáz alebo systémov interoperability, ktoré sú významné pre </w:t>
            </w:r>
            <w:r>
              <w:rPr>
                <w:rFonts w:ascii="Times New Roman" w:eastAsia="Times New Roman" w:hAnsi="Times New Roman" w:cs="Times New Roman"/>
                <w:color w:val="000000"/>
                <w:sz w:val="24"/>
              </w:rPr>
              <w:lastRenderedPageBreak/>
              <w:t>tvorbu európskych štatistík. Predkladateľ bol dosiaľ v rozpore s týmto ustanovením nariadenia o európskej štatistike konfrontovaný len s argumentáciou, že požadované údaje budú posky</w:t>
            </w:r>
            <w:r>
              <w:rPr>
                <w:rFonts w:ascii="Times New Roman" w:eastAsia="Times New Roman" w:hAnsi="Times New Roman" w:cs="Times New Roman"/>
                <w:color w:val="000000"/>
                <w:sz w:val="24"/>
              </w:rPr>
              <w:t>tované odplatne spôsobom, ktorý objektívne sťažuje ich využitie, alebo nebudú poskytované vôbec.</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Sprístupnenie údajov z informačného systému geodézie, kartografie a katastra automatizovaným spôsobom prostredníctvom modulu procesnej integrácie a integrácie</w:t>
            </w:r>
            <w:r>
              <w:rPr>
                <w:rFonts w:ascii="Times New Roman" w:eastAsia="Times New Roman" w:hAnsi="Times New Roman" w:cs="Times New Roman"/>
                <w:color w:val="000000"/>
                <w:sz w:val="24"/>
              </w:rPr>
              <w:t xml:space="preserve"> údajov je v návrhu zákona o oficiálnej štatistike formulované ako možnosť (teda tak, ako v súčasnej právnej úprave). V danom </w:t>
            </w:r>
            <w:r>
              <w:rPr>
                <w:rFonts w:ascii="Times New Roman" w:eastAsia="Times New Roman" w:hAnsi="Times New Roman" w:cs="Times New Roman"/>
                <w:color w:val="000000"/>
                <w:sz w:val="24"/>
              </w:rPr>
              <w:lastRenderedPageBreak/>
              <w:t xml:space="preserve">prípade sa postupuje na základe osobitnej žiadosti o automatizovaný prístup k informačnému systému, nie podľa žiadosti uvedenej § </w:t>
            </w:r>
            <w:r>
              <w:rPr>
                <w:rFonts w:ascii="Times New Roman" w:eastAsia="Times New Roman" w:hAnsi="Times New Roman" w:cs="Times New Roman"/>
                <w:color w:val="000000"/>
                <w:sz w:val="24"/>
              </w:rPr>
              <w:t>25 ods. 3 návrhu zákona o oficiálnej štatistike. Samotná povinnosť poskytnúť údaje z administratívneho zdroja údajov podľa § 25 ods. 1 návrhu zákona o oficiálnej štatistike umožnením kvalifikovaného prístupu nie je dotknutá.</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geodézie, kartogra</w:t>
            </w:r>
            <w:r>
              <w:rPr>
                <w:rFonts w:ascii="Times New Roman" w:eastAsia="Times New Roman" w:hAnsi="Times New Roman" w:cs="Times New Roman"/>
                <w:color w:val="000000"/>
                <w:sz w:val="24"/>
              </w:rPr>
              <w:t>fie a 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3. K 25 a nasl. (Administratívny zdroj údajov):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ÚGKK SR považuje za potrebné zdôrazniť, že rovnako ako Štatistický úrad SR, aj ostatné orgány verejnej moci sú v prvom rade povinné zabezpečovať plnenie úloh a povinností vyplývajúcich im z Ústavy SR, zákonov a ostatných všeobecne záväzných právnych predpi</w:t>
            </w:r>
            <w:r>
              <w:rPr>
                <w:rFonts w:ascii="Times New Roman" w:eastAsia="Times New Roman" w:hAnsi="Times New Roman" w:cs="Times New Roman"/>
                <w:color w:val="000000"/>
                <w:sz w:val="24"/>
              </w:rPr>
              <w:t>sov v rozsahu ich vecnej pôsobnosti. Tieto úlohy predstavujú základný účel ich zriadenia a výkonu verejnej správy. Ukladanie všeobecnej povinnosti poskytovať požadované údaje alebo súčinnosť „bezodkladne a bezodplatne“, bez zohľadnenia personálnych, techni</w:t>
            </w:r>
            <w:r>
              <w:rPr>
                <w:rFonts w:ascii="Times New Roman" w:eastAsia="Times New Roman" w:hAnsi="Times New Roman" w:cs="Times New Roman"/>
                <w:color w:val="000000"/>
                <w:sz w:val="24"/>
              </w:rPr>
              <w:t xml:space="preserve">ckých a organizačných možností dotknutých orgánov verejnej moci, môže v aplikačnej </w:t>
            </w:r>
            <w:r>
              <w:rPr>
                <w:rFonts w:ascii="Times New Roman" w:eastAsia="Times New Roman" w:hAnsi="Times New Roman" w:cs="Times New Roman"/>
                <w:color w:val="000000"/>
                <w:sz w:val="24"/>
              </w:rPr>
              <w:lastRenderedPageBreak/>
              <w:t xml:space="preserve">praxi viesť k situáciám, keď dožiadaný orgán nebude objektívne schopný vyhovieť jednostranne formulovaným požiadavkám v požadovanom rozsahu alebo časovom horizonte.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Uveden</w:t>
            </w:r>
            <w:r>
              <w:rPr>
                <w:rFonts w:ascii="Times New Roman" w:eastAsia="Times New Roman" w:hAnsi="Times New Roman" w:cs="Times New Roman"/>
                <w:color w:val="000000"/>
                <w:sz w:val="24"/>
              </w:rPr>
              <w:t>é platí osobitne v prípadoch, ak rozsah požadovaných údajov, spôsob ich poskytovania alebo technické podmienky ich sprístupnenia neboli vopred vzájomne prerokované a nie sú technicky realizovateľné bez dodatočných zásahov do existujúcich procesov a samotný</w:t>
            </w:r>
            <w:r>
              <w:rPr>
                <w:rFonts w:ascii="Times New Roman" w:eastAsia="Times New Roman" w:hAnsi="Times New Roman" w:cs="Times New Roman"/>
                <w:color w:val="000000"/>
                <w:sz w:val="24"/>
              </w:rPr>
              <w:t xml:space="preserve">ch existujúcich informačných systémov.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 uvedeného vyplýva, že rokovanie o jednotlivých možnostiach poskytovania údajov musí byť vždy vopred uskutočnené, a to najmä vo vzťahu k štruktúre, rozsahu a formáte poskytovania údajov musí byť vždy dohoda. Zárove</w:t>
            </w:r>
            <w:r>
              <w:rPr>
                <w:rFonts w:ascii="Times New Roman" w:eastAsia="Times New Roman" w:hAnsi="Times New Roman" w:cs="Times New Roman"/>
                <w:color w:val="000000"/>
                <w:sz w:val="24"/>
              </w:rPr>
              <w:t xml:space="preserve">ň by mali byť zachované všetky požiadavky na poskytované údaje, to znamená, že je potrebné v žiadosti uvádzať účel a rozsah použitia údajov, aby bola zachovaná možnosť preveriť oprávnenosť požiadavky na poskytnutie údajov.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súvisí s povin</w:t>
            </w:r>
            <w:r>
              <w:rPr>
                <w:rFonts w:ascii="Times New Roman" w:eastAsia="Times New Roman" w:hAnsi="Times New Roman" w:cs="Times New Roman"/>
                <w:color w:val="000000"/>
                <w:sz w:val="24"/>
              </w:rPr>
              <w:t>nosťou podľa § 25 ods. 4 poskytnúť údaje aj v prípade neuzatvorenia zmluvy. Toto ustanovenie podľa názoru ÚGKK SR nezohľadňuje objektívne skutočnosti, ktoré môžu brániť v poskytnutiu údajov v požadovanom formáte a štruktúre, pričom na nedodržanie povinnost</w:t>
            </w:r>
            <w:r>
              <w:rPr>
                <w:rFonts w:ascii="Times New Roman" w:eastAsia="Times New Roman" w:hAnsi="Times New Roman" w:cs="Times New Roman"/>
                <w:color w:val="000000"/>
                <w:sz w:val="24"/>
              </w:rPr>
              <w:t>i poskytnúť údaje je spojené s uložením pokuty.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Ciele nového zákona s ohľadom na požiadavku čl. 17a ods. 1 nariadenia Európskeho parlamentu a Rady (ES) č. 223/2009 z 11. marca 2009 o európskej štatistike a o zrušení nariaden</w:t>
            </w:r>
            <w:r>
              <w:rPr>
                <w:rFonts w:ascii="Times New Roman" w:eastAsia="Times New Roman" w:hAnsi="Times New Roman" w:cs="Times New Roman"/>
                <w:color w:val="000000"/>
                <w:sz w:val="24"/>
              </w:rPr>
              <w:t xml:space="preserve">ia (ES, Euratom) č. 1101/2008 </w:t>
            </w:r>
            <w:r>
              <w:rPr>
                <w:rFonts w:ascii="Times New Roman" w:eastAsia="Times New Roman" w:hAnsi="Times New Roman" w:cs="Times New Roman"/>
                <w:color w:val="000000"/>
                <w:sz w:val="24"/>
              </w:rPr>
              <w:lastRenderedPageBreak/>
              <w:t xml:space="preserve">o prenose dôverných štatistických údajov Štatistickému úradu Európskych spoločenstiev, nariadenia Rady (ES) č. 322/97 o štatistike Spoločenstva a rozhodnutia Rady 89/382/EHS, Euratom o založení Výboru pre štatistické programy </w:t>
            </w:r>
            <w:r>
              <w:rPr>
                <w:rFonts w:ascii="Times New Roman" w:eastAsia="Times New Roman" w:hAnsi="Times New Roman" w:cs="Times New Roman"/>
                <w:color w:val="000000"/>
                <w:sz w:val="24"/>
              </w:rPr>
              <w:t xml:space="preserve">Európskych spoločenstiev (Ú. v. EÚ L 87, 31. 3. 2009) v platnom znení (ďalej len „nariadenie o európskej štatistike“). platnom znení a doterajší režim poskytovania údajov z administratívnych zdrojov údajov, ktorý sa vo všeobecnosti na vnútroštátnej úrovni </w:t>
            </w:r>
            <w:r>
              <w:rPr>
                <w:rFonts w:ascii="Times New Roman" w:eastAsia="Times New Roman" w:hAnsi="Times New Roman" w:cs="Times New Roman"/>
                <w:color w:val="000000"/>
                <w:sz w:val="24"/>
              </w:rPr>
              <w:t xml:space="preserve">osvedčil, Štatistickému úradu SR nedovoľujú akceptovať žiadne požiadavky spočívajúce vo výnimke pre jeden </w:t>
            </w:r>
            <w:r>
              <w:rPr>
                <w:rFonts w:ascii="Times New Roman" w:eastAsia="Times New Roman" w:hAnsi="Times New Roman" w:cs="Times New Roman"/>
                <w:color w:val="000000"/>
                <w:sz w:val="24"/>
              </w:rPr>
              <w:lastRenderedPageBreak/>
              <w:t>informačný systém verejnej správy.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 rozporovom konaní na expertnej úrovni dňa 07. 07. 2026 ani na štatutárnej úrovni dňa 24. 07. 2027 nedošlo odstr</w:t>
            </w:r>
            <w:r>
              <w:rPr>
                <w:rFonts w:ascii="Times New Roman" w:eastAsia="Times New Roman" w:hAnsi="Times New Roman" w:cs="Times New Roman"/>
                <w:color w:val="000000"/>
                <w:sz w:val="24"/>
              </w:rPr>
              <w:t>áneniu rozporu, ktorý sa vecne týka povinnosti ÚGKK poskytovať údaje na štatistické účely spôsobom podľa podmienok uvedených v navrhovanom znení § 25 ods. 3 návrhu zákona o oficiálnej štatistike, osobitne v prípade, ak nebude uzavretá s predkladateľom zmlu</w:t>
            </w:r>
            <w:r>
              <w:rPr>
                <w:rFonts w:ascii="Times New Roman" w:eastAsia="Times New Roman" w:hAnsi="Times New Roman" w:cs="Times New Roman"/>
                <w:color w:val="000000"/>
                <w:sz w:val="24"/>
              </w:rPr>
              <w:t xml:space="preserve">va podľa § 25 ods. 4 návrhu zákona o oficiálnej štatistike, alebo táto zmluva zanikla. ÚGKK trvá na tom, že poskytovanie údajov vrátane ich poskytovania na štatistické účely, je </w:t>
            </w:r>
            <w:r>
              <w:rPr>
                <w:rFonts w:ascii="Times New Roman" w:eastAsia="Times New Roman" w:hAnsi="Times New Roman" w:cs="Times New Roman"/>
                <w:color w:val="000000"/>
                <w:sz w:val="24"/>
              </w:rPr>
              <w:lastRenderedPageBreak/>
              <w:t>možné len na základe zmluvy uzavretej podľa ustanovení § 21 ods. 2 zákona Náro</w:t>
            </w:r>
            <w:r>
              <w:rPr>
                <w:rFonts w:ascii="Times New Roman" w:eastAsia="Times New Roman" w:hAnsi="Times New Roman" w:cs="Times New Roman"/>
                <w:color w:val="000000"/>
                <w:sz w:val="24"/>
              </w:rPr>
              <w:t>dnej rady Slovenskej republiky č. 215/1995 Z. z. o geodézii a kartografii alebo podľa § 69 ods. 19 katastrálneho zákona. Predkladateľ považuje zmluvu podľa § 25 ods. 3 návrhu zákona o oficiálnej štatistike za právny úkon, ktorého obsahom sú konkrétne podmi</w:t>
            </w:r>
            <w:r>
              <w:rPr>
                <w:rFonts w:ascii="Times New Roman" w:eastAsia="Times New Roman" w:hAnsi="Times New Roman" w:cs="Times New Roman"/>
                <w:color w:val="000000"/>
                <w:sz w:val="24"/>
              </w:rPr>
              <w:t xml:space="preserve">enky realizácie zákonom stanovených povinností správcu administratívneho zdroja údajov a člena národného štatistického systému  ako konzumenta údajov. Povinnosť každého správcu administratívneho zdroja údajov spočíva v poskytovaní údajov nevyhnutných na </w:t>
            </w:r>
            <w:r>
              <w:rPr>
                <w:rFonts w:ascii="Times New Roman" w:eastAsia="Times New Roman" w:hAnsi="Times New Roman" w:cs="Times New Roman"/>
                <w:color w:val="000000"/>
                <w:sz w:val="24"/>
              </w:rPr>
              <w:lastRenderedPageBreak/>
              <w:t>pl</w:t>
            </w:r>
            <w:r>
              <w:rPr>
                <w:rFonts w:ascii="Times New Roman" w:eastAsia="Times New Roman" w:hAnsi="Times New Roman" w:cs="Times New Roman"/>
                <w:color w:val="000000"/>
                <w:sz w:val="24"/>
              </w:rPr>
              <w:t>nenie úloh oficiálnej štatistiky za rovnakých podmienok, pričom tento všeobecný režim nestanovuje len vnútroštátne právo, ale v prípade európskych štatistík s priamou účinnosťou čl. 17a ods. 2 nariadenia o európskej štatistike. Požadované údaje, bez ohľadu</w:t>
            </w:r>
            <w:r>
              <w:rPr>
                <w:rFonts w:ascii="Times New Roman" w:eastAsia="Times New Roman" w:hAnsi="Times New Roman" w:cs="Times New Roman"/>
                <w:color w:val="000000"/>
                <w:sz w:val="24"/>
              </w:rPr>
              <w:t xml:space="preserve"> môžu byť predmetom požiadavky podľa § 25 ods. 1 návrhu zákona o oficiálnej štatistike a majú sa poskytovať bezodplatne spôsobom, ktorý umožní ich použitie na štatistické účely.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Základnou požiadavkou ÚGKK je poskytovať údaje výlučne na základe zmluvy, a t</w:t>
            </w:r>
            <w:r>
              <w:rPr>
                <w:rFonts w:ascii="Times New Roman" w:eastAsia="Times New Roman" w:hAnsi="Times New Roman" w:cs="Times New Roman"/>
                <w:color w:val="000000"/>
                <w:sz w:val="24"/>
              </w:rPr>
              <w:t xml:space="preserve">o zmluvy podľa katastrálneho zákona alebo zákona o geodézii a kartografii, </w:t>
            </w:r>
            <w:r>
              <w:rPr>
                <w:rFonts w:ascii="Times New Roman" w:eastAsia="Times New Roman" w:hAnsi="Times New Roman" w:cs="Times New Roman"/>
                <w:color w:val="000000"/>
                <w:sz w:val="24"/>
              </w:rPr>
              <w:lastRenderedPageBreak/>
              <w:t>aby rozsah poskytovaných údajov bol limitovaný možnosťami poskytovateľa (príspevkovej organizácie ÚGKK). Požadované údaje sa poskytujú z informačného systému geodézie, kartografie a</w:t>
            </w:r>
            <w:r>
              <w:rPr>
                <w:rFonts w:ascii="Times New Roman" w:eastAsia="Times New Roman" w:hAnsi="Times New Roman" w:cs="Times New Roman"/>
                <w:color w:val="000000"/>
                <w:sz w:val="24"/>
              </w:rPr>
              <w:t xml:space="preserve"> katastra, ktorý obsahuje podľa § 20 zákona o geodézii a kartografii tri subsystémy: </w:t>
            </w:r>
            <w:r>
              <w:rPr>
                <w:rFonts w:ascii="Times New Roman" w:eastAsia="Times New Roman" w:hAnsi="Times New Roman" w:cs="Times New Roman"/>
                <w:color w:val="000000"/>
                <w:sz w:val="24"/>
              </w:rPr>
              <w:br/>
              <w:t>A. informačný systém geodetických základov,</w:t>
            </w:r>
            <w:r>
              <w:rPr>
                <w:rFonts w:ascii="Times New Roman" w:eastAsia="Times New Roman" w:hAnsi="Times New Roman" w:cs="Times New Roman"/>
                <w:color w:val="000000"/>
                <w:sz w:val="24"/>
              </w:rPr>
              <w:br/>
              <w:t>B. informačný systém katastra nehnuteľností (súčasťou je aplikácia zoznam stavieb uvedená aj v PŠSZ na roky 2024 až 2026),</w:t>
            </w:r>
            <w:r>
              <w:rPr>
                <w:rFonts w:ascii="Times New Roman" w:eastAsia="Times New Roman" w:hAnsi="Times New Roman" w:cs="Times New Roman"/>
                <w:color w:val="000000"/>
                <w:sz w:val="24"/>
              </w:rPr>
              <w:br/>
              <w:t xml:space="preserve">C. </w:t>
            </w:r>
            <w:r>
              <w:rPr>
                <w:rFonts w:ascii="Times New Roman" w:eastAsia="Times New Roman" w:hAnsi="Times New Roman" w:cs="Times New Roman"/>
                <w:color w:val="000000"/>
                <w:sz w:val="24"/>
              </w:rPr>
              <w:t>základnú bázu údajov pre geografický informačný systém.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Rozpor sa týka povahy zmluvy  o poskytovaní </w:t>
            </w:r>
            <w:r>
              <w:rPr>
                <w:rFonts w:ascii="Times New Roman" w:eastAsia="Times New Roman" w:hAnsi="Times New Roman" w:cs="Times New Roman"/>
                <w:color w:val="000000"/>
                <w:sz w:val="24"/>
              </w:rPr>
              <w:lastRenderedPageBreak/>
              <w:t xml:space="preserve">údajov z AZÚ podľa § 25 návrhu zákona o oficiálnej štatistike a jej vzťahu k ustanoveniam § 21 ods. 2 zákona a o geodézii kartografii (poskytovanie údajov </w:t>
            </w:r>
            <w:r>
              <w:rPr>
                <w:rFonts w:ascii="Times New Roman" w:eastAsia="Times New Roman" w:hAnsi="Times New Roman" w:cs="Times New Roman"/>
                <w:color w:val="000000"/>
                <w:sz w:val="24"/>
              </w:rPr>
              <w:t xml:space="preserve">zo subsystému A. a C.) a § 69 ods. 11 katastrálneho zákona (poskytovanie údajov zo subsystému B.).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Predkladateľ upozorňuje na nariadenie o európskej štatistike v platnom znení, ktoré má priamu účinnosť a prednosť pred zákonmi SR a znenie súčasného § 13 z</w:t>
            </w:r>
            <w:r>
              <w:rPr>
                <w:rFonts w:ascii="Times New Roman" w:eastAsia="Times New Roman" w:hAnsi="Times New Roman" w:cs="Times New Roman"/>
                <w:color w:val="000000"/>
                <w:sz w:val="24"/>
              </w:rPr>
              <w:t xml:space="preserve">ákona č. 540/2001 Z. z. o štátnej štatistike v znení zákona č. 144/2021 Z. z.  Nariadenie o európskej štatistike v čl. čl. 17a (Prístup k administratívnym údajom a ich použitie a </w:t>
            </w:r>
            <w:r>
              <w:rPr>
                <w:rFonts w:ascii="Times New Roman" w:eastAsia="Times New Roman" w:hAnsi="Times New Roman" w:cs="Times New Roman"/>
                <w:color w:val="000000"/>
                <w:sz w:val="24"/>
              </w:rPr>
              <w:lastRenderedPageBreak/>
              <w:t>integrácia na rozvoj, tvorbu a šírenie európskej štatistiky) ustanovuje, že „</w:t>
            </w:r>
            <w:r>
              <w:rPr>
                <w:rFonts w:ascii="Times New Roman" w:eastAsia="Times New Roman" w:hAnsi="Times New Roman" w:cs="Times New Roman"/>
                <w:color w:val="000000"/>
                <w:sz w:val="24"/>
              </w:rPr>
              <w:t xml:space="preserve">Vnútroštátne verejné a poloverejné subjekty podľa vnútroštátneho práva zodpovedné za administratívne zdroje údajov, databázy, systémy interoperability alebo údaje, ktoré sú relevantné a nevyhnutné pre rozvoj, tvorbu a šírenie európskej štatistiky, umožnia </w:t>
            </w:r>
            <w:r>
              <w:rPr>
                <w:rFonts w:ascii="Times New Roman" w:eastAsia="Times New Roman" w:hAnsi="Times New Roman" w:cs="Times New Roman"/>
                <w:color w:val="000000"/>
                <w:sz w:val="24"/>
              </w:rPr>
              <w:t>národným štatistickým úradom a iným vnútroštátnym orgánom bezplatný prístup k týmto údajom a príslušným metaúdajom, ich použitie a integráciu, a to včas a s dostatočnou periodicitou a granularitou na účely rozvoja, tvorby a šírenia európskej štatistiky.“.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Nariadenie o európskej štatistike aj súčasný zákon zakladajú legálnu povinnosť poskytovať údaje všetkým správcom administratívnych zdrojov, a to bezodplatne a podľa požiadaviek člena národného štatistického systému. To znamená, že správca administratívneh</w:t>
            </w:r>
            <w:r>
              <w:rPr>
                <w:rFonts w:ascii="Times New Roman" w:eastAsia="Times New Roman" w:hAnsi="Times New Roman" w:cs="Times New Roman"/>
                <w:color w:val="000000"/>
                <w:sz w:val="24"/>
              </w:rPr>
              <w:t xml:space="preserve">o zdroja sa nemôže plneniu tejto legálnej povinnosti vyhnúť na základe argumentu, že právnym základom plnenia povinnosti je zmluva, na ktorej uzavretie podľa súkromnoprávnych predpisov nie je nárok. Zmluva podľa § 25 návrhu zákona o oficiálnej štatistike, </w:t>
            </w:r>
            <w:r>
              <w:rPr>
                <w:rFonts w:ascii="Times New Roman" w:eastAsia="Times New Roman" w:hAnsi="Times New Roman" w:cs="Times New Roman"/>
                <w:color w:val="000000"/>
                <w:sz w:val="24"/>
              </w:rPr>
              <w:t xml:space="preserve">resp. podľa § 13 zákona o štátnej </w:t>
            </w:r>
            <w:r>
              <w:rPr>
                <w:rFonts w:ascii="Times New Roman" w:eastAsia="Times New Roman" w:hAnsi="Times New Roman" w:cs="Times New Roman"/>
                <w:color w:val="000000"/>
                <w:sz w:val="24"/>
              </w:rPr>
              <w:lastRenderedPageBreak/>
              <w:t>štatistike povinnosť nezakladá, rieši len technické otázky a podrobnosti realizácie povinnosti na strane poskytovateľa a štatistického orgánu.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Nariadenie o európskej štatistike aj návrh zákona sú postavené na poskytovaní </w:t>
            </w:r>
            <w:r>
              <w:rPr>
                <w:rFonts w:ascii="Times New Roman" w:eastAsia="Times New Roman" w:hAnsi="Times New Roman" w:cs="Times New Roman"/>
                <w:color w:val="000000"/>
                <w:sz w:val="24"/>
              </w:rPr>
              <w:t>údajov, nie produktov. Úrad teda požaduje len to, čo správca administratívneho zdroja údajov (ďalej len „AZÚ“), resp. jeho prevádzkovateľ majú k dispozícii. Navyše podľa nariadenia o európskej štatistike je správca AZÚ povinný poskytovať údaje tak, aby umo</w:t>
            </w:r>
            <w:r>
              <w:rPr>
                <w:rFonts w:ascii="Times New Roman" w:eastAsia="Times New Roman" w:hAnsi="Times New Roman" w:cs="Times New Roman"/>
                <w:color w:val="000000"/>
                <w:sz w:val="24"/>
              </w:rPr>
              <w:t xml:space="preserve">žnil štatistickému orgánu ich použitie. Všetky aktuálne žiadosti aj žiadosti v nasledujúcom programovacom </w:t>
            </w:r>
            <w:r>
              <w:rPr>
                <w:rFonts w:ascii="Times New Roman" w:eastAsia="Times New Roman" w:hAnsi="Times New Roman" w:cs="Times New Roman"/>
                <w:color w:val="000000"/>
                <w:sz w:val="24"/>
              </w:rPr>
              <w:lastRenderedPageBreak/>
              <w:t>období 2027 až 2009 sa týkajú poskytovania údajov na účely európskej štatistiky. Ide o:</w:t>
            </w:r>
            <w:r>
              <w:rPr>
                <w:rFonts w:ascii="Times New Roman" w:eastAsia="Times New Roman" w:hAnsi="Times New Roman" w:cs="Times New Roman"/>
                <w:color w:val="000000"/>
                <w:sz w:val="24"/>
              </w:rPr>
              <w:br/>
              <w:t xml:space="preserve">1. cenové štatistiky podľa nariadenia Európskeho parlamentu a </w:t>
            </w:r>
            <w:r>
              <w:rPr>
                <w:rFonts w:ascii="Times New Roman" w:eastAsia="Times New Roman" w:hAnsi="Times New Roman" w:cs="Times New Roman"/>
                <w:color w:val="000000"/>
                <w:sz w:val="24"/>
              </w:rPr>
              <w:t>Rady (EÚ) 2016/792 z 11. mája 2016 o harmonizovaných indexoch spotrebiteľských cien a indexe cien nehnuteľností na bývanie a o zrušení nariadenia Rady (ES) č. 2494/95;</w:t>
            </w:r>
            <w:r>
              <w:rPr>
                <w:rFonts w:ascii="Times New Roman" w:eastAsia="Times New Roman" w:hAnsi="Times New Roman" w:cs="Times New Roman"/>
                <w:color w:val="000000"/>
                <w:sz w:val="24"/>
              </w:rPr>
              <w:br/>
              <w:t>2. štatistiky národných účtov (št. okruh Makroekonomické štatistiky) 250 SPI KN 74 Naria</w:t>
            </w:r>
            <w:r>
              <w:rPr>
                <w:rFonts w:ascii="Times New Roman" w:eastAsia="Times New Roman" w:hAnsi="Times New Roman" w:cs="Times New Roman"/>
                <w:color w:val="000000"/>
                <w:sz w:val="24"/>
              </w:rPr>
              <w:t xml:space="preserve">denie Európskeho parlamentu a Rady (EÚ) č. 549/2013 z 21. mája 2013 o európskom systéme národných a regionálnych účtov v </w:t>
            </w:r>
            <w:r>
              <w:rPr>
                <w:rFonts w:ascii="Times New Roman" w:eastAsia="Times New Roman" w:hAnsi="Times New Roman" w:cs="Times New Roman"/>
                <w:color w:val="000000"/>
                <w:sz w:val="24"/>
              </w:rPr>
              <w:lastRenderedPageBreak/>
              <w:t>Európskej únii (Ú. v. EÚ L 174, 26. 6. 2013) v platnom znení;</w:t>
            </w:r>
            <w:r>
              <w:rPr>
                <w:rFonts w:ascii="Times New Roman" w:eastAsia="Times New Roman" w:hAnsi="Times New Roman" w:cs="Times New Roman"/>
                <w:color w:val="000000"/>
                <w:sz w:val="24"/>
              </w:rPr>
              <w:br/>
              <w:t>3. sčítanie obyvateľov, domov a bytov (štatistický okruh Demografie a soc</w:t>
            </w:r>
            <w:r>
              <w:rPr>
                <w:rFonts w:ascii="Times New Roman" w:eastAsia="Times New Roman" w:hAnsi="Times New Roman" w:cs="Times New Roman"/>
                <w:color w:val="000000"/>
                <w:sz w:val="24"/>
              </w:rPr>
              <w:t>iálne štatistiky) podľa nariadenia Európskeho parlamentu a Rady (EÚ) 2025/2458 z 26. novembra 2025 o európskej štatistike obyvateľstva, domov a bytov, ktorým sa mení nariadenie (ES) č. 862/2007 a ktorým sa zrušujú nariadenia (ES) č. 763/2008 a (EÚ) č. 1260</w:t>
            </w:r>
            <w:r>
              <w:rPr>
                <w:rFonts w:ascii="Times New Roman" w:eastAsia="Times New Roman" w:hAnsi="Times New Roman" w:cs="Times New Roman"/>
                <w:color w:val="000000"/>
                <w:sz w:val="24"/>
              </w:rPr>
              <w:t>/2013.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Pri poskytovaní údajov zo subsystému A. kataster nehnuteľností navyše platí, že zákon proti byrokracii ukladá povinnosť bezodplatného poskytovania údajov z tohto subsystému medzi orgánmi </w:t>
            </w:r>
            <w:r>
              <w:rPr>
                <w:rFonts w:ascii="Times New Roman" w:eastAsia="Times New Roman" w:hAnsi="Times New Roman" w:cs="Times New Roman"/>
                <w:color w:val="000000"/>
                <w:sz w:val="24"/>
              </w:rPr>
              <w:lastRenderedPageBreak/>
              <w:t>verejnej moci a neuvádza ako podmienku uzavretie zmluvy ani o</w:t>
            </w:r>
            <w:r>
              <w:rPr>
                <w:rFonts w:ascii="Times New Roman" w:eastAsia="Times New Roman" w:hAnsi="Times New Roman" w:cs="Times New Roman"/>
                <w:color w:val="000000"/>
                <w:sz w:val="24"/>
              </w:rPr>
              <w:t>dkazom na osobitný predpis.</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Ak ide o údaje z informačného systému geodézie, kartografie a katastra, na ktorý sa nevzťahuje povinnosť vzájomného poskytovania údajov podľa § 1 ods. 1  a 3  zákona proti byrokracii, poverená organizácia ÚGKK poskytuje vybrané</w:t>
            </w:r>
            <w:r>
              <w:rPr>
                <w:rFonts w:ascii="Times New Roman" w:eastAsia="Times New Roman" w:hAnsi="Times New Roman" w:cs="Times New Roman"/>
                <w:color w:val="000000"/>
                <w:sz w:val="24"/>
              </w:rPr>
              <w:t xml:space="preserve"> súbory údajov z informačného systému geodézie, kartografie a katastra pre iné osoby na základe zmluvy podľa § 21 ods. 2 a v niektorých prípadoch za odplatu podľa § 11 ods. 4 zákona o geodézii a kartografii. Stále však platí, že nariadenie o európskej štat</w:t>
            </w:r>
            <w:r>
              <w:rPr>
                <w:rFonts w:ascii="Times New Roman" w:eastAsia="Times New Roman" w:hAnsi="Times New Roman" w:cs="Times New Roman"/>
                <w:color w:val="000000"/>
                <w:sz w:val="24"/>
              </w:rPr>
              <w:t xml:space="preserve">istike </w:t>
            </w:r>
            <w:r>
              <w:rPr>
                <w:rFonts w:ascii="Times New Roman" w:eastAsia="Times New Roman" w:hAnsi="Times New Roman" w:cs="Times New Roman"/>
                <w:color w:val="000000"/>
                <w:sz w:val="24"/>
              </w:rPr>
              <w:lastRenderedPageBreak/>
              <w:t>nepodmieňuje plnenie povinnosti zmluvou. Podľa predkladateľa je tiež otázne, či je možné orgán štátu považovať na účely zmluvy uzavretej podľa vyššie uvedených ustanovení katastrálneho zákona a zákona o geodézii za rovnakého používateľa údajov ako o</w:t>
            </w:r>
            <w:r>
              <w:rPr>
                <w:rFonts w:ascii="Times New Roman" w:eastAsia="Times New Roman" w:hAnsi="Times New Roman" w:cs="Times New Roman"/>
                <w:color w:val="000000"/>
                <w:sz w:val="24"/>
              </w:rPr>
              <w:t>bčana, podnikateľa alebo neziskovú organizáciu. Požadovaním údajov získaných za verejné prostriedky štát druhý krát platí (sám sebe) za to, čo získal.</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Vzhľadom na skutočnosť, že povinnosť poskytovať údaje z administratívnych zdroj údajov na štatistické úč</w:t>
            </w:r>
            <w:r>
              <w:rPr>
                <w:rFonts w:ascii="Times New Roman" w:eastAsia="Times New Roman" w:hAnsi="Times New Roman" w:cs="Times New Roman"/>
                <w:color w:val="000000"/>
                <w:sz w:val="24"/>
              </w:rPr>
              <w:t xml:space="preserve">ely nie je pre ÚGKK novozavedená povinnosť vo vzťahu k </w:t>
            </w:r>
            <w:r>
              <w:rPr>
                <w:rFonts w:ascii="Times New Roman" w:eastAsia="Times New Roman" w:hAnsi="Times New Roman" w:cs="Times New Roman"/>
                <w:color w:val="000000"/>
                <w:sz w:val="24"/>
              </w:rPr>
              <w:lastRenderedPageBreak/>
              <w:t>informačnému systému geodézie, kartografie a katastra v jeho správe, predkladateľ nepovažuje uplatňovanie nárokov na štátny rozpočet prostredníctvom doložky vybraných vplyvov za adekvátne. Predkladateľ</w:t>
            </w:r>
            <w:r>
              <w:rPr>
                <w:rFonts w:ascii="Times New Roman" w:eastAsia="Times New Roman" w:hAnsi="Times New Roman" w:cs="Times New Roman"/>
                <w:color w:val="000000"/>
                <w:sz w:val="24"/>
              </w:rPr>
              <w:t xml:space="preserve"> zároveň upozorňuje, že § 70 ods. 5 návrhu zákona o oficiálnej štatistike ráta so zbavením sa zodpovednosti za spáchanie správneho deliktu neposkytnutia údajov z AZÚ v prípade preukázania objektívnych skutočností, ktoré svojou činnosťou nemohol ovplyvniť. </w:t>
            </w:r>
            <w:r>
              <w:rPr>
                <w:rFonts w:ascii="Times New Roman" w:eastAsia="Times New Roman" w:hAnsi="Times New Roman" w:cs="Times New Roman"/>
                <w:color w:val="000000"/>
                <w:sz w:val="24"/>
              </w:rPr>
              <w:t xml:space="preserve">Z hľadiska rovnakého prístupu ku všetkým držiteľom zdrojom údajov bez ohľadu na ich súkromný alebo verejný pôvod, </w:t>
            </w:r>
            <w:r>
              <w:rPr>
                <w:rFonts w:ascii="Times New Roman" w:eastAsia="Times New Roman" w:hAnsi="Times New Roman" w:cs="Times New Roman"/>
                <w:color w:val="000000"/>
                <w:sz w:val="24"/>
              </w:rPr>
              <w:lastRenderedPageBreak/>
              <w:t xml:space="preserve">považuje navrhovaný správny delikt za prínosnú právnu úpravu.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Problém poskytovania údajov z informačného systému geodézie, kartografie a ka</w:t>
            </w:r>
            <w:r>
              <w:rPr>
                <w:rFonts w:ascii="Times New Roman" w:eastAsia="Times New Roman" w:hAnsi="Times New Roman" w:cs="Times New Roman"/>
                <w:color w:val="000000"/>
                <w:sz w:val="24"/>
              </w:rPr>
              <w:t>tastra je tu už niekoľko rokov bez snahy o jeho technické riešenie v súlade s európskym právom. Poskytovateľ na strane ÚGKK používa zastarané formáty údajov, pričom predkladateľ je nútený poskytnuté údaje ďalej upravovať, aby mohli byť použité na tvorbu eu</w:t>
            </w:r>
            <w:r>
              <w:rPr>
                <w:rFonts w:ascii="Times New Roman" w:eastAsia="Times New Roman" w:hAnsi="Times New Roman" w:cs="Times New Roman"/>
                <w:color w:val="000000"/>
                <w:sz w:val="24"/>
              </w:rPr>
              <w:t xml:space="preserve">rópskej štatistiky. Povinnosť umožniť poskytnutie a použite poskytovaných údajov na štatistický účel a povinnosť používať pri tom predpísané štandardy informačných systémov verejnej </w:t>
            </w:r>
            <w:r>
              <w:rPr>
                <w:rFonts w:ascii="Times New Roman" w:eastAsia="Times New Roman" w:hAnsi="Times New Roman" w:cs="Times New Roman"/>
                <w:color w:val="000000"/>
                <w:sz w:val="24"/>
              </w:rPr>
              <w:lastRenderedPageBreak/>
              <w:t>správy je na strane ÚGKK. Podľa čl. 17b ods. 2 nariadenia o európskej štat</w:t>
            </w:r>
            <w:r>
              <w:rPr>
                <w:rFonts w:ascii="Times New Roman" w:eastAsia="Times New Roman" w:hAnsi="Times New Roman" w:cs="Times New Roman"/>
                <w:color w:val="000000"/>
                <w:sz w:val="24"/>
              </w:rPr>
              <w:t xml:space="preserve">istike: „Národné štatistické úrady a Komisia (Eurostat) sú zapojené do konzultácií, počiatočného návrhu, následného rozvoja a ukončenia vedenia administratívnych zdrojov údajov, databáz alebo systémov interoperability vytvorených a vedených inými orgánmi, </w:t>
            </w:r>
            <w:r>
              <w:rPr>
                <w:rFonts w:ascii="Times New Roman" w:eastAsia="Times New Roman" w:hAnsi="Times New Roman" w:cs="Times New Roman"/>
                <w:color w:val="000000"/>
                <w:sz w:val="24"/>
              </w:rPr>
              <w:t xml:space="preserve">pričom sa na nich zúčastňujú, čím sa uľahčuje ďalšie používanie uvedených zdrojov údajov, databáz alebo systémov interoperability na účely tvorby európskych štatistík. Zúčastňujú sa aj na štandardizačných činnostiach, ktoré sa </w:t>
            </w:r>
            <w:r>
              <w:rPr>
                <w:rFonts w:ascii="Times New Roman" w:eastAsia="Times New Roman" w:hAnsi="Times New Roman" w:cs="Times New Roman"/>
                <w:color w:val="000000"/>
                <w:sz w:val="24"/>
              </w:rPr>
              <w:lastRenderedPageBreak/>
              <w:t>týkajú administratívnych zdro</w:t>
            </w:r>
            <w:r>
              <w:rPr>
                <w:rFonts w:ascii="Times New Roman" w:eastAsia="Times New Roman" w:hAnsi="Times New Roman" w:cs="Times New Roman"/>
                <w:color w:val="000000"/>
                <w:sz w:val="24"/>
              </w:rPr>
              <w:t>jov údajov, databáz alebo systémov interoperability, ktoré sú významné pre tvorbu európskych štatistík. Predkladateľ bol dosiaľ v rozpore s týmto ustanovením nariadenia o európskej štatistike konfrontovaný len s argumentáciou, že požadované údaje budú posk</w:t>
            </w:r>
            <w:r>
              <w:rPr>
                <w:rFonts w:ascii="Times New Roman" w:eastAsia="Times New Roman" w:hAnsi="Times New Roman" w:cs="Times New Roman"/>
                <w:color w:val="000000"/>
                <w:sz w:val="24"/>
              </w:rPr>
              <w:t>ytované odplatne spôsobom, ktorý objektívne sťažuje ich využitie, alebo nebudú poskytované vôbec.</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Sprístupnenie údajov z informačného systému geodézie, kartografie a katastra automatizovaným spôsobom prostredníctvom modulu procesnej </w:t>
            </w:r>
            <w:r>
              <w:rPr>
                <w:rFonts w:ascii="Times New Roman" w:eastAsia="Times New Roman" w:hAnsi="Times New Roman" w:cs="Times New Roman"/>
                <w:color w:val="000000"/>
                <w:sz w:val="24"/>
              </w:rPr>
              <w:lastRenderedPageBreak/>
              <w:t>integrácie a integráci</w:t>
            </w:r>
            <w:r>
              <w:rPr>
                <w:rFonts w:ascii="Times New Roman" w:eastAsia="Times New Roman" w:hAnsi="Times New Roman" w:cs="Times New Roman"/>
                <w:color w:val="000000"/>
                <w:sz w:val="24"/>
              </w:rPr>
              <w:t>e údajov je v návrhu zákona o oficiálnej štatistike formulované ako možnosť (teda tak, ako v súčasnej právnej úprave). V danom prípade sa postupuje na základe osobitnej žiadosti o automatizovaný prístup k informačnému systému, nie podľa žiadosti uvedenej §</w:t>
            </w:r>
            <w:r>
              <w:rPr>
                <w:rFonts w:ascii="Times New Roman" w:eastAsia="Times New Roman" w:hAnsi="Times New Roman" w:cs="Times New Roman"/>
                <w:color w:val="000000"/>
                <w:sz w:val="24"/>
              </w:rPr>
              <w:t xml:space="preserve"> 25 ods. 3 návrhu zákona o oficiálnej štatistike. Samotná povinnosť poskytnúť údaje z administratívneho zdroja údajov podľa § 25 ods. 1 návrhu zákona o oficiálnej štatistike umožnením kvalifikovaného prístupu nie je dotknutá.</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geodézie, kartogr</w:t>
            </w:r>
            <w:r>
              <w:rPr>
                <w:rFonts w:ascii="Times New Roman" w:eastAsia="Times New Roman" w:hAnsi="Times New Roman" w:cs="Times New Roman"/>
                <w:color w:val="000000"/>
                <w:sz w:val="24"/>
              </w:rPr>
              <w:t xml:space="preserve">afie a katastra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lastRenderedPageBreak/>
              <w:t>Z</w:t>
            </w:r>
          </w:p>
        </w:tc>
        <w:tc>
          <w:tcPr>
            <w:tcW w:w="6480" w:type="dxa"/>
          </w:tcPr>
          <w:p w:rsidR="00F528EC" w:rsidRDefault="005A49AA">
            <w:pPr>
              <w:spacing w:after="0"/>
            </w:pPr>
            <w:r>
              <w:rPr>
                <w:rFonts w:ascii="Times New Roman" w:eastAsia="Times New Roman" w:hAnsi="Times New Roman" w:cs="Times New Roman"/>
                <w:b/>
                <w:color w:val="000000"/>
                <w:sz w:val="24"/>
              </w:rPr>
              <w:t>5. K 25 a nasl. (Administratívny zdroj údajov):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ÚGKK SR upozorňuje, že pokiaľ by dopady na štruktúru údajov vyžadovali vynakladanie ďalších finančných prostriedkov zo strany ÚGKK SR, uvedená skutočnosť nie je zohľadne</w:t>
            </w:r>
            <w:r>
              <w:rPr>
                <w:rFonts w:ascii="Times New Roman" w:eastAsia="Times New Roman" w:hAnsi="Times New Roman" w:cs="Times New Roman"/>
                <w:color w:val="000000"/>
                <w:sz w:val="24"/>
              </w:rPr>
              <w:t xml:space="preserve">ná v </w:t>
            </w:r>
            <w:r>
              <w:rPr>
                <w:rFonts w:ascii="Times New Roman" w:eastAsia="Times New Roman" w:hAnsi="Times New Roman" w:cs="Times New Roman"/>
                <w:color w:val="000000"/>
                <w:sz w:val="24"/>
              </w:rPr>
              <w:lastRenderedPageBreak/>
              <w:t>doložke vybraných vplyvov, resp. v dopadoch na štátny rozpočet, a preto považujeme za potrebné uvedené otázky zodpovedať. Pokiaľ na základe vysvetlenia vyplynú dopady na rozpočet ÚGKK SR, je nevyhnutné dopracovať v tomto rozsahu aj vplyvy na štátny ro</w:t>
            </w:r>
            <w:r>
              <w:rPr>
                <w:rFonts w:ascii="Times New Roman" w:eastAsia="Times New Roman" w:hAnsi="Times New Roman" w:cs="Times New Roman"/>
                <w:color w:val="000000"/>
                <w:sz w:val="24"/>
              </w:rPr>
              <w:t xml:space="preserve">zpočet.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Zároveň tiež poukazujeme na skutočnosť, že sankcionovať v zmysle § 65 by sa malo len bezdôvodné odmietnutie poskytnutia údajov alebo ich metaúdajov.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Ciele nového zákona s ohľadom na požiadavku čl. 17a ods. 1 naria</w:t>
            </w:r>
            <w:r>
              <w:rPr>
                <w:rFonts w:ascii="Times New Roman" w:eastAsia="Times New Roman" w:hAnsi="Times New Roman" w:cs="Times New Roman"/>
                <w:color w:val="000000"/>
                <w:sz w:val="24"/>
              </w:rPr>
              <w:t xml:space="preserve">denia </w:t>
            </w:r>
            <w:r>
              <w:rPr>
                <w:rFonts w:ascii="Times New Roman" w:eastAsia="Times New Roman" w:hAnsi="Times New Roman" w:cs="Times New Roman"/>
                <w:color w:val="000000"/>
                <w:sz w:val="24"/>
              </w:rPr>
              <w:lastRenderedPageBreak/>
              <w:t>Európskeho parlamentu a Rady (ES) č. 223/2009 z 11. marca 2009 o európskej štatistike a o zrušení nariadenia (ES, Euratom) č. 1101/2008 o prenose dôverných štatistických údajov Štatistickému úradu Európskych spoločenstiev, nariadenia Rady (ES) č. 322</w:t>
            </w:r>
            <w:r>
              <w:rPr>
                <w:rFonts w:ascii="Times New Roman" w:eastAsia="Times New Roman" w:hAnsi="Times New Roman" w:cs="Times New Roman"/>
                <w:color w:val="000000"/>
                <w:sz w:val="24"/>
              </w:rPr>
              <w:t>/97 o štatistike Spoločenstva a rozhodnutia Rady 89/382/EHS, Euratom o založení Výboru pre štatistické programy Európskych spoločenstiev (Ú. v. EÚ L 87, 31. 3. 2009) v platnom znení (ďalej len „nariadenie o európskej štatistike“). platnom znení a doterajší</w:t>
            </w:r>
            <w:r>
              <w:rPr>
                <w:rFonts w:ascii="Times New Roman" w:eastAsia="Times New Roman" w:hAnsi="Times New Roman" w:cs="Times New Roman"/>
                <w:color w:val="000000"/>
                <w:sz w:val="24"/>
              </w:rPr>
              <w:t xml:space="preserve"> režim poskytovania údajov z administratívnych zdrojov údajov, ktorý sa vo všeobecnosti na </w:t>
            </w:r>
            <w:r>
              <w:rPr>
                <w:rFonts w:ascii="Times New Roman" w:eastAsia="Times New Roman" w:hAnsi="Times New Roman" w:cs="Times New Roman"/>
                <w:color w:val="000000"/>
                <w:sz w:val="24"/>
              </w:rPr>
              <w:lastRenderedPageBreak/>
              <w:t>vnútroštátnej úrovni osvedčil, Štatistickému úradu SR nedovoľujú akceptovať žiadne požiadavky spočívajúce vo výnimke pre jeden informačný systém verejnej správy.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w:t>
            </w:r>
            <w:r>
              <w:rPr>
                <w:rFonts w:ascii="Times New Roman" w:eastAsia="Times New Roman" w:hAnsi="Times New Roman" w:cs="Times New Roman"/>
                <w:color w:val="000000"/>
                <w:sz w:val="24"/>
              </w:rPr>
              <w:t xml:space="preserve"> rozporovom konaní na expertnej úrovni dňa 07. 07. 2026 ani na štatutárnej úrovni dňa 24. 07. 2027 nedošlo odstráneniu rozporu, ktorý sa vecne týka povinnosti ÚGKK poskytovať údaje na štatistické účely spôsobom podľa podmienok uvedených v navrhovanom znení</w:t>
            </w:r>
            <w:r>
              <w:rPr>
                <w:rFonts w:ascii="Times New Roman" w:eastAsia="Times New Roman" w:hAnsi="Times New Roman" w:cs="Times New Roman"/>
                <w:color w:val="000000"/>
                <w:sz w:val="24"/>
              </w:rPr>
              <w:t xml:space="preserve"> § 25 ods. 3 návrhu zákona o oficiálnej štatistike, osobitne v prípade, ak nebude uzavretá s predkladateľom zmluva podľa § 25 ods. 4 návrhu zákona o </w:t>
            </w:r>
            <w:r>
              <w:rPr>
                <w:rFonts w:ascii="Times New Roman" w:eastAsia="Times New Roman" w:hAnsi="Times New Roman" w:cs="Times New Roman"/>
                <w:color w:val="000000"/>
                <w:sz w:val="24"/>
              </w:rPr>
              <w:lastRenderedPageBreak/>
              <w:t>oficiálnej štatistike, alebo táto zmluva zanikla. ÚGKK trvá na tom, že poskytovanie údajov vrátane ich posk</w:t>
            </w:r>
            <w:r>
              <w:rPr>
                <w:rFonts w:ascii="Times New Roman" w:eastAsia="Times New Roman" w:hAnsi="Times New Roman" w:cs="Times New Roman"/>
                <w:color w:val="000000"/>
                <w:sz w:val="24"/>
              </w:rPr>
              <w:t>ytovania na štatistické účely, je možné len na základe zmluvy uzavretej podľa ustanovení § 21 ods. 2 zákona Národnej rady Slovenskej republiky č. 215/1995 Z. z. o geodézii a kartografii alebo podľa § 69 ods. 19 katastrálneho zákona. Predkladateľ považuje z</w:t>
            </w:r>
            <w:r>
              <w:rPr>
                <w:rFonts w:ascii="Times New Roman" w:eastAsia="Times New Roman" w:hAnsi="Times New Roman" w:cs="Times New Roman"/>
                <w:color w:val="000000"/>
                <w:sz w:val="24"/>
              </w:rPr>
              <w:t xml:space="preserve">mluvu podľa § 25 ods. 3 návrhu zákona o oficiálnej štatistike za právny úkon, ktorého obsahom sú konkrétne podmienky realizácie zákonom stanovených povinností správcu administratívneho zdroja údajov a člena národného štatistického systému  </w:t>
            </w:r>
            <w:r>
              <w:rPr>
                <w:rFonts w:ascii="Times New Roman" w:eastAsia="Times New Roman" w:hAnsi="Times New Roman" w:cs="Times New Roman"/>
                <w:color w:val="000000"/>
                <w:sz w:val="24"/>
              </w:rPr>
              <w:lastRenderedPageBreak/>
              <w:t>ako konzumenta ú</w:t>
            </w:r>
            <w:r>
              <w:rPr>
                <w:rFonts w:ascii="Times New Roman" w:eastAsia="Times New Roman" w:hAnsi="Times New Roman" w:cs="Times New Roman"/>
                <w:color w:val="000000"/>
                <w:sz w:val="24"/>
              </w:rPr>
              <w:t>dajov. Povinnosť každého správcu administratívneho zdroja údajov spočíva v poskytovaní údajov nevyhnutných na plnenie úloh oficiálnej štatistiky za rovnakých podmienok, pričom tento všeobecný režim nestanovuje len vnútroštátne právo, ale v prípade európsky</w:t>
            </w:r>
            <w:r>
              <w:rPr>
                <w:rFonts w:ascii="Times New Roman" w:eastAsia="Times New Roman" w:hAnsi="Times New Roman" w:cs="Times New Roman"/>
                <w:color w:val="000000"/>
                <w:sz w:val="24"/>
              </w:rPr>
              <w:t>ch štatistík s priamou účinnosťou čl. 17a ods. 2 nariadenia o európskej štatistike. Požadované údaje, bez ohľadu môžu byť predmetom požiadavky podľa § 25 ods. 1 návrhu zákona o oficiálnej štatistike a majú sa poskytovať bezodplatne spôsobom, ktorý umožní i</w:t>
            </w:r>
            <w:r>
              <w:rPr>
                <w:rFonts w:ascii="Times New Roman" w:eastAsia="Times New Roman" w:hAnsi="Times New Roman" w:cs="Times New Roman"/>
                <w:color w:val="000000"/>
                <w:sz w:val="24"/>
              </w:rPr>
              <w:t>ch použitie na štatistické účely.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Základnou </w:t>
            </w:r>
            <w:r>
              <w:rPr>
                <w:rFonts w:ascii="Times New Roman" w:eastAsia="Times New Roman" w:hAnsi="Times New Roman" w:cs="Times New Roman"/>
                <w:color w:val="000000"/>
                <w:sz w:val="24"/>
              </w:rPr>
              <w:lastRenderedPageBreak/>
              <w:t>požiadavkou ÚGKK je poskytovať údaje výlučne na základe zmluvy, a to zmluvy podľa katastrálneho zákona alebo zákona o geodézii a kartografii, aby rozsah poskytovaných údajov bol limitovaný možnosťami poskytovate</w:t>
            </w:r>
            <w:r>
              <w:rPr>
                <w:rFonts w:ascii="Times New Roman" w:eastAsia="Times New Roman" w:hAnsi="Times New Roman" w:cs="Times New Roman"/>
                <w:color w:val="000000"/>
                <w:sz w:val="24"/>
              </w:rPr>
              <w:t xml:space="preserve">ľa (príspevkovej organizácie ÚGKK). Požadované údaje sa poskytujú z informačného systému geodézie, kartografie a katastra, ktorý obsahuje podľa § 20 zákona o geodézii a kartografii tri subsystémy: </w:t>
            </w:r>
            <w:r>
              <w:rPr>
                <w:rFonts w:ascii="Times New Roman" w:eastAsia="Times New Roman" w:hAnsi="Times New Roman" w:cs="Times New Roman"/>
                <w:color w:val="000000"/>
                <w:sz w:val="24"/>
              </w:rPr>
              <w:br/>
              <w:t>A. informačný systém geodetických základov,</w:t>
            </w:r>
            <w:r>
              <w:rPr>
                <w:rFonts w:ascii="Times New Roman" w:eastAsia="Times New Roman" w:hAnsi="Times New Roman" w:cs="Times New Roman"/>
                <w:color w:val="000000"/>
                <w:sz w:val="24"/>
              </w:rPr>
              <w:br/>
              <w:t xml:space="preserve">B. informačný </w:t>
            </w:r>
            <w:r>
              <w:rPr>
                <w:rFonts w:ascii="Times New Roman" w:eastAsia="Times New Roman" w:hAnsi="Times New Roman" w:cs="Times New Roman"/>
                <w:color w:val="000000"/>
                <w:sz w:val="24"/>
              </w:rPr>
              <w:t xml:space="preserve">systém katastra nehnuteľností (súčasťou je aplikácia zoznam stavieb uvedená aj v PŠSZ na </w:t>
            </w:r>
            <w:r>
              <w:rPr>
                <w:rFonts w:ascii="Times New Roman" w:eastAsia="Times New Roman" w:hAnsi="Times New Roman" w:cs="Times New Roman"/>
                <w:color w:val="000000"/>
                <w:sz w:val="24"/>
              </w:rPr>
              <w:lastRenderedPageBreak/>
              <w:t>roky 2024 až 2026),</w:t>
            </w:r>
            <w:r>
              <w:rPr>
                <w:rFonts w:ascii="Times New Roman" w:eastAsia="Times New Roman" w:hAnsi="Times New Roman" w:cs="Times New Roman"/>
                <w:color w:val="000000"/>
                <w:sz w:val="24"/>
              </w:rPr>
              <w:br/>
              <w:t>C. základnú bázu údajov pre geografický informačný systém.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Rozpor sa týka povahy zmluvy  o poskytovaní údajov z AZÚ podľa § 25 návrhu zákona o ofi</w:t>
            </w:r>
            <w:r>
              <w:rPr>
                <w:rFonts w:ascii="Times New Roman" w:eastAsia="Times New Roman" w:hAnsi="Times New Roman" w:cs="Times New Roman"/>
                <w:color w:val="000000"/>
                <w:sz w:val="24"/>
              </w:rPr>
              <w:t xml:space="preserve">ciálnej štatistike a jej vzťahu k ustanoveniam § 21 ods. 2 zákona a o geodézii kartografii (poskytovanie údajov zo subsystému A. a C.) a § 69 ods. 11 katastrálneho zákona (poskytovanie údajov zo subsystému B.).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Predkladateľ upozorňuje na nariadenie o eur</w:t>
            </w:r>
            <w:r>
              <w:rPr>
                <w:rFonts w:ascii="Times New Roman" w:eastAsia="Times New Roman" w:hAnsi="Times New Roman" w:cs="Times New Roman"/>
                <w:color w:val="000000"/>
                <w:sz w:val="24"/>
              </w:rPr>
              <w:t xml:space="preserve">ópskej štatistike v platnom znení, ktoré má priamu účinnosť a prednosť pred zákonmi SR a znenie súčasného § 13 zákona č. 540/2001 Z. z. o štátnej štatistike v </w:t>
            </w:r>
            <w:r>
              <w:rPr>
                <w:rFonts w:ascii="Times New Roman" w:eastAsia="Times New Roman" w:hAnsi="Times New Roman" w:cs="Times New Roman"/>
                <w:color w:val="000000"/>
                <w:sz w:val="24"/>
              </w:rPr>
              <w:lastRenderedPageBreak/>
              <w:t>znení zákona č. 144/2021 Z. z.  Nariadenie o európskej štatistike v čl. čl. 17a (Prístup k admini</w:t>
            </w:r>
            <w:r>
              <w:rPr>
                <w:rFonts w:ascii="Times New Roman" w:eastAsia="Times New Roman" w:hAnsi="Times New Roman" w:cs="Times New Roman"/>
                <w:color w:val="000000"/>
                <w:sz w:val="24"/>
              </w:rPr>
              <w:t>stratívnym údajom a ich použitie a integrácia na rozvoj, tvorbu a šírenie európskej štatistiky) ustanovuje, že „Vnútroštátne verejné a poloverejné subjekty podľa vnútroštátneho práva zodpovedné za administratívne zdroje údajov, databázy, systémy interopera</w:t>
            </w:r>
            <w:r>
              <w:rPr>
                <w:rFonts w:ascii="Times New Roman" w:eastAsia="Times New Roman" w:hAnsi="Times New Roman" w:cs="Times New Roman"/>
                <w:color w:val="000000"/>
                <w:sz w:val="24"/>
              </w:rPr>
              <w:t xml:space="preserve">bility alebo údaje, ktoré sú relevantné a nevyhnutné pre rozvoj, tvorbu a šírenie európskej štatistiky, umožnia národným štatistickým úradom a iným vnútroštátnym orgánom bezplatný prístup k týmto údajom a príslušným metaúdajom, ich </w:t>
            </w:r>
            <w:r>
              <w:rPr>
                <w:rFonts w:ascii="Times New Roman" w:eastAsia="Times New Roman" w:hAnsi="Times New Roman" w:cs="Times New Roman"/>
                <w:color w:val="000000"/>
                <w:sz w:val="24"/>
              </w:rPr>
              <w:lastRenderedPageBreak/>
              <w:t>použitie a integráciu, a</w:t>
            </w:r>
            <w:r>
              <w:rPr>
                <w:rFonts w:ascii="Times New Roman" w:eastAsia="Times New Roman" w:hAnsi="Times New Roman" w:cs="Times New Roman"/>
                <w:color w:val="000000"/>
                <w:sz w:val="24"/>
              </w:rPr>
              <w:t xml:space="preserve"> to včas a s dostatočnou periodicitou a granularitou na účely rozvoja, tvorby a šírenia európskej štatistiky.“.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Nariadenie o európskej štatistike aj súčasný zákon zakladajú legálnu povinnosť poskytovať údaje všetkým správcom administratívnych zdrojov, a t</w:t>
            </w:r>
            <w:r>
              <w:rPr>
                <w:rFonts w:ascii="Times New Roman" w:eastAsia="Times New Roman" w:hAnsi="Times New Roman" w:cs="Times New Roman"/>
                <w:color w:val="000000"/>
                <w:sz w:val="24"/>
              </w:rPr>
              <w:t>o bezodplatne a podľa požiadaviek člena národného štatistického systému. To znamená, že správca administratívneho zdroja sa nemôže plneniu tejto legálnej povinnosti vyhnúť na základe argumentu, že právnym základom plnenia povinnosti je zmluva, na ktorej uz</w:t>
            </w:r>
            <w:r>
              <w:rPr>
                <w:rFonts w:ascii="Times New Roman" w:eastAsia="Times New Roman" w:hAnsi="Times New Roman" w:cs="Times New Roman"/>
                <w:color w:val="000000"/>
                <w:sz w:val="24"/>
              </w:rPr>
              <w:t xml:space="preserve">avretie podľa </w:t>
            </w:r>
            <w:r>
              <w:rPr>
                <w:rFonts w:ascii="Times New Roman" w:eastAsia="Times New Roman" w:hAnsi="Times New Roman" w:cs="Times New Roman"/>
                <w:color w:val="000000"/>
                <w:sz w:val="24"/>
              </w:rPr>
              <w:lastRenderedPageBreak/>
              <w:t>súkromnoprávnych predpisov nie je nárok. Zmluva podľa § 25 návrhu zákona o oficiálnej štatistike, resp. podľa § 13 zákona o štátnej štatistike povinnosť nezakladá, rieši len technické otázky a podrobnosti realizácie povinnosti na strane posky</w:t>
            </w:r>
            <w:r>
              <w:rPr>
                <w:rFonts w:ascii="Times New Roman" w:eastAsia="Times New Roman" w:hAnsi="Times New Roman" w:cs="Times New Roman"/>
                <w:color w:val="000000"/>
                <w:sz w:val="24"/>
              </w:rPr>
              <w:t>tovateľa a štatistického orgánu.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Nariadenie o európskej štatistike aj návrh zákona sú postavené na poskytovaní údajov, nie produktov. Úrad teda požaduje len to, čo správca administratívneho zdroja údajov (ďalej len „AZÚ“), resp. jeho prevádzkovateľ majú k</w:t>
            </w:r>
            <w:r>
              <w:rPr>
                <w:rFonts w:ascii="Times New Roman" w:eastAsia="Times New Roman" w:hAnsi="Times New Roman" w:cs="Times New Roman"/>
                <w:color w:val="000000"/>
                <w:sz w:val="24"/>
              </w:rPr>
              <w:t xml:space="preserve"> dispozícii. Navyše podľa nariadenia o európskej štatistike je správca AZÚ povinný poskytovať údaje tak, </w:t>
            </w:r>
            <w:r>
              <w:rPr>
                <w:rFonts w:ascii="Times New Roman" w:eastAsia="Times New Roman" w:hAnsi="Times New Roman" w:cs="Times New Roman"/>
                <w:color w:val="000000"/>
                <w:sz w:val="24"/>
              </w:rPr>
              <w:lastRenderedPageBreak/>
              <w:t>aby umožnil štatistickému orgánu ich použitie. Všetky aktuálne žiadosti aj žiadosti v nasledujúcom programovacom období 2027 až 2009 sa týkajú poskytov</w:t>
            </w:r>
            <w:r>
              <w:rPr>
                <w:rFonts w:ascii="Times New Roman" w:eastAsia="Times New Roman" w:hAnsi="Times New Roman" w:cs="Times New Roman"/>
                <w:color w:val="000000"/>
                <w:sz w:val="24"/>
              </w:rPr>
              <w:t>ania údajov na účely európskej štatistiky. Ide o:</w:t>
            </w:r>
            <w:r>
              <w:rPr>
                <w:rFonts w:ascii="Times New Roman" w:eastAsia="Times New Roman" w:hAnsi="Times New Roman" w:cs="Times New Roman"/>
                <w:color w:val="000000"/>
                <w:sz w:val="24"/>
              </w:rPr>
              <w:br/>
              <w:t>1. cenové štatistiky podľa nariadenia Európskeho parlamentu a Rady (EÚ) 2016/792 z 11. mája 2016 o harmonizovaných indexoch spotrebiteľských cien a indexe cien nehnuteľností na bývanie a o zrušení nariadeni</w:t>
            </w:r>
            <w:r>
              <w:rPr>
                <w:rFonts w:ascii="Times New Roman" w:eastAsia="Times New Roman" w:hAnsi="Times New Roman" w:cs="Times New Roman"/>
                <w:color w:val="000000"/>
                <w:sz w:val="24"/>
              </w:rPr>
              <w:t>a Rady (ES) č. 2494/95;</w:t>
            </w:r>
            <w:r>
              <w:rPr>
                <w:rFonts w:ascii="Times New Roman" w:eastAsia="Times New Roman" w:hAnsi="Times New Roman" w:cs="Times New Roman"/>
                <w:color w:val="000000"/>
                <w:sz w:val="24"/>
              </w:rPr>
              <w:br/>
              <w:t xml:space="preserve">2. štatistiky národných účtov (št. okruh Makroekonomické štatistiky) 250 SPI KN 74 Nariadenie </w:t>
            </w:r>
            <w:r>
              <w:rPr>
                <w:rFonts w:ascii="Times New Roman" w:eastAsia="Times New Roman" w:hAnsi="Times New Roman" w:cs="Times New Roman"/>
                <w:color w:val="000000"/>
                <w:sz w:val="24"/>
              </w:rPr>
              <w:lastRenderedPageBreak/>
              <w:t>Európskeho parlamentu a Rady (EÚ) č. 549/2013 z 21. mája 2013 o európskom systéme národných a regionálnych účtov v Európskej únii (Ú. v. E</w:t>
            </w:r>
            <w:r>
              <w:rPr>
                <w:rFonts w:ascii="Times New Roman" w:eastAsia="Times New Roman" w:hAnsi="Times New Roman" w:cs="Times New Roman"/>
                <w:color w:val="000000"/>
                <w:sz w:val="24"/>
              </w:rPr>
              <w:t>Ú L 174, 26. 6. 2013) v platnom znení;</w:t>
            </w:r>
            <w:r>
              <w:rPr>
                <w:rFonts w:ascii="Times New Roman" w:eastAsia="Times New Roman" w:hAnsi="Times New Roman" w:cs="Times New Roman"/>
                <w:color w:val="000000"/>
                <w:sz w:val="24"/>
              </w:rPr>
              <w:br/>
              <w:t xml:space="preserve">3. sčítanie obyvateľov, domov a bytov (štatistický okruh Demografie a sociálne štatistiky) podľa nariadenia Európskeho parlamentu a Rady (EÚ) 2025/2458 z 26. novembra 2025 o európskej štatistike obyvateľstva, domov a </w:t>
            </w:r>
            <w:r>
              <w:rPr>
                <w:rFonts w:ascii="Times New Roman" w:eastAsia="Times New Roman" w:hAnsi="Times New Roman" w:cs="Times New Roman"/>
                <w:color w:val="000000"/>
                <w:sz w:val="24"/>
              </w:rPr>
              <w:t>bytov, ktorým sa mení nariadenie (ES) č. 862/2007 a ktorým sa zrušujú nariadenia (ES) č. 763/2008 a (EÚ) č. 1260/2013.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Pri poskytovaní údajov zo subsystému A. kataster nehnuteľností </w:t>
            </w:r>
            <w:r>
              <w:rPr>
                <w:rFonts w:ascii="Times New Roman" w:eastAsia="Times New Roman" w:hAnsi="Times New Roman" w:cs="Times New Roman"/>
                <w:color w:val="000000"/>
                <w:sz w:val="24"/>
              </w:rPr>
              <w:lastRenderedPageBreak/>
              <w:t>navyše platí, že zákon proti byrokracii ukladá povinnosť bezodplatného po</w:t>
            </w:r>
            <w:r>
              <w:rPr>
                <w:rFonts w:ascii="Times New Roman" w:eastAsia="Times New Roman" w:hAnsi="Times New Roman" w:cs="Times New Roman"/>
                <w:color w:val="000000"/>
                <w:sz w:val="24"/>
              </w:rPr>
              <w:t>skytovania údajov z tohto subsystému medzi orgánmi verejnej moci a neuvádza ako podmienku uzavretie zmluvy ani odkazom na osobitný predpis.</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Ak ide o údaje z informačného systému geodézie, kartografie a katastra, na ktorý sa nevzťahuje povinnosť vzájomného</w:t>
            </w:r>
            <w:r>
              <w:rPr>
                <w:rFonts w:ascii="Times New Roman" w:eastAsia="Times New Roman" w:hAnsi="Times New Roman" w:cs="Times New Roman"/>
                <w:color w:val="000000"/>
                <w:sz w:val="24"/>
              </w:rPr>
              <w:t xml:space="preserve"> poskytovania údajov podľa § 1 ods. 1  a 3  zákona proti byrokracii, poverená organizácia ÚGKK poskytuje vybrané súbory údajov z informačného systému geodézie, kartografie a katastra pre iné osoby na základe zmluvy podľa § 21 ods. 2 a v </w:t>
            </w:r>
            <w:r>
              <w:rPr>
                <w:rFonts w:ascii="Times New Roman" w:eastAsia="Times New Roman" w:hAnsi="Times New Roman" w:cs="Times New Roman"/>
                <w:color w:val="000000"/>
                <w:sz w:val="24"/>
              </w:rPr>
              <w:lastRenderedPageBreak/>
              <w:t>niektorých prípadoc</w:t>
            </w:r>
            <w:r>
              <w:rPr>
                <w:rFonts w:ascii="Times New Roman" w:eastAsia="Times New Roman" w:hAnsi="Times New Roman" w:cs="Times New Roman"/>
                <w:color w:val="000000"/>
                <w:sz w:val="24"/>
              </w:rPr>
              <w:t xml:space="preserve">h za odplatu podľa § 11 ods. 4 zákona o geodézii a kartografii. Stále však platí, že nariadenie o európskej štatistike nepodmieňuje plnenie povinnosti zmluvou. Podľa predkladateľa je tiež otázne, či je možné orgán štátu považovať na účely zmluvy uzavretej </w:t>
            </w:r>
            <w:r>
              <w:rPr>
                <w:rFonts w:ascii="Times New Roman" w:eastAsia="Times New Roman" w:hAnsi="Times New Roman" w:cs="Times New Roman"/>
                <w:color w:val="000000"/>
                <w:sz w:val="24"/>
              </w:rPr>
              <w:t>podľa vyššie uvedených ustanovení katastrálneho zákona a zákona o geodézii za rovnakého používateľa údajov ako občana, podnikateľa alebo neziskovú organizáciu. Požadovaním údajov získaných za verejné prostriedky štát druhý krát platí (sám sebe) za to, čo z</w:t>
            </w:r>
            <w:r>
              <w:rPr>
                <w:rFonts w:ascii="Times New Roman" w:eastAsia="Times New Roman" w:hAnsi="Times New Roman" w:cs="Times New Roman"/>
                <w:color w:val="000000"/>
                <w:sz w:val="24"/>
              </w:rPr>
              <w:t>ískal.</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Vzhľadom na skutočnosť, že povinnosť poskytovať </w:t>
            </w:r>
            <w:r>
              <w:rPr>
                <w:rFonts w:ascii="Times New Roman" w:eastAsia="Times New Roman" w:hAnsi="Times New Roman" w:cs="Times New Roman"/>
                <w:color w:val="000000"/>
                <w:sz w:val="24"/>
              </w:rPr>
              <w:lastRenderedPageBreak/>
              <w:t>údaje z administratívnych zdroj údajov na štatistické účely nie je pre ÚGKK novozavedená povinnosť vo vzťahu k informačnému systému geodézie, kartografie a katastra v jeho správe, predkladateľ nepovaž</w:t>
            </w:r>
            <w:r>
              <w:rPr>
                <w:rFonts w:ascii="Times New Roman" w:eastAsia="Times New Roman" w:hAnsi="Times New Roman" w:cs="Times New Roman"/>
                <w:color w:val="000000"/>
                <w:sz w:val="24"/>
              </w:rPr>
              <w:t>uje uplatňovanie nárokov na štátny rozpočet prostredníctvom doložky vybraných vplyvov za adekvátne. Predkladateľ zároveň upozorňuje, že § 70 ods. 5 návrhu zákona o oficiálnej štatistike ráta so zbavením sa zodpovednosti za spáchanie správneho deliktu nepos</w:t>
            </w:r>
            <w:r>
              <w:rPr>
                <w:rFonts w:ascii="Times New Roman" w:eastAsia="Times New Roman" w:hAnsi="Times New Roman" w:cs="Times New Roman"/>
                <w:color w:val="000000"/>
                <w:sz w:val="24"/>
              </w:rPr>
              <w:t xml:space="preserve">kytnutia údajov z AZÚ v prípade preukázania objektívnych skutočností, ktoré svojou činnosťou </w:t>
            </w:r>
            <w:r>
              <w:rPr>
                <w:rFonts w:ascii="Times New Roman" w:eastAsia="Times New Roman" w:hAnsi="Times New Roman" w:cs="Times New Roman"/>
                <w:color w:val="000000"/>
                <w:sz w:val="24"/>
              </w:rPr>
              <w:lastRenderedPageBreak/>
              <w:t>nemohol ovplyvniť. Z hľadiska rovnakého prístupu ku všetkým držiteľom zdrojom údajov bez ohľadu na ich súkromný alebo verejný pôvod, považuje navrhovaný správny de</w:t>
            </w:r>
            <w:r>
              <w:rPr>
                <w:rFonts w:ascii="Times New Roman" w:eastAsia="Times New Roman" w:hAnsi="Times New Roman" w:cs="Times New Roman"/>
                <w:color w:val="000000"/>
                <w:sz w:val="24"/>
              </w:rPr>
              <w:t xml:space="preserve">likt za prínosnú právnu úpravu.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Problém poskytovania údajov z informačného systému geodézie, kartografie a katastra je tu už niekoľko rokov bez snahy o jeho technické riešenie v súlade s európskym právom. Poskytovateľ na strane ÚGKK používa zastarané fo</w:t>
            </w:r>
            <w:r>
              <w:rPr>
                <w:rFonts w:ascii="Times New Roman" w:eastAsia="Times New Roman" w:hAnsi="Times New Roman" w:cs="Times New Roman"/>
                <w:color w:val="000000"/>
                <w:sz w:val="24"/>
              </w:rPr>
              <w:t xml:space="preserve">rmáty údajov, pričom predkladateľ je nútený poskytnuté údaje ďalej upravovať, aby mohli byť použité na tvorbu európskej štatistiky. Povinnosť umožniť poskytnutie a </w:t>
            </w:r>
            <w:r>
              <w:rPr>
                <w:rFonts w:ascii="Times New Roman" w:eastAsia="Times New Roman" w:hAnsi="Times New Roman" w:cs="Times New Roman"/>
                <w:color w:val="000000"/>
                <w:sz w:val="24"/>
              </w:rPr>
              <w:lastRenderedPageBreak/>
              <w:t>použite poskytovaných údajov na štatistický účel a povinnosť používať pri tom predpísané šta</w:t>
            </w:r>
            <w:r>
              <w:rPr>
                <w:rFonts w:ascii="Times New Roman" w:eastAsia="Times New Roman" w:hAnsi="Times New Roman" w:cs="Times New Roman"/>
                <w:color w:val="000000"/>
                <w:sz w:val="24"/>
              </w:rPr>
              <w:t xml:space="preserve">ndardy informačných systémov verejnej správy je na strane ÚGKK. Podľa čl. 17b ods. 2 nariadenia o európskej štatistike: „Národné štatistické úrady a Komisia (Eurostat) sú zapojené do konzultácií, počiatočného návrhu, následného rozvoja a ukončenia vedenia </w:t>
            </w:r>
            <w:r>
              <w:rPr>
                <w:rFonts w:ascii="Times New Roman" w:eastAsia="Times New Roman" w:hAnsi="Times New Roman" w:cs="Times New Roman"/>
                <w:color w:val="000000"/>
                <w:sz w:val="24"/>
              </w:rPr>
              <w:t xml:space="preserve">administratívnych zdrojov údajov, databáz alebo systémov interoperability vytvorených a vedených inými orgánmi, pričom sa na nich zúčastňujú, čím sa uľahčuje ďalšie používanie uvedených zdrojov údajov, databáz alebo </w:t>
            </w:r>
            <w:r>
              <w:rPr>
                <w:rFonts w:ascii="Times New Roman" w:eastAsia="Times New Roman" w:hAnsi="Times New Roman" w:cs="Times New Roman"/>
                <w:color w:val="000000"/>
                <w:sz w:val="24"/>
              </w:rPr>
              <w:lastRenderedPageBreak/>
              <w:t>systémov interoperability na účely tvorb</w:t>
            </w:r>
            <w:r>
              <w:rPr>
                <w:rFonts w:ascii="Times New Roman" w:eastAsia="Times New Roman" w:hAnsi="Times New Roman" w:cs="Times New Roman"/>
                <w:color w:val="000000"/>
                <w:sz w:val="24"/>
              </w:rPr>
              <w:t>y európskych štatistík. Zúčastňujú sa aj na štandardizačných činnostiach, ktoré sa týkajú administratívnych zdrojov údajov, databáz alebo systémov interoperability, ktoré sú významné pre tvorbu európskych štatistík. Predkladateľ bol dosiaľ v rozpore s týmt</w:t>
            </w:r>
            <w:r>
              <w:rPr>
                <w:rFonts w:ascii="Times New Roman" w:eastAsia="Times New Roman" w:hAnsi="Times New Roman" w:cs="Times New Roman"/>
                <w:color w:val="000000"/>
                <w:sz w:val="24"/>
              </w:rPr>
              <w:t>o ustanovením nariadenia o európskej štatistike konfrontovaný len s argumentáciou, že požadované údaje budú poskytované odplatne spôsobom, ktorý objektívne sťažuje ich využitie, alebo nebudú poskytované vôbec.</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Sprístupnenie údajov z </w:t>
            </w:r>
            <w:r>
              <w:rPr>
                <w:rFonts w:ascii="Times New Roman" w:eastAsia="Times New Roman" w:hAnsi="Times New Roman" w:cs="Times New Roman"/>
                <w:color w:val="000000"/>
                <w:sz w:val="24"/>
              </w:rPr>
              <w:lastRenderedPageBreak/>
              <w:t>informačného systému g</w:t>
            </w:r>
            <w:r>
              <w:rPr>
                <w:rFonts w:ascii="Times New Roman" w:eastAsia="Times New Roman" w:hAnsi="Times New Roman" w:cs="Times New Roman"/>
                <w:color w:val="000000"/>
                <w:sz w:val="24"/>
              </w:rPr>
              <w:t>eodézie, kartografie a katastra automatizovaným spôsobom prostredníctvom modulu procesnej integrácie a integrácie údajov je v návrhu zákona o oficiálnej štatistike formulované ako možnosť (teda tak, ako v súčasnej právnej úprave). V danom prípade sa postup</w:t>
            </w:r>
            <w:r>
              <w:rPr>
                <w:rFonts w:ascii="Times New Roman" w:eastAsia="Times New Roman" w:hAnsi="Times New Roman" w:cs="Times New Roman"/>
                <w:color w:val="000000"/>
                <w:sz w:val="24"/>
              </w:rPr>
              <w:t>uje na základe osobitnej žiadosti o automatizovaný prístup k informačnému systému, nie podľa žiadosti uvedenej § 25 ods. 3 návrhu zákona o oficiálnej štatistike. Samotná povinnosť poskytnúť údaje z administratívneho zdroja údajov podľa § 25 ods. 1 návrhu z</w:t>
            </w:r>
            <w:r>
              <w:rPr>
                <w:rFonts w:ascii="Times New Roman" w:eastAsia="Times New Roman" w:hAnsi="Times New Roman" w:cs="Times New Roman"/>
                <w:color w:val="000000"/>
                <w:sz w:val="24"/>
              </w:rPr>
              <w:t xml:space="preserve">ákona o oficiálnej štatistike umožnením </w:t>
            </w:r>
            <w:r>
              <w:rPr>
                <w:rFonts w:ascii="Times New Roman" w:eastAsia="Times New Roman" w:hAnsi="Times New Roman" w:cs="Times New Roman"/>
                <w:color w:val="000000"/>
                <w:sz w:val="24"/>
              </w:rPr>
              <w:lastRenderedPageBreak/>
              <w:t>kvalifikovaného prístupu nie je dotknutá.</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geodézie, kartografie a 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6. Osobitný dôraz k § 25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Pokiaľ ide o poskytovanie údajov z administratívneho zdroja údajov v rám</w:t>
            </w:r>
            <w:r>
              <w:rPr>
                <w:rFonts w:ascii="Times New Roman" w:eastAsia="Times New Roman" w:hAnsi="Times New Roman" w:cs="Times New Roman"/>
                <w:color w:val="000000"/>
                <w:sz w:val="24"/>
              </w:rPr>
              <w:t xml:space="preserve">ci elektronickej komunikácie prostredníctvom modulu procesnej integrácie a integrácie údajov, v tejto súvislosti žiadame doplniť zákonné ustanovenie o skutočnosť, že takýto prístup k údajom a metaúdajom sa umožňuje, najmä pokiaľ by išlo o prístup k údajom </w:t>
            </w:r>
            <w:r>
              <w:rPr>
                <w:rFonts w:ascii="Times New Roman" w:eastAsia="Times New Roman" w:hAnsi="Times New Roman" w:cs="Times New Roman"/>
                <w:color w:val="000000"/>
                <w:sz w:val="24"/>
              </w:rPr>
              <w:t>katastra, výlučne na základe schválenej žiadosti zo strany správcu administratívneho zdroja údajov (t. j. ÚGKK SR) alebo na základe uzatvorenej zmluvy.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Zásadná pripomienka bola predmetom rokovania na expertnej úrovni 7. 7. 2</w:t>
            </w:r>
            <w:r>
              <w:rPr>
                <w:rFonts w:ascii="Times New Roman" w:eastAsia="Times New Roman" w:hAnsi="Times New Roman" w:cs="Times New Roman"/>
                <w:color w:val="000000"/>
                <w:sz w:val="24"/>
              </w:rPr>
              <w:t xml:space="preserve">026. Namietané ustanovenie je prevzaté z doterajšej právnej úpravy. Predkladateľ má za to, že pripomienka nie je ďalej predmetom rozporu. Sprístupnenie údajov z informačného systému geodézie, kartografie a katastra automatizovaným spôsobom prostredníctvom </w:t>
            </w:r>
            <w:r>
              <w:rPr>
                <w:rFonts w:ascii="Times New Roman" w:eastAsia="Times New Roman" w:hAnsi="Times New Roman" w:cs="Times New Roman"/>
                <w:color w:val="000000"/>
                <w:sz w:val="24"/>
              </w:rPr>
              <w:t xml:space="preserve">modulu procesnej integrácie a integrácie údajov je v návrhu zákona o oficiálnej štatistike formulované ako možnosť (teda tak, ako v súčasnej právnej úprave). V danom prípade sa postupuje na základe osobitnej žiadosti o </w:t>
            </w:r>
            <w:r>
              <w:rPr>
                <w:rFonts w:ascii="Times New Roman" w:eastAsia="Times New Roman" w:hAnsi="Times New Roman" w:cs="Times New Roman"/>
                <w:color w:val="000000"/>
                <w:sz w:val="24"/>
              </w:rPr>
              <w:lastRenderedPageBreak/>
              <w:t>automatizovaný prístup k informačnému</w:t>
            </w:r>
            <w:r>
              <w:rPr>
                <w:rFonts w:ascii="Times New Roman" w:eastAsia="Times New Roman" w:hAnsi="Times New Roman" w:cs="Times New Roman"/>
                <w:color w:val="000000"/>
                <w:sz w:val="24"/>
              </w:rPr>
              <w:t xml:space="preserve"> systému, nie podľa žiadosti uvedenej § 25 ods. 3 návrhu zákona o oficiálnej štatistike. Preto bola do § 25 ods. 5 doplnená špecifikácia, o akú žiadosť nejde zavedením odkazu na odsek 3 § 25. Samotná povinnosť poskytnúť údaje z administratívneho zdroja úda</w:t>
            </w:r>
            <w:r>
              <w:rPr>
                <w:rFonts w:ascii="Times New Roman" w:eastAsia="Times New Roman" w:hAnsi="Times New Roman" w:cs="Times New Roman"/>
                <w:color w:val="000000"/>
                <w:sz w:val="24"/>
              </w:rPr>
              <w:t>jov podľa § 25 ods. 1 návrhu zákona o oficiálnej štatistike umožnením kvalifikovaného prístupu nie je dotknutá.</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geodézie, kartografie a 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8. K § 45 (Štatistický register budov, domov a bytov):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súvislosti so </w:t>
            </w:r>
            <w:r>
              <w:rPr>
                <w:rFonts w:ascii="Times New Roman" w:eastAsia="Times New Roman" w:hAnsi="Times New Roman" w:cs="Times New Roman"/>
                <w:color w:val="000000"/>
                <w:sz w:val="24"/>
              </w:rPr>
              <w:t>štatistickým registrom budov, domov a bytov žiadame pri jeho tvorbe, vedení a aktualizácii zohľadňovať kvalitu, presnosť, úplnosť, aktuálnosť a vecnú správnosť údajov získavaných z jednotlivých administratívnych zdrojov údajov. Zároveň považujeme za potreb</w:t>
            </w:r>
            <w:r>
              <w:rPr>
                <w:rFonts w:ascii="Times New Roman" w:eastAsia="Times New Roman" w:hAnsi="Times New Roman" w:cs="Times New Roman"/>
                <w:color w:val="000000"/>
                <w:sz w:val="24"/>
              </w:rPr>
              <w:t xml:space="preserve">né prihliadať na rozdielny účel, rozsah a spôsob vedenia údajov v jednotlivých administratívnych zdrojoch, keďže tieto skutočnosti môžu mať </w:t>
            </w:r>
            <w:r>
              <w:rPr>
                <w:rFonts w:ascii="Times New Roman" w:eastAsia="Times New Roman" w:hAnsi="Times New Roman" w:cs="Times New Roman"/>
                <w:color w:val="000000"/>
                <w:sz w:val="24"/>
              </w:rPr>
              <w:lastRenderedPageBreak/>
              <w:t>významný vplyv na ich použiteľnosť pre štatistické účely a na kvalitu výsledných údajov registra.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Bez zohľadnenia u</w:t>
            </w:r>
            <w:r>
              <w:rPr>
                <w:rFonts w:ascii="Times New Roman" w:eastAsia="Times New Roman" w:hAnsi="Times New Roman" w:cs="Times New Roman"/>
                <w:color w:val="000000"/>
                <w:sz w:val="24"/>
              </w:rPr>
              <w:t>vedených aspektov nemožno garantovať dostatočnú spoľahlivosť a relevantnosť údajov vedených v štatistickom registri budov, domov a bytov.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Rozpor odstránený po vysvetlení na rokovaní 07. 07. 2026 v rámci rozporového konania. </w:t>
            </w:r>
            <w:r>
              <w:rPr>
                <w:rFonts w:ascii="Times New Roman" w:eastAsia="Times New Roman" w:hAnsi="Times New Roman" w:cs="Times New Roman"/>
                <w:color w:val="000000"/>
                <w:sz w:val="24"/>
              </w:rPr>
              <w:br/>
              <w:t xml:space="preserve">Štatistický úrad SR v rámci tvorby štatistiky a v rámci zdrojového pokrytia požadovaných </w:t>
            </w:r>
            <w:r>
              <w:rPr>
                <w:rFonts w:ascii="Times New Roman" w:eastAsia="Times New Roman" w:hAnsi="Times New Roman" w:cs="Times New Roman"/>
                <w:color w:val="000000"/>
                <w:sz w:val="24"/>
              </w:rPr>
              <w:lastRenderedPageBreak/>
              <w:t>údajov reflektuje  skutočnosti uvedené v zásadnej pripomienke.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geodézie, kartografie a 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9. K § 47 ods. 4 písm. 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Štatist</w:t>
            </w:r>
            <w:r>
              <w:rPr>
                <w:rFonts w:ascii="Times New Roman" w:eastAsia="Times New Roman" w:hAnsi="Times New Roman" w:cs="Times New Roman"/>
                <w:color w:val="000000"/>
                <w:sz w:val="24"/>
              </w:rPr>
              <w:t>ická klasifikácia spolu so svojou metodikou a vysvetlivkami a štatistický číselník sú záväzné pre orgán verejnej moci alebo inú osobu pri použití štatistickej klasifikácie alebo štatistického číselníka na iný ako štatistický účel. Ak sa nepoužívajú na štat</w:t>
            </w:r>
            <w:r>
              <w:rPr>
                <w:rFonts w:ascii="Times New Roman" w:eastAsia="Times New Roman" w:hAnsi="Times New Roman" w:cs="Times New Roman"/>
                <w:color w:val="000000"/>
                <w:sz w:val="24"/>
              </w:rPr>
              <w:t xml:space="preserve">istický účel, resp. sa používajú iba pre interné potreby (napr. na priebežné hodnotenie a kontrolu plnenia úloh) tak nevidíme zmysel prečo by malo byť používanie štatistických klasifikácií a číselníkov záväzné.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Rozpor odstr</w:t>
            </w:r>
            <w:r>
              <w:rPr>
                <w:rFonts w:ascii="Times New Roman" w:eastAsia="Times New Roman" w:hAnsi="Times New Roman" w:cs="Times New Roman"/>
                <w:color w:val="000000"/>
                <w:sz w:val="24"/>
              </w:rPr>
              <w:t>ánený po vysvetlení na rokovaní 07. 07. 2026 v rámci rozporového konania. Návrh zákona taxatívne uvádza, kedy je použitie štatistického číselníka a štatistickej klasifikácie záväzné. Sú to štatistické účely a účely súvisiace s použitím zdroja údajov ako ad</w:t>
            </w:r>
            <w:r>
              <w:rPr>
                <w:rFonts w:ascii="Times New Roman" w:eastAsia="Times New Roman" w:hAnsi="Times New Roman" w:cs="Times New Roman"/>
                <w:color w:val="000000"/>
                <w:sz w:val="24"/>
              </w:rPr>
              <w:t xml:space="preserve">ministratívneho zdroja údajov alebo ako výsledkov rezortnej štatistiky (teda poskytovanie údajov z nich na štatistické účely). </w:t>
            </w:r>
            <w:r>
              <w:rPr>
                <w:rFonts w:ascii="Times New Roman" w:eastAsia="Times New Roman" w:hAnsi="Times New Roman" w:cs="Times New Roman"/>
                <w:color w:val="000000"/>
                <w:sz w:val="24"/>
              </w:rPr>
              <w:br/>
              <w:t xml:space="preserve">Osobitné predpisy môžu stanoviť použitie štatistických </w:t>
            </w:r>
            <w:r>
              <w:rPr>
                <w:rFonts w:ascii="Times New Roman" w:eastAsia="Times New Roman" w:hAnsi="Times New Roman" w:cs="Times New Roman"/>
                <w:color w:val="000000"/>
                <w:sz w:val="24"/>
              </w:rPr>
              <w:lastRenderedPageBreak/>
              <w:t>číselníkov a štatistických klasifikácie na iné ako štatistické účely, avš</w:t>
            </w:r>
            <w:r>
              <w:rPr>
                <w:rFonts w:ascii="Times New Roman" w:eastAsia="Times New Roman" w:hAnsi="Times New Roman" w:cs="Times New Roman"/>
                <w:color w:val="000000"/>
                <w:sz w:val="24"/>
              </w:rPr>
              <w:t>ak s tým, že je potrebné dodržať štatistickú metodiku. Inak sa  nemožno odvolávať  na štatistické číselníky alebo štatistické klasifikácie a vyvodzovať voči členovi národného štatistického systému žiadnu zodpovednosť.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geodézie, kartografie a </w:t>
            </w:r>
            <w:r>
              <w:rPr>
                <w:rFonts w:ascii="Times New Roman" w:eastAsia="Times New Roman" w:hAnsi="Times New Roman" w:cs="Times New Roman"/>
                <w:color w:val="000000"/>
                <w:sz w:val="24"/>
              </w:rPr>
              <w:t>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11. Všeobecne k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záujme predchádzania interpretačným sporom žiadame vysvetliť postavenie ÚGKK SR vo vzťahu k plneniu úloh podľa predkladaného návrhu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Rozpor odstránený po vy</w:t>
            </w:r>
            <w:r>
              <w:rPr>
                <w:rFonts w:ascii="Times New Roman" w:eastAsia="Times New Roman" w:hAnsi="Times New Roman" w:cs="Times New Roman"/>
                <w:color w:val="000000"/>
                <w:sz w:val="24"/>
              </w:rPr>
              <w:t xml:space="preserve">svetlení na rokovaní 07. 07. 2026 v rámci rozporového konania. </w:t>
            </w:r>
            <w:r>
              <w:rPr>
                <w:rFonts w:ascii="Times New Roman" w:eastAsia="Times New Roman" w:hAnsi="Times New Roman" w:cs="Times New Roman"/>
                <w:color w:val="000000"/>
                <w:sz w:val="24"/>
              </w:rPr>
              <w:br/>
              <w:t>Úrad geodézie, kartografie a katastra SR je vzhľadom na aktuálne úlohy v postavení správcu administratívneho zdroja údajov. Toto postavenie bude vyplývať aj vykonávacieho predpisu k návrhu zák</w:t>
            </w:r>
            <w:r>
              <w:rPr>
                <w:rFonts w:ascii="Times New Roman" w:eastAsia="Times New Roman" w:hAnsi="Times New Roman" w:cs="Times New Roman"/>
                <w:color w:val="000000"/>
                <w:sz w:val="24"/>
              </w:rPr>
              <w:t xml:space="preserve">ona, ktorým bude </w:t>
            </w:r>
            <w:r>
              <w:rPr>
                <w:rFonts w:ascii="Times New Roman" w:eastAsia="Times New Roman" w:hAnsi="Times New Roman" w:cs="Times New Roman"/>
                <w:color w:val="000000"/>
                <w:sz w:val="24"/>
              </w:rPr>
              <w:lastRenderedPageBreak/>
              <w:t>vyhláška Štatistického úradu Slovenskej republiky, ktorou sa ustanovuje údajová základňa.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geodézie, kartografie a 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4. K 25 a nasl. (Administratívny zdroj údajov):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ÚGKK SR ďalej uvádza, že si plne</w:t>
            </w:r>
            <w:r>
              <w:rPr>
                <w:rFonts w:ascii="Times New Roman" w:eastAsia="Times New Roman" w:hAnsi="Times New Roman" w:cs="Times New Roman"/>
                <w:color w:val="000000"/>
                <w:sz w:val="24"/>
              </w:rPr>
              <w:t xml:space="preserve"> uvedomuje význam vzájomnej spolupráce orgánov verejnej moci pri plnení úloh vo verejnom záujme. Táto spolupráca však musí byť založená na princípoch proporcionality, vzájomnej koordinácie a rešpektovania zákonom ustanovenej pôsobnosti jednotlivých orgánov</w:t>
            </w:r>
            <w:r>
              <w:rPr>
                <w:rFonts w:ascii="Times New Roman" w:eastAsia="Times New Roman" w:hAnsi="Times New Roman" w:cs="Times New Roman"/>
                <w:color w:val="000000"/>
                <w:sz w:val="24"/>
              </w:rPr>
              <w:t xml:space="preserve">. Nadmerné zaťažovanie zamestnancov plnením dodatočných požiadaviek súvisiacich s jednotlivými čiastkovými úlohami môže mať za následok obmedzenie schopnosti dotknutého orgánu riadne a včas plniť jeho primárne zákonné úlohy, na výkon ktorých bol zriadený. </w:t>
            </w:r>
            <w:r>
              <w:rPr>
                <w:rFonts w:ascii="Times New Roman" w:eastAsia="Times New Roman" w:hAnsi="Times New Roman" w:cs="Times New Roman"/>
                <w:color w:val="000000"/>
                <w:sz w:val="24"/>
              </w:rPr>
              <w:t>Pri formulovaní predmetných povinností je preto potrebné prihliadať nielen na potreby dožadujúceho orgánu, ale aj na reálne kapacitné, organizačné a technické možnosti dožiadaného orgánu verejnej moci. Zákonná úprava by mala vytvárať predpoklady pre efektí</w:t>
            </w:r>
            <w:r>
              <w:rPr>
                <w:rFonts w:ascii="Times New Roman" w:eastAsia="Times New Roman" w:hAnsi="Times New Roman" w:cs="Times New Roman"/>
                <w:color w:val="000000"/>
                <w:sz w:val="24"/>
              </w:rPr>
              <w:t>vnu spoluprácu medzi orgánmi verejnej moci, nie pre vznik neprimeraných a jednostranne ukladaných povinností, ktorých plnenie môže negatívne ovplyvniť výkon ich základných zákonných kompetencií.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V nadväznosti na uvedené dáva ÚGKK SR do pozornosti, že pri </w:t>
            </w:r>
            <w:r>
              <w:rPr>
                <w:rFonts w:ascii="Times New Roman" w:eastAsia="Times New Roman" w:hAnsi="Times New Roman" w:cs="Times New Roman"/>
                <w:color w:val="000000"/>
                <w:sz w:val="24"/>
              </w:rPr>
              <w:t xml:space="preserve">získavaní údajov katastra umožňuje ÚGKK SR aj dohodu na tzv. filtrácii a vytváraní špecializovaných zostáv údajov katastra, a to podľa požiadaviek konkrétneho odberateľa. Tieto špecializované zostavy však poskytuje rezort ÚGKK SR podľa svojich technických </w:t>
            </w:r>
            <w:r>
              <w:rPr>
                <w:rFonts w:ascii="Times New Roman" w:eastAsia="Times New Roman" w:hAnsi="Times New Roman" w:cs="Times New Roman"/>
                <w:color w:val="000000"/>
                <w:sz w:val="24"/>
              </w:rPr>
              <w:t xml:space="preserve">možností, a ak to jeho kapacity umožňujú a nie v </w:t>
            </w:r>
            <w:r>
              <w:rPr>
                <w:rFonts w:ascii="Times New Roman" w:eastAsia="Times New Roman" w:hAnsi="Times New Roman" w:cs="Times New Roman"/>
                <w:color w:val="000000"/>
                <w:sz w:val="24"/>
              </w:rPr>
              <w:lastRenderedPageBreak/>
              <w:t>časovo ohraničených intervaloch. Rezort ÚGKK SR si vyhradzuje právo odložiť tie žiadosti, ktoré z objektívnych dôvodov predstavujú  neprimeranú záťaž. Keďže vytváranie špecializovaných zostáv si vyžaduje urč</w:t>
            </w:r>
            <w:r>
              <w:rPr>
                <w:rFonts w:ascii="Times New Roman" w:eastAsia="Times New Roman" w:hAnsi="Times New Roman" w:cs="Times New Roman"/>
                <w:color w:val="000000"/>
                <w:sz w:val="24"/>
              </w:rPr>
              <w:t>ité technické kapacity a tiež je determinované personálnymi možnosťami, špecializované zostavy sa poskytujú za úhradu nákladov s tým spojených, t. j. nie je možné ich poskytovať bezodplatne. Z uvedeného vyplýva, že požadujeme zohľadniť odplatnosť poskytova</w:t>
            </w:r>
            <w:r>
              <w:rPr>
                <w:rFonts w:ascii="Times New Roman" w:eastAsia="Times New Roman" w:hAnsi="Times New Roman" w:cs="Times New Roman"/>
                <w:color w:val="000000"/>
                <w:sz w:val="24"/>
              </w:rPr>
              <w:t xml:space="preserve">nia údajov katastra v rámci vytvárania špecializovaných zostáv.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zásadná.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Na rozporovom konaní na expertnej úrovni dňa 07. 07. 2026 ani na štatutárnej úrovni dňa 24. 07. 2027 nedošlo odstráneniu rozporu, Rozpor trvá.</w:t>
            </w:r>
            <w:r>
              <w:rPr>
                <w:rFonts w:ascii="Times New Roman" w:eastAsia="Times New Roman" w:hAnsi="Times New Roman" w:cs="Times New Roman"/>
                <w:color w:val="000000"/>
                <w:sz w:val="24"/>
              </w:rPr>
              <w:br/>
              <w:t>Ciele nového zá</w:t>
            </w:r>
            <w:r>
              <w:rPr>
                <w:rFonts w:ascii="Times New Roman" w:eastAsia="Times New Roman" w:hAnsi="Times New Roman" w:cs="Times New Roman"/>
                <w:color w:val="000000"/>
                <w:sz w:val="24"/>
              </w:rPr>
              <w:t>kona s ohľadom na požiadavku čl. 17a ods. 1nariadenia (ES) č. 223/2009 v platnom znení a doterajší režim poskytovania údajov z administratívnych zdrojov údajov, ktorý sa vo všeobecnosti na vnútroštátnej úrovni osvedčil, Štatistickému úradu SR nedovoľujú ak</w:t>
            </w:r>
            <w:r>
              <w:rPr>
                <w:rFonts w:ascii="Times New Roman" w:eastAsia="Times New Roman" w:hAnsi="Times New Roman" w:cs="Times New Roman"/>
                <w:color w:val="000000"/>
                <w:sz w:val="24"/>
              </w:rPr>
              <w:t xml:space="preserve">ceptovať žiadne požiadavky spočívajúce vo výnimke týkajúcej sa bezodplatnosti a spôsobu poskytovania </w:t>
            </w:r>
            <w:r>
              <w:rPr>
                <w:rFonts w:ascii="Times New Roman" w:eastAsia="Times New Roman" w:hAnsi="Times New Roman" w:cs="Times New Roman"/>
                <w:color w:val="000000"/>
                <w:sz w:val="24"/>
              </w:rPr>
              <w:lastRenderedPageBreak/>
              <w:t>údajov pre jeden informačný systém verejnej správy a jeden štátny orgán. Iné orgány verejnej moci existenciu tejto povinnosti nenamietali.</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w:t>
            </w:r>
            <w:r>
              <w:rPr>
                <w:rFonts w:ascii="Times New Roman" w:eastAsia="Times New Roman" w:hAnsi="Times New Roman" w:cs="Times New Roman"/>
                <w:color w:val="000000"/>
                <w:sz w:val="24"/>
              </w:rPr>
              <w:t>dézie, kartografie a katastra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7. K § 25 ods.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ustanoveniu § 25 ods. 8 navrhujeme doplniť, že správca administratívneho zdroja údajov používa v administratívnom zdroji údajov štatistické klasifikácie a štatistické číselníky iba v </w:t>
            </w:r>
            <w:r>
              <w:rPr>
                <w:rFonts w:ascii="Times New Roman" w:eastAsia="Times New Roman" w:hAnsi="Times New Roman" w:cs="Times New Roman"/>
                <w:color w:val="000000"/>
                <w:sz w:val="24"/>
              </w:rPr>
              <w:t>prípade, ak ich je možné k požadovaným údajom implementovať. Zároveň navrhujeme doplniť, že úrad (štatistický, resp. iná autorita v tejto oblasti) v súvislosti so vznesenou požiadavkou podľa § 25 ods. 8 je povinný poskytnúť súčinnosť správcovi administratí</w:t>
            </w:r>
            <w:r>
              <w:rPr>
                <w:rFonts w:ascii="Times New Roman" w:eastAsia="Times New Roman" w:hAnsi="Times New Roman" w:cs="Times New Roman"/>
                <w:color w:val="000000"/>
                <w:sz w:val="24"/>
              </w:rPr>
              <w:t xml:space="preserve">vneho zdroja údajov pri konzultáciách ohľadom možnosti používať štatistických klasifikácií a číselníkov.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Táto pripomienka je obyčajná.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Ustanovenie § 25 ods. 8 doplnené druhovu vetou, ktorá znie: "Člen národného štatistického systému, ktorý požaduje p</w:t>
            </w:r>
            <w:r>
              <w:rPr>
                <w:rFonts w:ascii="Times New Roman" w:eastAsia="Times New Roman" w:hAnsi="Times New Roman" w:cs="Times New Roman"/>
                <w:color w:val="000000"/>
                <w:sz w:val="24"/>
              </w:rPr>
              <w:t>rístup k administratívnemu zdroju údajov, je povinný správcovi tohto administratívneho zdroja údajov poskytovať súčinnosť pri plnení povinnosti podľa prvej vety.".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geodézie, kartografie a katastra </w:t>
            </w:r>
            <w:r>
              <w:rPr>
                <w:rFonts w:ascii="Times New Roman" w:eastAsia="Times New Roman" w:hAnsi="Times New Roman" w:cs="Times New Roman"/>
                <w:color w:val="000000"/>
                <w:sz w:val="24"/>
              </w:rPr>
              <w:lastRenderedPageBreak/>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O</w:t>
            </w:r>
          </w:p>
        </w:tc>
        <w:tc>
          <w:tcPr>
            <w:tcW w:w="6480" w:type="dxa"/>
          </w:tcPr>
          <w:p w:rsidR="00F528EC" w:rsidRDefault="005A49AA">
            <w:pPr>
              <w:spacing w:after="0"/>
            </w:pPr>
            <w:r>
              <w:rPr>
                <w:rFonts w:ascii="Times New Roman" w:eastAsia="Times New Roman" w:hAnsi="Times New Roman" w:cs="Times New Roman"/>
                <w:b/>
                <w:color w:val="000000"/>
                <w:sz w:val="24"/>
              </w:rPr>
              <w:t>10. K § 48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w:t>
            </w:r>
            <w:r>
              <w:rPr>
                <w:rFonts w:ascii="Times New Roman" w:eastAsia="Times New Roman" w:hAnsi="Times New Roman" w:cs="Times New Roman"/>
                <w:color w:val="000000"/>
                <w:sz w:val="24"/>
              </w:rPr>
              <w:t xml:space="preserve">hujeme spresniť znenie navrhovaného ustanovenia tak, aby sa povinnosť poskytovania alebo využívania údajov viazala nielen na „pravidlá šírenia oficiálnej štatistiky“, ale aj na podmienky dohodnuté v príslušnej zmluve alebo inom právnom </w:t>
            </w:r>
            <w:r>
              <w:rPr>
                <w:rFonts w:ascii="Times New Roman" w:eastAsia="Times New Roman" w:hAnsi="Times New Roman" w:cs="Times New Roman"/>
                <w:color w:val="000000"/>
                <w:sz w:val="24"/>
              </w:rPr>
              <w:lastRenderedPageBreak/>
              <w:t>akte upravujúcom pos</w:t>
            </w:r>
            <w:r>
              <w:rPr>
                <w:rFonts w:ascii="Times New Roman" w:eastAsia="Times New Roman" w:hAnsi="Times New Roman" w:cs="Times New Roman"/>
                <w:color w:val="000000"/>
                <w:sz w:val="24"/>
              </w:rPr>
              <w:t>kytovanie údajov. Samotný odkaz na „pravidlá šírenia oficiálnej štatistiky“ považujeme za nedostatočne určitý, keďže nie je zrejmé, či ide o právne záväzný dokument, interný predpis alebo metodické usmernenie, ani aký je jeho vzťah k zmluvne dohodnutým pod</w:t>
            </w:r>
            <w:r>
              <w:rPr>
                <w:rFonts w:ascii="Times New Roman" w:eastAsia="Times New Roman" w:hAnsi="Times New Roman" w:cs="Times New Roman"/>
                <w:color w:val="000000"/>
                <w:sz w:val="24"/>
              </w:rPr>
              <w:t>mienkam poskytovania údajov.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Zároveň navrhujeme jednoznačne vymedziť pojem „štatistické informácie“, ktorý sa v predmetnom ustanovení používa. Z návrhu právnej úpravy nie je zrejmé, či ide o údaje získané zo zdrojov údajov podľa § 19 ods. 1 a 2, o výsledk</w:t>
            </w:r>
            <w:r>
              <w:rPr>
                <w:rFonts w:ascii="Times New Roman" w:eastAsia="Times New Roman" w:hAnsi="Times New Roman" w:cs="Times New Roman"/>
                <w:color w:val="000000"/>
                <w:sz w:val="24"/>
              </w:rPr>
              <w:t>y štatistického spracovania týchto údajov, prípadne o inú kategóriu informácií. V záujme právnej istoty a jednoznačnej aplikácie právnej úpravy navrhujeme predmetný pojem definovať alebo zosúladiť s pojmami používanými v ostatných ustanoveniach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Tá</w:t>
            </w:r>
            <w:r>
              <w:rPr>
                <w:rFonts w:ascii="Times New Roman" w:eastAsia="Times New Roman" w:hAnsi="Times New Roman" w:cs="Times New Roman"/>
                <w:color w:val="000000"/>
                <w:sz w:val="24"/>
              </w:rPr>
              <w:t>to pripomienka je obyčajná.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Pravidlá šírenia oficiálnej štatistiky vyplývajú z Kódexu postupov pre európsku štatistiku a majú </w:t>
            </w:r>
            <w:r>
              <w:rPr>
                <w:rFonts w:ascii="Times New Roman" w:eastAsia="Times New Roman" w:hAnsi="Times New Roman" w:cs="Times New Roman"/>
                <w:color w:val="000000"/>
                <w:sz w:val="24"/>
              </w:rPr>
              <w:lastRenderedPageBreak/>
              <w:t>povahu usmernenia pre členov národného štatistického systému. V záujme informovania používateľov a transparentnosti procesu sú z</w:t>
            </w:r>
            <w:r>
              <w:rPr>
                <w:rFonts w:ascii="Times New Roman" w:eastAsia="Times New Roman" w:hAnsi="Times New Roman" w:cs="Times New Roman"/>
                <w:color w:val="000000"/>
                <w:sz w:val="24"/>
              </w:rPr>
              <w:t xml:space="preserve">verejňované úradom. Štatistický úrad Slovenskej republiky nepovažuje za nutné akokoľvek spresňovať význam ani vymedzenie uvedeného pojmu. Pojem štatistické informácie je plurál definovaného základného pojmu "štatistická informácia", ktorý sa v celom texte </w:t>
            </w:r>
            <w:r>
              <w:rPr>
                <w:rFonts w:ascii="Times New Roman" w:eastAsia="Times New Roman" w:hAnsi="Times New Roman" w:cs="Times New Roman"/>
                <w:color w:val="000000"/>
                <w:sz w:val="24"/>
              </w:rPr>
              <w:t>zákona používa v rovnakom význame.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jadrového dozoru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1 ods. 5 I.  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1. K § 1: upraviť odsek 5 tak, aby obsahoval vypustenie utajovaných skutočností, limitovaných informácií a citlivých </w:t>
            </w:r>
            <w:r>
              <w:rPr>
                <w:rFonts w:ascii="Times New Roman" w:eastAsia="Times New Roman" w:hAnsi="Times New Roman" w:cs="Times New Roman"/>
                <w:color w:val="000000"/>
                <w:sz w:val="24"/>
              </w:rPr>
              <w:t>informácií z oprávnenia získavať a spracúvať na plnenie úloh oficiálnej štatistiky, t. j. vylúčiť ich z pôsobnosti návrhu zákona.</w:t>
            </w:r>
            <w:r>
              <w:rPr>
                <w:rFonts w:ascii="Times New Roman" w:eastAsia="Times New Roman" w:hAnsi="Times New Roman" w:cs="Times New Roman"/>
                <w:color w:val="000000"/>
                <w:sz w:val="24"/>
              </w:rPr>
              <w:br/>
              <w:t xml:space="preserve">Odôvodnenie: utajované informácie podľa zákona č. 215/2004 </w:t>
            </w:r>
            <w:r>
              <w:rPr>
                <w:rFonts w:ascii="Times New Roman" w:eastAsia="Times New Roman" w:hAnsi="Times New Roman" w:cs="Times New Roman"/>
                <w:color w:val="000000"/>
                <w:sz w:val="24"/>
              </w:rPr>
              <w:lastRenderedPageBreak/>
              <w:t>Z. z. o ochrane utajovaných skutočností a o zmene a doplnení niekto</w:t>
            </w:r>
            <w:r>
              <w:rPr>
                <w:rFonts w:ascii="Times New Roman" w:eastAsia="Times New Roman" w:hAnsi="Times New Roman" w:cs="Times New Roman"/>
                <w:color w:val="000000"/>
                <w:sz w:val="24"/>
              </w:rPr>
              <w:t>rých zákonov v znení neskorších predpisov, limitované informácie podľa § 3a zákona o ochrane utajovaných skutočností a zákona č. 367/2024 Z. z. o kritickej infraštruktúre a o zmene a doplnení niektorých zákonov a citlivé informácie podľa § 3 ods. 16 a 17 z</w:t>
            </w:r>
            <w:r>
              <w:rPr>
                <w:rFonts w:ascii="Times New Roman" w:eastAsia="Times New Roman" w:hAnsi="Times New Roman" w:cs="Times New Roman"/>
                <w:color w:val="000000"/>
                <w:sz w:val="24"/>
              </w:rPr>
              <w:t xml:space="preserve">ákona č. 541/2004 Z. z. o mierovom využívaní jadrovej energie (atómový zákon) a o zmene a doplnení niektorých zákonov v znení neskorších predpisov nemajú byť predmetom oficiálnej štatistiky. </w:t>
            </w:r>
            <w:r>
              <w:rPr>
                <w:rFonts w:ascii="Times New Roman" w:eastAsia="Times New Roman" w:hAnsi="Times New Roman" w:cs="Times New Roman"/>
                <w:color w:val="000000"/>
                <w:sz w:val="24"/>
              </w:rPr>
              <w:br/>
              <w:t>Podľa § 3 ods. 16 atómového zákona „Za dokumentáciu obsahujúcu a</w:t>
            </w:r>
            <w:r>
              <w:rPr>
                <w:rFonts w:ascii="Times New Roman" w:eastAsia="Times New Roman" w:hAnsi="Times New Roman" w:cs="Times New Roman"/>
                <w:color w:val="000000"/>
                <w:sz w:val="24"/>
              </w:rPr>
              <w:t>j citlivé informácie sa považuje dokumentácia, ktorej zverejnenie by sa mohlo použiť na naplánovanie alebo vykonanie činností s cieľom spôsobiť narušenie alebo zničenie jadrového zariadenia, a tým nepriaznivo ovplyvniť bezpečnosť verejnosti3b) a spôsobiť e</w:t>
            </w:r>
            <w:r>
              <w:rPr>
                <w:rFonts w:ascii="Times New Roman" w:eastAsia="Times New Roman" w:hAnsi="Times New Roman" w:cs="Times New Roman"/>
                <w:color w:val="000000"/>
                <w:sz w:val="24"/>
              </w:rPr>
              <w:t>kologickú alebo ekonomickú škodu. Táto dokumentácia sa sprístupňuje po vylúčení citlivých informácií.“.</w:t>
            </w:r>
            <w:r>
              <w:rPr>
                <w:rFonts w:ascii="Times New Roman" w:eastAsia="Times New Roman" w:hAnsi="Times New Roman" w:cs="Times New Roman"/>
                <w:color w:val="000000"/>
                <w:sz w:val="24"/>
              </w:rPr>
              <w:br/>
              <w:t>Podľa § 2 písm. h) zákona  č. 367/2024 Z. z. o kritickej infraštruktúre a o zmene a doplnení niektorých zákonov „limitovanou informáciou neverejná infor</w:t>
            </w:r>
            <w:r>
              <w:rPr>
                <w:rFonts w:ascii="Times New Roman" w:eastAsia="Times New Roman" w:hAnsi="Times New Roman" w:cs="Times New Roman"/>
                <w:color w:val="000000"/>
                <w:sz w:val="24"/>
              </w:rPr>
              <w:t>mácia na úseku kritickej infraštruktúry, ktorej zverejnenie by mohlo ohroziť poskytovanie základnej služby kritickým subjektom,“.</w:t>
            </w:r>
            <w:r>
              <w:rPr>
                <w:rFonts w:ascii="Times New Roman" w:eastAsia="Times New Roman" w:hAnsi="Times New Roman" w:cs="Times New Roman"/>
                <w:color w:val="000000"/>
                <w:sz w:val="24"/>
              </w:rPr>
              <w:br/>
              <w:t>Podľa § 18 ods. 8 zákona č. 540/2001 Z. z. o štátnej štatistike v znení neskorších predpisov „Predmetom spravodajskej povinnos</w:t>
            </w:r>
            <w:r>
              <w:rPr>
                <w:rFonts w:ascii="Times New Roman" w:eastAsia="Times New Roman" w:hAnsi="Times New Roman" w:cs="Times New Roman"/>
                <w:color w:val="000000"/>
                <w:sz w:val="24"/>
              </w:rPr>
              <w:t>ti nie je poskytovanie utajovaných skutočností...“.</w:t>
            </w:r>
            <w:r>
              <w:rPr>
                <w:rFonts w:ascii="Times New Roman" w:eastAsia="Times New Roman" w:hAnsi="Times New Roman" w:cs="Times New Roman"/>
                <w:color w:val="000000"/>
                <w:sz w:val="24"/>
              </w:rPr>
              <w:br/>
              <w:t>Zásadná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Zásadná pripomienka bola predmetom rokovania v rámci rozporového konania dňa 8. 07. 2026 aj za účasti zástupcov </w:t>
            </w:r>
            <w:r>
              <w:rPr>
                <w:rFonts w:ascii="Times New Roman" w:eastAsia="Times New Roman" w:hAnsi="Times New Roman" w:cs="Times New Roman"/>
                <w:color w:val="000000"/>
                <w:sz w:val="24"/>
              </w:rPr>
              <w:lastRenderedPageBreak/>
              <w:t xml:space="preserve">Národného bezpečnostného úradu, ktorý predkladal obdobné pripomienky </w:t>
            </w:r>
            <w:r>
              <w:rPr>
                <w:rFonts w:ascii="Times New Roman" w:eastAsia="Times New Roman" w:hAnsi="Times New Roman" w:cs="Times New Roman"/>
                <w:color w:val="000000"/>
                <w:sz w:val="24"/>
              </w:rPr>
              <w:t>k aplikácii návrhu zákona na utajované skutočnosti a limitované informácie. Predkladateľ, NBÚ, ÚJD SR a Ministerstvo obrany Slovenskej republiky (ktorého obdobné pripomienky boli prerokované separátne) sa následne dohodli na kompromisnom doplnení návrhu zá</w:t>
            </w:r>
            <w:r>
              <w:rPr>
                <w:rFonts w:ascii="Times New Roman" w:eastAsia="Times New Roman" w:hAnsi="Times New Roman" w:cs="Times New Roman"/>
                <w:color w:val="000000"/>
                <w:sz w:val="24"/>
              </w:rPr>
              <w:t>kona v čl. I § 1 novým odsekom 6, ktorý znie:</w:t>
            </w:r>
            <w:r>
              <w:rPr>
                <w:rFonts w:ascii="Times New Roman" w:eastAsia="Times New Roman" w:hAnsi="Times New Roman" w:cs="Times New Roman"/>
                <w:color w:val="000000"/>
                <w:sz w:val="24"/>
              </w:rPr>
              <w:br/>
              <w:t>(6)</w:t>
            </w:r>
            <w:r>
              <w:rPr>
                <w:rFonts w:ascii="Times New Roman" w:eastAsia="Times New Roman" w:hAnsi="Times New Roman" w:cs="Times New Roman"/>
                <w:color w:val="000000"/>
                <w:sz w:val="24"/>
              </w:rPr>
              <w:tab/>
              <w:t xml:space="preserve">Ochrana utajovaných skutočností a limitovaných informácií podľa osobitného predpisux) a ochrana citlivých informácií podľa osobitného predpisuy) na účely vymedzené </w:t>
            </w:r>
            <w:r>
              <w:rPr>
                <w:rFonts w:ascii="Times New Roman" w:eastAsia="Times New Roman" w:hAnsi="Times New Roman" w:cs="Times New Roman"/>
                <w:color w:val="000000"/>
                <w:sz w:val="24"/>
              </w:rPr>
              <w:lastRenderedPageBreak/>
              <w:t>týmto zákonom nie je dotknutá. Údaje, ktor</w:t>
            </w:r>
            <w:r>
              <w:rPr>
                <w:rFonts w:ascii="Times New Roman" w:eastAsia="Times New Roman" w:hAnsi="Times New Roman" w:cs="Times New Roman"/>
                <w:color w:val="000000"/>
                <w:sz w:val="24"/>
              </w:rPr>
              <w:t xml:space="preserve">é sú predmetom ochrany podľa prvej vety </w:t>
            </w:r>
            <w:r>
              <w:rPr>
                <w:rFonts w:ascii="Times New Roman" w:eastAsia="Times New Roman" w:hAnsi="Times New Roman" w:cs="Times New Roman"/>
                <w:color w:val="000000"/>
                <w:sz w:val="24"/>
              </w:rPr>
              <w:br/>
              <w:t>a) nie je možné šíriť, ani sprístupniť na vedecký účel,</w:t>
            </w:r>
            <w:r>
              <w:rPr>
                <w:rFonts w:ascii="Times New Roman" w:eastAsia="Times New Roman" w:hAnsi="Times New Roman" w:cs="Times New Roman"/>
                <w:color w:val="000000"/>
                <w:sz w:val="24"/>
              </w:rPr>
              <w:br/>
              <w:t>b)</w:t>
            </w:r>
            <w:r>
              <w:rPr>
                <w:rFonts w:ascii="Times New Roman" w:eastAsia="Times New Roman" w:hAnsi="Times New Roman" w:cs="Times New Roman"/>
                <w:color w:val="000000"/>
                <w:sz w:val="24"/>
              </w:rPr>
              <w:tab/>
              <w:t>je možné spracúvať prostredníctvom poverenej organizácie alebo prostredníctvom subjektu podľa § 3 ods. 5, ak to podmienky ochrany podľa prvej vety nevylučuj</w:t>
            </w:r>
            <w:r>
              <w:rPr>
                <w:rFonts w:ascii="Times New Roman" w:eastAsia="Times New Roman" w:hAnsi="Times New Roman" w:cs="Times New Roman"/>
                <w:color w:val="000000"/>
                <w:sz w:val="24"/>
              </w:rPr>
              <w:t xml:space="preserve">ú.  </w:t>
            </w:r>
            <w:r>
              <w:rPr>
                <w:rFonts w:ascii="Times New Roman" w:eastAsia="Times New Roman" w:hAnsi="Times New Roman" w:cs="Times New Roman"/>
                <w:color w:val="000000"/>
                <w:sz w:val="24"/>
              </w:rPr>
              <w:br/>
              <w:t>Poznámka pod čiarou k odkazu x znie:</w:t>
            </w:r>
            <w:r>
              <w:rPr>
                <w:rFonts w:ascii="Times New Roman" w:eastAsia="Times New Roman" w:hAnsi="Times New Roman" w:cs="Times New Roman"/>
                <w:color w:val="000000"/>
                <w:sz w:val="24"/>
              </w:rPr>
              <w:br/>
              <w:t xml:space="preserve"> „x) Zákon č. 215/2004 Z. z. o ochrane utajovaných skutočností a o zmene a doplnení niektorých zákonov  znení neskorších predpisov.</w:t>
            </w:r>
            <w:r>
              <w:rPr>
                <w:rFonts w:ascii="Times New Roman" w:eastAsia="Times New Roman" w:hAnsi="Times New Roman" w:cs="Times New Roman"/>
                <w:color w:val="000000"/>
                <w:sz w:val="24"/>
              </w:rPr>
              <w:br/>
              <w:t>y) Zákon č. 541/2004 Z. z. o mierovom využívaní jadrovej energie (atómový zákon) a</w:t>
            </w:r>
            <w:r>
              <w:rPr>
                <w:rFonts w:ascii="Times New Roman" w:eastAsia="Times New Roman" w:hAnsi="Times New Roman" w:cs="Times New Roman"/>
                <w:color w:val="000000"/>
                <w:sz w:val="24"/>
              </w:rPr>
              <w:t xml:space="preserve"> o zmene a </w:t>
            </w:r>
            <w:r>
              <w:rPr>
                <w:rFonts w:ascii="Times New Roman" w:eastAsia="Times New Roman" w:hAnsi="Times New Roman" w:cs="Times New Roman"/>
                <w:color w:val="000000"/>
                <w:sz w:val="24"/>
              </w:rPr>
              <w:lastRenderedPageBreak/>
              <w:t>doplnení niektorých zákonov v znení neskorších predpisov.“.</w:t>
            </w:r>
            <w:r>
              <w:rPr>
                <w:rFonts w:ascii="Times New Roman" w:eastAsia="Times New Roman" w:hAnsi="Times New Roman" w:cs="Times New Roman"/>
                <w:color w:val="000000"/>
                <w:sz w:val="24"/>
              </w:rPr>
              <w:br/>
              <w:t xml:space="preserve">Tým je rozpor odstránený.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jadrového dozoru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I.  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w:t>
            </w:r>
            <w:r>
              <w:rPr>
                <w:rFonts w:ascii="Times New Roman" w:eastAsia="Times New Roman" w:hAnsi="Times New Roman" w:cs="Times New Roman"/>
                <w:color w:val="000000"/>
                <w:sz w:val="24"/>
              </w:rPr>
              <w:tab/>
              <w:t xml:space="preserve">K poznámke pod čiarou k odkazom 30 a 31: text „§ 2 písm. k) zákona č. </w:t>
            </w:r>
            <w:r>
              <w:rPr>
                <w:rFonts w:ascii="Times New Roman" w:eastAsia="Times New Roman" w:hAnsi="Times New Roman" w:cs="Times New Roman"/>
                <w:color w:val="000000"/>
                <w:sz w:val="24"/>
              </w:rPr>
              <w:t xml:space="preserve">45/2011 Z. z. o kritickej infraštruktúre“ vypustiť.  </w:t>
            </w:r>
            <w:r>
              <w:rPr>
                <w:rFonts w:ascii="Times New Roman" w:eastAsia="Times New Roman" w:hAnsi="Times New Roman" w:cs="Times New Roman"/>
                <w:color w:val="000000"/>
                <w:sz w:val="24"/>
              </w:rPr>
              <w:br/>
              <w:t>Odôvodnenie: text odôvodnenia je totožný ako pri pripomienke č. 1</w:t>
            </w:r>
            <w:r>
              <w:rPr>
                <w:rFonts w:ascii="Times New Roman" w:eastAsia="Times New Roman" w:hAnsi="Times New Roman" w:cs="Times New Roman"/>
                <w:color w:val="000000"/>
                <w:sz w:val="24"/>
              </w:rPr>
              <w:br/>
              <w:t>Zásadná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Upravené podľa pripomienky.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jadrového dozoru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I.  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 K poznámke pod čiarou k odkazom 30 a 31: namiesto odkazu na zákon č. 55/2017 Z. z. o štátnej službe v o zmene a doplnení niektorých zákonov ÚJD SR odporúča odkaz napr. na § 20 zákona č. 99/2024 Z. z. o centrálnom informačnom systéme štátnej služby a o z</w:t>
            </w:r>
            <w:r>
              <w:rPr>
                <w:rFonts w:ascii="Times New Roman" w:eastAsia="Times New Roman" w:hAnsi="Times New Roman" w:cs="Times New Roman"/>
                <w:color w:val="000000"/>
                <w:sz w:val="24"/>
              </w:rPr>
              <w:t>mene a doplnení zákona č. 55/2017 Z. z. o štátnej službe a o zmene a doplnení niektorých zákonov v znení neskorších predpisov v znení zákona č. 154/2025 Z. z.</w:t>
            </w:r>
            <w:r>
              <w:rPr>
                <w:rFonts w:ascii="Times New Roman" w:eastAsia="Times New Roman" w:hAnsi="Times New Roman" w:cs="Times New Roman"/>
                <w:color w:val="000000"/>
                <w:sz w:val="24"/>
              </w:rPr>
              <w:br/>
              <w:t>Odôvodnenie: korektný odkaz.</w:t>
            </w:r>
            <w:r>
              <w:rPr>
                <w:rFonts w:ascii="Times New Roman" w:eastAsia="Times New Roman" w:hAnsi="Times New Roman" w:cs="Times New Roman"/>
                <w:color w:val="000000"/>
                <w:sz w:val="24"/>
              </w:rPr>
              <w:br/>
              <w:t>Obyčajná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Odkaz 30 vrátane citácie zákona č. 55/2017 Z.</w:t>
            </w:r>
            <w:r>
              <w:rPr>
                <w:rFonts w:ascii="Times New Roman" w:eastAsia="Times New Roman" w:hAnsi="Times New Roman" w:cs="Times New Roman"/>
                <w:color w:val="000000"/>
                <w:sz w:val="24"/>
              </w:rPr>
              <w:t xml:space="preserve"> z. je správny. Odkaz 31 bude vypustený pre obsahovú totožnosť.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jadrového dozoru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4.</w:t>
            </w:r>
            <w:r>
              <w:rPr>
                <w:rFonts w:ascii="Times New Roman" w:eastAsia="Times New Roman" w:hAnsi="Times New Roman" w:cs="Times New Roman"/>
                <w:color w:val="000000"/>
                <w:sz w:val="24"/>
              </w:rPr>
              <w:tab/>
              <w:t>K návrhu zákona všeobecne: javí sa, že v návrhu vlastného materiálu chýba korešpondujúca povinnosť k právu spracúvať úda</w:t>
            </w:r>
            <w:r>
              <w:rPr>
                <w:rFonts w:ascii="Times New Roman" w:eastAsia="Times New Roman" w:hAnsi="Times New Roman" w:cs="Times New Roman"/>
                <w:color w:val="000000"/>
                <w:sz w:val="24"/>
              </w:rPr>
              <w:t xml:space="preserve">je z administratívnych zdrojov, t. j. kde, ako a v akom rozsahu zverejní správca administratívneho zdroja, aké subjekty na základe žiadosti spracovávajú aké štatistické údaje. </w:t>
            </w:r>
            <w:r>
              <w:rPr>
                <w:rFonts w:ascii="Times New Roman" w:eastAsia="Times New Roman" w:hAnsi="Times New Roman" w:cs="Times New Roman"/>
                <w:color w:val="000000"/>
                <w:sz w:val="24"/>
              </w:rPr>
              <w:br/>
              <w:t>Odôvodnenie: text odôvodnenia je súčasťou textu pripomienky.</w:t>
            </w:r>
            <w:r>
              <w:rPr>
                <w:rFonts w:ascii="Times New Roman" w:eastAsia="Times New Roman" w:hAnsi="Times New Roman" w:cs="Times New Roman"/>
                <w:color w:val="000000"/>
                <w:sz w:val="24"/>
              </w:rPr>
              <w:br/>
              <w:t>Obyčajná pripomien</w:t>
            </w:r>
            <w:r>
              <w:rPr>
                <w:rFonts w:ascii="Times New Roman" w:eastAsia="Times New Roman" w:hAnsi="Times New Roman" w:cs="Times New Roman"/>
                <w:color w:val="000000"/>
                <w:sz w:val="24"/>
              </w:rPr>
              <w:t>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 xml:space="preserve">Údaje, ktoré spracúvajú členovia národného štatistického systému na štatistické účely budú uvedené v o vykonávacom predpise, ktorým je vyhláška štatistického </w:t>
            </w:r>
            <w:r>
              <w:rPr>
                <w:rFonts w:ascii="Times New Roman" w:eastAsia="Times New Roman" w:hAnsi="Times New Roman" w:cs="Times New Roman"/>
                <w:color w:val="000000"/>
                <w:sz w:val="24"/>
              </w:rPr>
              <w:lastRenderedPageBreak/>
              <w:t>radu SR, ktorou sa ustanovuje údajová základňa. Štatistické formuláre používané v štatisticko</w:t>
            </w:r>
            <w:r>
              <w:rPr>
                <w:rFonts w:ascii="Times New Roman" w:eastAsia="Times New Roman" w:hAnsi="Times New Roman" w:cs="Times New Roman"/>
                <w:color w:val="000000"/>
                <w:sz w:val="24"/>
              </w:rPr>
              <w:t>m zisťovaní, ktoré obsahujú zisťované premenné (požadované štatistické údaje), budú verejne dostupné na webovom sídle štatistického úradu.</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jadrového dozoru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55 ods. 1 I.  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5.</w:t>
            </w:r>
            <w:r>
              <w:rPr>
                <w:rFonts w:ascii="Times New Roman" w:eastAsia="Times New Roman" w:hAnsi="Times New Roman" w:cs="Times New Roman"/>
                <w:color w:val="000000"/>
                <w:sz w:val="24"/>
              </w:rPr>
              <w:tab/>
              <w:t>K § 55 ods. 1 pís</w:t>
            </w:r>
            <w:r>
              <w:rPr>
                <w:rFonts w:ascii="Times New Roman" w:eastAsia="Times New Roman" w:hAnsi="Times New Roman" w:cs="Times New Roman"/>
                <w:color w:val="000000"/>
                <w:sz w:val="24"/>
              </w:rPr>
              <w:t xml:space="preserve">m. a): § 8 ods. 4 písm. b) v návrhu zákona nie je. </w:t>
            </w:r>
            <w:r>
              <w:rPr>
                <w:rFonts w:ascii="Times New Roman" w:eastAsia="Times New Roman" w:hAnsi="Times New Roman" w:cs="Times New Roman"/>
                <w:color w:val="000000"/>
                <w:sz w:val="24"/>
              </w:rPr>
              <w:br/>
              <w:t>Odôvodnenie: chybný odkaz.</w:t>
            </w:r>
            <w:r>
              <w:rPr>
                <w:rFonts w:ascii="Times New Roman" w:eastAsia="Times New Roman" w:hAnsi="Times New Roman" w:cs="Times New Roman"/>
                <w:color w:val="000000"/>
                <w:sz w:val="24"/>
              </w:rPr>
              <w:br/>
              <w:t>Obyčajná pripomienka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A</w:t>
            </w:r>
          </w:p>
        </w:tc>
        <w:tc>
          <w:tcPr>
            <w:tcW w:w="2462" w:type="dxa"/>
          </w:tcPr>
          <w:p w:rsidR="00F528EC" w:rsidRDefault="005A49AA">
            <w:pPr>
              <w:spacing w:after="0"/>
            </w:pPr>
            <w:r>
              <w:rPr>
                <w:rFonts w:ascii="Times New Roman" w:eastAsia="Times New Roman" w:hAnsi="Times New Roman" w:cs="Times New Roman"/>
                <w:color w:val="000000"/>
                <w:sz w:val="24"/>
              </w:rPr>
              <w:t>Odkaz nahradený.</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1, § 10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vypustiť úpravu, podľa ktorej by sa bezúhonnosť osoby, ktorá má byť vy</w:t>
            </w:r>
            <w:r>
              <w:rPr>
                <w:rFonts w:ascii="Times New Roman" w:eastAsia="Times New Roman" w:hAnsi="Times New Roman" w:cs="Times New Roman"/>
                <w:color w:val="000000"/>
                <w:sz w:val="24"/>
              </w:rPr>
              <w:t>menovaná do funkcie predsedu (§ 10 ods. 3), alebo do funkcie podpredsedu úradu  (§ 11 ods. 3 v spojení s § 10 ods. 3) overovala prostredníctvom Centrálneho informačného systému štátnej služby. Ako alternatívne riešenie navrhujeme upraviť tzv. procesnú strá</w:t>
            </w:r>
            <w:r>
              <w:rPr>
                <w:rFonts w:ascii="Times New Roman" w:eastAsia="Times New Roman" w:hAnsi="Times New Roman" w:cs="Times New Roman"/>
                <w:color w:val="000000"/>
                <w:sz w:val="24"/>
              </w:rPr>
              <w:t>nku preukazovania obdobne s úpravou podľa § 141 ods. 5 zákona č. 343/2015 Z. z. o verejnom obstarávaní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Centrálny informačný systém štátnej služby slúži na overovanie bezúhonnosti v rozsahu upravenom v § 12 zákona</w:t>
            </w:r>
            <w:r>
              <w:rPr>
                <w:rFonts w:ascii="Times New Roman" w:eastAsia="Times New Roman" w:hAnsi="Times New Roman" w:cs="Times New Roman"/>
                <w:color w:val="000000"/>
                <w:sz w:val="24"/>
              </w:rPr>
              <w:t xml:space="preserve"> č. 99/2024 Z. z. o centrálnom informačnom systéme štátnej služby a o zmene a </w:t>
            </w:r>
            <w:r>
              <w:rPr>
                <w:rFonts w:ascii="Times New Roman" w:eastAsia="Times New Roman" w:hAnsi="Times New Roman" w:cs="Times New Roman"/>
                <w:color w:val="000000"/>
                <w:sz w:val="24"/>
              </w:rPr>
              <w:lastRenderedPageBreak/>
              <w:t xml:space="preserve">doplnení zákona č. 55/2017 Z. z. o štátnej službe a o zmene a doplnení niektorých zákonov v znení neskorších predpisov. Vo vzťahu k štátnym zamestnancom ide tiež o úpravu priamo </w:t>
            </w:r>
            <w:r>
              <w:rPr>
                <w:rFonts w:ascii="Times New Roman" w:eastAsia="Times New Roman" w:hAnsi="Times New Roman" w:cs="Times New Roman"/>
                <w:color w:val="000000"/>
                <w:sz w:val="24"/>
              </w:rPr>
              <w:t>spojenú s § 18 ods. 3 a § 38 ods. 5 a 9 zákona o štátnej službe (zákon č. 55/2017 Z. z.).</w:t>
            </w:r>
            <w:r>
              <w:rPr>
                <w:rFonts w:ascii="Times New Roman" w:eastAsia="Times New Roman" w:hAnsi="Times New Roman" w:cs="Times New Roman"/>
                <w:color w:val="000000"/>
                <w:sz w:val="24"/>
              </w:rPr>
              <w:br/>
              <w:t>Navrhovaná úprava presahuje rámec úpravy podľa § 12 zákona č. 99/2024 Z. z.</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A</w:t>
            </w:r>
          </w:p>
        </w:tc>
        <w:tc>
          <w:tcPr>
            <w:tcW w:w="2462" w:type="dxa"/>
          </w:tcPr>
          <w:p w:rsidR="00F528EC" w:rsidRDefault="005A49AA">
            <w:pPr>
              <w:spacing w:after="0"/>
            </w:pPr>
            <w:r>
              <w:rPr>
                <w:rFonts w:ascii="Times New Roman" w:eastAsia="Times New Roman" w:hAnsi="Times New Roman" w:cs="Times New Roman"/>
                <w:color w:val="000000"/>
                <w:sz w:val="24"/>
              </w:rPr>
              <w:t xml:space="preserve">Overovanie bezúhonnosti kandidáta na predsedu úradu prostredníctvom Centrálneho </w:t>
            </w:r>
            <w:r>
              <w:rPr>
                <w:rFonts w:ascii="Times New Roman" w:eastAsia="Times New Roman" w:hAnsi="Times New Roman" w:cs="Times New Roman"/>
                <w:color w:val="000000"/>
                <w:sz w:val="24"/>
              </w:rPr>
              <w:t>informačného systému štátnej služby bolo nahradená  vyžiadaním údajov od Generálnej prokuratúry Slovenskej republiky.</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 51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výstupnú symetriu k automatizovanému vstupu podľa § 25 ods. 5, a to v</w:t>
            </w:r>
            <w:r>
              <w:rPr>
                <w:rFonts w:ascii="Times New Roman" w:eastAsia="Times New Roman" w:hAnsi="Times New Roman" w:cs="Times New Roman"/>
                <w:color w:val="000000"/>
                <w:sz w:val="24"/>
              </w:rPr>
              <w:t>ložením § 52 za ustanovenie § 51.</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Navrhované znenie: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 „§ 52 Elektronické a automatizované poskytovanie údajov orgánom verejnej moci:</w:t>
            </w:r>
            <w:r>
              <w:rPr>
                <w:rFonts w:ascii="Times New Roman" w:eastAsia="Times New Roman" w:hAnsi="Times New Roman" w:cs="Times New Roman"/>
                <w:color w:val="000000"/>
                <w:sz w:val="24"/>
              </w:rPr>
              <w:br/>
              <w:t xml:space="preserve"> (1) Úrad poskytuje štatistické informácie a štatistické produkty orgánom verejnej moci elektronicky a automatizovaným sp</w:t>
            </w:r>
            <w:r>
              <w:rPr>
                <w:rFonts w:ascii="Times New Roman" w:eastAsia="Times New Roman" w:hAnsi="Times New Roman" w:cs="Times New Roman"/>
                <w:color w:val="000000"/>
                <w:sz w:val="24"/>
              </w:rPr>
              <w:t xml:space="preserve">ôsobom prostredníctvom modulu procesnej integrácie a integrácie údajov, ak to povaha údajov a účel ich použitia umožňujú. </w:t>
            </w:r>
            <w:r>
              <w:rPr>
                <w:rFonts w:ascii="Times New Roman" w:eastAsia="Times New Roman" w:hAnsi="Times New Roman" w:cs="Times New Roman"/>
                <w:color w:val="000000"/>
                <w:sz w:val="24"/>
              </w:rPr>
              <w:br/>
              <w:t xml:space="preserve">(2) Ustanovením odseku 1 nie je dotknutá ochrana dôverných štatistických údajov podľa šiestej časti. </w:t>
            </w:r>
            <w:r>
              <w:rPr>
                <w:rFonts w:ascii="Times New Roman" w:eastAsia="Times New Roman" w:hAnsi="Times New Roman" w:cs="Times New Roman"/>
                <w:color w:val="000000"/>
                <w:sz w:val="24"/>
              </w:rPr>
              <w:br/>
              <w:t>(3) Úrad ustanoví všeobecne záv</w:t>
            </w:r>
            <w:r>
              <w:rPr>
                <w:rFonts w:ascii="Times New Roman" w:eastAsia="Times New Roman" w:hAnsi="Times New Roman" w:cs="Times New Roman"/>
                <w:color w:val="000000"/>
                <w:sz w:val="24"/>
              </w:rPr>
              <w:t>äzným právnym predpisom a) rozsah štatistických informácií a štatistických produktov poskytovaných podľa odseku 1, b) formu, spôsob a periodicitu ich poskytovania, c) technické rozhranie a technické podmienky pripojenia a poskytovania prostredníctvom modul</w:t>
            </w:r>
            <w:r>
              <w:rPr>
                <w:rFonts w:ascii="Times New Roman" w:eastAsia="Times New Roman" w:hAnsi="Times New Roman" w:cs="Times New Roman"/>
                <w:color w:val="000000"/>
                <w:sz w:val="24"/>
              </w:rPr>
              <w:t>u procesnej integrácie a integrácie údajov, d) bezpečnostné požiadavky a podmienky ochrany poskytovaných údajov, e) ďalšie organizačné a technické podrobnosti poskytovania štatistických informácií a štatistických produktov podľa odseku 1.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Ustanovenie § 25 ods. 5 návrhu zákona priznáva členovi národného štatistického systému, resp. jeho poverenej organizácii, právo na prístup k údajom z administratívnych zdrojov aj bez žiadosti, automatizovaným spôsobom s nepretržitým prístupom prostredníctv</w:t>
            </w:r>
            <w:r>
              <w:rPr>
                <w:rFonts w:ascii="Times New Roman" w:eastAsia="Times New Roman" w:hAnsi="Times New Roman" w:cs="Times New Roman"/>
                <w:color w:val="000000"/>
                <w:sz w:val="24"/>
              </w:rPr>
              <w:t>om modulu procesnej integrácie a integrácie údajov (vstup). Symetrický automatizovaný výstup smerom k orgánom verejnej moci však návrh zákona neupravuje. Samotná doložka vplyvov na informatizáciu spoločnosti pripúšťa, že všeobecný režim automatizovaného po</w:t>
            </w:r>
            <w:r>
              <w:rPr>
                <w:rFonts w:ascii="Times New Roman" w:eastAsia="Times New Roman" w:hAnsi="Times New Roman" w:cs="Times New Roman"/>
                <w:color w:val="000000"/>
                <w:sz w:val="24"/>
              </w:rPr>
              <w:t>skytovania údajov výslovne neupravuje a že poskytovanie orgánom verejnej moci sa zabezpečuje elektronicky, neautomatizovaným spôsobom; webové sídlo a koncové služby poskytujú výstup len manuálne. Podľa § 4 písm. b) návrhu zákona je štatistickým účelom výhr</w:t>
            </w:r>
            <w:r>
              <w:rPr>
                <w:rFonts w:ascii="Times New Roman" w:eastAsia="Times New Roman" w:hAnsi="Times New Roman" w:cs="Times New Roman"/>
                <w:color w:val="000000"/>
                <w:sz w:val="24"/>
              </w:rPr>
              <w:t xml:space="preserve">adné použitie štatistických údajov na tvorbu a šírenie štatistických informácií a analýz a na rozvoj oficiálnej štatistiky členmi národného štatistického systému. Orgán verejnej moci preto nemá privilegovaný ani automatický prístup k štatistickým výstupom </w:t>
            </w:r>
            <w:r>
              <w:rPr>
                <w:rFonts w:ascii="Times New Roman" w:eastAsia="Times New Roman" w:hAnsi="Times New Roman" w:cs="Times New Roman"/>
                <w:color w:val="000000"/>
                <w:sz w:val="24"/>
              </w:rPr>
              <w:t>a je odkázaný na diskrečné režimy podľa § 50 a § 51. Bez výslovného ukotvenia automatizovaného výstupu nemá orgán verejnej moci k dispozícii žiadny súladný automatizovaný kanál k agregovaným štatistickým informáciám a produktom. Ide o domácu, diskrečnú med</w:t>
            </w:r>
            <w:r>
              <w:rPr>
                <w:rFonts w:ascii="Times New Roman" w:eastAsia="Times New Roman" w:hAnsi="Times New Roman" w:cs="Times New Roman"/>
                <w:color w:val="000000"/>
                <w:sz w:val="24"/>
              </w:rPr>
              <w:t>zeru, ktorá nie je viazaná právom Európskej únie; navrhované doplnenie pritom využíva mechanizmus, ktorý zákon sám zavádza (modul procesnej integrácie a integrácie údajov podľa § 25 ods. 5), a je preto vnútorne konzistentné. Doplnenie automatizovaného výst</w:t>
            </w:r>
            <w:r>
              <w:rPr>
                <w:rFonts w:ascii="Times New Roman" w:eastAsia="Times New Roman" w:hAnsi="Times New Roman" w:cs="Times New Roman"/>
                <w:color w:val="000000"/>
                <w:sz w:val="24"/>
              </w:rPr>
              <w:t xml:space="preserve">upu je nevyhnutné aj pre budovanie funkčného integrovaného systému strategického plánovania, priorizácie a plnenia a monitorovania </w:t>
            </w:r>
            <w:r>
              <w:rPr>
                <w:rFonts w:ascii="Times New Roman" w:eastAsia="Times New Roman" w:hAnsi="Times New Roman" w:cs="Times New Roman"/>
                <w:color w:val="000000"/>
                <w:sz w:val="24"/>
              </w:rPr>
              <w:lastRenderedPageBreak/>
              <w:t>priorít vlády na úrovni ústredných orgánov štátnej správy, ktorý sa má opierať o novovzniknuté Strategicko-koordinačné centru</w:t>
            </w:r>
            <w:r>
              <w:rPr>
                <w:rFonts w:ascii="Times New Roman" w:eastAsia="Times New Roman" w:hAnsi="Times New Roman" w:cs="Times New Roman"/>
                <w:color w:val="000000"/>
                <w:sz w:val="24"/>
              </w:rPr>
              <w:t>m na Úrade vlády Slovenskej republiky, zriadené uznesením vlády Slovenskej republiky č. 40/2026 z 28. januára 2026. Vytvorenie centrálnej databázy (jednotného zdroja údajov) má slúžiť ako spoločný základ pre všetky ústredné orgány štátnej správy tak, aby s</w:t>
            </w:r>
            <w:r>
              <w:rPr>
                <w:rFonts w:ascii="Times New Roman" w:eastAsia="Times New Roman" w:hAnsi="Times New Roman" w:cs="Times New Roman"/>
                <w:color w:val="000000"/>
                <w:sz w:val="24"/>
              </w:rPr>
              <w:t>a vychádzalo z rovnakých čísiel a faktov. Všeobecný rámec pre prístup k dátam vrátane opakovaného použitia informácií verejného sektora vyplýva aj zo smernice Európskeho parlamentu a Rady (EÚ) 2019/1024 z 20. júna 2019 o otvorených dátach a opakovanom použ</w:t>
            </w:r>
            <w:r>
              <w:rPr>
                <w:rFonts w:ascii="Times New Roman" w:eastAsia="Times New Roman" w:hAnsi="Times New Roman" w:cs="Times New Roman"/>
                <w:color w:val="000000"/>
                <w:sz w:val="24"/>
              </w:rPr>
              <w:t>ití informácií verejného sektora.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pripomienky.</w:t>
            </w:r>
            <w:r>
              <w:rPr>
                <w:rFonts w:ascii="Times New Roman" w:eastAsia="Times New Roman" w:hAnsi="Times New Roman" w:cs="Times New Roman"/>
                <w:color w:val="000000"/>
                <w:sz w:val="24"/>
              </w:rPr>
              <w:br/>
              <w:t>Do všeobecného ustanovenia § 48, ktorým sa začína šiesta časť zákona sa vloží nový odsek 6, ktorý zni</w:t>
            </w:r>
            <w:r>
              <w:rPr>
                <w:rFonts w:ascii="Times New Roman" w:eastAsia="Times New Roman" w:hAnsi="Times New Roman" w:cs="Times New Roman"/>
                <w:color w:val="000000"/>
                <w:sz w:val="24"/>
              </w:rPr>
              <w:t>e:</w:t>
            </w:r>
            <w:r>
              <w:rPr>
                <w:rFonts w:ascii="Times New Roman" w:eastAsia="Times New Roman" w:hAnsi="Times New Roman" w:cs="Times New Roman"/>
                <w:color w:val="000000"/>
                <w:sz w:val="24"/>
              </w:rPr>
              <w:br/>
              <w:t xml:space="preserve">"(6) Úrad zabezpečí kontinuálne zverejňovanie štatistických informácií a štatistických produktov aj prostredníctvom verejne dostupného aplikačného rozhrania.". Vykonávací predpis </w:t>
            </w:r>
            <w:r>
              <w:rPr>
                <w:rFonts w:ascii="Times New Roman" w:eastAsia="Times New Roman" w:hAnsi="Times New Roman" w:cs="Times New Roman"/>
                <w:color w:val="000000"/>
                <w:sz w:val="24"/>
              </w:rPr>
              <w:lastRenderedPageBreak/>
              <w:t>nie je potrebné vydávať.</w:t>
            </w:r>
            <w:r>
              <w:rPr>
                <w:rFonts w:ascii="Times New Roman" w:eastAsia="Times New Roman" w:hAnsi="Times New Roman" w:cs="Times New Roman"/>
                <w:color w:val="000000"/>
                <w:sz w:val="24"/>
              </w:rPr>
              <w:br/>
              <w:t>Vzhľadom na to bude upravená aj analýza informati</w:t>
            </w:r>
            <w:r>
              <w:rPr>
                <w:rFonts w:ascii="Times New Roman" w:eastAsia="Times New Roman" w:hAnsi="Times New Roman" w:cs="Times New Roman"/>
                <w:color w:val="000000"/>
                <w:sz w:val="24"/>
              </w:rPr>
              <w:t>zácie k doložke vybraných vplyvov.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 73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nové písmeno splnomocňujúce úrad vydať vyhlášku, ktorá ustanoví podrobnosti elektronického a automatizovaného poskytovania štatistických informácií a št</w:t>
            </w:r>
            <w:r>
              <w:rPr>
                <w:rFonts w:ascii="Times New Roman" w:eastAsia="Times New Roman" w:hAnsi="Times New Roman" w:cs="Times New Roman"/>
                <w:color w:val="000000"/>
                <w:sz w:val="24"/>
              </w:rPr>
              <w:t>atistických produktov orgánom verejnej moci podľa § 52 (technické rozhranie, periodicita, rozsah, bezpečnostné podmienky).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Bez splnomocnenia ostáva § 52 deklaratórny a nevykonateľný.</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w:t>
            </w:r>
            <w:r>
              <w:rPr>
                <w:rFonts w:ascii="Times New Roman" w:eastAsia="Times New Roman" w:hAnsi="Times New Roman" w:cs="Times New Roman"/>
                <w:color w:val="000000"/>
                <w:sz w:val="24"/>
              </w:rPr>
              <w:t>6 po vysvetlení ustúpil od uplatňovania zásadnej pripomienky.</w:t>
            </w:r>
            <w:r>
              <w:rPr>
                <w:rFonts w:ascii="Times New Roman" w:eastAsia="Times New Roman" w:hAnsi="Times New Roman" w:cs="Times New Roman"/>
                <w:color w:val="000000"/>
                <w:sz w:val="24"/>
              </w:rPr>
              <w:br/>
              <w:t>Vykonávací predpis nie je potrebný, pretože poskytovanie štatistických informácií a štatistických produktov požadovaným spôsobom bude riešené v režime verejného aplikačného rozhrania (na základe</w:t>
            </w:r>
            <w:r>
              <w:rPr>
                <w:rFonts w:ascii="Times New Roman" w:eastAsia="Times New Roman" w:hAnsi="Times New Roman" w:cs="Times New Roman"/>
                <w:color w:val="000000"/>
                <w:sz w:val="24"/>
              </w:rPr>
              <w:t xml:space="preserve"> doplnenia nového odseku 6 do § </w:t>
            </w:r>
            <w:r>
              <w:rPr>
                <w:rFonts w:ascii="Times New Roman" w:eastAsia="Times New Roman" w:hAnsi="Times New Roman" w:cs="Times New Roman"/>
                <w:color w:val="000000"/>
                <w:sz w:val="24"/>
              </w:rPr>
              <w:lastRenderedPageBreak/>
              <w:t>48), štatistické informácie si nevyžadujú osobitné bezpečnostné podmienky od zvyšku publikovaného obsahu na webovom sídle, pretože neobsahujú dôverné štatistické údaje, ani utajované skutočnosti, limitované alebo citlivé inf</w:t>
            </w:r>
            <w:r>
              <w:rPr>
                <w:rFonts w:ascii="Times New Roman" w:eastAsia="Times New Roman" w:hAnsi="Times New Roman" w:cs="Times New Roman"/>
                <w:color w:val="000000"/>
                <w:sz w:val="24"/>
              </w:rPr>
              <w:t>ormácie. Šírenie štatistických informácií sa riadi § 49 návrhu zákona, t. j. kalendárom prvého zverejnenia resp. momentom, kedy je už sprístupnenú informáciu vytvorenú na základe žiadosti technicky možné zverejniť.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 8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úlohu úradu zabezpečovať interoperabilitu a automatizované poskytovanie nedôverných štatistických informácií a agregovaných štatistických produktov pre informačné systémy verejnej správy a analytickú vrstvu verejnej správ</w:t>
            </w:r>
            <w:r>
              <w:rPr>
                <w:rFonts w:ascii="Times New Roman" w:eastAsia="Times New Roman" w:hAnsi="Times New Roman" w:cs="Times New Roman"/>
                <w:color w:val="000000"/>
                <w:sz w:val="24"/>
              </w:rPr>
              <w: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Odôvodnenie:</w:t>
            </w:r>
            <w:r>
              <w:rPr>
                <w:rFonts w:ascii="Times New Roman" w:eastAsia="Times New Roman" w:hAnsi="Times New Roman" w:cs="Times New Roman"/>
                <w:color w:val="000000"/>
                <w:sz w:val="24"/>
              </w:rPr>
              <w:br/>
              <w:t>Zákon stavia úrad ako „príslušný orgán správy údajov” (§ 8 ods. 1) a silný vstupný uzol, ale neukotvuje jeho výstupnú rolu voči analytickej vrstve VS. Pre analytické subjekty verejnej správy je ŠÚSR kľúčový zdroj agregátov; väzba patrí med</w:t>
            </w:r>
            <w:r>
              <w:rPr>
                <w:rFonts w:ascii="Times New Roman" w:eastAsia="Times New Roman" w:hAnsi="Times New Roman" w:cs="Times New Roman"/>
                <w:color w:val="000000"/>
                <w:sz w:val="24"/>
              </w:rPr>
              <w:t>zi úlohy úradu.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pripomienky.</w:t>
            </w:r>
            <w:r>
              <w:rPr>
                <w:rFonts w:ascii="Times New Roman" w:eastAsia="Times New Roman" w:hAnsi="Times New Roman" w:cs="Times New Roman"/>
                <w:color w:val="000000"/>
                <w:sz w:val="24"/>
              </w:rPr>
              <w:br/>
              <w:t xml:space="preserve">Uvedenú požiadavku </w:t>
            </w:r>
            <w:r>
              <w:rPr>
                <w:rFonts w:ascii="Times New Roman" w:eastAsia="Times New Roman" w:hAnsi="Times New Roman" w:cs="Times New Roman"/>
                <w:color w:val="000000"/>
                <w:sz w:val="24"/>
              </w:rPr>
              <w:lastRenderedPageBreak/>
              <w:t>je možné subsumovať pod základnú úlohu štatistického úradu, ktorou je šírenie štatistických produktov</w:t>
            </w:r>
            <w:r>
              <w:rPr>
                <w:rFonts w:ascii="Times New Roman" w:eastAsia="Times New Roman" w:hAnsi="Times New Roman" w:cs="Times New Roman"/>
                <w:color w:val="000000"/>
                <w:sz w:val="24"/>
              </w:rPr>
              <w:t xml:space="preserve"> a štatistických informácií – § 8 ods. 1 písm. r) návrhu zákona a § 48 až 51; preto nepovažujeme za potrebné túto úlohu v rámci zoznamu kompetencií v § 8 ods. 1 zvlášť rozvádzať. Ide ale o jeden zo špecifických spôsobov šírenia, preto bude na základe dohod</w:t>
            </w:r>
            <w:r>
              <w:rPr>
                <w:rFonts w:ascii="Times New Roman" w:eastAsia="Times New Roman" w:hAnsi="Times New Roman" w:cs="Times New Roman"/>
                <w:color w:val="000000"/>
                <w:sz w:val="24"/>
              </w:rPr>
              <w:t>y z rozporového konania doplnené ustanovenie § 48 novým odsekom 6.</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Štvrtá časť v spojení s §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zaviazať úrad začať konanie smerujúce k vyhláseniu ďalších vhodných štatistických údajov (registre, klasifikácie, číselníky) za referenčné údaje podľa § 51 zákona o e-Governmente a umožniť ich automatický odber prostredníctvom referenčných registro</w:t>
            </w:r>
            <w:r>
              <w:rPr>
                <w:rFonts w:ascii="Times New Roman" w:eastAsia="Times New Roman" w:hAnsi="Times New Roman" w:cs="Times New Roman"/>
                <w:color w:val="000000"/>
                <w:sz w:val="24"/>
              </w:rPr>
              <w:t xml:space="preserve">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Doložka 6.7.1 priznáva, že úrad „neplánuje začať konanie” na vyhlásenie ďalších referenčných údajov a má len dve. Referenčné údaje sú najčistejší automatizovaný a once-only kanál pre OVM; ich nerozšírenie je premárnená interoperabilita a </w:t>
            </w:r>
            <w:r>
              <w:rPr>
                <w:rFonts w:ascii="Times New Roman" w:eastAsia="Times New Roman" w:hAnsi="Times New Roman" w:cs="Times New Roman"/>
                <w:color w:val="000000"/>
                <w:sz w:val="24"/>
              </w:rPr>
              <w:t>domáce diskrečné rozhodnutie.</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na rozporovom konaní 13. 07. 2026 po vysvetlení ustúpil od uplatňovania zásadnej pripomienky.</w:t>
            </w:r>
            <w:r>
              <w:rPr>
                <w:rFonts w:ascii="Times New Roman" w:eastAsia="Times New Roman" w:hAnsi="Times New Roman" w:cs="Times New Roman"/>
                <w:color w:val="000000"/>
                <w:sz w:val="24"/>
              </w:rPr>
              <w:br/>
              <w:t xml:space="preserve">Všetky tri časti štatistickej </w:t>
            </w:r>
            <w:r>
              <w:rPr>
                <w:rFonts w:ascii="Times New Roman" w:eastAsia="Times New Roman" w:hAnsi="Times New Roman" w:cs="Times New Roman"/>
                <w:color w:val="000000"/>
                <w:sz w:val="24"/>
              </w:rPr>
              <w:lastRenderedPageBreak/>
              <w:t>infraštruktúry sa používajú na štatistické účely. Pokiaľ ide o štatistické č</w:t>
            </w:r>
            <w:r>
              <w:rPr>
                <w:rFonts w:ascii="Times New Roman" w:eastAsia="Times New Roman" w:hAnsi="Times New Roman" w:cs="Times New Roman"/>
                <w:color w:val="000000"/>
                <w:sz w:val="24"/>
              </w:rPr>
              <w:t>íselníky a štatistické klasifikácie, použitie na iné účely ako štatistické, musí byť v súlade s metodikou a vysvetlivkami ktoré úrad publikuje. V zásade je každé neštatistické použitie pre orgán verejnej moci potenciálne obmedzujúce z dôvodu rozdielnych ci</w:t>
            </w:r>
            <w:r>
              <w:rPr>
                <w:rFonts w:ascii="Times New Roman" w:eastAsia="Times New Roman" w:hAnsi="Times New Roman" w:cs="Times New Roman"/>
                <w:color w:val="000000"/>
                <w:sz w:val="24"/>
              </w:rPr>
              <w:t>eľov použitia podľa iných ako štatistických predpisov, a teda vyhlasovanie ďalších položiek klasifikácií a číselníkov (okrem kódu ESA, kódu NACE) za referenčné je z pohľadu realizácie práv povinností spravovaných subjektov problematické.</w:t>
            </w:r>
            <w:r>
              <w:rPr>
                <w:rFonts w:ascii="Times New Roman" w:eastAsia="Times New Roman" w:hAnsi="Times New Roman" w:cs="Times New Roman"/>
                <w:color w:val="000000"/>
                <w:sz w:val="24"/>
              </w:rPr>
              <w:br/>
              <w:t>Pokiaľ ide o štati</w:t>
            </w:r>
            <w:r>
              <w:rPr>
                <w:rFonts w:ascii="Times New Roman" w:eastAsia="Times New Roman" w:hAnsi="Times New Roman" w:cs="Times New Roman"/>
                <w:color w:val="000000"/>
                <w:sz w:val="24"/>
              </w:rPr>
              <w:t xml:space="preserve">stické </w:t>
            </w:r>
            <w:r>
              <w:rPr>
                <w:rFonts w:ascii="Times New Roman" w:eastAsia="Times New Roman" w:hAnsi="Times New Roman" w:cs="Times New Roman"/>
                <w:color w:val="000000"/>
                <w:sz w:val="24"/>
              </w:rPr>
              <w:lastRenderedPageBreak/>
              <w:t>registre, tieto sú až na taxatívne uvedené výnimky neverejné (vybrané údaje štatistického registra organizácií vrátane referenčného údaja kódu hlavnej ekonomickej činnosti a kódu inštitucionálneho sektora zapísanej organizácie) z dôvodu ochrany štat</w:t>
            </w:r>
            <w:r>
              <w:rPr>
                <w:rFonts w:ascii="Times New Roman" w:eastAsia="Times New Roman" w:hAnsi="Times New Roman" w:cs="Times New Roman"/>
                <w:color w:val="000000"/>
                <w:sz w:val="24"/>
              </w:rPr>
              <w:t xml:space="preserve">istickej dôvernosti.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Čl. I, § 19 a § 73, vecne vyhláška 17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aby v § 19 bol doplnený nový odsek, predmetom úpravy ktorého bude zverejňovanie údajov údajovej základne, resp. katalóg metaúdajov v strojovo či</w:t>
            </w:r>
            <w:r>
              <w:rPr>
                <w:rFonts w:ascii="Times New Roman" w:eastAsia="Times New Roman" w:hAnsi="Times New Roman" w:cs="Times New Roman"/>
                <w:color w:val="000000"/>
                <w:sz w:val="24"/>
              </w:rPr>
              <w:t>tateľnom otvorenom formáte a aby OVM mali programový prístup ku katalógu zdrojov údajov. Ďalej navrhujeme, aby uvedené bolo zohľadnené v ustanovení § 73 návrhu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Vyhláška 17 robí z údajovej základne čisto metadátový katalóg bez akéhokoľ</w:t>
            </w:r>
            <w:r>
              <w:rPr>
                <w:rFonts w:ascii="Times New Roman" w:eastAsia="Times New Roman" w:hAnsi="Times New Roman" w:cs="Times New Roman"/>
                <w:color w:val="000000"/>
                <w:sz w:val="24"/>
              </w:rPr>
              <w:t>vek API, strojovej čitateľnosti či prístupu tretích strán. Strojovo čitateľný katalóg je predpoklad interoperability a automatizovaného vyhľadávania zdrojov pre analytické subjekty VS. Nízke náklady, vysoký interoperabilitný prínos.</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Pripomienkujúci subj</w:t>
            </w:r>
            <w:r>
              <w:rPr>
                <w:rFonts w:ascii="Times New Roman" w:eastAsia="Times New Roman" w:hAnsi="Times New Roman" w:cs="Times New Roman"/>
                <w:color w:val="000000"/>
                <w:sz w:val="24"/>
              </w:rPr>
              <w:t>ekt na rozporovom konaní 13. 07. 2026 po vysvetlení ustúpil od uplatňovania zásadnej pripomienky.</w:t>
            </w:r>
            <w:r>
              <w:rPr>
                <w:rFonts w:ascii="Times New Roman" w:eastAsia="Times New Roman" w:hAnsi="Times New Roman" w:cs="Times New Roman"/>
                <w:color w:val="000000"/>
                <w:sz w:val="24"/>
              </w:rPr>
              <w:br/>
              <w:t>Do § 8 ods. 1 bude doplnené nové písmeno l), ktoré znie:</w:t>
            </w:r>
            <w:r>
              <w:rPr>
                <w:rFonts w:ascii="Times New Roman" w:eastAsia="Times New Roman" w:hAnsi="Times New Roman" w:cs="Times New Roman"/>
                <w:color w:val="000000"/>
                <w:sz w:val="24"/>
              </w:rPr>
              <w:br/>
              <w:t>"Úrad</w:t>
            </w:r>
            <w:r>
              <w:rPr>
                <w:rFonts w:ascii="Times New Roman" w:eastAsia="Times New Roman" w:hAnsi="Times New Roman" w:cs="Times New Roman"/>
                <w:color w:val="000000"/>
                <w:sz w:val="24"/>
              </w:rPr>
              <w:br/>
              <w:t>l) sprístupňuje ústredným orgánom štátnej správy v strojovo čitateľnom otvorenom formáte kataló</w:t>
            </w:r>
            <w:r>
              <w:rPr>
                <w:rFonts w:ascii="Times New Roman" w:eastAsia="Times New Roman" w:hAnsi="Times New Roman" w:cs="Times New Roman"/>
                <w:color w:val="000000"/>
                <w:sz w:val="24"/>
              </w:rPr>
              <w:t xml:space="preserve">g údajov zisťovaných v </w:t>
            </w:r>
            <w:r>
              <w:rPr>
                <w:rFonts w:ascii="Times New Roman" w:eastAsia="Times New Roman" w:hAnsi="Times New Roman" w:cs="Times New Roman"/>
                <w:color w:val="000000"/>
                <w:sz w:val="24"/>
              </w:rPr>
              <w:lastRenderedPageBreak/>
              <w:t>štatistických zisťovaniach a k nim prislúchajúcich metaúdajov,". Plnením tejto úlohy úradu sa zabezpečí prístup orgánov verejnej moci ku katalógu údajov zisťovaných v štatistických zisťovaniach a im prislúchajúcich metaúdajoch v stro</w:t>
            </w:r>
            <w:r>
              <w:rPr>
                <w:rFonts w:ascii="Times New Roman" w:eastAsia="Times New Roman" w:hAnsi="Times New Roman" w:cs="Times New Roman"/>
                <w:color w:val="000000"/>
                <w:sz w:val="24"/>
              </w:rPr>
              <w:t>jovo čitateľnom formáte, ktorý vytvorí úrad. Katalóg neobsahuje dôverné štatistické údaje, ani neumožňuje prístup k nim.</w:t>
            </w:r>
            <w:r>
              <w:rPr>
                <w:rFonts w:ascii="Times New Roman" w:eastAsia="Times New Roman" w:hAnsi="Times New Roman" w:cs="Times New Roman"/>
                <w:color w:val="000000"/>
                <w:sz w:val="24"/>
              </w:rPr>
              <w:br/>
              <w:t>Vyhlášku o údajovej základni nie je potrebné dopĺňať, a teda ani rozširovať splnomocňovacie ustanovenie v § 73.</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w:t>
            </w:r>
            <w:r>
              <w:rPr>
                <w:rFonts w:ascii="Times New Roman" w:eastAsia="Times New Roman" w:hAnsi="Times New Roman" w:cs="Times New Roman"/>
                <w:color w:val="000000"/>
                <w:sz w:val="24"/>
              </w:rPr>
              <w:t>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vlastnému materiálu, Čl. I, § 76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do Čl. 76 ods. 1 na konci pripojiť túto vetu: : „Ak osobitné predpisy obsahujú ustanovenia o štátnej štatistike, rozumie sa ňou oficiálna štatistika podľa tohto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 </w:t>
            </w:r>
            <w:r>
              <w:rPr>
                <w:rFonts w:ascii="Times New Roman" w:eastAsia="Times New Roman" w:hAnsi="Times New Roman" w:cs="Times New Roman"/>
                <w:color w:val="000000"/>
                <w:sz w:val="24"/>
              </w:rPr>
              <w:t>dôvodu právnej istoty navrhujeme doplnenie prechodného ustanovenia tak, aby nebola bezprostredne nutná (nielen) novelizácia nariadenia vlády Slovenskej republiky č. 113/2017 Z. z., ktorým sa ustanovujú odbory štátnej služby, ktorú predpokladá aj znenie dôv</w:t>
            </w:r>
            <w:r>
              <w:rPr>
                <w:rFonts w:ascii="Times New Roman" w:eastAsia="Times New Roman" w:hAnsi="Times New Roman" w:cs="Times New Roman"/>
                <w:color w:val="000000"/>
                <w:sz w:val="24"/>
              </w:rPr>
              <w:t>odovej správy k tomuto návrhu zákona o oficiálnej štatistike. Toto ustanovenie v budúcnosti zamedzí aplikačným nezrovnalostiam v prípade existencie všeobecne záväzného právneho predpisu obsahujúceho pojem štátna štatistika.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V čl. I § 77 ods. 1 je už uved</w:t>
            </w:r>
            <w:r>
              <w:rPr>
                <w:rFonts w:ascii="Times New Roman" w:eastAsia="Times New Roman" w:hAnsi="Times New Roman" w:cs="Times New Roman"/>
                <w:color w:val="000000"/>
                <w:sz w:val="24"/>
              </w:rPr>
              <w:t xml:space="preserve">ené prechodné ustanovenie s rovnakým významom. Keďže termíny „štátna </w:t>
            </w:r>
            <w:r>
              <w:rPr>
                <w:rFonts w:ascii="Times New Roman" w:eastAsia="Times New Roman" w:hAnsi="Times New Roman" w:cs="Times New Roman"/>
                <w:color w:val="000000"/>
                <w:sz w:val="24"/>
              </w:rPr>
              <w:lastRenderedPageBreak/>
              <w:t>štatistika“ aj oficiálna štatistika“ označujú základné pojmy pre celý právny poriadok, nie je potrebné v prechodnom ustanovení explicitne uvádzať odkaz na osobitné predpisy. Bez ohľadu na</w:t>
            </w:r>
            <w:r>
              <w:rPr>
                <w:rFonts w:ascii="Times New Roman" w:eastAsia="Times New Roman" w:hAnsi="Times New Roman" w:cs="Times New Roman"/>
                <w:color w:val="000000"/>
                <w:sz w:val="24"/>
              </w:rPr>
              <w:t xml:space="preserve"> to, text nariadenia sa tým nezmení, ale prechodné ustanovenie zavedené zákonom umožní, aby mohla byť uskutočnená príslušná zmenová požiadavka na Centrálny informačný systém štátnej služby s rovnakou účinnosťou, ako je účinnosť zákona, t. j. od 1. 1. 2027.</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b/>
                <w:color w:val="FF0000"/>
                <w:sz w:val="24"/>
              </w:rPr>
              <w:t>Z</w:t>
            </w:r>
          </w:p>
        </w:tc>
        <w:tc>
          <w:tcPr>
            <w:tcW w:w="6480" w:type="dxa"/>
          </w:tcPr>
          <w:p w:rsidR="00F528EC" w:rsidRDefault="005A49AA">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Nie je jednoznačné, či a v akom rozsahu sa nová úprava bude vzťahovať aj na informačné systémy verejnej správy vytvorené na plnenie úloh podľa osobitných predpisov (napríklad na centrálny informačný</w:t>
            </w:r>
            <w:r>
              <w:rPr>
                <w:rFonts w:ascii="Times New Roman" w:eastAsia="Times New Roman" w:hAnsi="Times New Roman" w:cs="Times New Roman"/>
                <w:color w:val="000000"/>
                <w:sz w:val="24"/>
              </w:rPr>
              <w:t xml:space="preserve"> systém štátnej služby zriadený zákonom č. 99/2024 Z. z., ktorého správcom je Úrad vlády SR). Ak sa táto úprava bude vzťahovať na uvedený informačný systém, v </w:t>
            </w:r>
            <w:r>
              <w:rPr>
                <w:rFonts w:ascii="Times New Roman" w:eastAsia="Times New Roman" w:hAnsi="Times New Roman" w:cs="Times New Roman"/>
                <w:color w:val="000000"/>
                <w:sz w:val="24"/>
              </w:rPr>
              <w:lastRenderedPageBreak/>
              <w:t xml:space="preserve">materiáli nie sú identifikované finančné, technické ani personálne dopady a nie je určený spôsob </w:t>
            </w:r>
            <w:r>
              <w:rPr>
                <w:rFonts w:ascii="Times New Roman" w:eastAsia="Times New Roman" w:hAnsi="Times New Roman" w:cs="Times New Roman"/>
                <w:color w:val="000000"/>
                <w:sz w:val="24"/>
              </w:rPr>
              <w:t xml:space="preserve">ich financovania. Nie je  ani zrejmé, či povinnosť podľa § 25 ods. 8 znamená povinnosť používať štatistické klasifikácie a štatistické číselníky pri vedení administratívneho zdroja údajov ako takého alebo len pri poskytovaní údajov na štatistické účely. Z </w:t>
            </w:r>
            <w:r>
              <w:rPr>
                <w:rFonts w:ascii="Times New Roman" w:eastAsia="Times New Roman" w:hAnsi="Times New Roman" w:cs="Times New Roman"/>
                <w:color w:val="000000"/>
                <w:sz w:val="24"/>
              </w:rPr>
              <w:t>návrhu zákona zároveň nie je zrejmé, aký je vzťah tejto povinnosti k údajovým modelom, klasifikáciám a číselníkom ustanoveným osobitnými predpismi. V prípade, ak by sa povinnosť vzťahovala na vedenie administratívneho zdroja údajov, mohlo by to vyvolať pot</w:t>
            </w:r>
            <w:r>
              <w:rPr>
                <w:rFonts w:ascii="Times New Roman" w:eastAsia="Times New Roman" w:hAnsi="Times New Roman" w:cs="Times New Roman"/>
                <w:color w:val="000000"/>
                <w:sz w:val="24"/>
              </w:rPr>
              <w:t>rebu úprav informačných systémov verejnej správy, pričom návrh zákona neobsahuje vyhodnotenie takýchto dopadov ani spôsob ich financovania. Ak právna úprava prináša zmeny, napríklad pri úprave číselníkov informačného systému alebo v súvislosti s povinnosťa</w:t>
            </w:r>
            <w:r>
              <w:rPr>
                <w:rFonts w:ascii="Times New Roman" w:eastAsia="Times New Roman" w:hAnsi="Times New Roman" w:cs="Times New Roman"/>
                <w:color w:val="000000"/>
                <w:sz w:val="24"/>
              </w:rPr>
              <w:t>mi správcu administratívneho zdroja, je potrebné  doplniť vyčíslenie dopadov na rozpočet verejnej správy  (v opačnom prípade Úrad vlády SR ako správca  centrálneho informačného systému štátnej služby nebude vedieť zabezpečiť potrebné zmeny za účelom plneni</w:t>
            </w:r>
            <w:r>
              <w:rPr>
                <w:rFonts w:ascii="Times New Roman" w:eastAsia="Times New Roman" w:hAnsi="Times New Roman" w:cs="Times New Roman"/>
                <w:color w:val="000000"/>
                <w:sz w:val="24"/>
              </w:rPr>
              <w:t xml:space="preserve">a zákonných povinností).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Navrhovaná právna úprava zavádza nové pojmy, kategórie zdrojov údajov a nové povinnosti vo vzťahu s povinnosťami správcu administratívneho zdroja,  k údajom využívaným na vykonávanie úloh oficiálnej štatistiky. Z ná</w:t>
            </w:r>
            <w:r>
              <w:rPr>
                <w:rFonts w:ascii="Times New Roman" w:eastAsia="Times New Roman" w:hAnsi="Times New Roman" w:cs="Times New Roman"/>
                <w:color w:val="000000"/>
                <w:sz w:val="24"/>
              </w:rPr>
              <w:t>vrhu zákona však nie je zrejmé, či a v akom rozsahu sa tieto ustanovenia budú vzťahovať aj na informačné systémy verejnej správy vytvorené a prevádzkované podľa osobitných predpisov na plnenie zákonom ustanovených úloh (ako napríklad, aký je vzťah nových k</w:t>
            </w:r>
            <w:r>
              <w:rPr>
                <w:rFonts w:ascii="Times New Roman" w:eastAsia="Times New Roman" w:hAnsi="Times New Roman" w:cs="Times New Roman"/>
                <w:color w:val="000000"/>
                <w:sz w:val="24"/>
              </w:rPr>
              <w:t xml:space="preserve">ategórií údajov a zdrojov údajov k existujúcim administratívnym </w:t>
            </w:r>
            <w:r>
              <w:rPr>
                <w:rFonts w:ascii="Times New Roman" w:eastAsia="Times New Roman" w:hAnsi="Times New Roman" w:cs="Times New Roman"/>
                <w:color w:val="000000"/>
                <w:sz w:val="24"/>
              </w:rPr>
              <w:lastRenderedPageBreak/>
              <w:t xml:space="preserve">zdrojom údajov, aký je vzťah medzi referenčnými registrami, administratívnymi zdrojmi údajov a výsledkami rezortných zisťovaní, či sa povinnosť používať štatistické klasifikácie a štatistické </w:t>
            </w:r>
            <w:r>
              <w:rPr>
                <w:rFonts w:ascii="Times New Roman" w:eastAsia="Times New Roman" w:hAnsi="Times New Roman" w:cs="Times New Roman"/>
                <w:color w:val="000000"/>
                <w:sz w:val="24"/>
              </w:rPr>
              <w:t>číselníky vzťahuje na všetky údaje vedené v informačných systémoch verejnej správy alebo len na vybrané údaje využívané na štatistické účely).</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Pripomienkujúci subjekt po vysvetlení na rozporovom konaní 15. 7. 2026 ustúpil od uplatňovania zásadnej pripomi</w:t>
            </w:r>
            <w:r>
              <w:rPr>
                <w:rFonts w:ascii="Times New Roman" w:eastAsia="Times New Roman" w:hAnsi="Times New Roman" w:cs="Times New Roman"/>
                <w:color w:val="000000"/>
                <w:sz w:val="24"/>
              </w:rPr>
              <w:t xml:space="preserve">enky. </w:t>
            </w:r>
            <w:r>
              <w:rPr>
                <w:rFonts w:ascii="Times New Roman" w:eastAsia="Times New Roman" w:hAnsi="Times New Roman" w:cs="Times New Roman"/>
                <w:color w:val="000000"/>
                <w:sz w:val="24"/>
              </w:rPr>
              <w:br/>
              <w:t xml:space="preserve">Predložený materiál </w:t>
            </w:r>
            <w:r>
              <w:rPr>
                <w:rFonts w:ascii="Times New Roman" w:eastAsia="Times New Roman" w:hAnsi="Times New Roman" w:cs="Times New Roman"/>
                <w:color w:val="000000"/>
                <w:sz w:val="24"/>
              </w:rPr>
              <w:lastRenderedPageBreak/>
              <w:t>nezakladá nové výdavky rozpočtovej kapitoly Úradu vlády SR. Ak by sa v budúcnosti Centrálny informačný systém štátnej služby mal stať administratívnym zdrojom údajov, stane sa tak na základe dohody úradu s Úradom vlády SR, pričom</w:t>
            </w:r>
            <w:r>
              <w:rPr>
                <w:rFonts w:ascii="Times New Roman" w:eastAsia="Times New Roman" w:hAnsi="Times New Roman" w:cs="Times New Roman"/>
                <w:color w:val="000000"/>
                <w:sz w:val="24"/>
              </w:rPr>
              <w:t xml:space="preserve"> rozsah a spôsob požadovaných údajov na štatistické účely bude vymedzený vo vyhláške k údajovej základni. Prípadné výdavky na plnenie zákonnej povinnosti správcu administratívneho zdroja údajov budú môcť byť kvalifikované a kvantifikované až na základe neg</w:t>
            </w:r>
            <w:r>
              <w:rPr>
                <w:rFonts w:ascii="Times New Roman" w:eastAsia="Times New Roman" w:hAnsi="Times New Roman" w:cs="Times New Roman"/>
                <w:color w:val="000000"/>
                <w:sz w:val="24"/>
              </w:rPr>
              <w:t xml:space="preserve">ociácií, a prípadne uplatnené v doložke vplyvov na rozpočet verejnej správy k materiálu </w:t>
            </w:r>
            <w:r>
              <w:rPr>
                <w:rFonts w:ascii="Times New Roman" w:eastAsia="Times New Roman" w:hAnsi="Times New Roman" w:cs="Times New Roman"/>
                <w:color w:val="000000"/>
                <w:sz w:val="24"/>
              </w:rPr>
              <w:lastRenderedPageBreak/>
              <w:t>vyhlášky, ktorou sa ustanovuje údajová základňa.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 50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doplniť nové ustanovenie § 50 ods. 3 (a nasledujúce sa p</w:t>
            </w:r>
            <w:r>
              <w:rPr>
                <w:rFonts w:ascii="Times New Roman" w:eastAsia="Times New Roman" w:hAnsi="Times New Roman" w:cs="Times New Roman"/>
                <w:color w:val="000000"/>
                <w:sz w:val="24"/>
              </w:rPr>
              <w:t>rimerane prečíslujú), alebo sprecizovať navrhované ustanovenie § 50 ods. 3 o   automatizovaný spôsob poskytovania štatistických  informácií a produktov, resp. prednostné poskytovanie štatistických informácií a produktov orgánom verejnej moci možno realizov</w:t>
            </w:r>
            <w:r>
              <w:rPr>
                <w:rFonts w:ascii="Times New Roman" w:eastAsia="Times New Roman" w:hAnsi="Times New Roman" w:cs="Times New Roman"/>
                <w:color w:val="000000"/>
                <w:sz w:val="24"/>
              </w:rPr>
              <w:t>ať aj automatizovaným a periodickým spôsobom.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Ustanovenie už pracuje s „technickým spôsobom” a „periodicitou” poskytovania — drobná, vnútorne konzistentná úprava využívajúca existujúcu štruktúru § 50.</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Pripomienkujúci subjekt na rozporovom </w:t>
            </w:r>
            <w:r>
              <w:rPr>
                <w:rFonts w:ascii="Times New Roman" w:eastAsia="Times New Roman" w:hAnsi="Times New Roman" w:cs="Times New Roman"/>
                <w:color w:val="000000"/>
                <w:sz w:val="24"/>
              </w:rPr>
              <w:t>konaní 13. 07. 2026 po vysvetlení ustúpil od uplatňovania zásadnej pripomienky.</w:t>
            </w:r>
            <w:r>
              <w:rPr>
                <w:rFonts w:ascii="Times New Roman" w:eastAsia="Times New Roman" w:hAnsi="Times New Roman" w:cs="Times New Roman"/>
                <w:color w:val="000000"/>
                <w:sz w:val="24"/>
              </w:rPr>
              <w:br/>
              <w:t>Vzhľadom na to, že predmetné ustanovenie upravuje výnimočné poskytovanie vybraných štatistických informácií úzkemu okruhu subjektov, nemá požiadavka na zabezpečenie automatizov</w:t>
            </w:r>
            <w:r>
              <w:rPr>
                <w:rFonts w:ascii="Times New Roman" w:eastAsia="Times New Roman" w:hAnsi="Times New Roman" w:cs="Times New Roman"/>
                <w:color w:val="000000"/>
                <w:sz w:val="24"/>
              </w:rPr>
              <w:t xml:space="preserve">aného spôsobu žiadny praktický zmysel. Do všeobecného ustanovenia § 48, ktorým sa začína šiesta časť zákona sa vloží nový odsek 6, ktorý znie: "(6) Úrad </w:t>
            </w:r>
            <w:r>
              <w:rPr>
                <w:rFonts w:ascii="Times New Roman" w:eastAsia="Times New Roman" w:hAnsi="Times New Roman" w:cs="Times New Roman"/>
                <w:color w:val="000000"/>
                <w:sz w:val="24"/>
              </w:rPr>
              <w:lastRenderedPageBreak/>
              <w:t>zabezpečí kontinuálne zverejňovanie štatistických informácií a štatistických produktov aj prostredníctv</w:t>
            </w:r>
            <w:r>
              <w:rPr>
                <w:rFonts w:ascii="Times New Roman" w:eastAsia="Times New Roman" w:hAnsi="Times New Roman" w:cs="Times New Roman"/>
                <w:color w:val="000000"/>
                <w:sz w:val="24"/>
              </w:rPr>
              <w:t>om verejne dostupného aplikačného rozhrania.".</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Čl. I, Čl. 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spresniť rozsah vyňatia spod pôsobnosti zákona č. 211/2000 Z. z. o slobodnom prístupe k informáciám (zákon o slobode informácií), navrhovaného doplnením § 2 ods. 2 tohto zákona, a to tak, že: a) pojem „šírenie štatistických informácií“ sa na účely </w:t>
            </w:r>
            <w:r>
              <w:rPr>
                <w:rFonts w:ascii="Times New Roman" w:eastAsia="Times New Roman" w:hAnsi="Times New Roman" w:cs="Times New Roman"/>
                <w:color w:val="000000"/>
                <w:sz w:val="24"/>
              </w:rPr>
              <w:t>vyňatia vymedzí (alebo sa v poznámke pod čiarou k odkazu 1a ohraničí) tak, aby nezahŕňal podkladové a metodické dokumenty, najmä metodiky tvorby oficiálnej štatistiky, metaúdaje a sprievodnú dokumentáciu, ktoré ostávajú sprístupniteľné podľa zákona o slobo</w:t>
            </w:r>
            <w:r>
              <w:rPr>
                <w:rFonts w:ascii="Times New Roman" w:eastAsia="Times New Roman" w:hAnsi="Times New Roman" w:cs="Times New Roman"/>
                <w:color w:val="000000"/>
                <w:sz w:val="24"/>
              </w:rPr>
              <w:t>de informácií, a b) vyňatie ostane viazané výlučne na ustanovenia o šírení štatistických informácií a na poskytovanie dôverných štatistických údajov, t. j. na § 48 až 51, nový § 52 a § 55 návrhu zákona, bez možnosti jeho rozširujúceho výkladu na iné inform</w:t>
            </w:r>
            <w:r>
              <w:rPr>
                <w:rFonts w:ascii="Times New Roman" w:eastAsia="Times New Roman" w:hAnsi="Times New Roman" w:cs="Times New Roman"/>
                <w:color w:val="000000"/>
                <w:sz w:val="24"/>
              </w:rPr>
              <w:t>ácie. Touto pripomienkou nežiadame zúženie ochrany dôverných štatistických údajov; časť vyňatia týkajúca sa poskytovania dôverných štatistických údajov (§ 55 a šiesta časť návrhu zákona) má ostať zachovaná. Pripomienka smeruje výlučne proti neprimerane šir</w:t>
            </w:r>
            <w:r>
              <w:rPr>
                <w:rFonts w:ascii="Times New Roman" w:eastAsia="Times New Roman" w:hAnsi="Times New Roman" w:cs="Times New Roman"/>
                <w:color w:val="000000"/>
                <w:sz w:val="24"/>
              </w:rPr>
              <w:t xml:space="preserve">okému výkladu pojmu „šírenie štatistických informácií“, ktorý by mohol zo sprístupňovania podľa zákona o slobode informácií bezdôvodne vyňať aj podkladové a </w:t>
            </w:r>
            <w:r>
              <w:rPr>
                <w:rFonts w:ascii="Times New Roman" w:eastAsia="Times New Roman" w:hAnsi="Times New Roman" w:cs="Times New Roman"/>
                <w:color w:val="000000"/>
                <w:sz w:val="24"/>
              </w:rPr>
              <w:lastRenderedPageBreak/>
              <w:t xml:space="preserve">metodické dokumenty.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Vyňatie šírenia štatistických informácií a poskytovania dôvern</w:t>
            </w:r>
            <w:r>
              <w:rPr>
                <w:rFonts w:ascii="Times New Roman" w:eastAsia="Times New Roman" w:hAnsi="Times New Roman" w:cs="Times New Roman"/>
                <w:color w:val="000000"/>
                <w:sz w:val="24"/>
              </w:rPr>
              <w:t>ých štatistických údajov spod režimu zákona o slobode informácií je v jadre legitímne a má oporu v čl. 26 ods. 4 Ústavy Slovenskej republiky, ktorý umožňuje zákonom obmedziť slobodu prejavu a právo na informácie, ak ide o opatrenie v demokratickej spoločno</w:t>
            </w:r>
            <w:r>
              <w:rPr>
                <w:rFonts w:ascii="Times New Roman" w:eastAsia="Times New Roman" w:hAnsi="Times New Roman" w:cs="Times New Roman"/>
                <w:color w:val="000000"/>
                <w:sz w:val="24"/>
              </w:rPr>
              <w:t>sti nevyhnutné na ochranu práv a slobôd iných, bezpečnosti štátu, verejného poriadku, ochrany verejného zdravia a mravnosti. Ochrana dôverných štatistických údajov (§ 55 a šiesta časť návrhu zákona) takýmto legitímnym dôvodom nepochybne je a touto pripomie</w:t>
            </w:r>
            <w:r>
              <w:rPr>
                <w:rFonts w:ascii="Times New Roman" w:eastAsia="Times New Roman" w:hAnsi="Times New Roman" w:cs="Times New Roman"/>
                <w:color w:val="000000"/>
                <w:sz w:val="24"/>
              </w:rPr>
              <w:t>nkou ju nespochybňujeme. Použitá formulácia „šírenie štatistických informácií“ je však natoľko široká, že pripúšťa výklad, podľa ktorého by spod sprístupňovania informácií boli vyňaté aj podkladové a metodické dokumenty (metodiky, metaúdaje, sprievodná dok</w:t>
            </w:r>
            <w:r>
              <w:rPr>
                <w:rFonts w:ascii="Times New Roman" w:eastAsia="Times New Roman" w:hAnsi="Times New Roman" w:cs="Times New Roman"/>
                <w:color w:val="000000"/>
                <w:sz w:val="24"/>
              </w:rPr>
              <w:t>umentácia), ktoré samy osebe nie sú dôvernými štatistickými údajmi a ktorých dostupnosť je predpokladom verejnej kontroly tvorby oficiálnej štatistiky. Vplyv navrhovaného vyňatia na verejnú kontrolu pritom nie je v predkladanom materiáli nijako vyhodnotený</w:t>
            </w:r>
            <w:r>
              <w:rPr>
                <w:rFonts w:ascii="Times New Roman" w:eastAsia="Times New Roman" w:hAnsi="Times New Roman" w:cs="Times New Roman"/>
                <w:color w:val="000000"/>
                <w:sz w:val="24"/>
              </w:rPr>
              <w:t>. Bez spresnenia rozsahu vyňatia hrozí, že legitímny cieľ (ochrana dôverných údajov a usporiadanie režimu šírenia) bude v aplikačnej praxi rozšírený nad rámec nevyhnutný v zmysle čl. 26 ods. 4 Ústavy Slovenskej republiky. Legislatívny prínos pripomienky sp</w:t>
            </w:r>
            <w:r>
              <w:rPr>
                <w:rFonts w:ascii="Times New Roman" w:eastAsia="Times New Roman" w:hAnsi="Times New Roman" w:cs="Times New Roman"/>
                <w:color w:val="000000"/>
                <w:sz w:val="24"/>
              </w:rPr>
              <w:t>očíva v tom, že vyňatie sa ohraničí na rozsah zodpovedajúci jeho účelu – usporiadaniu osobitného režimu šírenia štatistických informácií (§ 48 až 51, § 52) a ochrane dôverných štatistických údajov (§ 55) – a zároveň sa zachová prístup verejnosti k podklado</w:t>
            </w:r>
            <w:r>
              <w:rPr>
                <w:rFonts w:ascii="Times New Roman" w:eastAsia="Times New Roman" w:hAnsi="Times New Roman" w:cs="Times New Roman"/>
                <w:color w:val="000000"/>
                <w:sz w:val="24"/>
              </w:rPr>
              <w:t xml:space="preserve">vým a metodickým </w:t>
            </w:r>
            <w:r>
              <w:rPr>
                <w:rFonts w:ascii="Times New Roman" w:eastAsia="Times New Roman" w:hAnsi="Times New Roman" w:cs="Times New Roman"/>
                <w:color w:val="000000"/>
                <w:sz w:val="24"/>
              </w:rPr>
              <w:lastRenderedPageBreak/>
              <w:t>dokumentom podľa zákona o slobode informácií. Tým sa odstráni riziko rozširujúceho výkladu a posilní sa právna istota adresátov.</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Rozsah vyňatia šírenia štatistických informácií a nesprístupňovania štatistických údajov spod pôsobnosti zá</w:t>
            </w:r>
            <w:r>
              <w:rPr>
                <w:rFonts w:ascii="Times New Roman" w:eastAsia="Times New Roman" w:hAnsi="Times New Roman" w:cs="Times New Roman"/>
                <w:color w:val="000000"/>
                <w:sz w:val="24"/>
              </w:rPr>
              <w:t>kona o slobode informácií bude na základe výsledkov rozporového konania s Ministerstvom spravodlivosti slovenskej republiky ustanovené v čl. I návrhu zákona v častiach týkajúcich sa šírenia štatistických informácií a štatistickej dôvernosti. Novelizácia zá</w:t>
            </w:r>
            <w:r>
              <w:rPr>
                <w:rFonts w:ascii="Times New Roman" w:eastAsia="Times New Roman" w:hAnsi="Times New Roman" w:cs="Times New Roman"/>
                <w:color w:val="000000"/>
                <w:sz w:val="24"/>
              </w:rPr>
              <w:t xml:space="preserve">kona o slobode informácií </w:t>
            </w:r>
            <w:r>
              <w:rPr>
                <w:rFonts w:ascii="Times New Roman" w:eastAsia="Times New Roman" w:hAnsi="Times New Roman" w:cs="Times New Roman"/>
                <w:color w:val="000000"/>
                <w:sz w:val="24"/>
              </w:rPr>
              <w:lastRenderedPageBreak/>
              <w:t>nebude predmetom návrhu zákona. Podkladové materiály nie je termín v oficiálnej štatistike upravený, preto nie je zrejmé, čo zaň pripomienkujúci subjekt považuje. Metodické materiály sú zverejňované štatistickým úradom na jeho web</w:t>
            </w:r>
            <w:r>
              <w:rPr>
                <w:rFonts w:ascii="Times New Roman" w:eastAsia="Times New Roman" w:hAnsi="Times New Roman" w:cs="Times New Roman"/>
                <w:color w:val="000000"/>
                <w:sz w:val="24"/>
              </w:rPr>
              <w:t xml:space="preserve">ovom sídle, resp. ak sa týkajú iba členov národného štatistického systému, sú zdieľané prostredníctvom Jednotného informačného systému štátnej štatistiky. Úrad upozorňuje, že tieto materiály nie sú štatistickými informáciami, ale ich sprístupňovanie patrí </w:t>
            </w:r>
            <w:r>
              <w:rPr>
                <w:rFonts w:ascii="Times New Roman" w:eastAsia="Times New Roman" w:hAnsi="Times New Roman" w:cs="Times New Roman"/>
                <w:color w:val="000000"/>
                <w:sz w:val="24"/>
              </w:rPr>
              <w:t xml:space="preserve">pod režim zákona o slobode informácií. Štatistickou informáciou je len informácia definovaná </w:t>
            </w:r>
            <w:r>
              <w:rPr>
                <w:rFonts w:ascii="Times New Roman" w:eastAsia="Times New Roman" w:hAnsi="Times New Roman" w:cs="Times New Roman"/>
                <w:color w:val="000000"/>
                <w:sz w:val="24"/>
              </w:rPr>
              <w:lastRenderedPageBreak/>
              <w:t>v § 4 ods. 1 písm. a) návrhu zákona (štatistická informácia je legálne definovaná aj v súčasnom zákone č. 540/2001 z. z. v znení neskorších predpisov).</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w:t>
            </w:r>
            <w:r>
              <w:rPr>
                <w:rFonts w:ascii="Times New Roman" w:eastAsia="Times New Roman" w:hAnsi="Times New Roman" w:cs="Times New Roman"/>
                <w:color w:val="000000"/>
                <w:sz w:val="24"/>
              </w:rPr>
              <w:t>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vlastnému materiálu, Čl. I, § 12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preformulovať § 12 ods. 3 takto: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 Výkon funkcie hlavného štatistika sa skončí</w:t>
            </w:r>
            <w:r>
              <w:rPr>
                <w:rFonts w:ascii="Times New Roman" w:eastAsia="Times New Roman" w:hAnsi="Times New Roman" w:cs="Times New Roman"/>
                <w:color w:val="000000"/>
                <w:sz w:val="24"/>
              </w:rPr>
              <w:br/>
              <w:t>a) odvolaním predsedom úradu,</w:t>
            </w:r>
            <w:r>
              <w:rPr>
                <w:rFonts w:ascii="Times New Roman" w:eastAsia="Times New Roman" w:hAnsi="Times New Roman" w:cs="Times New Roman"/>
                <w:color w:val="000000"/>
                <w:sz w:val="24"/>
              </w:rPr>
              <w:br/>
              <w:t>b) skončením vykonávania štátnej služby v úrade,</w:t>
            </w:r>
            <w:r>
              <w:rPr>
                <w:rFonts w:ascii="Times New Roman" w:eastAsia="Times New Roman" w:hAnsi="Times New Roman" w:cs="Times New Roman"/>
                <w:color w:val="000000"/>
                <w:sz w:val="24"/>
              </w:rPr>
              <w:br/>
              <w:t>c) zmenou odbo</w:t>
            </w:r>
            <w:r>
              <w:rPr>
                <w:rFonts w:ascii="Times New Roman" w:eastAsia="Times New Roman" w:hAnsi="Times New Roman" w:cs="Times New Roman"/>
                <w:color w:val="000000"/>
                <w:sz w:val="24"/>
              </w:rPr>
              <w:t>ru štátnej služby,</w:t>
            </w:r>
            <w:r>
              <w:rPr>
                <w:rFonts w:ascii="Times New Roman" w:eastAsia="Times New Roman" w:hAnsi="Times New Roman" w:cs="Times New Roman"/>
                <w:color w:val="000000"/>
                <w:sz w:val="24"/>
              </w:rPr>
              <w:br/>
              <w:t>d) skončením vykonávania funkcie vedúceho štátneho zamestnanca, ktorý riadi organizačný útvar úradu na úrovni sekcie.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Navrhnuté znenie pokrýva širší okruh situácií, ktorý môže nastať podľa zákona č. 55/2017 Z. z. o štátnej</w:t>
            </w:r>
            <w:r>
              <w:rPr>
                <w:rFonts w:ascii="Times New Roman" w:eastAsia="Times New Roman" w:hAnsi="Times New Roman" w:cs="Times New Roman"/>
                <w:color w:val="000000"/>
                <w:sz w:val="24"/>
              </w:rPr>
              <w:t xml:space="preserve"> službe a o zmene a doplnení niektorých zákonov v znení neskorších predpisov. Predovšetkým doterajšie znenie § 12 ustanovovalo iba menovanie hlavného štatistika, no neupravovalo právo predsedu úradu odvolať ho z tejto funkcie. V danom prípade však nepôjde </w:t>
            </w:r>
            <w:r>
              <w:rPr>
                <w:rFonts w:ascii="Times New Roman" w:eastAsia="Times New Roman" w:hAnsi="Times New Roman" w:cs="Times New Roman"/>
                <w:color w:val="000000"/>
                <w:sz w:val="24"/>
              </w:rPr>
              <w:t xml:space="preserve">o skončenie štátnozamestnaneckého pomeru štátneho zamestnanca, keďže funkcia hlavného štatistika sa neviaže na štátnozamestnanecké miesto, ale na menovanú osobu (štátneho zamestnanca) spĺňajúcu predpoklady (podmienky) ustanovené v </w:t>
            </w:r>
            <w:r>
              <w:rPr>
                <w:rFonts w:ascii="Times New Roman" w:eastAsia="Times New Roman" w:hAnsi="Times New Roman" w:cs="Times New Roman"/>
                <w:color w:val="000000"/>
                <w:sz w:val="24"/>
              </w:rPr>
              <w:lastRenderedPageBreak/>
              <w:t>návrhu uvedenej právnej ú</w:t>
            </w:r>
            <w:r>
              <w:rPr>
                <w:rFonts w:ascii="Times New Roman" w:eastAsia="Times New Roman" w:hAnsi="Times New Roman" w:cs="Times New Roman"/>
                <w:color w:val="000000"/>
                <w:sz w:val="24"/>
              </w:rPr>
              <w:t xml:space="preserve">pravy, pričom predpokladáme, že činnosti hlavného štatistika nebudú premietnuté do opisu jeho štátnozamestnaneckého miesta. Okrem toho navrhujeme slová „skončením štátnozamestnaneckého pomeru v úrade“ nahradiť dikciou „skončením vykonávania štátnej služby </w:t>
            </w:r>
            <w:r>
              <w:rPr>
                <w:rFonts w:ascii="Times New Roman" w:eastAsia="Times New Roman" w:hAnsi="Times New Roman" w:cs="Times New Roman"/>
                <w:color w:val="000000"/>
                <w:sz w:val="24"/>
              </w:rPr>
              <w:t>v úrade“, čo sa vzťahuje aj na prípady dočasného preloženia alebo trvalého preloženia štátneho zamestnanca na iný služobný úrad, pri ktorom nedochádza k skončeniu štátnozamestnaneckého pomeru. Napokon navrhujeme nahradenie slov „odvolaním z funkcie vedúceh</w:t>
            </w:r>
            <w:r>
              <w:rPr>
                <w:rFonts w:ascii="Times New Roman" w:eastAsia="Times New Roman" w:hAnsi="Times New Roman" w:cs="Times New Roman"/>
                <w:color w:val="000000"/>
                <w:sz w:val="24"/>
              </w:rPr>
              <w:t xml:space="preserve">o štátneho zamestnanca“ slovami „skončením vykonávania funkcie vedúceho štátneho zamestnanca“, čo sa vzťahuje aj na situácie, v ktorých štátny zamestnanec požiada o dočasné preloženie alebo o trvalé preloženie na miesto iného vedúceho štátneho zamestnanca </w:t>
            </w:r>
            <w:r>
              <w:rPr>
                <w:rFonts w:ascii="Times New Roman" w:eastAsia="Times New Roman" w:hAnsi="Times New Roman" w:cs="Times New Roman"/>
                <w:color w:val="000000"/>
                <w:sz w:val="24"/>
              </w:rPr>
              <w:t>(v rámci úradu), ktorý však neriadi organizačný útvar úradu na úrovni sekcie, prípadne na iné tzv. radové štátnozamestnanecké miesto, keďže v tomto prípade spravidla nedochádza k odvolaniu z funkcie vedúceho štátneho zamestnanca.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Dôvody skončenia funkcie boli upravené v zmysle pripomienky. Tým, že funkcia hlavného štatistika bude viazaná na základe zmeneného znenia § 15 ods. 1  (druhá veta) návrhu zákona funkciu generálneho riaditeľa tej sekcie, ktorá v úrade zabezpečuje koordináci</w:t>
            </w:r>
            <w:r>
              <w:rPr>
                <w:rFonts w:ascii="Times New Roman" w:eastAsia="Times New Roman" w:hAnsi="Times New Roman" w:cs="Times New Roman"/>
                <w:color w:val="000000"/>
                <w:sz w:val="24"/>
              </w:rPr>
              <w:t xml:space="preserve">u národného štatistického systému, nebude potrebné ustanoviť ako samostatný dôvod skončenia vykonávania funkcie hlavného štatistika odvolanie predsedom úradu. </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dôvodovej správe, Čl. I, § 13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z textu osobitn</w:t>
            </w:r>
            <w:r>
              <w:rPr>
                <w:rFonts w:ascii="Times New Roman" w:eastAsia="Times New Roman" w:hAnsi="Times New Roman" w:cs="Times New Roman"/>
                <w:color w:val="000000"/>
                <w:sz w:val="24"/>
              </w:rPr>
              <w:t>ej časti dôvodovej správy (Čl. I § 13) vypustiť odkaz na osobitný kvalifikačný predpoklad podľa zákona č. 55/2017 Z. z. o štátnej službe a o zmene a doplnení niektorých zákonov v znení neskorších predpisov, t. j. navrhujeme z textu dôvodovej správy vypusti</w:t>
            </w:r>
            <w:r>
              <w:rPr>
                <w:rFonts w:ascii="Times New Roman" w:eastAsia="Times New Roman" w:hAnsi="Times New Roman" w:cs="Times New Roman"/>
                <w:color w:val="000000"/>
                <w:sz w:val="24"/>
              </w:rPr>
              <w:t xml:space="preserve">ť slová „na výkon štátnej služby podľa § 38 ods. 12 písm. b) zákona č. 55/2017 Z. z. o štátnej službe a o zmene a doplnení niektorých zákonov“.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Máme za to, že v danom prípade nejde o osobitný kvalifikačný predpoklad (ako kvalifikačný predp</w:t>
            </w:r>
            <w:r>
              <w:rPr>
                <w:rFonts w:ascii="Times New Roman" w:eastAsia="Times New Roman" w:hAnsi="Times New Roman" w:cs="Times New Roman"/>
                <w:color w:val="000000"/>
                <w:sz w:val="24"/>
              </w:rPr>
              <w:t xml:space="preserve">oklad) podľa zákona č. </w:t>
            </w:r>
            <w:r>
              <w:rPr>
                <w:rFonts w:ascii="Times New Roman" w:eastAsia="Times New Roman" w:hAnsi="Times New Roman" w:cs="Times New Roman"/>
                <w:color w:val="000000"/>
                <w:sz w:val="24"/>
              </w:rPr>
              <w:lastRenderedPageBreak/>
              <w:t>55/2017 Z. z. o štátnej službe a o zmene a doplnení niektorých zákonov v znení neskorších predpisov, ktorý sa preukazuje najneskôr pred založením štátnozamestnaneckého pomeru (príp. v lehote ustanovenej osobitným predpisom, a ak take</w:t>
            </w:r>
            <w:r>
              <w:rPr>
                <w:rFonts w:ascii="Times New Roman" w:eastAsia="Times New Roman" w:hAnsi="Times New Roman" w:cs="Times New Roman"/>
                <w:color w:val="000000"/>
                <w:sz w:val="24"/>
              </w:rPr>
              <w:t>j niet v lehote určenej služobným úradom), keďže sa tento predpoklad podľa znenia navrhovanej právnej úpravy podľa nášho názoru neviaže na konkrétne štátnozamestnanecké miesto, t. j. predpokladáme, že nebude premietnutý ani do opisu štátnozamestnaneckého m</w:t>
            </w:r>
            <w:r>
              <w:rPr>
                <w:rFonts w:ascii="Times New Roman" w:eastAsia="Times New Roman" w:hAnsi="Times New Roman" w:cs="Times New Roman"/>
                <w:color w:val="000000"/>
                <w:sz w:val="24"/>
              </w:rPr>
              <w:t>iesta. Uvedené skutočnosti potvrdzuje aj to, že podľa navrhnutého § 14 ods. 2 má zodpovedná osoba povinnosť nadobudnúť osobitný kvalifikačný predpoklad do šiestich mesiacov od svojho určenia (t. j. nie od vzniku jej štátnozamestnaneckého pomeru). Ide v dan</w:t>
            </w:r>
            <w:r>
              <w:rPr>
                <w:rFonts w:ascii="Times New Roman" w:eastAsia="Times New Roman" w:hAnsi="Times New Roman" w:cs="Times New Roman"/>
                <w:color w:val="000000"/>
                <w:sz w:val="24"/>
              </w:rPr>
              <w:t>om prípade o osobitný kvalifikačný predpoklad na účely zákona o oficiálnej štatistike, ktorý bude predpokladom pre určenie zodpovednej osoby, podobne ako napríklad pri zodpovednej osobe podľa zákona č. 18/2018 Z. z. o ochrane osobných údajov o ochrane osob</w:t>
            </w:r>
            <w:r>
              <w:rPr>
                <w:rFonts w:ascii="Times New Roman" w:eastAsia="Times New Roman" w:hAnsi="Times New Roman" w:cs="Times New Roman"/>
                <w:color w:val="000000"/>
                <w:sz w:val="24"/>
              </w:rPr>
              <w:t>ných údajov a o zmene a doplnení niektorých zákonov v znení neskorších predpisov, ktorá sa určí na základe jej odborných kvalít, a to najmä na základe jej odborných znalostí práva a postupov v oblasti ochrany osobných údajov a na základe spôsobilosti plniť</w:t>
            </w:r>
            <w:r>
              <w:rPr>
                <w:rFonts w:ascii="Times New Roman" w:eastAsia="Times New Roman" w:hAnsi="Times New Roman" w:cs="Times New Roman"/>
                <w:color w:val="000000"/>
                <w:sz w:val="24"/>
              </w:rPr>
              <w:t xml:space="preserve"> úlohy podľa § 46 tohto zákona.</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V danom prípade má ísť o osobitný kvalifikačný predpoklad podľa zákona č. 55/2017 Z. z., ktorý sa viaže na konkrétne štátnozamestnanecké miesto v súlade s povinnosťami iného člena národného štatistického systému podľa § 13</w:t>
            </w:r>
            <w:r>
              <w:rPr>
                <w:rFonts w:ascii="Times New Roman" w:eastAsia="Times New Roman" w:hAnsi="Times New Roman" w:cs="Times New Roman"/>
                <w:color w:val="000000"/>
                <w:sz w:val="24"/>
              </w:rPr>
              <w:t xml:space="preserve"> ods. 1 </w:t>
            </w:r>
            <w:r>
              <w:rPr>
                <w:rFonts w:ascii="Times New Roman" w:eastAsia="Times New Roman" w:hAnsi="Times New Roman" w:cs="Times New Roman"/>
                <w:color w:val="000000"/>
                <w:sz w:val="24"/>
              </w:rPr>
              <w:lastRenderedPageBreak/>
              <w:t>písm. k) návrhu zákona prispôsobiť svoju organizačnú štruktúru a organizačný poriadok povinnosti zabezpečiť vykonávanie úloh oficiálnej štatistiky; na tento účel najmä</w:t>
            </w:r>
            <w:r>
              <w:rPr>
                <w:rFonts w:ascii="Times New Roman" w:eastAsia="Times New Roman" w:hAnsi="Times New Roman" w:cs="Times New Roman"/>
                <w:color w:val="000000"/>
                <w:sz w:val="24"/>
              </w:rPr>
              <w:br/>
              <w:t>1. určiť jednu osobu, ktorá nadobudla osobitný kvalifikačný predpoklad, za zodpo</w:t>
            </w:r>
            <w:r>
              <w:rPr>
                <w:rFonts w:ascii="Times New Roman" w:eastAsia="Times New Roman" w:hAnsi="Times New Roman" w:cs="Times New Roman"/>
                <w:color w:val="000000"/>
                <w:sz w:val="24"/>
              </w:rPr>
              <w:t>vednú za plnenie úloh oficiálnej štatistiky člena národného štatistického systému (ďalej len „zodpovedná osoba“); zodpovedná osoba musí mať postavenie vedúceho štátneho zamestnanca iného člena národného štatistického systému, štatutárneho orgánu jeho pover</w:t>
            </w:r>
            <w:r>
              <w:rPr>
                <w:rFonts w:ascii="Times New Roman" w:eastAsia="Times New Roman" w:hAnsi="Times New Roman" w:cs="Times New Roman"/>
                <w:color w:val="000000"/>
                <w:sz w:val="24"/>
              </w:rPr>
              <w:t xml:space="preserve">enej organizácie alebo ním určeného vedúceho zamestnanca poverenej </w:t>
            </w:r>
            <w:r>
              <w:rPr>
                <w:rFonts w:ascii="Times New Roman" w:eastAsia="Times New Roman" w:hAnsi="Times New Roman" w:cs="Times New Roman"/>
                <w:color w:val="000000"/>
                <w:sz w:val="24"/>
              </w:rPr>
              <w:lastRenderedPageBreak/>
              <w:t>organizácie,</w:t>
            </w:r>
            <w:r>
              <w:rPr>
                <w:rFonts w:ascii="Times New Roman" w:eastAsia="Times New Roman" w:hAnsi="Times New Roman" w:cs="Times New Roman"/>
                <w:color w:val="000000"/>
                <w:sz w:val="24"/>
              </w:rPr>
              <w:br/>
              <w:t>2. určiť jeden alebo viacero organizačných útvarov zodpovedných za plnenie úloh oficiálnej štatistiky, ktoré neplní prostredníctvom poverenej organizácie.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vlády </w:t>
            </w:r>
            <w:r>
              <w:rPr>
                <w:rFonts w:ascii="Times New Roman" w:eastAsia="Times New Roman" w:hAnsi="Times New Roman" w:cs="Times New Roman"/>
                <w:color w:val="000000"/>
                <w:sz w:val="24"/>
              </w:rPr>
              <w:t>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vlastnému materiálu, Čl. I, § 14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v Čl. I § 14 ods. 1 za slová „osobitného kvalifikačného predpokladu“ vložiť slová „na účely tohto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Uvedeným doplnením v § 14 sa zadefinuje tá skutočnosť, že  v</w:t>
            </w:r>
            <w:r>
              <w:rPr>
                <w:rFonts w:ascii="Times New Roman" w:eastAsia="Times New Roman" w:hAnsi="Times New Roman" w:cs="Times New Roman"/>
                <w:color w:val="000000"/>
                <w:sz w:val="24"/>
              </w:rPr>
              <w:t xml:space="preserve"> danom prípade ide o osobitný kvalifikačný predpoklad na účely zákona o oficiálnej štatistike, ktorý bude predpokladom pre určenie zodpovednej osoby (podobne ako napríklad pri zodpovednej osobe podľa zákona č. 18/2018 Z. z. o ochrane osobných údajov a o zm</w:t>
            </w:r>
            <w:r>
              <w:rPr>
                <w:rFonts w:ascii="Times New Roman" w:eastAsia="Times New Roman" w:hAnsi="Times New Roman" w:cs="Times New Roman"/>
                <w:color w:val="000000"/>
                <w:sz w:val="24"/>
              </w:rPr>
              <w:t xml:space="preserve">ene a doplnení niektorých zákonov v znení neskorších predpisov, ktorá sa určí na základe jej odborných kvalít, a to najmä na základe jej odborných znalostí práva a postupov v oblasti ochrany osobných údajov a na základe spôsobilosti plniť úlohy podľa § 46 </w:t>
            </w:r>
            <w:r>
              <w:rPr>
                <w:rFonts w:ascii="Times New Roman" w:eastAsia="Times New Roman" w:hAnsi="Times New Roman" w:cs="Times New Roman"/>
                <w:color w:val="000000"/>
                <w:sz w:val="24"/>
              </w:rPr>
              <w:t>tohto zákona). Máme za to, že v danom prípade nejde o osobitný kvalifikačný predpoklad (ako kvalifikačný predpoklad) podľa zákona č. 55/2017 Z. z. o štátnej službe a o zmene a doplnení niektorých zákonov v znení neskorších predpisov, ktorý sa preukazuje na</w:t>
            </w:r>
            <w:r>
              <w:rPr>
                <w:rFonts w:ascii="Times New Roman" w:eastAsia="Times New Roman" w:hAnsi="Times New Roman" w:cs="Times New Roman"/>
                <w:color w:val="000000"/>
                <w:sz w:val="24"/>
              </w:rPr>
              <w:t xml:space="preserve">jneskôr pred založením štátnozamestnaneckého pomeru (príp. </w:t>
            </w:r>
            <w:r>
              <w:rPr>
                <w:rFonts w:ascii="Times New Roman" w:eastAsia="Times New Roman" w:hAnsi="Times New Roman" w:cs="Times New Roman"/>
                <w:color w:val="000000"/>
                <w:sz w:val="24"/>
              </w:rPr>
              <w:lastRenderedPageBreak/>
              <w:t>v lehote ustanovenej osobitným predpisom, a ak takej niet v lehote určenej služobným úradom), keďže sa tento predpoklad podľa znenia navrhovanej právnej úpravy podľa nášho názoru neviaže na konkrét</w:t>
            </w:r>
            <w:r>
              <w:rPr>
                <w:rFonts w:ascii="Times New Roman" w:eastAsia="Times New Roman" w:hAnsi="Times New Roman" w:cs="Times New Roman"/>
                <w:color w:val="000000"/>
                <w:sz w:val="24"/>
              </w:rPr>
              <w:t>ne štátnozamestnanecké miesto, t. j. predpokladáme, že nebude premietnutý ani do opisu štátnozamestnaneckého miesta. Uvedené skutočnosti potvrdzuje aj to, že podľa navrhnutého § 14 ods. 2 má zodpovedná osoba povinnosť nadobudnúť osobitný kvalifikačný predp</w:t>
            </w:r>
            <w:r>
              <w:rPr>
                <w:rFonts w:ascii="Times New Roman" w:eastAsia="Times New Roman" w:hAnsi="Times New Roman" w:cs="Times New Roman"/>
                <w:color w:val="000000"/>
                <w:sz w:val="24"/>
              </w:rPr>
              <w:t>oklad do šiestich mesiacov od svojho určenia (t. j. nie od vzniku jej štátnozamestnaneckého pomeru).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N</w:t>
            </w:r>
          </w:p>
        </w:tc>
        <w:tc>
          <w:tcPr>
            <w:tcW w:w="2462" w:type="dxa"/>
          </w:tcPr>
          <w:p w:rsidR="00F528EC" w:rsidRDefault="005A49AA">
            <w:pPr>
              <w:spacing w:after="0"/>
            </w:pPr>
            <w:r>
              <w:rPr>
                <w:rFonts w:ascii="Times New Roman" w:eastAsia="Times New Roman" w:hAnsi="Times New Roman" w:cs="Times New Roman"/>
                <w:color w:val="000000"/>
                <w:sz w:val="24"/>
              </w:rPr>
              <w:t xml:space="preserve">V danom prípade má ísť o osobitný kvalifikačný predpoklad podľa zákona č. 55/2017 Z. z., ktorý sa viaže na konkrétne štátnozamestnanecké miesto v súlade </w:t>
            </w:r>
            <w:r>
              <w:rPr>
                <w:rFonts w:ascii="Times New Roman" w:eastAsia="Times New Roman" w:hAnsi="Times New Roman" w:cs="Times New Roman"/>
                <w:color w:val="000000"/>
                <w:sz w:val="24"/>
              </w:rPr>
              <w:t>s povinnosťami iného člena národného štatistického systému podľa § 13 ods. 1 písm. k) návrhu zákona prispôsobiť svoju organizačnú štruktúru a organizačný poriadok povinnosti zabezpečiť vykonávanie úloh oficiálnej štatistiky; na tento účel najmä</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1. určiť je</w:t>
            </w:r>
            <w:r>
              <w:rPr>
                <w:rFonts w:ascii="Times New Roman" w:eastAsia="Times New Roman" w:hAnsi="Times New Roman" w:cs="Times New Roman"/>
                <w:color w:val="000000"/>
                <w:sz w:val="24"/>
              </w:rPr>
              <w:t xml:space="preserve">dnu osobu, ktorá nadobudla osobitný kvalifikačný predpoklad, za zodpovednú za plnenie úloh oficiálnej štatistiky člena národného štatistického systému (ďalej len „zodpovedná osoba“); zodpovedná osoba musí mať postavenie vedúceho štátneho zamestnanca iného </w:t>
            </w:r>
            <w:r>
              <w:rPr>
                <w:rFonts w:ascii="Times New Roman" w:eastAsia="Times New Roman" w:hAnsi="Times New Roman" w:cs="Times New Roman"/>
                <w:color w:val="000000"/>
                <w:sz w:val="24"/>
              </w:rPr>
              <w:t>člena národného štatistického systému, štatutárneho orgánu jeho poverenej organizácie alebo ním určeného vedúceho zamestnanca poverenej organizácie,</w:t>
            </w:r>
            <w:r>
              <w:rPr>
                <w:rFonts w:ascii="Times New Roman" w:eastAsia="Times New Roman" w:hAnsi="Times New Roman" w:cs="Times New Roman"/>
                <w:color w:val="000000"/>
                <w:sz w:val="24"/>
              </w:rPr>
              <w:br/>
              <w:t>2. určiť jeden alebo viacero organizačných útvarov zodpovedných za plnenie úloh oficiálnej štatistiky, ktor</w:t>
            </w:r>
            <w:r>
              <w:rPr>
                <w:rFonts w:ascii="Times New Roman" w:eastAsia="Times New Roman" w:hAnsi="Times New Roman" w:cs="Times New Roman"/>
                <w:color w:val="000000"/>
                <w:sz w:val="24"/>
              </w:rPr>
              <w:t>é neplní prostredníctvom poverenej organizácie.</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vlastnému materiálu, Čl. I, § 17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vypustiť v Čl. I § 17 ods. 1 slová „štátny zamestnanec alebo“ a v Čl. I § 17 ods. 4 slová „služobným preukazom alebo“.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w:t>
            </w:r>
            <w:r>
              <w:rPr>
                <w:rFonts w:ascii="Times New Roman" w:eastAsia="Times New Roman" w:hAnsi="Times New Roman" w:cs="Times New Roman"/>
                <w:color w:val="000000"/>
                <w:sz w:val="24"/>
              </w:rPr>
              <w:t>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Samotné vykonávanie zberu štatistických údajov opytovateľmi nepokladáme za vykonávanie štátnej služby podľa služobnej zmluvy štátnych zamestnancov, pričom na zamedzenie jednostrannej dispozície služobného úradu s obsahom služobnej zmluvy štátneh</w:t>
            </w:r>
            <w:r>
              <w:rPr>
                <w:rFonts w:ascii="Times New Roman" w:eastAsia="Times New Roman" w:hAnsi="Times New Roman" w:cs="Times New Roman"/>
                <w:color w:val="000000"/>
                <w:sz w:val="24"/>
              </w:rPr>
              <w:t>o zamestnanca vydaním poverenia na zber štatistických údajov navrhujeme uvedenú úpravu. Nevylučujeme, aby štátni zamestnanci vykonávali zber štatistických údajov, no podľa nášho názoru nemá ísť o vykonávanie štátnej služby v štátnozamestnaneckom pomere, al</w:t>
            </w:r>
            <w:r>
              <w:rPr>
                <w:rFonts w:ascii="Times New Roman" w:eastAsia="Times New Roman" w:hAnsi="Times New Roman" w:cs="Times New Roman"/>
                <w:color w:val="000000"/>
                <w:sz w:val="24"/>
              </w:rPr>
              <w:t>e má ísť o iný zmluvný vzťah, napr. vykonávanie prác na základe dohôd o prácach vykonávaných mimo pracovného pomeru.</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t>N</w:t>
            </w:r>
          </w:p>
        </w:tc>
        <w:tc>
          <w:tcPr>
            <w:tcW w:w="2462" w:type="dxa"/>
          </w:tcPr>
          <w:p w:rsidR="00F528EC" w:rsidRDefault="005A49AA">
            <w:pPr>
              <w:spacing w:after="0"/>
            </w:pPr>
            <w:r>
              <w:rPr>
                <w:rFonts w:ascii="Times New Roman" w:eastAsia="Times New Roman" w:hAnsi="Times New Roman" w:cs="Times New Roman"/>
                <w:color w:val="000000"/>
                <w:sz w:val="24"/>
              </w:rPr>
              <w:t>Zber štatistický údajov teréne je a vždy bolo vykonávaním štátnej služby v príslušnom odbore štátnej služby. Ide o odbornú činnosť.</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vlády Slovenskej republiky</w:t>
            </w:r>
          </w:p>
        </w:tc>
        <w:tc>
          <w:tcPr>
            <w:tcW w:w="1296" w:type="dxa"/>
            <w:vAlign w:val="center"/>
          </w:tcPr>
          <w:p w:rsidR="00F528EC" w:rsidRDefault="005A49AA">
            <w:pPr>
              <w:spacing w:after="0"/>
              <w:jc w:val="center"/>
            </w:pPr>
            <w:r>
              <w:rPr>
                <w:rFonts w:ascii="Times New Roman" w:eastAsia="Times New Roman" w:hAnsi="Times New Roman" w:cs="Times New Roman"/>
                <w:color w:val="000000"/>
                <w:sz w:val="24"/>
              </w:rPr>
              <w:t>O</w:t>
            </w:r>
          </w:p>
        </w:tc>
        <w:tc>
          <w:tcPr>
            <w:tcW w:w="6480" w:type="dxa"/>
          </w:tcPr>
          <w:p w:rsidR="00F528EC" w:rsidRDefault="005A49AA">
            <w:pPr>
              <w:spacing w:after="0"/>
            </w:pPr>
            <w:r>
              <w:rPr>
                <w:rFonts w:ascii="Times New Roman" w:eastAsia="Times New Roman" w:hAnsi="Times New Roman" w:cs="Times New Roman"/>
                <w:b/>
                <w:color w:val="000000"/>
                <w:sz w:val="24"/>
              </w:rPr>
              <w:t>dôvodovej správe, Čl. III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z textu osobitnej časti dôvodovej správy (k Čl. III) vypustiť vetu: </w:t>
            </w:r>
            <w:r>
              <w:rPr>
                <w:rFonts w:ascii="Times New Roman" w:eastAsia="Times New Roman" w:hAnsi="Times New Roman" w:cs="Times New Roman"/>
                <w:color w:val="000000"/>
                <w:sz w:val="24"/>
              </w:rPr>
              <w:br/>
              <w:t>„Na navrhovanú zmenu bude nadväzovať aj zmena nariadenia vlády Slovenskej republiky č. 113/2017, ktorým sa ustanovu</w:t>
            </w:r>
            <w:r>
              <w:rPr>
                <w:rFonts w:ascii="Times New Roman" w:eastAsia="Times New Roman" w:hAnsi="Times New Roman" w:cs="Times New Roman"/>
                <w:color w:val="000000"/>
                <w:sz w:val="24"/>
              </w:rPr>
              <w:t>jú odbory štátnej služby podľa § 6 ods. 1 zákona č. 55/2017 Z. z. o štátnej služby a o zmene a doplnení niektorých zákonov, pretože podľa § 3 písm. o) patrí medzi špeciálne odbory štátnej služby aj odbor 2.15 Štátna štatistika.“.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Keďže Štati</w:t>
            </w:r>
            <w:r>
              <w:rPr>
                <w:rFonts w:ascii="Times New Roman" w:eastAsia="Times New Roman" w:hAnsi="Times New Roman" w:cs="Times New Roman"/>
                <w:color w:val="000000"/>
                <w:sz w:val="24"/>
              </w:rPr>
              <w:t xml:space="preserve">stický úrad Slovenskej republiky ako ostatný </w:t>
            </w:r>
            <w:r>
              <w:rPr>
                <w:rFonts w:ascii="Times New Roman" w:eastAsia="Times New Roman" w:hAnsi="Times New Roman" w:cs="Times New Roman"/>
                <w:color w:val="000000"/>
                <w:sz w:val="24"/>
              </w:rPr>
              <w:lastRenderedPageBreak/>
              <w:t>ústredný orgán štátnej správy  pre oblasť štátnej (v budúcnosti oficiálnej) štatistiky v zmysle príslušných ustanovení zákona č. 575/2001 Z. z. o organizácii činnosti vlády a organizácii ústrednej štátnej správy</w:t>
            </w:r>
            <w:r>
              <w:rPr>
                <w:rFonts w:ascii="Times New Roman" w:eastAsia="Times New Roman" w:hAnsi="Times New Roman" w:cs="Times New Roman"/>
                <w:color w:val="000000"/>
                <w:sz w:val="24"/>
              </w:rPr>
              <w:t xml:space="preserve"> v znení neskorších predpisov nemá v gescii uvedený podzákonný právny predpis, nie je oprávnený v dôvodovej správe zaväzovať iný ústredný orgán štátnej správy na jeho novelizáciu. Z tohto dôvodu by nemal byť daný text súčasťou osobitnej časti dôvodovej spr</w:t>
            </w:r>
            <w:r>
              <w:rPr>
                <w:rFonts w:ascii="Times New Roman" w:eastAsia="Times New Roman" w:hAnsi="Times New Roman" w:cs="Times New Roman"/>
                <w:color w:val="000000"/>
                <w:sz w:val="24"/>
              </w:rPr>
              <w:t xml:space="preserve">ávy, pričom Štatistický úrad Slovenskej republiky môže po schválení navrhovanej právnej úpravy iniciovať legislatívnu zmenu tohto podzákonného právneho predpisu u jeho gestora, resp. po zapracovaní niektorých pripomienok v prechodných ustanoveniach nemusí </w:t>
            </w:r>
            <w:r>
              <w:rPr>
                <w:rFonts w:ascii="Times New Roman" w:eastAsia="Times New Roman" w:hAnsi="Times New Roman" w:cs="Times New Roman"/>
                <w:color w:val="000000"/>
                <w:sz w:val="24"/>
              </w:rPr>
              <w:t>byť zmena ani bezpodmienečne nutná.</w:t>
            </w:r>
          </w:p>
        </w:tc>
        <w:tc>
          <w:tcPr>
            <w:tcW w:w="778" w:type="dxa"/>
            <w:vAlign w:val="center"/>
          </w:tcPr>
          <w:p w:rsidR="00F528EC" w:rsidRDefault="005A49AA">
            <w:pPr>
              <w:spacing w:after="0"/>
              <w:jc w:val="center"/>
            </w:pPr>
            <w:r>
              <w:rPr>
                <w:rFonts w:ascii="Times New Roman" w:eastAsia="Times New Roman" w:hAnsi="Times New Roman" w:cs="Times New Roman"/>
                <w:color w:val="000000"/>
                <w:sz w:val="24"/>
              </w:rPr>
              <w:lastRenderedPageBreak/>
              <w:t>ČA</w:t>
            </w:r>
          </w:p>
        </w:tc>
        <w:tc>
          <w:tcPr>
            <w:tcW w:w="2462" w:type="dxa"/>
          </w:tcPr>
          <w:p w:rsidR="00F528EC" w:rsidRDefault="005A49AA">
            <w:pPr>
              <w:spacing w:after="0"/>
            </w:pPr>
            <w:r>
              <w:rPr>
                <w:rFonts w:ascii="Times New Roman" w:eastAsia="Times New Roman" w:hAnsi="Times New Roman" w:cs="Times New Roman"/>
                <w:color w:val="000000"/>
                <w:sz w:val="24"/>
              </w:rPr>
              <w:t xml:space="preserve">V rámci komentára v dôvodovej správe bude uvedené, že s účinnosťou od 1. januára 2027 sa zmení znenie názvu odboru štátnej služby a Štatistický úrad Slovenskej republiky iniciuje novelizáciu predmetného nariadenia </w:t>
            </w:r>
            <w:r>
              <w:rPr>
                <w:rFonts w:ascii="Times New Roman" w:eastAsia="Times New Roman" w:hAnsi="Times New Roman" w:cs="Times New Roman"/>
                <w:color w:val="000000"/>
                <w:sz w:val="24"/>
              </w:rPr>
              <w:t>vlády SR.</w:t>
            </w: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MŽPSR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životného prostredia Slovenskej republiky</w:t>
            </w:r>
          </w:p>
        </w:tc>
        <w:tc>
          <w:tcPr>
            <w:tcW w:w="1296" w:type="dxa"/>
            <w:vAlign w:val="center"/>
          </w:tcPr>
          <w:p w:rsidR="00F528EC" w:rsidRDefault="00F528EC">
            <w:pPr>
              <w:spacing w:after="0"/>
              <w:jc w:val="center"/>
            </w:pPr>
          </w:p>
        </w:tc>
        <w:tc>
          <w:tcPr>
            <w:tcW w:w="6480" w:type="dxa"/>
          </w:tcPr>
          <w:p w:rsidR="00F528EC" w:rsidRDefault="005A49AA">
            <w:pPr>
              <w:spacing w:after="0"/>
            </w:pPr>
            <w:r>
              <w:rPr>
                <w:rFonts w:ascii="Times New Roman" w:eastAsia="Times New Roman" w:hAnsi="Times New Roman" w:cs="Times New Roman"/>
                <w:color w:val="000000"/>
                <w:sz w:val="24"/>
              </w:rPr>
              <w:t>Odoslané bez pripomienok</w:t>
            </w:r>
          </w:p>
        </w:tc>
        <w:tc>
          <w:tcPr>
            <w:tcW w:w="778" w:type="dxa"/>
            <w:vAlign w:val="center"/>
          </w:tcPr>
          <w:p w:rsidR="00F528EC" w:rsidRDefault="00F528EC">
            <w:pPr>
              <w:spacing w:after="0"/>
              <w:jc w:val="center"/>
            </w:pPr>
          </w:p>
        </w:tc>
        <w:tc>
          <w:tcPr>
            <w:tcW w:w="2462" w:type="dxa"/>
          </w:tcPr>
          <w:p w:rsidR="00F528EC" w:rsidRDefault="00F528EC">
            <w:pPr>
              <w:spacing w:after="0"/>
            </w:pP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PMÚSR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Protimonopolný úrad Slovenskej republiky</w:t>
            </w:r>
          </w:p>
        </w:tc>
        <w:tc>
          <w:tcPr>
            <w:tcW w:w="1296" w:type="dxa"/>
            <w:vAlign w:val="center"/>
          </w:tcPr>
          <w:p w:rsidR="00F528EC" w:rsidRDefault="00F528EC">
            <w:pPr>
              <w:spacing w:after="0"/>
              <w:jc w:val="center"/>
            </w:pPr>
          </w:p>
        </w:tc>
        <w:tc>
          <w:tcPr>
            <w:tcW w:w="6480" w:type="dxa"/>
          </w:tcPr>
          <w:p w:rsidR="00F528EC" w:rsidRDefault="005A49AA">
            <w:pPr>
              <w:spacing w:after="0"/>
            </w:pPr>
            <w:r>
              <w:rPr>
                <w:rFonts w:ascii="Times New Roman" w:eastAsia="Times New Roman" w:hAnsi="Times New Roman" w:cs="Times New Roman"/>
                <w:color w:val="000000"/>
                <w:sz w:val="24"/>
              </w:rPr>
              <w:t>Odoslané bez pripomienok</w:t>
            </w:r>
          </w:p>
        </w:tc>
        <w:tc>
          <w:tcPr>
            <w:tcW w:w="778" w:type="dxa"/>
            <w:vAlign w:val="center"/>
          </w:tcPr>
          <w:p w:rsidR="00F528EC" w:rsidRDefault="00F528EC">
            <w:pPr>
              <w:spacing w:after="0"/>
              <w:jc w:val="center"/>
            </w:pPr>
          </w:p>
        </w:tc>
        <w:tc>
          <w:tcPr>
            <w:tcW w:w="2462" w:type="dxa"/>
          </w:tcPr>
          <w:p w:rsidR="00F528EC" w:rsidRDefault="00F528EC">
            <w:pPr>
              <w:spacing w:after="0"/>
            </w:pP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ÚNMSSR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normalizáciu,  metrológiu a skúšobníctvo Slovenskej republiky</w:t>
            </w:r>
          </w:p>
        </w:tc>
        <w:tc>
          <w:tcPr>
            <w:tcW w:w="1296" w:type="dxa"/>
            <w:vAlign w:val="center"/>
          </w:tcPr>
          <w:p w:rsidR="00F528EC" w:rsidRDefault="00F528EC">
            <w:pPr>
              <w:spacing w:after="0"/>
              <w:jc w:val="center"/>
            </w:pPr>
          </w:p>
        </w:tc>
        <w:tc>
          <w:tcPr>
            <w:tcW w:w="6480" w:type="dxa"/>
          </w:tcPr>
          <w:p w:rsidR="00F528EC" w:rsidRDefault="005A49AA">
            <w:pPr>
              <w:spacing w:after="0"/>
            </w:pPr>
            <w:r>
              <w:rPr>
                <w:rFonts w:ascii="Times New Roman" w:eastAsia="Times New Roman" w:hAnsi="Times New Roman" w:cs="Times New Roman"/>
                <w:color w:val="000000"/>
                <w:sz w:val="24"/>
              </w:rPr>
              <w:t>Odoslané bez pripomienok</w:t>
            </w:r>
          </w:p>
        </w:tc>
        <w:tc>
          <w:tcPr>
            <w:tcW w:w="778" w:type="dxa"/>
            <w:vAlign w:val="center"/>
          </w:tcPr>
          <w:p w:rsidR="00F528EC" w:rsidRDefault="00F528EC">
            <w:pPr>
              <w:spacing w:after="0"/>
              <w:jc w:val="center"/>
            </w:pPr>
          </w:p>
        </w:tc>
        <w:tc>
          <w:tcPr>
            <w:tcW w:w="2462" w:type="dxa"/>
          </w:tcPr>
          <w:p w:rsidR="00F528EC" w:rsidRDefault="00F528EC">
            <w:pPr>
              <w:spacing w:after="0"/>
            </w:pP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lastRenderedPageBreak/>
              <w:t>ÚPVSR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priemyselného vlastníctva Slovenskej republiky</w:t>
            </w:r>
          </w:p>
        </w:tc>
        <w:tc>
          <w:tcPr>
            <w:tcW w:w="1296" w:type="dxa"/>
            <w:vAlign w:val="center"/>
          </w:tcPr>
          <w:p w:rsidR="00F528EC" w:rsidRDefault="00F528EC">
            <w:pPr>
              <w:spacing w:after="0"/>
              <w:jc w:val="center"/>
            </w:pPr>
          </w:p>
        </w:tc>
        <w:tc>
          <w:tcPr>
            <w:tcW w:w="6480" w:type="dxa"/>
          </w:tcPr>
          <w:p w:rsidR="00F528EC" w:rsidRDefault="005A49AA">
            <w:pPr>
              <w:spacing w:after="0"/>
            </w:pPr>
            <w:r>
              <w:rPr>
                <w:rFonts w:ascii="Times New Roman" w:eastAsia="Times New Roman" w:hAnsi="Times New Roman" w:cs="Times New Roman"/>
                <w:color w:val="000000"/>
                <w:sz w:val="24"/>
              </w:rPr>
              <w:t>Odoslané bez pripomienok</w:t>
            </w:r>
          </w:p>
        </w:tc>
        <w:tc>
          <w:tcPr>
            <w:tcW w:w="778" w:type="dxa"/>
            <w:vAlign w:val="center"/>
          </w:tcPr>
          <w:p w:rsidR="00F528EC" w:rsidRDefault="00F528EC">
            <w:pPr>
              <w:spacing w:after="0"/>
              <w:jc w:val="center"/>
            </w:pPr>
          </w:p>
        </w:tc>
        <w:tc>
          <w:tcPr>
            <w:tcW w:w="2462" w:type="dxa"/>
          </w:tcPr>
          <w:p w:rsidR="00F528EC" w:rsidRDefault="00F528EC">
            <w:pPr>
              <w:spacing w:after="0"/>
            </w:pPr>
          </w:p>
        </w:tc>
      </w:tr>
      <w:tr w:rsidR="00F528EC">
        <w:trPr>
          <w:trHeight w:val="648"/>
          <w:jc w:val="center"/>
        </w:trPr>
        <w:tc>
          <w:tcPr>
            <w:tcW w:w="1944" w:type="dxa"/>
          </w:tcPr>
          <w:p w:rsidR="00F528EC" w:rsidRDefault="005A49AA">
            <w:pPr>
              <w:spacing w:after="0"/>
              <w:jc w:val="center"/>
            </w:pPr>
            <w:r>
              <w:rPr>
                <w:rFonts w:ascii="Times New Roman" w:eastAsia="Times New Roman" w:hAnsi="Times New Roman" w:cs="Times New Roman"/>
                <w:b/>
                <w:color w:val="000000"/>
                <w:sz w:val="24"/>
              </w:rPr>
              <w:t>ÚVO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verejné obstarávanie</w:t>
            </w:r>
          </w:p>
        </w:tc>
        <w:tc>
          <w:tcPr>
            <w:tcW w:w="1296" w:type="dxa"/>
            <w:vAlign w:val="center"/>
          </w:tcPr>
          <w:p w:rsidR="00F528EC" w:rsidRDefault="00F528EC">
            <w:pPr>
              <w:spacing w:after="0"/>
              <w:jc w:val="center"/>
            </w:pPr>
          </w:p>
        </w:tc>
        <w:tc>
          <w:tcPr>
            <w:tcW w:w="6480" w:type="dxa"/>
          </w:tcPr>
          <w:p w:rsidR="00F528EC" w:rsidRDefault="005A49AA">
            <w:pPr>
              <w:spacing w:after="0"/>
            </w:pPr>
            <w:r>
              <w:rPr>
                <w:rFonts w:ascii="Times New Roman" w:eastAsia="Times New Roman" w:hAnsi="Times New Roman" w:cs="Times New Roman"/>
                <w:color w:val="000000"/>
                <w:sz w:val="24"/>
              </w:rPr>
              <w:t>Odoslané bez pripomienok</w:t>
            </w:r>
          </w:p>
        </w:tc>
        <w:tc>
          <w:tcPr>
            <w:tcW w:w="778" w:type="dxa"/>
            <w:vAlign w:val="center"/>
          </w:tcPr>
          <w:p w:rsidR="00F528EC" w:rsidRDefault="00F528EC">
            <w:pPr>
              <w:spacing w:after="0"/>
              <w:jc w:val="center"/>
            </w:pPr>
          </w:p>
        </w:tc>
        <w:tc>
          <w:tcPr>
            <w:tcW w:w="2462" w:type="dxa"/>
          </w:tcPr>
          <w:p w:rsidR="00F528EC" w:rsidRDefault="00F528EC">
            <w:pPr>
              <w:spacing w:after="0"/>
            </w:pPr>
          </w:p>
        </w:tc>
      </w:tr>
    </w:tbl>
    <w:p w:rsidR="000B2D78" w:rsidRPr="00785E8D" w:rsidRDefault="000B2D78">
      <w:pPr>
        <w:rPr>
          <w:rFonts w:ascii="Times New Roman" w:hAnsi="Times New Roman" w:cs="Times New Roman"/>
        </w:rPr>
      </w:pPr>
    </w:p>
    <w:p w:rsidR="00E66622" w:rsidRPr="00785E8D" w:rsidRDefault="00E66622" w:rsidP="001E6254">
      <w:pPr>
        <w:keepLines/>
        <w:rPr>
          <w:rFonts w:ascii="Times New Roman" w:hAnsi="Times New Roman" w:cs="Times New Roman"/>
        </w:rPr>
      </w:pPr>
      <w:r w:rsidRPr="00785E8D">
        <w:rPr>
          <w:rFonts w:ascii="Times New Roman" w:eastAsia="Times New Roman" w:hAnsi="Times New Roman" w:cs="Times New Roman"/>
          <w:sz w:val="24"/>
          <w:szCs w:val="24"/>
        </w:rPr>
        <w:t>Vznesené hromadné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rsidTr="00343965">
        <w:trPr>
          <w:trHeight w:val="648"/>
          <w:jc w:val="center"/>
        </w:trPr>
        <w:tc>
          <w:tcPr>
            <w:tcW w:w="1944" w:type="dxa"/>
            <w:vAlign w:val="center"/>
          </w:tcPr>
          <w:p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Podporo</w:t>
            </w:r>
            <w:r>
              <w:rPr>
                <w:rFonts w:ascii="Times New Roman" w:hAnsi="Times New Roman" w:cs="Times New Roman"/>
                <w:b/>
                <w:bCs/>
                <w:sz w:val="24"/>
                <w:szCs w:val="24"/>
              </w:rPr>
              <w:t>-</w:t>
            </w:r>
            <w:r>
              <w:rPr>
                <w:rFonts w:ascii="Times New Roman" w:hAnsi="Times New Roman" w:cs="Times New Roman"/>
                <w:b/>
                <w:bCs/>
                <w:sz w:val="24"/>
                <w:szCs w:val="24"/>
              </w:rPr>
              <w:br/>
            </w:r>
            <w:r w:rsidRPr="00785E8D">
              <w:rPr>
                <w:rFonts w:ascii="Times New Roman" w:hAnsi="Times New Roman" w:cs="Times New Roman"/>
                <w:b/>
                <w:bCs/>
                <w:sz w:val="24"/>
                <w:szCs w:val="24"/>
              </w:rPr>
              <w:t>vatelia</w:t>
            </w:r>
          </w:p>
        </w:tc>
        <w:tc>
          <w:tcPr>
            <w:tcW w:w="6480" w:type="dxa"/>
            <w:vAlign w:val="center"/>
          </w:tcPr>
          <w:p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C37E1C" w:rsidTr="00C37E1C">
        <w:trPr>
          <w:trHeight w:val="648"/>
          <w:jc w:val="center"/>
        </w:trPr>
        <w:tc>
          <w:tcPr>
            <w:tcW w:w="12960" w:type="dxa"/>
            <w:gridSpan w:val="5"/>
            <w:vAlign w:val="center"/>
          </w:tcPr>
          <w:p w:rsidR="00F528EC" w:rsidRDefault="005A49AA">
            <w:pPr>
              <w:spacing w:after="0"/>
              <w:jc w:val="center"/>
            </w:pPr>
            <w:r>
              <w:rPr>
                <w:rFonts w:ascii="Times New Roman" w:eastAsia="Times New Roman" w:hAnsi="Times New Roman" w:cs="Times New Roman"/>
                <w:color w:val="000000"/>
                <w:sz w:val="24"/>
              </w:rPr>
              <w:t>K materiálu neboli pridané hromadné pripomienky.</w:t>
            </w:r>
          </w:p>
        </w:tc>
      </w:tr>
    </w:tbl>
    <w:p w:rsidR="00E66622" w:rsidRDefault="00E66622">
      <w:pPr>
        <w:rPr>
          <w:rFonts w:ascii="Times New Roman" w:hAnsi="Times New Roman" w:cs="Times New Roman"/>
        </w:rPr>
      </w:pPr>
    </w:p>
    <w:p w:rsidR="00677591" w:rsidRDefault="00677591" w:rsidP="001E6254">
      <w:pPr>
        <w:keepLines/>
        <w:rPr>
          <w:rFonts w:ascii="Times New Roman" w:hAnsi="Times New Roman" w:cs="Times New Roman"/>
          <w:sz w:val="24"/>
          <w:szCs w:val="24"/>
          <w:lang w:val="en-US"/>
        </w:rPr>
      </w:pPr>
      <w:r w:rsidRPr="00677591">
        <w:rPr>
          <w:rFonts w:ascii="Times New Roman" w:hAnsi="Times New Roman" w:cs="Times New Roman"/>
          <w:sz w:val="24"/>
          <w:szCs w:val="24"/>
        </w:rPr>
        <w:t>Sumarizácia vznesených pripomienok pod</w:t>
      </w:r>
      <w:r w:rsidRPr="00677591">
        <w:rPr>
          <w:rFonts w:ascii="Times New Roman" w:hAnsi="Times New Roman" w:cs="Times New Roman"/>
          <w:sz w:val="24"/>
          <w:szCs w:val="24"/>
          <w:lang w:val="en-US"/>
        </w:rPr>
        <w:t>ľa subjektov</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6"/>
        <w:gridCol w:w="6711"/>
        <w:gridCol w:w="1550"/>
        <w:gridCol w:w="1550"/>
        <w:gridCol w:w="1537"/>
        <w:gridCol w:w="1096"/>
      </w:tblGrid>
      <w:tr w:rsidR="00634468" w:rsidRPr="00785E8D" w:rsidTr="008C63F3">
        <w:trPr>
          <w:trHeight w:val="648"/>
          <w:jc w:val="center"/>
        </w:trPr>
        <w:tc>
          <w:tcPr>
            <w:tcW w:w="178" w:type="pct"/>
            <w:tcBorders>
              <w:right w:val="single" w:sz="2" w:space="0" w:color="auto"/>
            </w:tcBorders>
            <w:vAlign w:val="center"/>
          </w:tcPr>
          <w:p w:rsidR="00634468" w:rsidRPr="00785E8D" w:rsidRDefault="00634468"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w:t>
            </w:r>
          </w:p>
        </w:tc>
        <w:tc>
          <w:tcPr>
            <w:tcW w:w="2750" w:type="pct"/>
            <w:tcBorders>
              <w:top w:val="single" w:sz="2" w:space="0" w:color="auto"/>
              <w:left w:val="single" w:sz="2" w:space="0" w:color="auto"/>
              <w:bottom w:val="single" w:sz="4" w:space="0" w:color="auto"/>
              <w:right w:val="single" w:sz="2" w:space="0" w:color="auto"/>
            </w:tcBorders>
            <w:vAlign w:val="center"/>
          </w:tcPr>
          <w:p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Subjekt</w:t>
            </w:r>
          </w:p>
        </w:tc>
        <w:tc>
          <w:tcPr>
            <w:tcW w:w="613" w:type="pct"/>
            <w:tcBorders>
              <w:left w:val="single" w:sz="2" w:space="0" w:color="auto"/>
            </w:tcBorders>
            <w:vAlign w:val="center"/>
          </w:tcPr>
          <w:p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Pripomienky do termínu</w:t>
            </w:r>
          </w:p>
        </w:tc>
        <w:tc>
          <w:tcPr>
            <w:tcW w:w="613" w:type="pct"/>
            <w:vAlign w:val="center"/>
          </w:tcPr>
          <w:p w:rsidR="00634468" w:rsidRPr="00A80C4C" w:rsidRDefault="00A80C4C" w:rsidP="001E6254">
            <w:pPr>
              <w:keepLine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Pripomienky po termíne</w:t>
            </w:r>
          </w:p>
        </w:tc>
        <w:tc>
          <w:tcPr>
            <w:tcW w:w="486" w:type="pct"/>
            <w:vAlign w:val="center"/>
          </w:tcPr>
          <w:p w:rsidR="00634468" w:rsidRDefault="00634468"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Nemali pripomienky</w:t>
            </w:r>
          </w:p>
        </w:tc>
        <w:tc>
          <w:tcPr>
            <w:tcW w:w="486" w:type="pct"/>
            <w:vAlign w:val="center"/>
          </w:tcPr>
          <w:p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Vôbec neza</w:t>
            </w:r>
            <w:r w:rsidR="0001352E">
              <w:rPr>
                <w:rFonts w:ascii="Times New Roman" w:hAnsi="Times New Roman" w:cs="Times New Roman"/>
                <w:b/>
                <w:bCs/>
                <w:sz w:val="24"/>
                <w:szCs w:val="24"/>
              </w:rPr>
              <w:t>slali</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w:t>
            </w:r>
          </w:p>
        </w:tc>
        <w:tc>
          <w:tcPr>
            <w:tcW w:w="0" w:type="auto"/>
          </w:tcPr>
          <w:p w:rsidR="00F528EC" w:rsidRDefault="005A49AA">
            <w:pPr>
              <w:spacing w:after="0"/>
            </w:pPr>
            <w:r>
              <w:rPr>
                <w:rFonts w:ascii="Times New Roman" w:eastAsia="Times New Roman" w:hAnsi="Times New Roman" w:cs="Times New Roman"/>
                <w:b/>
                <w:color w:val="000000"/>
                <w:sz w:val="24"/>
              </w:rPr>
              <w:t>APZD</w:t>
            </w:r>
            <w:r>
              <w:rPr>
                <w:rFonts w:ascii="Times New Roman" w:eastAsia="Times New Roman" w:hAnsi="Times New Roman" w:cs="Times New Roman"/>
                <w:color w:val="000000"/>
                <w:sz w:val="24"/>
              </w:rPr>
              <w:t xml:space="preserve"> – Asociácia priemyselných zväzov a dopravy</w:t>
            </w:r>
          </w:p>
        </w:tc>
        <w:tc>
          <w:tcPr>
            <w:tcW w:w="0" w:type="auto"/>
          </w:tcPr>
          <w:p w:rsidR="00F528EC" w:rsidRDefault="005A49AA">
            <w:pPr>
              <w:spacing w:after="0"/>
              <w:jc w:val="center"/>
            </w:pPr>
            <w:r>
              <w:rPr>
                <w:rFonts w:ascii="Times New Roman" w:eastAsia="Times New Roman" w:hAnsi="Times New Roman" w:cs="Times New Roman"/>
                <w:color w:val="000000"/>
                <w:sz w:val="24"/>
              </w:rPr>
              <w:t>4 (1o, 3z)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w:t>
            </w:r>
          </w:p>
        </w:tc>
        <w:tc>
          <w:tcPr>
            <w:tcW w:w="0" w:type="auto"/>
          </w:tcPr>
          <w:p w:rsidR="00F528EC" w:rsidRDefault="005A49AA">
            <w:pPr>
              <w:spacing w:after="0"/>
            </w:pPr>
            <w:r>
              <w:rPr>
                <w:rFonts w:ascii="Times New Roman" w:eastAsia="Times New Roman" w:hAnsi="Times New Roman" w:cs="Times New Roman"/>
                <w:b/>
                <w:color w:val="000000"/>
                <w:sz w:val="24"/>
              </w:rPr>
              <w:t>AZZZ SR</w:t>
            </w:r>
            <w:r>
              <w:rPr>
                <w:rFonts w:ascii="Times New Roman" w:eastAsia="Times New Roman" w:hAnsi="Times New Roman" w:cs="Times New Roman"/>
                <w:color w:val="000000"/>
                <w:sz w:val="24"/>
              </w:rPr>
              <w:t xml:space="preserve"> – Asociácia zamestnávatelských zväzov a združení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w:t>
            </w:r>
          </w:p>
        </w:tc>
        <w:tc>
          <w:tcPr>
            <w:tcW w:w="0" w:type="auto"/>
          </w:tcPr>
          <w:p w:rsidR="00F528EC" w:rsidRDefault="005A49AA">
            <w:pPr>
              <w:spacing w:after="0"/>
            </w:pPr>
            <w:r>
              <w:rPr>
                <w:rFonts w:ascii="Times New Roman" w:eastAsia="Times New Roman" w:hAnsi="Times New Roman" w:cs="Times New Roman"/>
                <w:b/>
                <w:color w:val="000000"/>
                <w:sz w:val="24"/>
              </w:rPr>
              <w:t>BBSK</w:t>
            </w:r>
            <w:r>
              <w:rPr>
                <w:rFonts w:ascii="Times New Roman" w:eastAsia="Times New Roman" w:hAnsi="Times New Roman" w:cs="Times New Roman"/>
                <w:color w:val="000000"/>
                <w:sz w:val="24"/>
              </w:rPr>
              <w:t xml:space="preserve"> – Banskobystrický samosprávny kraj</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w:t>
            </w:r>
          </w:p>
        </w:tc>
        <w:tc>
          <w:tcPr>
            <w:tcW w:w="0" w:type="auto"/>
          </w:tcPr>
          <w:p w:rsidR="00F528EC" w:rsidRDefault="005A49AA">
            <w:pPr>
              <w:spacing w:after="0"/>
            </w:pPr>
            <w:r>
              <w:rPr>
                <w:rFonts w:ascii="Times New Roman" w:eastAsia="Times New Roman" w:hAnsi="Times New Roman" w:cs="Times New Roman"/>
                <w:b/>
                <w:color w:val="000000"/>
                <w:sz w:val="24"/>
              </w:rPr>
              <w:t>BSK</w:t>
            </w:r>
            <w:r>
              <w:rPr>
                <w:rFonts w:ascii="Times New Roman" w:eastAsia="Times New Roman" w:hAnsi="Times New Roman" w:cs="Times New Roman"/>
                <w:color w:val="000000"/>
                <w:sz w:val="24"/>
              </w:rPr>
              <w:t xml:space="preserve"> – BRATISLAVSKÝ SAMOSPRÁVNY KRAJ</w:t>
            </w:r>
          </w:p>
        </w:tc>
        <w:tc>
          <w:tcPr>
            <w:tcW w:w="0" w:type="auto"/>
          </w:tcPr>
          <w:p w:rsidR="00F528EC" w:rsidRDefault="005A49AA">
            <w:pPr>
              <w:spacing w:after="0"/>
              <w:jc w:val="center"/>
            </w:pPr>
            <w:r>
              <w:rPr>
                <w:rFonts w:ascii="Times New Roman" w:eastAsia="Times New Roman" w:hAnsi="Times New Roman" w:cs="Times New Roman"/>
                <w:color w:val="000000"/>
                <w:sz w:val="24"/>
              </w:rPr>
              <w:t>1 (0o, 1z)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lastRenderedPageBreak/>
              <w:t>5.</w:t>
            </w:r>
          </w:p>
        </w:tc>
        <w:tc>
          <w:tcPr>
            <w:tcW w:w="0" w:type="auto"/>
          </w:tcPr>
          <w:p w:rsidR="00F528EC" w:rsidRDefault="005A49AA">
            <w:pPr>
              <w:spacing w:after="0"/>
            </w:pPr>
            <w:r>
              <w:rPr>
                <w:rFonts w:ascii="Times New Roman" w:eastAsia="Times New Roman" w:hAnsi="Times New Roman" w:cs="Times New Roman"/>
                <w:b/>
                <w:color w:val="000000"/>
                <w:sz w:val="24"/>
              </w:rPr>
              <w:t>GPSR</w:t>
            </w:r>
            <w:r>
              <w:rPr>
                <w:rFonts w:ascii="Times New Roman" w:eastAsia="Times New Roman" w:hAnsi="Times New Roman" w:cs="Times New Roman"/>
                <w:color w:val="000000"/>
                <w:sz w:val="24"/>
              </w:rPr>
              <w:t xml:space="preserve"> – Generálna prokuratúra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4 (4o,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6.</w:t>
            </w:r>
          </w:p>
        </w:tc>
        <w:tc>
          <w:tcPr>
            <w:tcW w:w="0" w:type="auto"/>
          </w:tcPr>
          <w:p w:rsidR="00F528EC" w:rsidRDefault="005A49AA">
            <w:pPr>
              <w:spacing w:after="0"/>
            </w:pPr>
            <w:r>
              <w:rPr>
                <w:rFonts w:ascii="Times New Roman" w:eastAsia="Times New Roman" w:hAnsi="Times New Roman" w:cs="Times New Roman"/>
                <w:b/>
                <w:color w:val="000000"/>
                <w:sz w:val="24"/>
              </w:rPr>
              <w:t>KBS</w:t>
            </w:r>
            <w:r>
              <w:rPr>
                <w:rFonts w:ascii="Times New Roman" w:eastAsia="Times New Roman" w:hAnsi="Times New Roman" w:cs="Times New Roman"/>
                <w:color w:val="000000"/>
                <w:sz w:val="24"/>
              </w:rPr>
              <w:t xml:space="preserve"> – Konferencia biskupov Slovenska</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7.</w:t>
            </w:r>
          </w:p>
        </w:tc>
        <w:tc>
          <w:tcPr>
            <w:tcW w:w="0" w:type="auto"/>
          </w:tcPr>
          <w:p w:rsidR="00F528EC" w:rsidRDefault="005A49AA">
            <w:pPr>
              <w:spacing w:after="0"/>
            </w:pPr>
            <w:r>
              <w:rPr>
                <w:rFonts w:ascii="Times New Roman" w:eastAsia="Times New Roman" w:hAnsi="Times New Roman" w:cs="Times New Roman"/>
                <w:b/>
                <w:color w:val="000000"/>
                <w:sz w:val="24"/>
              </w:rPr>
              <w:t>KOZSR</w:t>
            </w:r>
            <w:r>
              <w:rPr>
                <w:rFonts w:ascii="Times New Roman" w:eastAsia="Times New Roman" w:hAnsi="Times New Roman" w:cs="Times New Roman"/>
                <w:color w:val="000000"/>
                <w:sz w:val="24"/>
              </w:rPr>
              <w:t xml:space="preserve"> – Konfederácia odborových zväzov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8.</w:t>
            </w:r>
          </w:p>
        </w:tc>
        <w:tc>
          <w:tcPr>
            <w:tcW w:w="0" w:type="auto"/>
          </w:tcPr>
          <w:p w:rsidR="00F528EC" w:rsidRDefault="005A49AA">
            <w:pPr>
              <w:spacing w:after="0"/>
            </w:pPr>
            <w:r>
              <w:rPr>
                <w:rFonts w:ascii="Times New Roman" w:eastAsia="Times New Roman" w:hAnsi="Times New Roman" w:cs="Times New Roman"/>
                <w:b/>
                <w:color w:val="000000"/>
                <w:sz w:val="24"/>
              </w:rPr>
              <w:t>KSK</w:t>
            </w:r>
            <w:r>
              <w:rPr>
                <w:rFonts w:ascii="Times New Roman" w:eastAsia="Times New Roman" w:hAnsi="Times New Roman" w:cs="Times New Roman"/>
                <w:color w:val="000000"/>
                <w:sz w:val="24"/>
              </w:rPr>
              <w:t xml:space="preserve"> – Košický samosprávny kraj</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9.</w:t>
            </w:r>
          </w:p>
        </w:tc>
        <w:tc>
          <w:tcPr>
            <w:tcW w:w="0" w:type="auto"/>
          </w:tcPr>
          <w:p w:rsidR="00F528EC" w:rsidRDefault="005A49AA">
            <w:pPr>
              <w:spacing w:after="0"/>
            </w:pPr>
            <w:r>
              <w:rPr>
                <w:rFonts w:ascii="Times New Roman" w:eastAsia="Times New Roman" w:hAnsi="Times New Roman" w:cs="Times New Roman"/>
                <w:b/>
                <w:color w:val="000000"/>
                <w:sz w:val="24"/>
              </w:rPr>
              <w:t>Klub 500</w:t>
            </w:r>
            <w:r>
              <w:rPr>
                <w:rFonts w:ascii="Times New Roman" w:eastAsia="Times New Roman" w:hAnsi="Times New Roman" w:cs="Times New Roman"/>
                <w:color w:val="000000"/>
                <w:sz w:val="24"/>
              </w:rPr>
              <w:t xml:space="preserve"> – Klub 500</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10.</w:t>
            </w:r>
          </w:p>
        </w:tc>
        <w:tc>
          <w:tcPr>
            <w:tcW w:w="0" w:type="auto"/>
          </w:tcPr>
          <w:p w:rsidR="00F528EC" w:rsidRDefault="005A49AA">
            <w:pPr>
              <w:spacing w:after="0"/>
            </w:pPr>
            <w:r>
              <w:rPr>
                <w:rFonts w:ascii="Times New Roman" w:eastAsia="Times New Roman" w:hAnsi="Times New Roman" w:cs="Times New Roman"/>
                <w:b/>
                <w:color w:val="000000"/>
                <w:sz w:val="24"/>
              </w:rPr>
              <w:t>MDSR</w:t>
            </w:r>
            <w:r>
              <w:rPr>
                <w:rFonts w:ascii="Times New Roman" w:eastAsia="Times New Roman" w:hAnsi="Times New Roman" w:cs="Times New Roman"/>
                <w:color w:val="000000"/>
                <w:sz w:val="24"/>
              </w:rPr>
              <w:t xml:space="preserve"> – Ministerstvo dopravy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47 (44o, 3z)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11.</w:t>
            </w:r>
          </w:p>
        </w:tc>
        <w:tc>
          <w:tcPr>
            <w:tcW w:w="0" w:type="auto"/>
          </w:tcPr>
          <w:p w:rsidR="00F528EC" w:rsidRDefault="005A49AA">
            <w:pPr>
              <w:spacing w:after="0"/>
            </w:pPr>
            <w:r>
              <w:rPr>
                <w:rFonts w:ascii="Times New Roman" w:eastAsia="Times New Roman" w:hAnsi="Times New Roman" w:cs="Times New Roman"/>
                <w:b/>
                <w:color w:val="000000"/>
                <w:sz w:val="24"/>
              </w:rPr>
              <w:t>MFSR</w:t>
            </w:r>
            <w:r>
              <w:rPr>
                <w:rFonts w:ascii="Times New Roman" w:eastAsia="Times New Roman" w:hAnsi="Times New Roman" w:cs="Times New Roman"/>
                <w:color w:val="000000"/>
                <w:sz w:val="24"/>
              </w:rPr>
              <w:t xml:space="preserve"> – Ministerstvo financií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17 (8o, 9z)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12.</w:t>
            </w:r>
          </w:p>
        </w:tc>
        <w:tc>
          <w:tcPr>
            <w:tcW w:w="0" w:type="auto"/>
          </w:tcPr>
          <w:p w:rsidR="00F528EC" w:rsidRDefault="005A49AA">
            <w:pPr>
              <w:spacing w:after="0"/>
            </w:pPr>
            <w:r>
              <w:rPr>
                <w:rFonts w:ascii="Times New Roman" w:eastAsia="Times New Roman" w:hAnsi="Times New Roman" w:cs="Times New Roman"/>
                <w:b/>
                <w:color w:val="000000"/>
                <w:sz w:val="24"/>
              </w:rPr>
              <w:t>MHSR</w:t>
            </w:r>
            <w:r>
              <w:rPr>
                <w:rFonts w:ascii="Times New Roman" w:eastAsia="Times New Roman" w:hAnsi="Times New Roman" w:cs="Times New Roman"/>
                <w:color w:val="000000"/>
                <w:sz w:val="24"/>
              </w:rPr>
              <w:t xml:space="preserve"> – Ministerstvo hospodárstva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3 (3o,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13.</w:t>
            </w:r>
          </w:p>
        </w:tc>
        <w:tc>
          <w:tcPr>
            <w:tcW w:w="0" w:type="auto"/>
          </w:tcPr>
          <w:p w:rsidR="00F528EC" w:rsidRDefault="005A49AA">
            <w:pPr>
              <w:spacing w:after="0"/>
            </w:pPr>
            <w:r>
              <w:rPr>
                <w:rFonts w:ascii="Times New Roman" w:eastAsia="Times New Roman" w:hAnsi="Times New Roman" w:cs="Times New Roman"/>
                <w:b/>
                <w:color w:val="000000"/>
                <w:sz w:val="24"/>
              </w:rPr>
              <w:t>MINCRS</w:t>
            </w:r>
            <w:r>
              <w:rPr>
                <w:rFonts w:ascii="Times New Roman" w:eastAsia="Times New Roman" w:hAnsi="Times New Roman" w:cs="Times New Roman"/>
                <w:color w:val="000000"/>
                <w:sz w:val="24"/>
              </w:rPr>
              <w:t xml:space="preserve"> – Ministerstvo cestovného ruchu a športu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 (1o,</w:t>
            </w:r>
            <w:r>
              <w:rPr>
                <w:rFonts w:ascii="Times New Roman" w:eastAsia="Times New Roman" w:hAnsi="Times New Roman" w:cs="Times New Roman"/>
                <w:color w:val="000000"/>
                <w:sz w:val="24"/>
              </w:rPr>
              <w:t xml:space="preserve">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14.</w:t>
            </w:r>
          </w:p>
        </w:tc>
        <w:tc>
          <w:tcPr>
            <w:tcW w:w="0" w:type="auto"/>
          </w:tcPr>
          <w:p w:rsidR="00F528EC" w:rsidRDefault="005A49AA">
            <w:pPr>
              <w:spacing w:after="0"/>
            </w:pPr>
            <w:r>
              <w:rPr>
                <w:rFonts w:ascii="Times New Roman" w:eastAsia="Times New Roman" w:hAnsi="Times New Roman" w:cs="Times New Roman"/>
                <w:b/>
                <w:color w:val="000000"/>
                <w:sz w:val="24"/>
              </w:rPr>
              <w:t>MIRRI SR</w:t>
            </w:r>
            <w:r>
              <w:rPr>
                <w:rFonts w:ascii="Times New Roman" w:eastAsia="Times New Roman" w:hAnsi="Times New Roman" w:cs="Times New Roman"/>
                <w:color w:val="000000"/>
                <w:sz w:val="24"/>
              </w:rPr>
              <w:t xml:space="preserve"> – Ministerstvo investícií, regionálneho rozvoja a informatizácie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12 (3o, 9z)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15.</w:t>
            </w:r>
          </w:p>
        </w:tc>
        <w:tc>
          <w:tcPr>
            <w:tcW w:w="0" w:type="auto"/>
          </w:tcPr>
          <w:p w:rsidR="00F528EC" w:rsidRDefault="005A49AA">
            <w:pPr>
              <w:spacing w:after="0"/>
            </w:pPr>
            <w:r>
              <w:rPr>
                <w:rFonts w:ascii="Times New Roman" w:eastAsia="Times New Roman" w:hAnsi="Times New Roman" w:cs="Times New Roman"/>
                <w:b/>
                <w:color w:val="000000"/>
                <w:sz w:val="24"/>
              </w:rPr>
              <w:t>MKSR</w:t>
            </w:r>
            <w:r>
              <w:rPr>
                <w:rFonts w:ascii="Times New Roman" w:eastAsia="Times New Roman" w:hAnsi="Times New Roman" w:cs="Times New Roman"/>
                <w:color w:val="000000"/>
                <w:sz w:val="24"/>
              </w:rPr>
              <w:t xml:space="preserve"> – Ministerstvo kultúry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11 (10o, 1z)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16.</w:t>
            </w:r>
          </w:p>
        </w:tc>
        <w:tc>
          <w:tcPr>
            <w:tcW w:w="0" w:type="auto"/>
          </w:tcPr>
          <w:p w:rsidR="00F528EC" w:rsidRDefault="005A49AA">
            <w:pPr>
              <w:spacing w:after="0"/>
            </w:pPr>
            <w:r>
              <w:rPr>
                <w:rFonts w:ascii="Times New Roman" w:eastAsia="Times New Roman" w:hAnsi="Times New Roman" w:cs="Times New Roman"/>
                <w:b/>
                <w:color w:val="000000"/>
                <w:sz w:val="24"/>
              </w:rPr>
              <w:t>MOSR</w:t>
            </w:r>
            <w:r>
              <w:rPr>
                <w:rFonts w:ascii="Times New Roman" w:eastAsia="Times New Roman" w:hAnsi="Times New Roman" w:cs="Times New Roman"/>
                <w:color w:val="000000"/>
                <w:sz w:val="24"/>
              </w:rPr>
              <w:t xml:space="preserve"> – Ministerstvo obrany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4 (3o, 1z)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17.</w:t>
            </w:r>
          </w:p>
        </w:tc>
        <w:tc>
          <w:tcPr>
            <w:tcW w:w="0" w:type="auto"/>
          </w:tcPr>
          <w:p w:rsidR="00F528EC" w:rsidRDefault="005A49AA">
            <w:pPr>
              <w:spacing w:after="0"/>
            </w:pPr>
            <w:r>
              <w:rPr>
                <w:rFonts w:ascii="Times New Roman" w:eastAsia="Times New Roman" w:hAnsi="Times New Roman" w:cs="Times New Roman"/>
                <w:b/>
                <w:color w:val="000000"/>
                <w:sz w:val="24"/>
              </w:rPr>
              <w:t>MPRVSR</w:t>
            </w:r>
            <w:r>
              <w:rPr>
                <w:rFonts w:ascii="Times New Roman" w:eastAsia="Times New Roman" w:hAnsi="Times New Roman" w:cs="Times New Roman"/>
                <w:color w:val="000000"/>
                <w:sz w:val="24"/>
              </w:rPr>
              <w:t xml:space="preserve"> – Ministerstvo pôdohospodárstva a rozvoja vidieka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 (1o,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18.</w:t>
            </w:r>
          </w:p>
        </w:tc>
        <w:tc>
          <w:tcPr>
            <w:tcW w:w="0" w:type="auto"/>
          </w:tcPr>
          <w:p w:rsidR="00F528EC" w:rsidRDefault="005A49AA">
            <w:pPr>
              <w:spacing w:after="0"/>
            </w:pPr>
            <w:r>
              <w:rPr>
                <w:rFonts w:ascii="Times New Roman" w:eastAsia="Times New Roman" w:hAnsi="Times New Roman" w:cs="Times New Roman"/>
                <w:b/>
                <w:color w:val="000000"/>
                <w:sz w:val="24"/>
              </w:rPr>
              <w:t>MPSVRSR</w:t>
            </w:r>
            <w:r>
              <w:rPr>
                <w:rFonts w:ascii="Times New Roman" w:eastAsia="Times New Roman" w:hAnsi="Times New Roman" w:cs="Times New Roman"/>
                <w:color w:val="000000"/>
                <w:sz w:val="24"/>
              </w:rPr>
              <w:t xml:space="preserve"> – Ministerstvo práce, sociálnych vecí a rodiny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18 (14o, 4z)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lastRenderedPageBreak/>
              <w:t>19.</w:t>
            </w:r>
          </w:p>
        </w:tc>
        <w:tc>
          <w:tcPr>
            <w:tcW w:w="0" w:type="auto"/>
          </w:tcPr>
          <w:p w:rsidR="00F528EC" w:rsidRDefault="005A49AA">
            <w:pPr>
              <w:spacing w:after="0"/>
            </w:pPr>
            <w:r>
              <w:rPr>
                <w:rFonts w:ascii="Times New Roman" w:eastAsia="Times New Roman" w:hAnsi="Times New Roman" w:cs="Times New Roman"/>
                <w:b/>
                <w:color w:val="000000"/>
                <w:sz w:val="24"/>
              </w:rPr>
              <w:t>MSSR</w:t>
            </w:r>
            <w:r>
              <w:rPr>
                <w:rFonts w:ascii="Times New Roman" w:eastAsia="Times New Roman" w:hAnsi="Times New Roman" w:cs="Times New Roman"/>
                <w:color w:val="000000"/>
                <w:sz w:val="24"/>
              </w:rPr>
              <w:t xml:space="preserve"> – Ministerstvo spravodlivosti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51 (40o, 11z)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20.</w:t>
            </w:r>
          </w:p>
        </w:tc>
        <w:tc>
          <w:tcPr>
            <w:tcW w:w="0" w:type="auto"/>
          </w:tcPr>
          <w:p w:rsidR="00F528EC" w:rsidRDefault="005A49AA">
            <w:pPr>
              <w:spacing w:after="0"/>
            </w:pPr>
            <w:r>
              <w:rPr>
                <w:rFonts w:ascii="Times New Roman" w:eastAsia="Times New Roman" w:hAnsi="Times New Roman" w:cs="Times New Roman"/>
                <w:b/>
                <w:color w:val="000000"/>
                <w:sz w:val="24"/>
              </w:rPr>
              <w:t>MVSR</w:t>
            </w:r>
            <w:r>
              <w:rPr>
                <w:rFonts w:ascii="Times New Roman" w:eastAsia="Times New Roman" w:hAnsi="Times New Roman" w:cs="Times New Roman"/>
                <w:color w:val="000000"/>
                <w:sz w:val="24"/>
              </w:rPr>
              <w:t xml:space="preserve"> – Ministerstvo vnútra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2 (2o,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21.</w:t>
            </w:r>
          </w:p>
        </w:tc>
        <w:tc>
          <w:tcPr>
            <w:tcW w:w="0" w:type="auto"/>
          </w:tcPr>
          <w:p w:rsidR="00F528EC" w:rsidRDefault="005A49AA">
            <w:pPr>
              <w:spacing w:after="0"/>
            </w:pPr>
            <w:r>
              <w:rPr>
                <w:rFonts w:ascii="Times New Roman" w:eastAsia="Times New Roman" w:hAnsi="Times New Roman" w:cs="Times New Roman"/>
                <w:b/>
                <w:color w:val="000000"/>
                <w:sz w:val="24"/>
              </w:rPr>
              <w:t>MZSR</w:t>
            </w:r>
            <w:r>
              <w:rPr>
                <w:rFonts w:ascii="Times New Roman" w:eastAsia="Times New Roman" w:hAnsi="Times New Roman" w:cs="Times New Roman"/>
                <w:color w:val="000000"/>
                <w:sz w:val="24"/>
              </w:rPr>
              <w:t xml:space="preserve"> – Ministerstvo zdravotníctva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 xml:space="preserve">3 </w:t>
            </w:r>
            <w:r>
              <w:rPr>
                <w:rFonts w:ascii="Times New Roman" w:eastAsia="Times New Roman" w:hAnsi="Times New Roman" w:cs="Times New Roman"/>
                <w:color w:val="000000"/>
                <w:sz w:val="24"/>
              </w:rPr>
              <w:t>(0o, 3z)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22.</w:t>
            </w:r>
          </w:p>
        </w:tc>
        <w:tc>
          <w:tcPr>
            <w:tcW w:w="0" w:type="auto"/>
          </w:tcPr>
          <w:p w:rsidR="00F528EC" w:rsidRDefault="005A49AA">
            <w:pPr>
              <w:spacing w:after="0"/>
            </w:pPr>
            <w:r>
              <w:rPr>
                <w:rFonts w:ascii="Times New Roman" w:eastAsia="Times New Roman" w:hAnsi="Times New Roman" w:cs="Times New Roman"/>
                <w:b/>
                <w:color w:val="000000"/>
                <w:sz w:val="24"/>
              </w:rPr>
              <w:t>MZVEZ SR</w:t>
            </w:r>
            <w:r>
              <w:rPr>
                <w:rFonts w:ascii="Times New Roman" w:eastAsia="Times New Roman" w:hAnsi="Times New Roman" w:cs="Times New Roman"/>
                <w:color w:val="000000"/>
                <w:sz w:val="24"/>
              </w:rPr>
              <w:t xml:space="preserve"> – Ministerstvo zahraničných vecí a európskych záležitostí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 (1o,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23.</w:t>
            </w:r>
          </w:p>
        </w:tc>
        <w:tc>
          <w:tcPr>
            <w:tcW w:w="0" w:type="auto"/>
          </w:tcPr>
          <w:p w:rsidR="00F528EC" w:rsidRDefault="005A49AA">
            <w:pPr>
              <w:spacing w:after="0"/>
            </w:pPr>
            <w:r>
              <w:rPr>
                <w:rFonts w:ascii="Times New Roman" w:eastAsia="Times New Roman" w:hAnsi="Times New Roman" w:cs="Times New Roman"/>
                <w:b/>
                <w:color w:val="000000"/>
                <w:sz w:val="24"/>
              </w:rPr>
              <w:t>MŠVVaMSR</w:t>
            </w:r>
            <w:r>
              <w:rPr>
                <w:rFonts w:ascii="Times New Roman" w:eastAsia="Times New Roman" w:hAnsi="Times New Roman" w:cs="Times New Roman"/>
                <w:color w:val="000000"/>
                <w:sz w:val="24"/>
              </w:rPr>
              <w:t xml:space="preserve"> – Ministerstvo školstva,výskumu,vývoja a mládeže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14 (7o, 7z)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24.</w:t>
            </w:r>
          </w:p>
        </w:tc>
        <w:tc>
          <w:tcPr>
            <w:tcW w:w="0" w:type="auto"/>
          </w:tcPr>
          <w:p w:rsidR="00F528EC" w:rsidRDefault="005A49AA">
            <w:pPr>
              <w:spacing w:after="0"/>
            </w:pPr>
            <w:r>
              <w:rPr>
                <w:rFonts w:ascii="Times New Roman" w:eastAsia="Times New Roman" w:hAnsi="Times New Roman" w:cs="Times New Roman"/>
                <w:b/>
                <w:color w:val="000000"/>
                <w:sz w:val="24"/>
              </w:rPr>
              <w:t>MŽPSR</w:t>
            </w:r>
            <w:r>
              <w:rPr>
                <w:rFonts w:ascii="Times New Roman" w:eastAsia="Times New Roman" w:hAnsi="Times New Roman" w:cs="Times New Roman"/>
                <w:color w:val="000000"/>
                <w:sz w:val="24"/>
              </w:rPr>
              <w:t xml:space="preserve"> – Ministerstvo životného prostredia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25.</w:t>
            </w:r>
          </w:p>
        </w:tc>
        <w:tc>
          <w:tcPr>
            <w:tcW w:w="0" w:type="auto"/>
          </w:tcPr>
          <w:p w:rsidR="00F528EC" w:rsidRDefault="005A49AA">
            <w:pPr>
              <w:spacing w:after="0"/>
            </w:pPr>
            <w:r>
              <w:rPr>
                <w:rFonts w:ascii="Times New Roman" w:eastAsia="Times New Roman" w:hAnsi="Times New Roman" w:cs="Times New Roman"/>
                <w:b/>
                <w:color w:val="000000"/>
                <w:sz w:val="24"/>
              </w:rPr>
              <w:t>NBS</w:t>
            </w:r>
            <w:r>
              <w:rPr>
                <w:rFonts w:ascii="Times New Roman" w:eastAsia="Times New Roman" w:hAnsi="Times New Roman" w:cs="Times New Roman"/>
                <w:color w:val="000000"/>
                <w:sz w:val="24"/>
              </w:rPr>
              <w:t xml:space="preserve"> – Národná banka Slovenska</w:t>
            </w:r>
          </w:p>
        </w:tc>
        <w:tc>
          <w:tcPr>
            <w:tcW w:w="0" w:type="auto"/>
          </w:tcPr>
          <w:p w:rsidR="00F528EC" w:rsidRDefault="005A49AA">
            <w:pPr>
              <w:spacing w:after="0"/>
              <w:jc w:val="center"/>
            </w:pPr>
            <w:r>
              <w:rPr>
                <w:rFonts w:ascii="Times New Roman" w:eastAsia="Times New Roman" w:hAnsi="Times New Roman" w:cs="Times New Roman"/>
                <w:color w:val="000000"/>
                <w:sz w:val="24"/>
              </w:rPr>
              <w:t>5 (0o, 5z)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26.</w:t>
            </w:r>
          </w:p>
        </w:tc>
        <w:tc>
          <w:tcPr>
            <w:tcW w:w="0" w:type="auto"/>
          </w:tcPr>
          <w:p w:rsidR="00F528EC" w:rsidRDefault="005A49AA">
            <w:pPr>
              <w:spacing w:after="0"/>
            </w:pPr>
            <w:r>
              <w:rPr>
                <w:rFonts w:ascii="Times New Roman" w:eastAsia="Times New Roman" w:hAnsi="Times New Roman" w:cs="Times New Roman"/>
                <w:b/>
                <w:color w:val="000000"/>
                <w:sz w:val="24"/>
              </w:rPr>
              <w:t>NBÚ</w:t>
            </w:r>
            <w:r>
              <w:rPr>
                <w:rFonts w:ascii="Times New Roman" w:eastAsia="Times New Roman" w:hAnsi="Times New Roman" w:cs="Times New Roman"/>
                <w:color w:val="000000"/>
                <w:sz w:val="24"/>
              </w:rPr>
              <w:t xml:space="preserve"> – Národný bezpečnostný úrad</w:t>
            </w:r>
          </w:p>
        </w:tc>
        <w:tc>
          <w:tcPr>
            <w:tcW w:w="0" w:type="auto"/>
          </w:tcPr>
          <w:p w:rsidR="00F528EC" w:rsidRDefault="005A49AA">
            <w:pPr>
              <w:spacing w:after="0"/>
              <w:jc w:val="center"/>
            </w:pPr>
            <w:r>
              <w:rPr>
                <w:rFonts w:ascii="Times New Roman" w:eastAsia="Times New Roman" w:hAnsi="Times New Roman" w:cs="Times New Roman"/>
                <w:color w:val="000000"/>
                <w:sz w:val="24"/>
              </w:rPr>
              <w:t>7 (4o, 3z)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27.</w:t>
            </w:r>
          </w:p>
        </w:tc>
        <w:tc>
          <w:tcPr>
            <w:tcW w:w="0" w:type="auto"/>
          </w:tcPr>
          <w:p w:rsidR="00F528EC" w:rsidRDefault="005A49AA">
            <w:pPr>
              <w:spacing w:after="0"/>
            </w:pPr>
            <w:r>
              <w:rPr>
                <w:rFonts w:ascii="Times New Roman" w:eastAsia="Times New Roman" w:hAnsi="Times New Roman" w:cs="Times New Roman"/>
                <w:b/>
                <w:color w:val="000000"/>
                <w:sz w:val="24"/>
              </w:rPr>
              <w:t>NKÚSR</w:t>
            </w:r>
            <w:r>
              <w:rPr>
                <w:rFonts w:ascii="Times New Roman" w:eastAsia="Times New Roman" w:hAnsi="Times New Roman" w:cs="Times New Roman"/>
                <w:color w:val="000000"/>
                <w:sz w:val="24"/>
              </w:rPr>
              <w:t xml:space="preserve"> – Najvyšší kontrolný úrad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28.</w:t>
            </w:r>
          </w:p>
        </w:tc>
        <w:tc>
          <w:tcPr>
            <w:tcW w:w="0" w:type="auto"/>
          </w:tcPr>
          <w:p w:rsidR="00F528EC" w:rsidRDefault="005A49AA">
            <w:pPr>
              <w:spacing w:after="0"/>
            </w:pPr>
            <w:r>
              <w:rPr>
                <w:rFonts w:ascii="Times New Roman" w:eastAsia="Times New Roman" w:hAnsi="Times New Roman" w:cs="Times New Roman"/>
                <w:b/>
                <w:color w:val="000000"/>
                <w:sz w:val="24"/>
              </w:rPr>
              <w:t>NSK</w:t>
            </w:r>
            <w:r>
              <w:rPr>
                <w:rFonts w:ascii="Times New Roman" w:eastAsia="Times New Roman" w:hAnsi="Times New Roman" w:cs="Times New Roman"/>
                <w:color w:val="000000"/>
                <w:sz w:val="24"/>
              </w:rPr>
              <w:t xml:space="preserve"> – Nitriansky samosprávny kraj</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29.</w:t>
            </w:r>
          </w:p>
        </w:tc>
        <w:tc>
          <w:tcPr>
            <w:tcW w:w="0" w:type="auto"/>
          </w:tcPr>
          <w:p w:rsidR="00F528EC" w:rsidRDefault="005A49AA">
            <w:pPr>
              <w:spacing w:after="0"/>
            </w:pPr>
            <w:r>
              <w:rPr>
                <w:rFonts w:ascii="Times New Roman" w:eastAsia="Times New Roman" w:hAnsi="Times New Roman" w:cs="Times New Roman"/>
                <w:b/>
                <w:color w:val="000000"/>
                <w:sz w:val="24"/>
              </w:rPr>
              <w:t>NSSR</w:t>
            </w:r>
            <w:r>
              <w:rPr>
                <w:rFonts w:ascii="Times New Roman" w:eastAsia="Times New Roman" w:hAnsi="Times New Roman" w:cs="Times New Roman"/>
                <w:color w:val="000000"/>
                <w:sz w:val="24"/>
              </w:rPr>
              <w:t xml:space="preserve"> – Najvyšší súd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30.</w:t>
            </w:r>
          </w:p>
        </w:tc>
        <w:tc>
          <w:tcPr>
            <w:tcW w:w="0" w:type="auto"/>
          </w:tcPr>
          <w:p w:rsidR="00F528EC" w:rsidRDefault="005A49AA">
            <w:pPr>
              <w:spacing w:after="0"/>
            </w:pPr>
            <w:r>
              <w:rPr>
                <w:rFonts w:ascii="Times New Roman" w:eastAsia="Times New Roman" w:hAnsi="Times New Roman" w:cs="Times New Roman"/>
                <w:b/>
                <w:color w:val="000000"/>
                <w:sz w:val="24"/>
              </w:rPr>
              <w:t>OAPSVLÚVSR</w:t>
            </w:r>
            <w:r>
              <w:rPr>
                <w:rFonts w:ascii="Times New Roman" w:eastAsia="Times New Roman" w:hAnsi="Times New Roman" w:cs="Times New Roman"/>
                <w:color w:val="000000"/>
                <w:sz w:val="24"/>
              </w:rPr>
              <w:t xml:space="preserve"> – Odbor aproximácie práva sekcie vládnej legislatívy Úradu vlády SR</w:t>
            </w:r>
          </w:p>
        </w:tc>
        <w:tc>
          <w:tcPr>
            <w:tcW w:w="0" w:type="auto"/>
          </w:tcPr>
          <w:p w:rsidR="00F528EC" w:rsidRDefault="005A49AA">
            <w:pPr>
              <w:spacing w:after="0"/>
              <w:jc w:val="center"/>
            </w:pPr>
            <w:r>
              <w:rPr>
                <w:rFonts w:ascii="Times New Roman" w:eastAsia="Times New Roman" w:hAnsi="Times New Roman" w:cs="Times New Roman"/>
                <w:color w:val="000000"/>
                <w:sz w:val="24"/>
              </w:rPr>
              <w:t>59 (59o,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31.</w:t>
            </w:r>
          </w:p>
        </w:tc>
        <w:tc>
          <w:tcPr>
            <w:tcW w:w="0" w:type="auto"/>
          </w:tcPr>
          <w:p w:rsidR="00F528EC" w:rsidRDefault="005A49AA">
            <w:pPr>
              <w:spacing w:after="0"/>
            </w:pPr>
            <w:r>
              <w:rPr>
                <w:rFonts w:ascii="Times New Roman" w:eastAsia="Times New Roman" w:hAnsi="Times New Roman" w:cs="Times New Roman"/>
                <w:b/>
                <w:color w:val="000000"/>
                <w:sz w:val="24"/>
              </w:rPr>
              <w:t>PMÚSR</w:t>
            </w:r>
            <w:r>
              <w:rPr>
                <w:rFonts w:ascii="Times New Roman" w:eastAsia="Times New Roman" w:hAnsi="Times New Roman" w:cs="Times New Roman"/>
                <w:color w:val="000000"/>
                <w:sz w:val="24"/>
              </w:rPr>
              <w:t xml:space="preserve"> – Protimonopolný úrad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32.</w:t>
            </w:r>
          </w:p>
        </w:tc>
        <w:tc>
          <w:tcPr>
            <w:tcW w:w="0" w:type="auto"/>
          </w:tcPr>
          <w:p w:rsidR="00F528EC" w:rsidRDefault="005A49AA">
            <w:pPr>
              <w:spacing w:after="0"/>
            </w:pPr>
            <w:r>
              <w:rPr>
                <w:rFonts w:ascii="Times New Roman" w:eastAsia="Times New Roman" w:hAnsi="Times New Roman" w:cs="Times New Roman"/>
                <w:b/>
                <w:color w:val="000000"/>
                <w:sz w:val="24"/>
              </w:rPr>
              <w:t>PSK</w:t>
            </w:r>
            <w:r>
              <w:rPr>
                <w:rFonts w:ascii="Times New Roman" w:eastAsia="Times New Roman" w:hAnsi="Times New Roman" w:cs="Times New Roman"/>
                <w:color w:val="000000"/>
                <w:sz w:val="24"/>
              </w:rPr>
              <w:t xml:space="preserve"> – Prešovský samosprávny kraj</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lastRenderedPageBreak/>
              <w:t>33.</w:t>
            </w:r>
          </w:p>
        </w:tc>
        <w:tc>
          <w:tcPr>
            <w:tcW w:w="0" w:type="auto"/>
          </w:tcPr>
          <w:p w:rsidR="00F528EC" w:rsidRDefault="005A49AA">
            <w:pPr>
              <w:spacing w:after="0"/>
            </w:pPr>
            <w:r>
              <w:rPr>
                <w:rFonts w:ascii="Times New Roman" w:eastAsia="Times New Roman" w:hAnsi="Times New Roman" w:cs="Times New Roman"/>
                <w:b/>
                <w:color w:val="000000"/>
                <w:sz w:val="24"/>
              </w:rPr>
              <w:t>RÚZSR</w:t>
            </w:r>
            <w:r>
              <w:rPr>
                <w:rFonts w:ascii="Times New Roman" w:eastAsia="Times New Roman" w:hAnsi="Times New Roman" w:cs="Times New Roman"/>
                <w:color w:val="000000"/>
                <w:sz w:val="24"/>
              </w:rPr>
              <w:t xml:space="preserve"> – Republiková únia zamestnávateľov</w:t>
            </w:r>
          </w:p>
        </w:tc>
        <w:tc>
          <w:tcPr>
            <w:tcW w:w="0" w:type="auto"/>
          </w:tcPr>
          <w:p w:rsidR="00F528EC" w:rsidRDefault="005A49AA">
            <w:pPr>
              <w:spacing w:after="0"/>
              <w:jc w:val="center"/>
            </w:pPr>
            <w:r>
              <w:rPr>
                <w:rFonts w:ascii="Times New Roman" w:eastAsia="Times New Roman" w:hAnsi="Times New Roman" w:cs="Times New Roman"/>
                <w:color w:val="000000"/>
                <w:sz w:val="24"/>
              </w:rPr>
              <w:t>4 (1o, 3z)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34.</w:t>
            </w:r>
          </w:p>
        </w:tc>
        <w:tc>
          <w:tcPr>
            <w:tcW w:w="0" w:type="auto"/>
          </w:tcPr>
          <w:p w:rsidR="00F528EC" w:rsidRDefault="005A49AA">
            <w:pPr>
              <w:spacing w:after="0"/>
            </w:pPr>
            <w:r>
              <w:rPr>
                <w:rFonts w:ascii="Times New Roman" w:eastAsia="Times New Roman" w:hAnsi="Times New Roman" w:cs="Times New Roman"/>
                <w:b/>
                <w:color w:val="000000"/>
                <w:sz w:val="24"/>
              </w:rPr>
              <w:t>SK8</w:t>
            </w:r>
            <w:r>
              <w:rPr>
                <w:rFonts w:ascii="Times New Roman" w:eastAsia="Times New Roman" w:hAnsi="Times New Roman" w:cs="Times New Roman"/>
                <w:color w:val="000000"/>
                <w:sz w:val="24"/>
              </w:rPr>
              <w:t xml:space="preserve"> – Samosprávne kraje Slovenska</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35.</w:t>
            </w:r>
          </w:p>
        </w:tc>
        <w:tc>
          <w:tcPr>
            <w:tcW w:w="0" w:type="auto"/>
          </w:tcPr>
          <w:p w:rsidR="00F528EC" w:rsidRDefault="005A49AA">
            <w:pPr>
              <w:spacing w:after="0"/>
            </w:pPr>
            <w:r>
              <w:rPr>
                <w:rFonts w:ascii="Times New Roman" w:eastAsia="Times New Roman" w:hAnsi="Times New Roman" w:cs="Times New Roman"/>
                <w:b/>
                <w:color w:val="000000"/>
                <w:sz w:val="24"/>
              </w:rPr>
              <w:t>SPPK</w:t>
            </w:r>
            <w:r>
              <w:rPr>
                <w:rFonts w:ascii="Times New Roman" w:eastAsia="Times New Roman" w:hAnsi="Times New Roman" w:cs="Times New Roman"/>
                <w:color w:val="000000"/>
                <w:sz w:val="24"/>
              </w:rPr>
              <w:t xml:space="preserve"> – Slovenská poľnohospodárska a potravinárska komora</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36.</w:t>
            </w:r>
          </w:p>
        </w:tc>
        <w:tc>
          <w:tcPr>
            <w:tcW w:w="0" w:type="auto"/>
          </w:tcPr>
          <w:p w:rsidR="00F528EC" w:rsidRDefault="005A49AA">
            <w:pPr>
              <w:spacing w:after="0"/>
            </w:pPr>
            <w:r>
              <w:rPr>
                <w:rFonts w:ascii="Times New Roman" w:eastAsia="Times New Roman" w:hAnsi="Times New Roman" w:cs="Times New Roman"/>
                <w:b/>
                <w:color w:val="000000"/>
                <w:sz w:val="24"/>
              </w:rPr>
              <w:t>SVSLPRK</w:t>
            </w:r>
            <w:r>
              <w:rPr>
                <w:rFonts w:ascii="Times New Roman" w:eastAsia="Times New Roman" w:hAnsi="Times New Roman" w:cs="Times New Roman"/>
                <w:color w:val="000000"/>
                <w:sz w:val="24"/>
              </w:rPr>
              <w:t xml:space="preserve"> – Splnomocnenec vlády Slovenskej republiky pre rómske komunity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37.</w:t>
            </w:r>
          </w:p>
        </w:tc>
        <w:tc>
          <w:tcPr>
            <w:tcW w:w="0" w:type="auto"/>
          </w:tcPr>
          <w:p w:rsidR="00F528EC" w:rsidRDefault="005A49AA">
            <w:pPr>
              <w:spacing w:after="0"/>
            </w:pPr>
            <w:r>
              <w:rPr>
                <w:rFonts w:ascii="Times New Roman" w:eastAsia="Times New Roman" w:hAnsi="Times New Roman" w:cs="Times New Roman"/>
                <w:b/>
                <w:color w:val="000000"/>
                <w:sz w:val="24"/>
              </w:rPr>
              <w:t>SŠHRSR</w:t>
            </w:r>
            <w:r>
              <w:rPr>
                <w:rFonts w:ascii="Times New Roman" w:eastAsia="Times New Roman" w:hAnsi="Times New Roman" w:cs="Times New Roman"/>
                <w:color w:val="000000"/>
                <w:sz w:val="24"/>
              </w:rPr>
              <w:t xml:space="preserve"> – Správa štátnych hmotných rezerv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38.</w:t>
            </w:r>
          </w:p>
        </w:tc>
        <w:tc>
          <w:tcPr>
            <w:tcW w:w="0" w:type="auto"/>
          </w:tcPr>
          <w:p w:rsidR="00F528EC" w:rsidRDefault="005A49AA">
            <w:pPr>
              <w:spacing w:after="0"/>
            </w:pPr>
            <w:r>
              <w:rPr>
                <w:rFonts w:ascii="Times New Roman" w:eastAsia="Times New Roman" w:hAnsi="Times New Roman" w:cs="Times New Roman"/>
                <w:b/>
                <w:color w:val="000000"/>
                <w:sz w:val="24"/>
              </w:rPr>
              <w:t>TSK</w:t>
            </w:r>
            <w:r>
              <w:rPr>
                <w:rFonts w:ascii="Times New Roman" w:eastAsia="Times New Roman" w:hAnsi="Times New Roman" w:cs="Times New Roman"/>
                <w:color w:val="000000"/>
                <w:sz w:val="24"/>
              </w:rPr>
              <w:t xml:space="preserve"> – Trenčiansky samosprávny kraj</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39.</w:t>
            </w:r>
          </w:p>
        </w:tc>
        <w:tc>
          <w:tcPr>
            <w:tcW w:w="0" w:type="auto"/>
          </w:tcPr>
          <w:p w:rsidR="00F528EC" w:rsidRDefault="005A49AA">
            <w:pPr>
              <w:spacing w:after="0"/>
            </w:pPr>
            <w:r>
              <w:rPr>
                <w:rFonts w:ascii="Times New Roman" w:eastAsia="Times New Roman" w:hAnsi="Times New Roman" w:cs="Times New Roman"/>
                <w:b/>
                <w:color w:val="000000"/>
                <w:sz w:val="24"/>
              </w:rPr>
              <w:t>TTSK</w:t>
            </w:r>
            <w:r>
              <w:rPr>
                <w:rFonts w:ascii="Times New Roman" w:eastAsia="Times New Roman" w:hAnsi="Times New Roman" w:cs="Times New Roman"/>
                <w:color w:val="000000"/>
                <w:sz w:val="24"/>
              </w:rPr>
              <w:t xml:space="preserve"> – Trnavský samosprávny kraj</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40.</w:t>
            </w:r>
          </w:p>
        </w:tc>
        <w:tc>
          <w:tcPr>
            <w:tcW w:w="0" w:type="auto"/>
          </w:tcPr>
          <w:p w:rsidR="00F528EC" w:rsidRDefault="005A49AA">
            <w:pPr>
              <w:spacing w:after="0"/>
            </w:pPr>
            <w:r>
              <w:rPr>
                <w:rFonts w:ascii="Times New Roman" w:eastAsia="Times New Roman" w:hAnsi="Times New Roman" w:cs="Times New Roman"/>
                <w:b/>
                <w:color w:val="000000"/>
                <w:sz w:val="24"/>
              </w:rPr>
              <w:t>UOOU SR</w:t>
            </w:r>
            <w:r>
              <w:rPr>
                <w:rFonts w:ascii="Times New Roman" w:eastAsia="Times New Roman" w:hAnsi="Times New Roman" w:cs="Times New Roman"/>
                <w:color w:val="000000"/>
                <w:sz w:val="24"/>
              </w:rPr>
              <w:t xml:space="preserve"> – Úrad na ochranu osobných údajov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7 (0o, 7z)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41.</w:t>
            </w:r>
          </w:p>
        </w:tc>
        <w:tc>
          <w:tcPr>
            <w:tcW w:w="0" w:type="auto"/>
          </w:tcPr>
          <w:p w:rsidR="00F528EC" w:rsidRDefault="005A49AA">
            <w:pPr>
              <w:spacing w:after="0"/>
            </w:pPr>
            <w:r>
              <w:rPr>
                <w:rFonts w:ascii="Times New Roman" w:eastAsia="Times New Roman" w:hAnsi="Times New Roman" w:cs="Times New Roman"/>
                <w:b/>
                <w:color w:val="000000"/>
                <w:sz w:val="24"/>
              </w:rPr>
              <w:t>UPVSR POaZE</w:t>
            </w:r>
            <w:r>
              <w:rPr>
                <w:rFonts w:ascii="Times New Roman" w:eastAsia="Times New Roman" w:hAnsi="Times New Roman" w:cs="Times New Roman"/>
                <w:color w:val="000000"/>
                <w:sz w:val="24"/>
              </w:rPr>
              <w:t xml:space="preserve"> – Úrad podpredsedu vlády Slovenskej republiky pre Plán obnovy a znalostnú ekonomiku</w:t>
            </w:r>
          </w:p>
        </w:tc>
        <w:tc>
          <w:tcPr>
            <w:tcW w:w="0" w:type="auto"/>
          </w:tcPr>
          <w:p w:rsidR="00F528EC" w:rsidRDefault="005A49AA">
            <w:pPr>
              <w:spacing w:after="0"/>
              <w:jc w:val="center"/>
            </w:pPr>
            <w:r>
              <w:rPr>
                <w:rFonts w:ascii="Times New Roman" w:eastAsia="Times New Roman" w:hAnsi="Times New Roman" w:cs="Times New Roman"/>
                <w:color w:val="000000"/>
                <w:sz w:val="24"/>
              </w:rPr>
              <w:t xml:space="preserve">0 (0o, </w:t>
            </w:r>
            <w:r>
              <w:rPr>
                <w:rFonts w:ascii="Times New Roman" w:eastAsia="Times New Roman" w:hAnsi="Times New Roman" w:cs="Times New Roman"/>
                <w:color w:val="000000"/>
                <w:sz w:val="24"/>
              </w:rPr>
              <w:t>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42.</w:t>
            </w:r>
          </w:p>
        </w:tc>
        <w:tc>
          <w:tcPr>
            <w:tcW w:w="0" w:type="auto"/>
          </w:tcPr>
          <w:p w:rsidR="00F528EC" w:rsidRDefault="005A49AA">
            <w:pPr>
              <w:spacing w:after="0"/>
            </w:pPr>
            <w:r>
              <w:rPr>
                <w:rFonts w:ascii="Times New Roman" w:eastAsia="Times New Roman" w:hAnsi="Times New Roman" w:cs="Times New Roman"/>
                <w:b/>
                <w:color w:val="000000"/>
                <w:sz w:val="24"/>
              </w:rPr>
              <w:t>URSO</w:t>
            </w:r>
            <w:r>
              <w:rPr>
                <w:rFonts w:ascii="Times New Roman" w:eastAsia="Times New Roman" w:hAnsi="Times New Roman" w:cs="Times New Roman"/>
                <w:color w:val="000000"/>
                <w:sz w:val="24"/>
              </w:rPr>
              <w:t xml:space="preserve"> – Úrad pre reguláciu sieťových odvetví</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43.</w:t>
            </w:r>
          </w:p>
        </w:tc>
        <w:tc>
          <w:tcPr>
            <w:tcW w:w="0" w:type="auto"/>
          </w:tcPr>
          <w:p w:rsidR="00F528EC" w:rsidRDefault="005A49AA">
            <w:pPr>
              <w:spacing w:after="0"/>
            </w:pPr>
            <w:r>
              <w:rPr>
                <w:rFonts w:ascii="Times New Roman" w:eastAsia="Times New Roman" w:hAnsi="Times New Roman" w:cs="Times New Roman"/>
                <w:b/>
                <w:color w:val="000000"/>
                <w:sz w:val="24"/>
              </w:rPr>
              <w:t>UpUPaVSR</w:t>
            </w:r>
            <w:r>
              <w:rPr>
                <w:rFonts w:ascii="Times New Roman" w:eastAsia="Times New Roman" w:hAnsi="Times New Roman" w:cs="Times New Roman"/>
                <w:color w:val="000000"/>
                <w:sz w:val="24"/>
              </w:rPr>
              <w:t xml:space="preserve"> – Úrad pre územné plánovanie a výstavbu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44.</w:t>
            </w:r>
          </w:p>
        </w:tc>
        <w:tc>
          <w:tcPr>
            <w:tcW w:w="0" w:type="auto"/>
          </w:tcPr>
          <w:p w:rsidR="00F528EC" w:rsidRDefault="005A49AA">
            <w:pPr>
              <w:spacing w:after="0"/>
            </w:pPr>
            <w:r>
              <w:rPr>
                <w:rFonts w:ascii="Times New Roman" w:eastAsia="Times New Roman" w:hAnsi="Times New Roman" w:cs="Times New Roman"/>
                <w:b/>
                <w:color w:val="000000"/>
                <w:sz w:val="24"/>
              </w:rPr>
              <w:t>ZMOS</w:t>
            </w:r>
            <w:r>
              <w:rPr>
                <w:rFonts w:ascii="Times New Roman" w:eastAsia="Times New Roman" w:hAnsi="Times New Roman" w:cs="Times New Roman"/>
                <w:color w:val="000000"/>
                <w:sz w:val="24"/>
              </w:rPr>
              <w:t xml:space="preserve"> – Združenie miest a obcí Slovenska</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 xml:space="preserve">0 (0o, </w:t>
            </w:r>
            <w:r>
              <w:rPr>
                <w:rFonts w:ascii="Times New Roman" w:eastAsia="Times New Roman" w:hAnsi="Times New Roman" w:cs="Times New Roman"/>
                <w:color w:val="000000"/>
                <w:sz w:val="24"/>
              </w:rPr>
              <w:t>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45.</w:t>
            </w:r>
          </w:p>
        </w:tc>
        <w:tc>
          <w:tcPr>
            <w:tcW w:w="0" w:type="auto"/>
          </w:tcPr>
          <w:p w:rsidR="00F528EC" w:rsidRDefault="005A49AA">
            <w:pPr>
              <w:spacing w:after="0"/>
            </w:pPr>
            <w:r>
              <w:rPr>
                <w:rFonts w:ascii="Times New Roman" w:eastAsia="Times New Roman" w:hAnsi="Times New Roman" w:cs="Times New Roman"/>
                <w:b/>
                <w:color w:val="000000"/>
                <w:sz w:val="24"/>
              </w:rPr>
              <w:t>hlavné mesto</w:t>
            </w:r>
            <w:r>
              <w:rPr>
                <w:rFonts w:ascii="Times New Roman" w:eastAsia="Times New Roman" w:hAnsi="Times New Roman" w:cs="Times New Roman"/>
                <w:color w:val="000000"/>
                <w:sz w:val="24"/>
              </w:rPr>
              <w:t xml:space="preserve"> – Hlavné mesto Slovenskej republiky Bratislava</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46.</w:t>
            </w:r>
          </w:p>
        </w:tc>
        <w:tc>
          <w:tcPr>
            <w:tcW w:w="0" w:type="auto"/>
          </w:tcPr>
          <w:p w:rsidR="00F528EC" w:rsidRDefault="005A49AA">
            <w:pPr>
              <w:spacing w:after="0"/>
            </w:pPr>
            <w:r>
              <w:rPr>
                <w:rFonts w:ascii="Times New Roman" w:eastAsia="Times New Roman" w:hAnsi="Times New Roman" w:cs="Times New Roman"/>
                <w:b/>
                <w:color w:val="000000"/>
                <w:sz w:val="24"/>
              </w:rPr>
              <w:t>ÚDZS</w:t>
            </w:r>
            <w:r>
              <w:rPr>
                <w:rFonts w:ascii="Times New Roman" w:eastAsia="Times New Roman" w:hAnsi="Times New Roman" w:cs="Times New Roman"/>
                <w:color w:val="000000"/>
                <w:sz w:val="24"/>
              </w:rPr>
              <w:t xml:space="preserve"> – Úrad pre dohľad nad zdravotnou starostlivosťou</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lastRenderedPageBreak/>
              <w:t>47.</w:t>
            </w:r>
          </w:p>
        </w:tc>
        <w:tc>
          <w:tcPr>
            <w:tcW w:w="0" w:type="auto"/>
          </w:tcPr>
          <w:p w:rsidR="00F528EC" w:rsidRDefault="005A49AA">
            <w:pPr>
              <w:spacing w:after="0"/>
            </w:pPr>
            <w:r>
              <w:rPr>
                <w:rFonts w:ascii="Times New Roman" w:eastAsia="Times New Roman" w:hAnsi="Times New Roman" w:cs="Times New Roman"/>
                <w:b/>
                <w:color w:val="000000"/>
                <w:sz w:val="24"/>
              </w:rPr>
              <w:t>ÚGKKSR</w:t>
            </w:r>
            <w:r>
              <w:rPr>
                <w:rFonts w:ascii="Times New Roman" w:eastAsia="Times New Roman" w:hAnsi="Times New Roman" w:cs="Times New Roman"/>
                <w:color w:val="000000"/>
                <w:sz w:val="24"/>
              </w:rPr>
              <w:t xml:space="preserve"> – Úrad geodézie, kartografie a katastra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11</w:t>
            </w:r>
            <w:r>
              <w:rPr>
                <w:rFonts w:ascii="Times New Roman" w:eastAsia="Times New Roman" w:hAnsi="Times New Roman" w:cs="Times New Roman"/>
                <w:color w:val="000000"/>
                <w:sz w:val="24"/>
              </w:rPr>
              <w:t xml:space="preserve"> (2o, 9z)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48.</w:t>
            </w:r>
          </w:p>
        </w:tc>
        <w:tc>
          <w:tcPr>
            <w:tcW w:w="0" w:type="auto"/>
          </w:tcPr>
          <w:p w:rsidR="00F528EC" w:rsidRDefault="005A49AA">
            <w:pPr>
              <w:spacing w:after="0"/>
            </w:pPr>
            <w:r>
              <w:rPr>
                <w:rFonts w:ascii="Times New Roman" w:eastAsia="Times New Roman" w:hAnsi="Times New Roman" w:cs="Times New Roman"/>
                <w:b/>
                <w:color w:val="000000"/>
                <w:sz w:val="24"/>
              </w:rPr>
              <w:t>ÚJDSR</w:t>
            </w:r>
            <w:r>
              <w:rPr>
                <w:rFonts w:ascii="Times New Roman" w:eastAsia="Times New Roman" w:hAnsi="Times New Roman" w:cs="Times New Roman"/>
                <w:color w:val="000000"/>
                <w:sz w:val="24"/>
              </w:rPr>
              <w:t xml:space="preserve"> – Úrad jadrového dozoru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5 (3o, 2z)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49.</w:t>
            </w:r>
          </w:p>
        </w:tc>
        <w:tc>
          <w:tcPr>
            <w:tcW w:w="0" w:type="auto"/>
          </w:tcPr>
          <w:p w:rsidR="00F528EC" w:rsidRDefault="005A49AA">
            <w:pPr>
              <w:spacing w:after="0"/>
            </w:pPr>
            <w:r>
              <w:rPr>
                <w:rFonts w:ascii="Times New Roman" w:eastAsia="Times New Roman" w:hAnsi="Times New Roman" w:cs="Times New Roman"/>
                <w:b/>
                <w:color w:val="000000"/>
                <w:sz w:val="24"/>
              </w:rPr>
              <w:t>ÚMS</w:t>
            </w:r>
            <w:r>
              <w:rPr>
                <w:rFonts w:ascii="Times New Roman" w:eastAsia="Times New Roman" w:hAnsi="Times New Roman" w:cs="Times New Roman"/>
                <w:color w:val="000000"/>
                <w:sz w:val="24"/>
              </w:rPr>
              <w:t xml:space="preserve"> – Únia miest Slovenska</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50.</w:t>
            </w:r>
          </w:p>
        </w:tc>
        <w:tc>
          <w:tcPr>
            <w:tcW w:w="0" w:type="auto"/>
          </w:tcPr>
          <w:p w:rsidR="00F528EC" w:rsidRDefault="005A49AA">
            <w:pPr>
              <w:spacing w:after="0"/>
            </w:pPr>
            <w:r>
              <w:rPr>
                <w:rFonts w:ascii="Times New Roman" w:eastAsia="Times New Roman" w:hAnsi="Times New Roman" w:cs="Times New Roman"/>
                <w:b/>
                <w:color w:val="000000"/>
                <w:sz w:val="24"/>
              </w:rPr>
              <w:t>ÚNMSSR</w:t>
            </w:r>
            <w:r>
              <w:rPr>
                <w:rFonts w:ascii="Times New Roman" w:eastAsia="Times New Roman" w:hAnsi="Times New Roman" w:cs="Times New Roman"/>
                <w:color w:val="000000"/>
                <w:sz w:val="24"/>
              </w:rPr>
              <w:t xml:space="preserve"> – Úrad pre normalizáciu,  metrológiu a skúšobníctvo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51.</w:t>
            </w:r>
          </w:p>
        </w:tc>
        <w:tc>
          <w:tcPr>
            <w:tcW w:w="0" w:type="auto"/>
          </w:tcPr>
          <w:p w:rsidR="00F528EC" w:rsidRDefault="005A49AA">
            <w:pPr>
              <w:spacing w:after="0"/>
            </w:pPr>
            <w:r>
              <w:rPr>
                <w:rFonts w:ascii="Times New Roman" w:eastAsia="Times New Roman" w:hAnsi="Times New Roman" w:cs="Times New Roman"/>
                <w:b/>
                <w:color w:val="000000"/>
                <w:sz w:val="24"/>
              </w:rPr>
              <w:t>ÚPVSR</w:t>
            </w:r>
            <w:r>
              <w:rPr>
                <w:rFonts w:ascii="Times New Roman" w:eastAsia="Times New Roman" w:hAnsi="Times New Roman" w:cs="Times New Roman"/>
                <w:color w:val="000000"/>
                <w:sz w:val="24"/>
              </w:rPr>
              <w:t xml:space="preserve"> – Úrad priemyselného vlastníctva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52.</w:t>
            </w:r>
          </w:p>
        </w:tc>
        <w:tc>
          <w:tcPr>
            <w:tcW w:w="0" w:type="auto"/>
          </w:tcPr>
          <w:p w:rsidR="00F528EC" w:rsidRDefault="005A49AA">
            <w:pPr>
              <w:spacing w:after="0"/>
            </w:pPr>
            <w:r>
              <w:rPr>
                <w:rFonts w:ascii="Times New Roman" w:eastAsia="Times New Roman" w:hAnsi="Times New Roman" w:cs="Times New Roman"/>
                <w:b/>
                <w:color w:val="000000"/>
                <w:sz w:val="24"/>
              </w:rPr>
              <w:t>ÚVO</w:t>
            </w:r>
            <w:r>
              <w:rPr>
                <w:rFonts w:ascii="Times New Roman" w:eastAsia="Times New Roman" w:hAnsi="Times New Roman" w:cs="Times New Roman"/>
                <w:color w:val="000000"/>
                <w:sz w:val="24"/>
              </w:rPr>
              <w:t xml:space="preserve"> – Úrad pre verejné obstarávanie</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53.</w:t>
            </w:r>
          </w:p>
        </w:tc>
        <w:tc>
          <w:tcPr>
            <w:tcW w:w="0" w:type="auto"/>
          </w:tcPr>
          <w:p w:rsidR="00F528EC" w:rsidRDefault="005A49AA">
            <w:pPr>
              <w:spacing w:after="0"/>
            </w:pPr>
            <w:r>
              <w:rPr>
                <w:rFonts w:ascii="Times New Roman" w:eastAsia="Times New Roman" w:hAnsi="Times New Roman" w:cs="Times New Roman"/>
                <w:b/>
                <w:color w:val="000000"/>
                <w:sz w:val="24"/>
              </w:rPr>
              <w:t>ÚVSR</w:t>
            </w:r>
            <w:r>
              <w:rPr>
                <w:rFonts w:ascii="Times New Roman" w:eastAsia="Times New Roman" w:hAnsi="Times New Roman" w:cs="Times New Roman"/>
                <w:color w:val="000000"/>
                <w:sz w:val="24"/>
              </w:rPr>
              <w:t xml:space="preserve"> – Úrad vlády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15 (7o, 8z)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F528EC">
            <w:pPr>
              <w:spacing w:after="0"/>
              <w:jc w:val="center"/>
            </w:pP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54.</w:t>
            </w:r>
          </w:p>
        </w:tc>
        <w:tc>
          <w:tcPr>
            <w:tcW w:w="0" w:type="auto"/>
          </w:tcPr>
          <w:p w:rsidR="00F528EC" w:rsidRDefault="005A49AA">
            <w:pPr>
              <w:spacing w:after="0"/>
            </w:pPr>
            <w:r>
              <w:rPr>
                <w:rFonts w:ascii="Times New Roman" w:eastAsia="Times New Roman" w:hAnsi="Times New Roman" w:cs="Times New Roman"/>
                <w:b/>
                <w:color w:val="000000"/>
                <w:sz w:val="24"/>
              </w:rPr>
              <w:t xml:space="preserve">Ústavný súd </w:t>
            </w:r>
            <w:r>
              <w:rPr>
                <w:rFonts w:ascii="Times New Roman" w:eastAsia="Times New Roman" w:hAnsi="Times New Roman" w:cs="Times New Roman"/>
                <w:b/>
                <w:color w:val="000000"/>
                <w:sz w:val="24"/>
              </w:rPr>
              <w:t>SR</w:t>
            </w:r>
            <w:r>
              <w:rPr>
                <w:rFonts w:ascii="Times New Roman" w:eastAsia="Times New Roman" w:hAnsi="Times New Roman" w:cs="Times New Roman"/>
                <w:color w:val="000000"/>
                <w:sz w:val="24"/>
              </w:rPr>
              <w:t xml:space="preserve"> – Kancelária Ústavného súdu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55.</w:t>
            </w:r>
          </w:p>
        </w:tc>
        <w:tc>
          <w:tcPr>
            <w:tcW w:w="0" w:type="auto"/>
          </w:tcPr>
          <w:p w:rsidR="00F528EC" w:rsidRDefault="005A49AA">
            <w:pPr>
              <w:spacing w:after="0"/>
            </w:pPr>
            <w:r>
              <w:rPr>
                <w:rFonts w:ascii="Times New Roman" w:eastAsia="Times New Roman" w:hAnsi="Times New Roman" w:cs="Times New Roman"/>
                <w:b/>
                <w:color w:val="000000"/>
                <w:sz w:val="24"/>
              </w:rPr>
              <w:t>ŠÚSR</w:t>
            </w:r>
            <w:r>
              <w:rPr>
                <w:rFonts w:ascii="Times New Roman" w:eastAsia="Times New Roman" w:hAnsi="Times New Roman" w:cs="Times New Roman"/>
                <w:color w:val="000000"/>
                <w:sz w:val="24"/>
              </w:rPr>
              <w:t xml:space="preserve"> – Štatistický úrad Slovenskej republiky</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5A49AA">
            <w:pPr>
              <w:spacing w:after="0"/>
              <w:jc w:val="center"/>
            </w:pPr>
            <w:r>
              <w:rPr>
                <w:rFonts w:ascii="Times New Roman" w:eastAsia="Times New Roman" w:hAnsi="Times New Roman" w:cs="Times New Roman"/>
                <w:color w:val="000000"/>
                <w:sz w:val="24"/>
              </w:rPr>
              <w:t>56.</w:t>
            </w:r>
          </w:p>
        </w:tc>
        <w:tc>
          <w:tcPr>
            <w:tcW w:w="0" w:type="auto"/>
          </w:tcPr>
          <w:p w:rsidR="00F528EC" w:rsidRDefault="005A49AA">
            <w:pPr>
              <w:spacing w:after="0"/>
            </w:pPr>
            <w:r>
              <w:rPr>
                <w:rFonts w:ascii="Times New Roman" w:eastAsia="Times New Roman" w:hAnsi="Times New Roman" w:cs="Times New Roman"/>
                <w:b/>
                <w:color w:val="000000"/>
                <w:sz w:val="24"/>
              </w:rPr>
              <w:t>ŽSK</w:t>
            </w:r>
            <w:r>
              <w:rPr>
                <w:rFonts w:ascii="Times New Roman" w:eastAsia="Times New Roman" w:hAnsi="Times New Roman" w:cs="Times New Roman"/>
                <w:color w:val="000000"/>
                <w:sz w:val="24"/>
              </w:rPr>
              <w:t xml:space="preserve"> – Žilinský samosprávny kraj</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5A49AA">
            <w:pPr>
              <w:spacing w:after="0"/>
              <w:jc w:val="center"/>
            </w:pPr>
            <w:r>
              <w:rPr>
                <w:rFonts w:ascii="Times New Roman" w:eastAsia="Times New Roman" w:hAnsi="Times New Roman" w:cs="Times New Roman"/>
                <w:color w:val="000000"/>
                <w:sz w:val="24"/>
              </w:rPr>
              <w:t>0 (0o, 0z)</w:t>
            </w:r>
          </w:p>
        </w:tc>
        <w:tc>
          <w:tcPr>
            <w:tcW w:w="0" w:type="auto"/>
          </w:tcPr>
          <w:p w:rsidR="00F528EC" w:rsidRDefault="00F528EC">
            <w:pPr>
              <w:spacing w:after="0"/>
              <w:jc w:val="center"/>
            </w:pPr>
          </w:p>
        </w:tc>
        <w:tc>
          <w:tcPr>
            <w:tcW w:w="0" w:type="auto"/>
          </w:tcPr>
          <w:p w:rsidR="00F528EC" w:rsidRDefault="005A49AA">
            <w:pPr>
              <w:spacing w:after="0"/>
              <w:jc w:val="center"/>
            </w:pPr>
            <w:r>
              <w:rPr>
                <w:rFonts w:ascii="Times New Roman" w:eastAsia="Times New Roman" w:hAnsi="Times New Roman" w:cs="Times New Roman"/>
                <w:color w:val="000000"/>
                <w:sz w:val="24"/>
              </w:rPr>
              <w:t>X</w:t>
            </w:r>
          </w:p>
        </w:tc>
      </w:tr>
      <w:tr w:rsidR="00F528EC">
        <w:trPr>
          <w:trHeight w:val="648"/>
          <w:jc w:val="center"/>
        </w:trPr>
        <w:tc>
          <w:tcPr>
            <w:tcW w:w="0" w:type="auto"/>
          </w:tcPr>
          <w:p w:rsidR="00F528EC" w:rsidRDefault="00F528EC">
            <w:pPr>
              <w:spacing w:after="0"/>
              <w:jc w:val="center"/>
            </w:pPr>
          </w:p>
        </w:tc>
        <w:tc>
          <w:tcPr>
            <w:tcW w:w="0" w:type="auto"/>
            <w:vAlign w:val="center"/>
          </w:tcPr>
          <w:p w:rsidR="00F528EC" w:rsidRDefault="005A49AA">
            <w:pPr>
              <w:spacing w:after="0"/>
            </w:pPr>
            <w:r>
              <w:rPr>
                <w:rFonts w:ascii="Times New Roman" w:eastAsia="Times New Roman" w:hAnsi="Times New Roman" w:cs="Times New Roman"/>
                <w:b/>
                <w:color w:val="000000"/>
                <w:sz w:val="24"/>
              </w:rPr>
              <w:t>Spolu</w:t>
            </w:r>
          </w:p>
        </w:tc>
        <w:tc>
          <w:tcPr>
            <w:tcW w:w="0" w:type="auto"/>
            <w:vAlign w:val="center"/>
          </w:tcPr>
          <w:p w:rsidR="00F528EC" w:rsidRDefault="005A49AA">
            <w:pPr>
              <w:spacing w:after="0"/>
              <w:jc w:val="center"/>
            </w:pPr>
            <w:r>
              <w:rPr>
                <w:rFonts w:ascii="Times New Roman" w:eastAsia="Times New Roman" w:hAnsi="Times New Roman" w:cs="Times New Roman"/>
                <w:b/>
                <w:color w:val="000000"/>
                <w:sz w:val="24"/>
              </w:rPr>
              <w:t>307 (218o, 89z)</w:t>
            </w:r>
          </w:p>
        </w:tc>
        <w:tc>
          <w:tcPr>
            <w:tcW w:w="0" w:type="auto"/>
            <w:vAlign w:val="center"/>
          </w:tcPr>
          <w:p w:rsidR="00F528EC" w:rsidRDefault="005A49AA">
            <w:pPr>
              <w:spacing w:after="0"/>
              <w:jc w:val="center"/>
            </w:pPr>
            <w:r>
              <w:rPr>
                <w:rFonts w:ascii="Times New Roman" w:eastAsia="Times New Roman" w:hAnsi="Times New Roman" w:cs="Times New Roman"/>
                <w:b/>
                <w:color w:val="000000"/>
                <w:sz w:val="24"/>
              </w:rPr>
              <w:t>0 (0o, 0z)</w:t>
            </w:r>
          </w:p>
        </w:tc>
        <w:tc>
          <w:tcPr>
            <w:tcW w:w="0" w:type="auto"/>
            <w:vAlign w:val="center"/>
          </w:tcPr>
          <w:p w:rsidR="00F528EC" w:rsidRDefault="005A49AA">
            <w:pPr>
              <w:spacing w:after="0"/>
              <w:jc w:val="center"/>
            </w:pPr>
            <w:r>
              <w:rPr>
                <w:rFonts w:ascii="Times New Roman" w:eastAsia="Times New Roman" w:hAnsi="Times New Roman" w:cs="Times New Roman"/>
                <w:b/>
                <w:color w:val="000000"/>
                <w:sz w:val="24"/>
              </w:rPr>
              <w:t>5</w:t>
            </w:r>
          </w:p>
        </w:tc>
        <w:tc>
          <w:tcPr>
            <w:tcW w:w="0" w:type="auto"/>
            <w:vAlign w:val="center"/>
          </w:tcPr>
          <w:p w:rsidR="00F528EC" w:rsidRDefault="005A49AA">
            <w:pPr>
              <w:spacing w:after="0"/>
              <w:jc w:val="center"/>
            </w:pPr>
            <w:r>
              <w:rPr>
                <w:rFonts w:ascii="Times New Roman" w:eastAsia="Times New Roman" w:hAnsi="Times New Roman" w:cs="Times New Roman"/>
                <w:b/>
                <w:color w:val="000000"/>
                <w:sz w:val="24"/>
              </w:rPr>
              <w:t>26</w:t>
            </w:r>
          </w:p>
        </w:tc>
      </w:tr>
    </w:tbl>
    <w:p w:rsidR="008960F8" w:rsidRPr="00677591" w:rsidRDefault="008960F8" w:rsidP="00C00CF3">
      <w:pPr>
        <w:spacing w:after="0"/>
        <w:rPr>
          <w:rFonts w:ascii="Times New Roman" w:hAnsi="Times New Roman" w:cs="Times New Roman"/>
          <w:sz w:val="24"/>
          <w:szCs w:val="24"/>
          <w:lang w:val="en-US"/>
        </w:rPr>
      </w:pPr>
    </w:p>
    <w:sectPr w:rsidR="008960F8" w:rsidRPr="00677591" w:rsidSect="00362D69">
      <w:headerReference w:type="first" r:id="rId8"/>
      <w:footerReference w:type="firs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9AA" w:rsidRPr="00785E8D" w:rsidRDefault="005A49AA" w:rsidP="00E66622">
      <w:pPr>
        <w:spacing w:after="0" w:line="240" w:lineRule="auto"/>
      </w:pPr>
      <w:r w:rsidRPr="00785E8D">
        <w:separator/>
      </w:r>
    </w:p>
  </w:endnote>
  <w:endnote w:type="continuationSeparator" w:id="0">
    <w:p w:rsidR="005A49AA" w:rsidRPr="00785E8D" w:rsidRDefault="005A49AA" w:rsidP="00E66622">
      <w:pPr>
        <w:spacing w:after="0" w:line="240" w:lineRule="auto"/>
      </w:pPr>
      <w:r w:rsidRPr="00785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274362024"/>
      <w:docPartObj>
        <w:docPartGallery w:val="Page Numbers (Bottom of Page)"/>
        <w:docPartUnique/>
      </w:docPartObj>
    </w:sdtPr>
    <w:sdtEndPr>
      <w:rPr>
        <w:rFonts w:ascii="Times New Roman" w:hAnsi="Times New Roman"/>
        <w:noProof/>
      </w:rPr>
    </w:sdtEndPr>
    <w:sdtContent>
      <w:p w:rsidR="00362D69" w:rsidRPr="00362D69" w:rsidRDefault="00362D69">
        <w:pPr>
          <w:pStyle w:val="Pta"/>
          <w:jc w:val="center"/>
          <w:rPr>
            <w:rFonts w:ascii="Times New Roman" w:hAnsi="Times New Roman"/>
          </w:rPr>
        </w:pPr>
        <w:r w:rsidRPr="00362D69">
          <w:rPr>
            <w:rFonts w:ascii="Times New Roman" w:hAnsi="Times New Roman"/>
            <w:noProof w:val="0"/>
          </w:rPr>
          <w:fldChar w:fldCharType="begin"/>
        </w:r>
        <w:r w:rsidRPr="00362D69">
          <w:rPr>
            <w:rFonts w:ascii="Times New Roman" w:hAnsi="Times New Roman"/>
          </w:rPr>
          <w:instrText xml:space="preserve"> PAGE   \* MERGEFORMAT </w:instrText>
        </w:r>
        <w:r w:rsidRPr="00362D69">
          <w:rPr>
            <w:rFonts w:ascii="Times New Roman" w:hAnsi="Times New Roman"/>
            <w:noProof w:val="0"/>
          </w:rPr>
          <w:fldChar w:fldCharType="separate"/>
        </w:r>
        <w:r w:rsidR="00C37E1C">
          <w:rPr>
            <w:rFonts w:ascii="Times New Roman" w:hAnsi="Times New Roman"/>
          </w:rPr>
          <w:t>2</w:t>
        </w:r>
        <w:r w:rsidRPr="00362D69">
          <w:rPr>
            <w:rFonts w:ascii="Times New Roman" w:hAnsi="Times New Roman"/>
          </w:rPr>
          <w:fldChar w:fldCharType="end"/>
        </w:r>
      </w:p>
    </w:sdtContent>
  </w:sdt>
  <w:p w:rsidR="00362D69" w:rsidRDefault="00362D6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709146490"/>
      <w:docPartObj>
        <w:docPartGallery w:val="Page Numbers (Bottom of Page)"/>
        <w:docPartUnique/>
      </w:docPartObj>
    </w:sdtPr>
    <w:sdtEndPr>
      <w:rPr>
        <w:rFonts w:ascii="Times New Roman" w:hAnsi="Times New Roman" w:cs="Times New Roman"/>
        <w:noProof/>
      </w:rPr>
    </w:sdtEndPr>
    <w:sdtContent>
      <w:p w:rsidR="00362D69" w:rsidRPr="003E3F51" w:rsidRDefault="00362D69">
        <w:pPr>
          <w:pStyle w:val="Pta"/>
          <w:jc w:val="center"/>
          <w:rPr>
            <w:rFonts w:ascii="Times New Roman" w:hAnsi="Times New Roman" w:cs="Times New Roman"/>
          </w:rPr>
        </w:pPr>
        <w:r w:rsidRPr="003E3F51">
          <w:rPr>
            <w:rFonts w:ascii="Times New Roman" w:hAnsi="Times New Roman" w:cs="Times New Roman"/>
            <w:noProof w:val="0"/>
          </w:rPr>
          <w:fldChar w:fldCharType="begin"/>
        </w:r>
        <w:r w:rsidRPr="003E3F51">
          <w:rPr>
            <w:rFonts w:ascii="Times New Roman" w:hAnsi="Times New Roman" w:cs="Times New Roman"/>
          </w:rPr>
          <w:instrText xml:space="preserve"> PAGE   \* MERGEFORMAT </w:instrText>
        </w:r>
        <w:r w:rsidRPr="003E3F51">
          <w:rPr>
            <w:rFonts w:ascii="Times New Roman" w:hAnsi="Times New Roman" w:cs="Times New Roman"/>
            <w:noProof w:val="0"/>
          </w:rPr>
          <w:fldChar w:fldCharType="separate"/>
        </w:r>
        <w:r w:rsidRPr="003E3F51">
          <w:rPr>
            <w:rFonts w:ascii="Times New Roman" w:hAnsi="Times New Roman" w:cs="Times New Roman"/>
          </w:rPr>
          <w:t>2</w:t>
        </w:r>
        <w:r w:rsidRPr="003E3F51">
          <w:rPr>
            <w:rFonts w:ascii="Times New Roman" w:hAnsi="Times New Roman" w:cs="Times New Roman"/>
          </w:rPr>
          <w:fldChar w:fldCharType="end"/>
        </w:r>
      </w:p>
    </w:sdtContent>
  </w:sdt>
  <w:p w:rsidR="00362D69" w:rsidRDefault="00362D69" w:rsidP="00FD38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9AA" w:rsidRPr="00785E8D" w:rsidRDefault="005A49AA" w:rsidP="00E66622">
      <w:pPr>
        <w:spacing w:after="0" w:line="240" w:lineRule="auto"/>
      </w:pPr>
      <w:r w:rsidRPr="00785E8D">
        <w:separator/>
      </w:r>
    </w:p>
  </w:footnote>
  <w:footnote w:type="continuationSeparator" w:id="0">
    <w:p w:rsidR="005A49AA" w:rsidRPr="00785E8D" w:rsidRDefault="005A49AA" w:rsidP="00E66622">
      <w:pPr>
        <w:spacing w:after="0" w:line="240" w:lineRule="auto"/>
      </w:pPr>
      <w:r w:rsidRPr="00785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69" w:rsidRDefault="00362D6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A93"/>
    <w:rsid w:val="00011D51"/>
    <w:rsid w:val="0001352E"/>
    <w:rsid w:val="00047E84"/>
    <w:rsid w:val="00050137"/>
    <w:rsid w:val="0006133B"/>
    <w:rsid w:val="000A2F5F"/>
    <w:rsid w:val="000B16EA"/>
    <w:rsid w:val="000B2D78"/>
    <w:rsid w:val="000C172E"/>
    <w:rsid w:val="000D3CA3"/>
    <w:rsid w:val="000D5402"/>
    <w:rsid w:val="001228AD"/>
    <w:rsid w:val="00131490"/>
    <w:rsid w:val="00131742"/>
    <w:rsid w:val="001433FA"/>
    <w:rsid w:val="00146A7D"/>
    <w:rsid w:val="00176679"/>
    <w:rsid w:val="0019276A"/>
    <w:rsid w:val="001B1BE3"/>
    <w:rsid w:val="001D2B4E"/>
    <w:rsid w:val="001E50FA"/>
    <w:rsid w:val="001E6254"/>
    <w:rsid w:val="001F2C94"/>
    <w:rsid w:val="001F5D28"/>
    <w:rsid w:val="001F777F"/>
    <w:rsid w:val="00215E64"/>
    <w:rsid w:val="00231554"/>
    <w:rsid w:val="00237490"/>
    <w:rsid w:val="00245F36"/>
    <w:rsid w:val="0026614F"/>
    <w:rsid w:val="002715E0"/>
    <w:rsid w:val="00273DAE"/>
    <w:rsid w:val="0029170C"/>
    <w:rsid w:val="00295E6A"/>
    <w:rsid w:val="002A0A58"/>
    <w:rsid w:val="002A4482"/>
    <w:rsid w:val="002D3B5E"/>
    <w:rsid w:val="002E17D6"/>
    <w:rsid w:val="002F4660"/>
    <w:rsid w:val="002F717D"/>
    <w:rsid w:val="003034A4"/>
    <w:rsid w:val="00303CA7"/>
    <w:rsid w:val="00335FFB"/>
    <w:rsid w:val="00343965"/>
    <w:rsid w:val="00362D69"/>
    <w:rsid w:val="003640A5"/>
    <w:rsid w:val="003A59FA"/>
    <w:rsid w:val="003C31D4"/>
    <w:rsid w:val="003E3F51"/>
    <w:rsid w:val="003E641E"/>
    <w:rsid w:val="003E7146"/>
    <w:rsid w:val="003F1216"/>
    <w:rsid w:val="003F37C1"/>
    <w:rsid w:val="004050CF"/>
    <w:rsid w:val="00405348"/>
    <w:rsid w:val="00434080"/>
    <w:rsid w:val="00461B69"/>
    <w:rsid w:val="0048545F"/>
    <w:rsid w:val="004A12EE"/>
    <w:rsid w:val="004A48F0"/>
    <w:rsid w:val="004A62B8"/>
    <w:rsid w:val="004B4188"/>
    <w:rsid w:val="004C6C3C"/>
    <w:rsid w:val="004E0BF7"/>
    <w:rsid w:val="004F10FF"/>
    <w:rsid w:val="004F4092"/>
    <w:rsid w:val="00500EBD"/>
    <w:rsid w:val="00506E0B"/>
    <w:rsid w:val="00511A3C"/>
    <w:rsid w:val="00513767"/>
    <w:rsid w:val="005146CA"/>
    <w:rsid w:val="005259A1"/>
    <w:rsid w:val="0053699B"/>
    <w:rsid w:val="00550D13"/>
    <w:rsid w:val="00583F11"/>
    <w:rsid w:val="0059287B"/>
    <w:rsid w:val="005A49AA"/>
    <w:rsid w:val="005B618C"/>
    <w:rsid w:val="005C0A7E"/>
    <w:rsid w:val="005C4CF5"/>
    <w:rsid w:val="005E6A45"/>
    <w:rsid w:val="005F3B1C"/>
    <w:rsid w:val="005F3E6F"/>
    <w:rsid w:val="005F5908"/>
    <w:rsid w:val="00602231"/>
    <w:rsid w:val="006031E3"/>
    <w:rsid w:val="00634468"/>
    <w:rsid w:val="006371D1"/>
    <w:rsid w:val="00641DD8"/>
    <w:rsid w:val="006434AC"/>
    <w:rsid w:val="00664F3B"/>
    <w:rsid w:val="00677591"/>
    <w:rsid w:val="00695857"/>
    <w:rsid w:val="006C2D6E"/>
    <w:rsid w:val="006D051F"/>
    <w:rsid w:val="0070694E"/>
    <w:rsid w:val="00707B3A"/>
    <w:rsid w:val="0072062B"/>
    <w:rsid w:val="00724A0E"/>
    <w:rsid w:val="00726A34"/>
    <w:rsid w:val="00727704"/>
    <w:rsid w:val="00745443"/>
    <w:rsid w:val="00754CB0"/>
    <w:rsid w:val="0077472A"/>
    <w:rsid w:val="00774ED8"/>
    <w:rsid w:val="00776E62"/>
    <w:rsid w:val="00784062"/>
    <w:rsid w:val="00785E8D"/>
    <w:rsid w:val="00796E02"/>
    <w:rsid w:val="00796EBE"/>
    <w:rsid w:val="007C1A93"/>
    <w:rsid w:val="007C678D"/>
    <w:rsid w:val="007E7C38"/>
    <w:rsid w:val="007E7E01"/>
    <w:rsid w:val="007F53D4"/>
    <w:rsid w:val="0084532B"/>
    <w:rsid w:val="0087153C"/>
    <w:rsid w:val="008741FE"/>
    <w:rsid w:val="00876D47"/>
    <w:rsid w:val="008960F8"/>
    <w:rsid w:val="008C2612"/>
    <w:rsid w:val="008C63F3"/>
    <w:rsid w:val="008D299D"/>
    <w:rsid w:val="008E0404"/>
    <w:rsid w:val="008F1FF3"/>
    <w:rsid w:val="00913D14"/>
    <w:rsid w:val="00917A99"/>
    <w:rsid w:val="00925ABD"/>
    <w:rsid w:val="009275DB"/>
    <w:rsid w:val="00932936"/>
    <w:rsid w:val="00947810"/>
    <w:rsid w:val="00980D7A"/>
    <w:rsid w:val="009912BF"/>
    <w:rsid w:val="00995007"/>
    <w:rsid w:val="009B0C1F"/>
    <w:rsid w:val="009B1491"/>
    <w:rsid w:val="009D152C"/>
    <w:rsid w:val="009D32B4"/>
    <w:rsid w:val="009D3FBE"/>
    <w:rsid w:val="009F35D2"/>
    <w:rsid w:val="00A070EB"/>
    <w:rsid w:val="00A6034C"/>
    <w:rsid w:val="00A61348"/>
    <w:rsid w:val="00A80C4C"/>
    <w:rsid w:val="00A81039"/>
    <w:rsid w:val="00AD6CAE"/>
    <w:rsid w:val="00AE09D4"/>
    <w:rsid w:val="00AF678C"/>
    <w:rsid w:val="00B02EF2"/>
    <w:rsid w:val="00B0310C"/>
    <w:rsid w:val="00B11932"/>
    <w:rsid w:val="00B13C0C"/>
    <w:rsid w:val="00B41FEA"/>
    <w:rsid w:val="00B60148"/>
    <w:rsid w:val="00B74B69"/>
    <w:rsid w:val="00B8742A"/>
    <w:rsid w:val="00B946A0"/>
    <w:rsid w:val="00BD7F55"/>
    <w:rsid w:val="00BE323C"/>
    <w:rsid w:val="00BF207A"/>
    <w:rsid w:val="00C00CF3"/>
    <w:rsid w:val="00C37E1C"/>
    <w:rsid w:val="00C42676"/>
    <w:rsid w:val="00C43D79"/>
    <w:rsid w:val="00C53F43"/>
    <w:rsid w:val="00C62C70"/>
    <w:rsid w:val="00C84A5B"/>
    <w:rsid w:val="00CD7313"/>
    <w:rsid w:val="00D40591"/>
    <w:rsid w:val="00D44E47"/>
    <w:rsid w:val="00D466F6"/>
    <w:rsid w:val="00D50310"/>
    <w:rsid w:val="00D610D0"/>
    <w:rsid w:val="00D91683"/>
    <w:rsid w:val="00DA267A"/>
    <w:rsid w:val="00DD2850"/>
    <w:rsid w:val="00DD302E"/>
    <w:rsid w:val="00DD7CB5"/>
    <w:rsid w:val="00DE3F5A"/>
    <w:rsid w:val="00E06854"/>
    <w:rsid w:val="00E07639"/>
    <w:rsid w:val="00E078E8"/>
    <w:rsid w:val="00E11D16"/>
    <w:rsid w:val="00E245BC"/>
    <w:rsid w:val="00E37A37"/>
    <w:rsid w:val="00E41A2D"/>
    <w:rsid w:val="00E66622"/>
    <w:rsid w:val="00E741B6"/>
    <w:rsid w:val="00E92A50"/>
    <w:rsid w:val="00EA23A2"/>
    <w:rsid w:val="00EB4CEF"/>
    <w:rsid w:val="00ED6E83"/>
    <w:rsid w:val="00EE00C6"/>
    <w:rsid w:val="00F23986"/>
    <w:rsid w:val="00F273EE"/>
    <w:rsid w:val="00F456DC"/>
    <w:rsid w:val="00F528EC"/>
    <w:rsid w:val="00F727C3"/>
    <w:rsid w:val="00F758C6"/>
    <w:rsid w:val="00F8431B"/>
    <w:rsid w:val="00F85AB8"/>
    <w:rsid w:val="00F907A2"/>
    <w:rsid w:val="00FA016F"/>
    <w:rsid w:val="00FA0A5A"/>
    <w:rsid w:val="00FA40AE"/>
    <w:rsid w:val="00FC0831"/>
    <w:rsid w:val="00FD38D1"/>
    <w:rsid w:val="00FE1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0A4F65-FABE-47DB-AF8A-6E31DFCA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60F8"/>
    <w:rPr>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6622"/>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6622"/>
  </w:style>
  <w:style w:type="paragraph" w:styleId="Pta">
    <w:name w:val="footer"/>
    <w:basedOn w:val="Normlny"/>
    <w:link w:val="PtaChar"/>
    <w:uiPriority w:val="99"/>
    <w:unhideWhenUsed/>
    <w:rsid w:val="00E66622"/>
    <w:pPr>
      <w:tabs>
        <w:tab w:val="center" w:pos="4680"/>
        <w:tab w:val="right" w:pos="9360"/>
      </w:tabs>
      <w:spacing w:after="0" w:line="240" w:lineRule="auto"/>
    </w:pPr>
  </w:style>
  <w:style w:type="character" w:customStyle="1" w:styleId="PtaChar">
    <w:name w:val="Päta Char"/>
    <w:basedOn w:val="Predvolenpsmoodseku"/>
    <w:link w:val="Pta"/>
    <w:uiPriority w:val="99"/>
    <w:rsid w:val="00E66622"/>
  </w:style>
  <w:style w:type="paragraph" w:styleId="Textbubliny">
    <w:name w:val="Balloon Text"/>
    <w:basedOn w:val="Normlny"/>
    <w:link w:val="TextbublinyChar"/>
    <w:uiPriority w:val="99"/>
    <w:semiHidden/>
    <w:unhideWhenUsed/>
    <w:rsid w:val="00C37E1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37E1C"/>
    <w:rPr>
      <w:rFonts w:ascii="Segoe UI" w:hAnsi="Segoe UI" w:cs="Segoe UI"/>
      <w:noProof/>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BFF64-C118-49F7-AB19-46D5C692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384</Pages>
  <Words>64685</Words>
  <Characters>368705</Characters>
  <Application>Microsoft Office Word</Application>
  <DocSecurity>0</DocSecurity>
  <Lines>3072</Lines>
  <Paragraphs>865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Bokol Viliam</cp:lastModifiedBy>
  <cp:revision>2</cp:revision>
  <cp:lastPrinted>2026-08-12T09:42:00Z</cp:lastPrinted>
  <dcterms:created xsi:type="dcterms:W3CDTF">2026-08-12T09:48:00Z</dcterms:created>
  <dcterms:modified xsi:type="dcterms:W3CDTF">2026-08-12T09:48:00Z</dcterms:modified>
</cp:coreProperties>
</file>