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1AB" w:rsidRDefault="005841AB" w:rsidP="005841AB">
      <w:pPr>
        <w:pStyle w:val="Normlnywebov"/>
        <w:spacing w:before="0" w:beforeAutospacing="0" w:after="0" w:afterAutospacing="0"/>
        <w:ind w:right="-108"/>
        <w:jc w:val="center"/>
        <w:rPr>
          <w:b/>
          <w:bCs/>
        </w:rPr>
      </w:pPr>
      <w:r>
        <w:rPr>
          <w:b/>
          <w:bCs/>
        </w:rPr>
        <w:t>Doložka vybraných vplyvov</w:t>
      </w:r>
    </w:p>
    <w:p w:rsidR="005841AB" w:rsidRDefault="005841AB" w:rsidP="005841AB">
      <w:pPr>
        <w:pStyle w:val="Normlnywebov"/>
        <w:spacing w:before="0" w:beforeAutospacing="0" w:after="0" w:afterAutospacing="0"/>
        <w:ind w:right="-108"/>
        <w:jc w:val="both"/>
      </w:pPr>
    </w:p>
    <w:p w:rsidR="006728BF" w:rsidRDefault="005841AB" w:rsidP="006728BF">
      <w:pPr>
        <w:pStyle w:val="Zakladnystyl"/>
        <w:jc w:val="center"/>
        <w:rPr>
          <w:bCs/>
        </w:rPr>
      </w:pPr>
      <w:r w:rsidRPr="006728BF">
        <w:rPr>
          <w:bCs/>
        </w:rPr>
        <w:t xml:space="preserve">A.1. Názov materiálu: </w:t>
      </w:r>
      <w:r w:rsidR="006728BF" w:rsidRPr="006728BF">
        <w:rPr>
          <w:bCs/>
        </w:rPr>
        <w:t xml:space="preserve"> návrh </w:t>
      </w:r>
      <w:r w:rsidR="002E1229">
        <w:rPr>
          <w:bCs/>
        </w:rPr>
        <w:t>Š</w:t>
      </w:r>
      <w:bookmarkStart w:id="0" w:name="_GoBack"/>
      <w:bookmarkEnd w:id="0"/>
      <w:r w:rsidR="006728BF" w:rsidRPr="006728BF">
        <w:rPr>
          <w:bCs/>
        </w:rPr>
        <w:t xml:space="preserve">tatútu podpredsedu vlády Slovenskej republiky pre investície </w:t>
      </w:r>
      <w:r w:rsidR="006728BF">
        <w:rPr>
          <w:bCs/>
        </w:rPr>
        <w:t xml:space="preserve"> </w:t>
      </w:r>
    </w:p>
    <w:p w:rsidR="006728BF" w:rsidRPr="006728BF" w:rsidRDefault="006728BF" w:rsidP="006728BF">
      <w:pPr>
        <w:pStyle w:val="Zakladnystyl"/>
        <w:jc w:val="center"/>
        <w:rPr>
          <w:bCs/>
        </w:rPr>
      </w:pPr>
      <w:r>
        <w:rPr>
          <w:bCs/>
        </w:rPr>
        <w:t xml:space="preserve">               </w:t>
      </w:r>
      <w:r w:rsidRPr="006728BF">
        <w:rPr>
          <w:bCs/>
        </w:rPr>
        <w:t>a návrh na zmenu a doplnenie súvisiacich dokumentov</w:t>
      </w:r>
    </w:p>
    <w:p w:rsidR="005841AB" w:rsidRPr="006728BF" w:rsidRDefault="005841AB" w:rsidP="005841AB">
      <w:pPr>
        <w:pStyle w:val="Normlnywebov"/>
        <w:spacing w:before="0" w:beforeAutospacing="0" w:after="0" w:afterAutospacing="0"/>
        <w:jc w:val="both"/>
      </w:pPr>
    </w:p>
    <w:p w:rsidR="005841AB" w:rsidRDefault="005841AB" w:rsidP="005841AB">
      <w:pPr>
        <w:pStyle w:val="Normlnywebov"/>
        <w:spacing w:before="0" w:beforeAutospacing="0" w:after="0" w:afterAutospacing="0"/>
      </w:pPr>
    </w:p>
    <w:p w:rsidR="005841AB" w:rsidRDefault="005841AB" w:rsidP="005841AB">
      <w:pPr>
        <w:pStyle w:val="Normlnywebov"/>
        <w:spacing w:before="0" w:beforeAutospacing="0" w:after="0" w:afterAutospacing="0"/>
      </w:pPr>
      <w:r>
        <w:rPr>
          <w:b/>
          <w:bCs/>
        </w:rPr>
        <w:t>A.2. Vplyvy:</w:t>
      </w:r>
    </w:p>
    <w:tbl>
      <w:tblPr>
        <w:tblW w:w="75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6"/>
        <w:gridCol w:w="1242"/>
        <w:gridCol w:w="1260"/>
        <w:gridCol w:w="1336"/>
      </w:tblGrid>
      <w:tr w:rsidR="005841AB" w:rsidTr="005841AB"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5841AB" w:rsidRDefault="005841AB">
            <w:pPr>
              <w:pStyle w:val="Normlnywebov"/>
              <w:spacing w:before="0" w:beforeAutospacing="0" w:after="0" w:afterAutospacing="0" w:line="276" w:lineRule="auto"/>
            </w:pPr>
            <w:r>
              <w:t> 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841AB" w:rsidRDefault="005841AB">
            <w:pPr>
              <w:pStyle w:val="Normlnywebov"/>
              <w:spacing w:before="0" w:beforeAutospacing="0" w:after="0" w:afterAutospacing="0" w:line="276" w:lineRule="auto"/>
              <w:jc w:val="center"/>
            </w:pPr>
            <w:r>
              <w:t>Pozitívne</w:t>
            </w:r>
            <w:r>
              <w:rPr>
                <w:sz w:val="16"/>
                <w:szCs w:val="16"/>
                <w:vertAlign w:val="superscript"/>
              </w:rPr>
              <w:t>*</w:t>
            </w: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841AB" w:rsidRDefault="005841AB">
            <w:pPr>
              <w:pStyle w:val="Normlnywebov"/>
              <w:spacing w:before="0" w:beforeAutospacing="0" w:after="0" w:afterAutospacing="0" w:line="276" w:lineRule="auto"/>
              <w:jc w:val="center"/>
            </w:pPr>
            <w:r>
              <w:t>Žiadne</w:t>
            </w:r>
            <w:r>
              <w:rPr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:rsidR="005841AB" w:rsidRDefault="005841AB">
            <w:pPr>
              <w:pStyle w:val="Normlnywebov"/>
              <w:spacing w:before="0" w:beforeAutospacing="0" w:after="0" w:afterAutospacing="0" w:line="276" w:lineRule="auto"/>
              <w:jc w:val="center"/>
            </w:pPr>
            <w:r>
              <w:t>Negatívne</w:t>
            </w:r>
            <w:r>
              <w:rPr>
                <w:sz w:val="16"/>
                <w:szCs w:val="16"/>
                <w:vertAlign w:val="superscript"/>
              </w:rPr>
              <w:t>*</w:t>
            </w:r>
          </w:p>
        </w:tc>
      </w:tr>
      <w:tr w:rsidR="005841AB" w:rsidTr="005841AB"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5841AB" w:rsidRDefault="005841AB">
            <w:pPr>
              <w:pStyle w:val="Normlnywebov"/>
              <w:spacing w:before="0" w:beforeAutospacing="0" w:after="0" w:afterAutospacing="0" w:line="276" w:lineRule="auto"/>
            </w:pPr>
            <w:r>
              <w:rPr>
                <w:sz w:val="22"/>
                <w:szCs w:val="22"/>
              </w:rPr>
              <w:t>1. Vplyvy na rozpočet verejnej správy</w:t>
            </w:r>
          </w:p>
          <w:p w:rsidR="005841AB" w:rsidRDefault="005841AB">
            <w:pPr>
              <w:pStyle w:val="Normlnywebov"/>
              <w:spacing w:before="0" w:beforeAutospacing="0" w:after="0" w:afterAutospacing="0" w:line="276" w:lineRule="auto"/>
            </w:pPr>
            <w:r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5841AB" w:rsidRDefault="005841AB">
            <w:pPr>
              <w:pStyle w:val="Normlnywebov"/>
              <w:spacing w:before="0" w:beforeAutospacing="0" w:after="0" w:afterAutospacing="0" w:line="276" w:lineRule="auto"/>
              <w:jc w:val="center"/>
            </w:pPr>
            <w:r>
              <w:t> 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5841AB" w:rsidRDefault="005841AB">
            <w:pPr>
              <w:pStyle w:val="Normlnywebov"/>
              <w:spacing w:before="0" w:beforeAutospacing="0" w:after="0" w:afterAutospacing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5841AB" w:rsidRDefault="005841AB">
            <w:pPr>
              <w:pStyle w:val="Normlnywebov"/>
              <w:spacing w:before="0" w:beforeAutospacing="0" w:after="0" w:afterAutospacing="0" w:line="276" w:lineRule="auto"/>
              <w:jc w:val="center"/>
            </w:pPr>
            <w:r>
              <w:t> </w:t>
            </w:r>
          </w:p>
        </w:tc>
      </w:tr>
      <w:tr w:rsidR="005841AB" w:rsidTr="005841AB"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5841AB" w:rsidRDefault="005841AB">
            <w:pPr>
              <w:pStyle w:val="Normlnywebov"/>
              <w:spacing w:before="0" w:beforeAutospacing="0" w:after="0" w:afterAutospacing="0" w:line="276" w:lineRule="auto"/>
            </w:pPr>
            <w:r>
              <w:rPr>
                <w:sz w:val="22"/>
                <w:szCs w:val="22"/>
              </w:rPr>
              <w:t>2. Vplyvy na podnikateľské prostredie – dochádza k zvýšeniu regulačného zaťaženia?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5841AB" w:rsidRDefault="005841AB">
            <w:pPr>
              <w:pStyle w:val="Normlnywebov"/>
              <w:spacing w:before="0" w:beforeAutospacing="0" w:after="0" w:afterAutospacing="0" w:line="276" w:lineRule="auto"/>
              <w:jc w:val="center"/>
            </w:pPr>
            <w:r>
              <w:t> 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5841AB" w:rsidRDefault="005841AB">
            <w:pPr>
              <w:pStyle w:val="Normlnywebov"/>
              <w:spacing w:before="0" w:beforeAutospacing="0" w:after="0" w:afterAutospacing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5841AB" w:rsidRDefault="005841AB">
            <w:pPr>
              <w:pStyle w:val="Normlnywebov"/>
              <w:spacing w:before="0" w:beforeAutospacing="0" w:after="0" w:afterAutospacing="0" w:line="276" w:lineRule="auto"/>
              <w:jc w:val="center"/>
            </w:pPr>
            <w:r>
              <w:t> </w:t>
            </w:r>
          </w:p>
        </w:tc>
      </w:tr>
      <w:tr w:rsidR="005841AB" w:rsidTr="005841AB"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5841AB" w:rsidRDefault="005841AB">
            <w:pPr>
              <w:pStyle w:val="Normlnywebov"/>
              <w:spacing w:before="0" w:beforeAutospacing="0" w:after="0" w:afterAutospacing="0" w:line="276" w:lineRule="auto"/>
            </w:pPr>
            <w:r>
              <w:rPr>
                <w:sz w:val="22"/>
                <w:szCs w:val="22"/>
              </w:rPr>
              <w:t xml:space="preserve">3, Sociálne vplyvy </w:t>
            </w:r>
          </w:p>
          <w:p w:rsidR="005841AB" w:rsidRDefault="005841AB">
            <w:pPr>
              <w:pStyle w:val="Normlnywebov"/>
              <w:spacing w:before="0" w:beforeAutospacing="0" w:after="0" w:afterAutospacing="0" w:line="276" w:lineRule="auto"/>
            </w:pPr>
            <w:r>
              <w:rPr>
                <w:sz w:val="22"/>
                <w:szCs w:val="22"/>
              </w:rPr>
              <w:t>– vplyvy  na hospodárenie obyvateľstva,</w:t>
            </w:r>
          </w:p>
          <w:p w:rsidR="005841AB" w:rsidRDefault="005841AB">
            <w:pPr>
              <w:pStyle w:val="Normlnywebov"/>
              <w:spacing w:before="0" w:beforeAutospacing="0" w:after="0" w:afterAutospacing="0" w:line="276" w:lineRule="auto"/>
            </w:pPr>
            <w:r>
              <w:rPr>
                <w:sz w:val="22"/>
                <w:szCs w:val="22"/>
              </w:rPr>
              <w:t xml:space="preserve">-sociálnu </w:t>
            </w:r>
            <w:proofErr w:type="spellStart"/>
            <w:r>
              <w:rPr>
                <w:sz w:val="22"/>
                <w:szCs w:val="22"/>
              </w:rPr>
              <w:t>exklúziu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5841AB" w:rsidRDefault="005841AB">
            <w:pPr>
              <w:pStyle w:val="Normlnywebov"/>
              <w:spacing w:before="0" w:beforeAutospacing="0" w:after="0" w:afterAutospacing="0" w:line="276" w:lineRule="auto"/>
            </w:pPr>
            <w:r>
              <w:rPr>
                <w:sz w:val="22"/>
                <w:szCs w:val="22"/>
              </w:rPr>
              <w:t>- rovnosť príležitostí a rodovú rovnosť a vplyvy na zamestnanosť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5841AB" w:rsidRDefault="005841AB">
            <w:pPr>
              <w:pStyle w:val="Normlnywebov"/>
              <w:spacing w:before="0" w:beforeAutospacing="0" w:after="0" w:afterAutospacing="0" w:line="276" w:lineRule="auto"/>
              <w:jc w:val="center"/>
            </w:pPr>
            <w:r>
              <w:t> 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5841AB" w:rsidRDefault="005841AB">
            <w:pPr>
              <w:pStyle w:val="Normlnywebov"/>
              <w:spacing w:before="0" w:beforeAutospacing="0" w:after="0" w:afterAutospacing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5841AB" w:rsidRDefault="005841AB">
            <w:pPr>
              <w:pStyle w:val="Normlnywebov"/>
              <w:spacing w:before="0" w:beforeAutospacing="0" w:after="0" w:afterAutospacing="0" w:line="276" w:lineRule="auto"/>
              <w:jc w:val="center"/>
            </w:pPr>
            <w:r>
              <w:t> </w:t>
            </w:r>
          </w:p>
        </w:tc>
      </w:tr>
      <w:tr w:rsidR="005841AB" w:rsidTr="005841AB"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5841AB" w:rsidRDefault="005841AB">
            <w:pPr>
              <w:pStyle w:val="Normlnywebov"/>
              <w:spacing w:before="0" w:beforeAutospacing="0" w:after="0" w:afterAutospacing="0" w:line="276" w:lineRule="auto"/>
            </w:pPr>
            <w:r>
              <w:rPr>
                <w:sz w:val="22"/>
                <w:szCs w:val="22"/>
              </w:rPr>
              <w:t>4. Vplyvy na životné prostredie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5841AB" w:rsidRDefault="005841AB">
            <w:pPr>
              <w:pStyle w:val="Normlnywebov"/>
              <w:spacing w:before="0" w:beforeAutospacing="0" w:after="0" w:afterAutospacing="0" w:line="276" w:lineRule="auto"/>
              <w:jc w:val="center"/>
            </w:pPr>
            <w:r>
              <w:t> 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5841AB" w:rsidRDefault="005841AB">
            <w:pPr>
              <w:pStyle w:val="Normlnywebov"/>
              <w:spacing w:before="0" w:beforeAutospacing="0" w:after="0" w:afterAutospacing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5841AB" w:rsidRDefault="005841AB">
            <w:pPr>
              <w:pStyle w:val="Normlnywebov"/>
              <w:spacing w:before="0" w:beforeAutospacing="0" w:after="0" w:afterAutospacing="0" w:line="276" w:lineRule="auto"/>
              <w:jc w:val="center"/>
            </w:pPr>
            <w:r>
              <w:t> </w:t>
            </w:r>
          </w:p>
        </w:tc>
      </w:tr>
      <w:tr w:rsidR="005841AB" w:rsidTr="005841AB"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5841AB" w:rsidRDefault="005841AB">
            <w:pPr>
              <w:pStyle w:val="Normlnywebov"/>
              <w:spacing w:before="0" w:beforeAutospacing="0" w:after="0" w:afterAutospacing="0" w:line="276" w:lineRule="auto"/>
            </w:pPr>
            <w:r>
              <w:rPr>
                <w:sz w:val="22"/>
                <w:szCs w:val="22"/>
              </w:rPr>
              <w:t>5. Vplyvy na informatizáciu spoločnosti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5841AB" w:rsidRDefault="005841AB">
            <w:pPr>
              <w:pStyle w:val="Normlnywebov"/>
              <w:spacing w:before="0" w:beforeAutospacing="0" w:after="0" w:afterAutospacing="0" w:line="276" w:lineRule="auto"/>
              <w:jc w:val="center"/>
            </w:pPr>
            <w:r>
              <w:t> 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5841AB" w:rsidRDefault="005841AB">
            <w:pPr>
              <w:pStyle w:val="Normlnywebov"/>
              <w:spacing w:before="0" w:beforeAutospacing="0" w:after="0" w:afterAutospacing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5841AB" w:rsidRDefault="005841AB">
            <w:pPr>
              <w:pStyle w:val="Normlnywebov"/>
              <w:spacing w:before="0" w:beforeAutospacing="0" w:after="0" w:afterAutospacing="0" w:line="276" w:lineRule="auto"/>
              <w:jc w:val="center"/>
            </w:pPr>
            <w:r>
              <w:t> </w:t>
            </w:r>
          </w:p>
        </w:tc>
      </w:tr>
    </w:tbl>
    <w:p w:rsidR="005841AB" w:rsidRDefault="005841AB" w:rsidP="005841AB">
      <w:pPr>
        <w:pStyle w:val="Normlnywebov"/>
        <w:spacing w:before="0" w:beforeAutospacing="0" w:after="0" w:afterAutospacing="0"/>
        <w:jc w:val="both"/>
      </w:pPr>
      <w:r>
        <w:rPr>
          <w:b/>
          <w:bCs/>
          <w:sz w:val="16"/>
          <w:szCs w:val="16"/>
        </w:rPr>
        <w:t>*</w:t>
      </w:r>
      <w:r>
        <w:rPr>
          <w:sz w:val="16"/>
          <w:szCs w:val="16"/>
        </w:rPr>
        <w:t xml:space="preserve"> Predkladateľ označí znakom x zodpovedajúci vplyv (pozitívny, negatívny, žiadny), ktorý návrh prináša v každej oblasti posudzovania vplyvov. Návrh môže mať v jednej oblasti zároveň pozitívny aj negatívny vplyv, v tom prípade predkladateľ označí obe možnosti. Bližšie vysvetlenie označených vplyvov bude obsahovať analýza vplyvov. Isté vysvetlenie, či bilanciu vplyvov (sumárne zhodnotenie, ktorý vplyv v danej oblasti prevažuje) môže predkladateľ uviesť v poznámke.</w:t>
      </w:r>
    </w:p>
    <w:p w:rsidR="005841AB" w:rsidRDefault="005841AB" w:rsidP="005841AB">
      <w:pPr>
        <w:pStyle w:val="Normlnywebov"/>
        <w:spacing w:before="0" w:beforeAutospacing="0" w:after="0" w:afterAutospacing="0"/>
        <w:jc w:val="both"/>
      </w:pPr>
      <w:r>
        <w:rPr>
          <w:sz w:val="16"/>
          <w:szCs w:val="16"/>
        </w:rPr>
        <w:t> </w:t>
      </w:r>
      <w:r>
        <w:rPr>
          <w:b/>
          <w:bCs/>
        </w:rPr>
        <w:t> </w:t>
      </w:r>
    </w:p>
    <w:p w:rsidR="005841AB" w:rsidRDefault="005841AB" w:rsidP="005841AB">
      <w:pPr>
        <w:pStyle w:val="Normlnywebov"/>
        <w:spacing w:before="0" w:beforeAutospacing="0" w:after="0" w:afterAutospacing="0"/>
        <w:jc w:val="both"/>
      </w:pPr>
      <w:r>
        <w:rPr>
          <w:b/>
          <w:bCs/>
        </w:rPr>
        <w:t>A.3. Poznámky</w:t>
      </w:r>
    </w:p>
    <w:p w:rsidR="005841AB" w:rsidRPr="006728BF" w:rsidRDefault="006728BF" w:rsidP="006728BF">
      <w:pPr>
        <w:jc w:val="both"/>
        <w:rPr>
          <w:rFonts w:ascii="Times New Roman" w:hAnsi="Times New Roman"/>
          <w:sz w:val="24"/>
          <w:szCs w:val="24"/>
          <w:lang w:val="sk-SK"/>
        </w:rPr>
      </w:pPr>
      <w:r w:rsidRPr="006728BF">
        <w:rPr>
          <w:rFonts w:ascii="Times New Roman" w:hAnsi="Times New Roman"/>
          <w:sz w:val="24"/>
          <w:szCs w:val="24"/>
          <w:lang w:val="sk-SK" w:eastAsia="sk-SK"/>
        </w:rPr>
        <w:t>Výdavky spojené s plnením úloh podpredsedu vlády</w:t>
      </w:r>
      <w:r>
        <w:rPr>
          <w:rFonts w:ascii="Times New Roman" w:hAnsi="Times New Roman"/>
          <w:sz w:val="24"/>
          <w:szCs w:val="24"/>
          <w:lang w:val="sk-SK" w:eastAsia="sk-SK"/>
        </w:rPr>
        <w:t xml:space="preserve"> Slovenskej republiky pre investície</w:t>
      </w:r>
      <w:r w:rsidRPr="006728BF">
        <w:rPr>
          <w:rFonts w:ascii="Times New Roman" w:hAnsi="Times New Roman"/>
          <w:sz w:val="24"/>
          <w:szCs w:val="24"/>
          <w:lang w:val="sk-SK" w:eastAsia="sk-SK"/>
        </w:rPr>
        <w:t xml:space="preserve"> sa uhrádzajú zo štátneho rozpočtu. Návrh rozpočtu, týkajúci sa plnenia úloh podpredsedu vlády  </w:t>
      </w:r>
      <w:r>
        <w:rPr>
          <w:rFonts w:ascii="Times New Roman" w:hAnsi="Times New Roman"/>
          <w:sz w:val="24"/>
          <w:szCs w:val="24"/>
          <w:lang w:val="sk-SK" w:eastAsia="sk-SK"/>
        </w:rPr>
        <w:t xml:space="preserve">Slovenskej republiky pre investície </w:t>
      </w:r>
      <w:r w:rsidRPr="006728BF">
        <w:rPr>
          <w:rFonts w:ascii="Times New Roman" w:hAnsi="Times New Roman"/>
          <w:sz w:val="24"/>
          <w:szCs w:val="24"/>
          <w:lang w:val="sk-SK" w:eastAsia="sk-SK"/>
        </w:rPr>
        <w:t xml:space="preserve">sa predkladá ako súčasť návrhu rozpočtu rozpočtovej kapitoly </w:t>
      </w:r>
      <w:r>
        <w:rPr>
          <w:rFonts w:ascii="Times New Roman" w:hAnsi="Times New Roman"/>
          <w:sz w:val="24"/>
          <w:szCs w:val="24"/>
          <w:lang w:val="sk-SK" w:eastAsia="sk-SK"/>
        </w:rPr>
        <w:t>Ú</w:t>
      </w:r>
      <w:r w:rsidRPr="006728BF">
        <w:rPr>
          <w:rFonts w:ascii="Times New Roman" w:hAnsi="Times New Roman"/>
          <w:sz w:val="24"/>
          <w:szCs w:val="24"/>
          <w:lang w:val="sk-SK" w:eastAsia="sk-SK"/>
        </w:rPr>
        <w:t>radu vlády</w:t>
      </w:r>
      <w:r>
        <w:rPr>
          <w:rFonts w:ascii="Times New Roman" w:hAnsi="Times New Roman"/>
          <w:sz w:val="24"/>
          <w:szCs w:val="24"/>
          <w:lang w:val="sk-SK" w:eastAsia="sk-SK"/>
        </w:rPr>
        <w:t xml:space="preserve"> Slovenskej republiky</w:t>
      </w:r>
      <w:r w:rsidRPr="006728BF">
        <w:rPr>
          <w:rFonts w:ascii="Times New Roman" w:hAnsi="Times New Roman"/>
          <w:sz w:val="24"/>
          <w:szCs w:val="24"/>
          <w:lang w:val="sk-SK" w:eastAsia="sk-SK"/>
        </w:rPr>
        <w:t xml:space="preserve">. Podpredseda vlády </w:t>
      </w:r>
      <w:r>
        <w:rPr>
          <w:rFonts w:ascii="Times New Roman" w:hAnsi="Times New Roman"/>
          <w:sz w:val="24"/>
          <w:szCs w:val="24"/>
          <w:lang w:val="sk-SK" w:eastAsia="sk-SK"/>
        </w:rPr>
        <w:t>Slovenskej republiky pre investície predkladá Ú</w:t>
      </w:r>
      <w:r w:rsidRPr="006728BF">
        <w:rPr>
          <w:rFonts w:ascii="Times New Roman" w:hAnsi="Times New Roman"/>
          <w:sz w:val="24"/>
          <w:szCs w:val="24"/>
          <w:lang w:val="sk-SK" w:eastAsia="sk-SK"/>
        </w:rPr>
        <w:t>radu vlády</w:t>
      </w:r>
      <w:r>
        <w:rPr>
          <w:rFonts w:ascii="Times New Roman" w:hAnsi="Times New Roman"/>
          <w:sz w:val="24"/>
          <w:szCs w:val="24"/>
          <w:lang w:val="sk-SK" w:eastAsia="sk-SK"/>
        </w:rPr>
        <w:t xml:space="preserve"> Slovenskej republiky</w:t>
      </w:r>
      <w:r w:rsidRPr="006728BF">
        <w:rPr>
          <w:rFonts w:ascii="Times New Roman" w:hAnsi="Times New Roman"/>
          <w:sz w:val="24"/>
          <w:szCs w:val="24"/>
          <w:lang w:val="sk-SK" w:eastAsia="sk-SK"/>
        </w:rPr>
        <w:t xml:space="preserve"> návrh  rozpočtu  odôvodňujúci finančné náklady potrebné na zabezpečenie plnenia úloh podpredsedu vlády </w:t>
      </w:r>
      <w:r>
        <w:rPr>
          <w:rFonts w:ascii="Times New Roman" w:hAnsi="Times New Roman"/>
          <w:sz w:val="24"/>
          <w:szCs w:val="24"/>
          <w:lang w:val="sk-SK" w:eastAsia="sk-SK"/>
        </w:rPr>
        <w:t>Slovenskej republiky pre investície</w:t>
      </w:r>
      <w:r w:rsidRPr="006728BF">
        <w:rPr>
          <w:rFonts w:ascii="Times New Roman" w:hAnsi="Times New Roman"/>
          <w:sz w:val="24"/>
          <w:szCs w:val="24"/>
          <w:lang w:val="sk-SK" w:eastAsia="sk-SK"/>
        </w:rPr>
        <w:t xml:space="preserve"> v čase prípravy štátneho rozpočtu na nasledujúci rok</w:t>
      </w:r>
      <w:r>
        <w:rPr>
          <w:rFonts w:ascii="Times New Roman" w:hAnsi="Times New Roman"/>
          <w:sz w:val="24"/>
          <w:szCs w:val="24"/>
          <w:lang w:val="sk-SK" w:eastAsia="sk-SK"/>
        </w:rPr>
        <w:t>.</w:t>
      </w:r>
    </w:p>
    <w:p w:rsidR="00E22AF2" w:rsidRDefault="00E22AF2"/>
    <w:sectPr w:rsidR="00E22A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1AB"/>
    <w:rsid w:val="002E1229"/>
    <w:rsid w:val="005841AB"/>
    <w:rsid w:val="006728BF"/>
    <w:rsid w:val="00E2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841AB"/>
    <w:pPr>
      <w:widowControl w:val="0"/>
      <w:adjustRightInd w:val="0"/>
    </w:pPr>
    <w:rPr>
      <w:rFonts w:ascii="Calibri" w:eastAsia="Times New Roman" w:hAnsi="Calibri" w:cs="Times New Roman"/>
      <w:sz w:val="22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5841AB"/>
    <w:pPr>
      <w:widowControl/>
      <w:adjustRightInd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sk-SK" w:eastAsia="sk-SK"/>
    </w:rPr>
  </w:style>
  <w:style w:type="paragraph" w:customStyle="1" w:styleId="Zakladnystyl">
    <w:name w:val="Zakladny styl"/>
    <w:uiPriority w:val="99"/>
    <w:rsid w:val="006728BF"/>
    <w:pPr>
      <w:spacing w:after="0" w:line="240" w:lineRule="auto"/>
    </w:pPr>
    <w:rPr>
      <w:rFonts w:eastAsia="Times New Roman" w:cs="Times New Roman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841AB"/>
    <w:pPr>
      <w:widowControl w:val="0"/>
      <w:adjustRightInd w:val="0"/>
    </w:pPr>
    <w:rPr>
      <w:rFonts w:ascii="Calibri" w:eastAsia="Times New Roman" w:hAnsi="Calibri" w:cs="Times New Roman"/>
      <w:sz w:val="22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5841AB"/>
    <w:pPr>
      <w:widowControl/>
      <w:adjustRightInd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sk-SK" w:eastAsia="sk-SK"/>
    </w:rPr>
  </w:style>
  <w:style w:type="paragraph" w:customStyle="1" w:styleId="Zakladnystyl">
    <w:name w:val="Zakladny styl"/>
    <w:uiPriority w:val="99"/>
    <w:rsid w:val="006728BF"/>
    <w:pPr>
      <w:spacing w:after="0" w:line="240" w:lineRule="auto"/>
    </w:pPr>
    <w:rPr>
      <w:rFonts w:eastAsia="Times New Roman" w:cs="Times New Roman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2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WKX3UHSAJ2R6-2-327908</_dlc_DocId>
    <_dlc_DocIdUrl xmlns="e60a29af-d413-48d4-bd90-fe9d2a897e4b">
      <Url>https://ovdmasv601/sites/DMS/_layouts/15/DocIdRedir.aspx?ID=WKX3UHSAJ2R6-2-327908</Url>
      <Description>WKX3UHSAJ2R6-2-327908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8F0C8D-BB69-4FC9-A8F9-A8F789038EF6}"/>
</file>

<file path=customXml/itemProps2.xml><?xml version="1.0" encoding="utf-8"?>
<ds:datastoreItem xmlns:ds="http://schemas.openxmlformats.org/officeDocument/2006/customXml" ds:itemID="{6C21784B-BE47-4F2F-9A44-8404D84F5F9C}"/>
</file>

<file path=customXml/itemProps3.xml><?xml version="1.0" encoding="utf-8"?>
<ds:datastoreItem xmlns:ds="http://schemas.openxmlformats.org/officeDocument/2006/customXml" ds:itemID="{823A34AF-6469-4EDE-8093-E785C8D2ECED}"/>
</file>

<file path=customXml/itemProps4.xml><?xml version="1.0" encoding="utf-8"?>
<ds:datastoreItem xmlns:ds="http://schemas.openxmlformats.org/officeDocument/2006/customXml" ds:itemID="{C97AF8D8-8B3C-4B43-A8BC-59B59BC4F490}"/>
</file>

<file path=customXml/itemProps5.xml><?xml version="1.0" encoding="utf-8"?>
<ds:datastoreItem xmlns:ds="http://schemas.openxmlformats.org/officeDocument/2006/customXml" ds:itemID="{1611AD21-589D-4BDF-83EC-0D6359C4CB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253</Words>
  <Characters>1444</Characters>
  <Application>Microsoft Office Word</Application>
  <DocSecurity>0</DocSecurity>
  <Lines>12</Lines>
  <Paragraphs>3</Paragraphs>
  <ScaleCrop>false</ScaleCrop>
  <Company>UVSR</Company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Štefánia Bohátová</dc:creator>
  <cp:keywords/>
  <dc:description/>
  <cp:lastModifiedBy>Štefánia Bohátová</cp:lastModifiedBy>
  <cp:revision>3</cp:revision>
  <dcterms:created xsi:type="dcterms:W3CDTF">2012-11-13T08:11:00Z</dcterms:created>
  <dcterms:modified xsi:type="dcterms:W3CDTF">2012-11-16T09:33:00Z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ad38e2ed-4ded-4c6e-8142-bd69f926b1a0</vt:lpwstr>
  </property>
</Properties>
</file>