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3" o:title=""/>
          </v:shape>
          <o:OLEObject Type="Embed" ProgID="Word.Picture.8" ShapeID="_x0000_i1025" DrawAspect="Content" ObjectID="_1658735550" r:id="rId14"/>
        </w:object>
      </w:r>
    </w:p>
    <w:p w:rsidR="009B5D8C" w:rsidRDefault="009B5D8C" w:rsidP="009B5D8C">
      <w:pPr>
        <w:pStyle w:val="Zakladnystyl"/>
        <w:jc w:val="center"/>
      </w:pPr>
    </w:p>
    <w:p w:rsidR="0005587F" w:rsidRDefault="0005587F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D3108B" w:rsidRDefault="009449B4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116E54">
        <w:rPr>
          <w:sz w:val="28"/>
          <w:szCs w:val="28"/>
        </w:rPr>
        <w:t> </w:t>
      </w:r>
    </w:p>
    <w:p w:rsidR="002A7D0C" w:rsidRDefault="002A7D0C" w:rsidP="002A78F5">
      <w:pPr>
        <w:pStyle w:val="Zakladnystyl"/>
        <w:jc w:val="center"/>
        <w:rPr>
          <w:sz w:val="28"/>
          <w:szCs w:val="28"/>
        </w:rPr>
      </w:pPr>
    </w:p>
    <w:p w:rsidR="007A0976" w:rsidRPr="003A0393" w:rsidRDefault="009449B4" w:rsidP="00720A50">
      <w:pPr>
        <w:pStyle w:val="Zakladnystyl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k</w:t>
      </w:r>
      <w:r w:rsidR="00195384">
        <w:rPr>
          <w:b/>
          <w:sz w:val="28"/>
          <w:szCs w:val="28"/>
        </w:rPr>
        <w:t xml:space="preserve"> návrhu </w:t>
      </w:r>
      <w:r w:rsidR="00720A50">
        <w:rPr>
          <w:b/>
          <w:bCs/>
          <w:sz w:val="28"/>
        </w:rPr>
        <w:t xml:space="preserve">uznesenia vlády k štatistike pracovných ciest do </w:t>
      </w:r>
      <w:r w:rsidR="0032238C" w:rsidRPr="00204AF1">
        <w:rPr>
          <w:b/>
          <w:bCs/>
          <w:sz w:val="32"/>
        </w:rPr>
        <w:t xml:space="preserve"> </w:t>
      </w:r>
      <w:r w:rsidR="00720A50" w:rsidRPr="00204AF1">
        <w:rPr>
          <w:b/>
          <w:sz w:val="28"/>
        </w:rPr>
        <w:t>orgánov a inštitúcií Európskej únie v Bruseli</w:t>
      </w:r>
    </w:p>
    <w:p w:rsidR="004B4156" w:rsidRDefault="004B4156" w:rsidP="0019469C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9E709C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20A50" w:rsidP="00116E54">
            <w:pPr>
              <w:pStyle w:val="Zakladnystyl"/>
              <w:jc w:val="both"/>
            </w:pPr>
            <w:r>
              <w:t>vedúci úradu vlády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32238C" w:rsidRDefault="0032238C" w:rsidP="00F51A69">
      <w:pPr>
        <w:pStyle w:val="Nadpis1"/>
      </w:pPr>
      <w:r>
        <w:t xml:space="preserve">ukladá </w:t>
      </w:r>
    </w:p>
    <w:p w:rsidR="0032238C" w:rsidRDefault="00720A50" w:rsidP="00F51A69">
      <w:pPr>
        <w:pStyle w:val="Nosite"/>
      </w:pPr>
      <w:r>
        <w:t>ministrom</w:t>
      </w:r>
      <w:r w:rsidR="00F51A69">
        <w:br/>
      </w:r>
      <w:r w:rsidR="0032238C">
        <w:t>predsedom ostatných ústredných orgánov štátnej správy SR</w:t>
      </w:r>
    </w:p>
    <w:p w:rsidR="0032238C" w:rsidRDefault="00720A50" w:rsidP="00F51A69">
      <w:pPr>
        <w:pStyle w:val="Nadpis2"/>
      </w:pPr>
      <w:r>
        <w:t>zaslať Úradu vlády SR štatistiku na kalendárny rok 2019 za uskutočnené pracovné cesty do orgánov a inštitúcií Európskej únie v Bruseli v členení: počet ciest, dĺžka pracovnej cesty, počet prenocovaní, náklady na každú pracovn</w:t>
      </w:r>
      <w:r w:rsidR="00835B5E">
        <w:t>ú cestu (osobitne</w:t>
      </w:r>
      <w:bookmarkStart w:id="0" w:name="_GoBack"/>
      <w:bookmarkEnd w:id="0"/>
      <w:r>
        <w:t xml:space="preserve"> cena letenky, cena ubytovania)</w:t>
      </w:r>
    </w:p>
    <w:p w:rsidR="0032238C" w:rsidRDefault="00720A50" w:rsidP="00F51A69">
      <w:pPr>
        <w:pStyle w:val="Nadpis4"/>
      </w:pPr>
      <w:r>
        <w:t>do 15. septembra 2020</w:t>
      </w:r>
    </w:p>
    <w:p w:rsidR="0032238C" w:rsidRDefault="0032238C" w:rsidP="00303784">
      <w:pPr>
        <w:pStyle w:val="Vykonaj"/>
      </w:pPr>
      <w:r>
        <w:t>Vykonajú:</w:t>
      </w:r>
      <w:r>
        <w:tab/>
      </w:r>
      <w:r w:rsidR="00720A50">
        <w:rPr>
          <w:b w:val="0"/>
        </w:rPr>
        <w:t>ministri</w:t>
      </w:r>
      <w:r>
        <w:t xml:space="preserve"> </w:t>
      </w:r>
    </w:p>
    <w:p w:rsidR="0032238C" w:rsidRDefault="0032238C" w:rsidP="00C9637A">
      <w:pPr>
        <w:pStyle w:val="Vykonajzoznam"/>
      </w:pPr>
      <w:r w:rsidRPr="00C9637A">
        <w:t>predsedovia ostatných ústredných orgánov štátnej správy SR</w:t>
      </w:r>
    </w:p>
    <w:sectPr w:rsidR="0032238C" w:rsidSect="00C14A42">
      <w:headerReference w:type="default" r:id="rId15"/>
      <w:footerReference w:type="default" r:id="rId16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DE" w:rsidRDefault="00BC3FDE">
      <w:r>
        <w:separator/>
      </w:r>
    </w:p>
  </w:endnote>
  <w:endnote w:type="continuationSeparator" w:id="0">
    <w:p w:rsidR="00BC3FDE" w:rsidRDefault="00BC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835B5E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DE" w:rsidRDefault="00BC3FDE">
      <w:r>
        <w:separator/>
      </w:r>
    </w:p>
  </w:footnote>
  <w:footnote w:type="continuationSeparator" w:id="0">
    <w:p w:rsidR="00BC3FDE" w:rsidRDefault="00BC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F53C58"/>
    <w:multiLevelType w:val="hybridMultilevel"/>
    <w:tmpl w:val="96DAB9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9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2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7"/>
  </w:num>
  <w:num w:numId="15">
    <w:abstractNumId w:val="26"/>
  </w:num>
  <w:num w:numId="16">
    <w:abstractNumId w:val="29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"/>
  </w:num>
  <w:num w:numId="22">
    <w:abstractNumId w:val="6"/>
    <w:lvlOverride w:ilvl="0">
      <w:startOverride w:val="1"/>
    </w:lvlOverride>
  </w:num>
  <w:num w:numId="23">
    <w:abstractNumId w:val="9"/>
  </w:num>
  <w:num w:numId="24">
    <w:abstractNumId w:val="5"/>
  </w:num>
  <w:num w:numId="25">
    <w:abstractNumId w:val="17"/>
  </w:num>
  <w:num w:numId="26">
    <w:abstractNumId w:val="18"/>
  </w:num>
  <w:num w:numId="27">
    <w:abstractNumId w:val="2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30"/>
  </w:num>
  <w:num w:numId="31">
    <w:abstractNumId w:val="20"/>
  </w:num>
  <w:num w:numId="32">
    <w:abstractNumId w:val="11"/>
  </w:num>
  <w:num w:numId="33">
    <w:abstractNumId w:val="22"/>
  </w:num>
  <w:num w:numId="34">
    <w:abstractNumId w:val="2"/>
  </w:num>
  <w:num w:numId="35">
    <w:abstractNumId w:val="4"/>
  </w:num>
  <w:num w:numId="36">
    <w:abstractNumId w:val="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4559"/>
    <w:rsid w:val="00025A0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5587F"/>
    <w:rsid w:val="00060EF4"/>
    <w:rsid w:val="000634D0"/>
    <w:rsid w:val="00066556"/>
    <w:rsid w:val="000725DA"/>
    <w:rsid w:val="00074D19"/>
    <w:rsid w:val="0007553B"/>
    <w:rsid w:val="000772B7"/>
    <w:rsid w:val="00077A07"/>
    <w:rsid w:val="00077BCA"/>
    <w:rsid w:val="000809C6"/>
    <w:rsid w:val="000816A7"/>
    <w:rsid w:val="00081CF2"/>
    <w:rsid w:val="00085696"/>
    <w:rsid w:val="0008672B"/>
    <w:rsid w:val="00093EF7"/>
    <w:rsid w:val="0009555C"/>
    <w:rsid w:val="000A1BB4"/>
    <w:rsid w:val="000B3A08"/>
    <w:rsid w:val="000B5728"/>
    <w:rsid w:val="000B5C87"/>
    <w:rsid w:val="000B7104"/>
    <w:rsid w:val="000C0504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1309"/>
    <w:rsid w:val="000E4F83"/>
    <w:rsid w:val="000E6C01"/>
    <w:rsid w:val="000E7195"/>
    <w:rsid w:val="000F0F82"/>
    <w:rsid w:val="000F24B9"/>
    <w:rsid w:val="000F2812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6E54"/>
    <w:rsid w:val="001176D9"/>
    <w:rsid w:val="001212A1"/>
    <w:rsid w:val="00121554"/>
    <w:rsid w:val="001219EB"/>
    <w:rsid w:val="00122567"/>
    <w:rsid w:val="001232D1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95384"/>
    <w:rsid w:val="001A061A"/>
    <w:rsid w:val="001A0F77"/>
    <w:rsid w:val="001A107E"/>
    <w:rsid w:val="001A25BE"/>
    <w:rsid w:val="001A2BCB"/>
    <w:rsid w:val="001A3586"/>
    <w:rsid w:val="001B0324"/>
    <w:rsid w:val="001B0F62"/>
    <w:rsid w:val="001B262E"/>
    <w:rsid w:val="001B7488"/>
    <w:rsid w:val="001C1C3F"/>
    <w:rsid w:val="001C5CC8"/>
    <w:rsid w:val="001D0560"/>
    <w:rsid w:val="001D0D5C"/>
    <w:rsid w:val="001D55CA"/>
    <w:rsid w:val="001D7FC6"/>
    <w:rsid w:val="001E17D0"/>
    <w:rsid w:val="001E2F07"/>
    <w:rsid w:val="001F1349"/>
    <w:rsid w:val="001F3ECF"/>
    <w:rsid w:val="0020068B"/>
    <w:rsid w:val="0020103D"/>
    <w:rsid w:val="00204AF1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97A29"/>
    <w:rsid w:val="002A341B"/>
    <w:rsid w:val="002A50EB"/>
    <w:rsid w:val="002A75DA"/>
    <w:rsid w:val="002A78F5"/>
    <w:rsid w:val="002A7D0C"/>
    <w:rsid w:val="002B5E7C"/>
    <w:rsid w:val="002C4243"/>
    <w:rsid w:val="002C6EE0"/>
    <w:rsid w:val="002D2144"/>
    <w:rsid w:val="002D6157"/>
    <w:rsid w:val="002E0059"/>
    <w:rsid w:val="002E03F8"/>
    <w:rsid w:val="002E04FE"/>
    <w:rsid w:val="002E1D5C"/>
    <w:rsid w:val="002E316B"/>
    <w:rsid w:val="002F0460"/>
    <w:rsid w:val="002F6BD0"/>
    <w:rsid w:val="003003E6"/>
    <w:rsid w:val="00301A72"/>
    <w:rsid w:val="0030200D"/>
    <w:rsid w:val="003021AF"/>
    <w:rsid w:val="003028D1"/>
    <w:rsid w:val="00303449"/>
    <w:rsid w:val="00303784"/>
    <w:rsid w:val="00303C64"/>
    <w:rsid w:val="00303D07"/>
    <w:rsid w:val="003049EC"/>
    <w:rsid w:val="00304C07"/>
    <w:rsid w:val="003065A5"/>
    <w:rsid w:val="003074FA"/>
    <w:rsid w:val="0031018B"/>
    <w:rsid w:val="0031068E"/>
    <w:rsid w:val="00310BF2"/>
    <w:rsid w:val="003154F9"/>
    <w:rsid w:val="00315F3B"/>
    <w:rsid w:val="00321B47"/>
    <w:rsid w:val="0032238C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3A22"/>
    <w:rsid w:val="00354CB6"/>
    <w:rsid w:val="003552BF"/>
    <w:rsid w:val="00356C93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0393"/>
    <w:rsid w:val="003A37B3"/>
    <w:rsid w:val="003A548A"/>
    <w:rsid w:val="003B0AF9"/>
    <w:rsid w:val="003B1B3B"/>
    <w:rsid w:val="003B4116"/>
    <w:rsid w:val="003C340C"/>
    <w:rsid w:val="003D0057"/>
    <w:rsid w:val="003D4633"/>
    <w:rsid w:val="003E0BAB"/>
    <w:rsid w:val="003E0E4D"/>
    <w:rsid w:val="003E2E97"/>
    <w:rsid w:val="003E3143"/>
    <w:rsid w:val="003E40D2"/>
    <w:rsid w:val="003E687F"/>
    <w:rsid w:val="003F0AB2"/>
    <w:rsid w:val="003F379B"/>
    <w:rsid w:val="003F37D2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3E65"/>
    <w:rsid w:val="004141A9"/>
    <w:rsid w:val="00430CE2"/>
    <w:rsid w:val="00431189"/>
    <w:rsid w:val="0043424E"/>
    <w:rsid w:val="004356BD"/>
    <w:rsid w:val="00440522"/>
    <w:rsid w:val="00444DEC"/>
    <w:rsid w:val="00447A80"/>
    <w:rsid w:val="0045073C"/>
    <w:rsid w:val="00450DC1"/>
    <w:rsid w:val="00452EE5"/>
    <w:rsid w:val="0045548D"/>
    <w:rsid w:val="004610E4"/>
    <w:rsid w:val="004620A6"/>
    <w:rsid w:val="00472BB6"/>
    <w:rsid w:val="00472F12"/>
    <w:rsid w:val="00484406"/>
    <w:rsid w:val="004862A2"/>
    <w:rsid w:val="004870EC"/>
    <w:rsid w:val="00487D92"/>
    <w:rsid w:val="00495216"/>
    <w:rsid w:val="0049622A"/>
    <w:rsid w:val="004965AA"/>
    <w:rsid w:val="00496A79"/>
    <w:rsid w:val="00497E26"/>
    <w:rsid w:val="004A2EE3"/>
    <w:rsid w:val="004A3FDD"/>
    <w:rsid w:val="004A716C"/>
    <w:rsid w:val="004B2CB5"/>
    <w:rsid w:val="004B4156"/>
    <w:rsid w:val="004B5169"/>
    <w:rsid w:val="004C0283"/>
    <w:rsid w:val="004C3966"/>
    <w:rsid w:val="004C41E7"/>
    <w:rsid w:val="004C54A8"/>
    <w:rsid w:val="004D5189"/>
    <w:rsid w:val="004D55DB"/>
    <w:rsid w:val="004E0D38"/>
    <w:rsid w:val="004E4B4F"/>
    <w:rsid w:val="004F0CF3"/>
    <w:rsid w:val="004F2457"/>
    <w:rsid w:val="004F6446"/>
    <w:rsid w:val="004F6A97"/>
    <w:rsid w:val="00504FA7"/>
    <w:rsid w:val="0051165E"/>
    <w:rsid w:val="00512CBB"/>
    <w:rsid w:val="00513869"/>
    <w:rsid w:val="00513FDB"/>
    <w:rsid w:val="00514CCF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644E"/>
    <w:rsid w:val="005478C8"/>
    <w:rsid w:val="0055066E"/>
    <w:rsid w:val="005508B8"/>
    <w:rsid w:val="00551CAC"/>
    <w:rsid w:val="00560FF4"/>
    <w:rsid w:val="00561A3D"/>
    <w:rsid w:val="00562427"/>
    <w:rsid w:val="00562642"/>
    <w:rsid w:val="00565570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12D"/>
    <w:rsid w:val="005F6FE8"/>
    <w:rsid w:val="00603CED"/>
    <w:rsid w:val="00607734"/>
    <w:rsid w:val="00611A2B"/>
    <w:rsid w:val="006120A8"/>
    <w:rsid w:val="00612DD1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1900"/>
    <w:rsid w:val="00642BB6"/>
    <w:rsid w:val="00642C34"/>
    <w:rsid w:val="00642E6E"/>
    <w:rsid w:val="0064437A"/>
    <w:rsid w:val="006458EC"/>
    <w:rsid w:val="006517E5"/>
    <w:rsid w:val="006558D0"/>
    <w:rsid w:val="006576C8"/>
    <w:rsid w:val="006606CE"/>
    <w:rsid w:val="00660995"/>
    <w:rsid w:val="00665736"/>
    <w:rsid w:val="0067277B"/>
    <w:rsid w:val="0067386D"/>
    <w:rsid w:val="00673F29"/>
    <w:rsid w:val="0067588F"/>
    <w:rsid w:val="006774E2"/>
    <w:rsid w:val="0068317B"/>
    <w:rsid w:val="006846B5"/>
    <w:rsid w:val="00686864"/>
    <w:rsid w:val="00687A27"/>
    <w:rsid w:val="006927D9"/>
    <w:rsid w:val="00692E8E"/>
    <w:rsid w:val="00696109"/>
    <w:rsid w:val="0069620C"/>
    <w:rsid w:val="006A579D"/>
    <w:rsid w:val="006B16F1"/>
    <w:rsid w:val="006B2527"/>
    <w:rsid w:val="006B38F2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C4E"/>
    <w:rsid w:val="00711378"/>
    <w:rsid w:val="007129F7"/>
    <w:rsid w:val="0071548E"/>
    <w:rsid w:val="00717DEC"/>
    <w:rsid w:val="00720A50"/>
    <w:rsid w:val="00726671"/>
    <w:rsid w:val="007332CC"/>
    <w:rsid w:val="007348D5"/>
    <w:rsid w:val="00740596"/>
    <w:rsid w:val="00747F79"/>
    <w:rsid w:val="007525B1"/>
    <w:rsid w:val="0075334C"/>
    <w:rsid w:val="00753D7E"/>
    <w:rsid w:val="00761989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3C7"/>
    <w:rsid w:val="007A27B6"/>
    <w:rsid w:val="007A42A2"/>
    <w:rsid w:val="007A4862"/>
    <w:rsid w:val="007A4AAB"/>
    <w:rsid w:val="007A58C0"/>
    <w:rsid w:val="007B2FB0"/>
    <w:rsid w:val="007B4D12"/>
    <w:rsid w:val="007C01F4"/>
    <w:rsid w:val="007C2824"/>
    <w:rsid w:val="007C2F47"/>
    <w:rsid w:val="007C6063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6BCC"/>
    <w:rsid w:val="007E7DBB"/>
    <w:rsid w:val="007F0ED9"/>
    <w:rsid w:val="007F0F52"/>
    <w:rsid w:val="007F1E67"/>
    <w:rsid w:val="007F4DAC"/>
    <w:rsid w:val="007F62C1"/>
    <w:rsid w:val="007F7FCB"/>
    <w:rsid w:val="00805806"/>
    <w:rsid w:val="00806130"/>
    <w:rsid w:val="00806E53"/>
    <w:rsid w:val="00810590"/>
    <w:rsid w:val="00810CA9"/>
    <w:rsid w:val="00812116"/>
    <w:rsid w:val="00813435"/>
    <w:rsid w:val="00813800"/>
    <w:rsid w:val="0082172D"/>
    <w:rsid w:val="00823308"/>
    <w:rsid w:val="008235BF"/>
    <w:rsid w:val="00825C64"/>
    <w:rsid w:val="00825D86"/>
    <w:rsid w:val="00825ED6"/>
    <w:rsid w:val="00827905"/>
    <w:rsid w:val="00830E88"/>
    <w:rsid w:val="0083545D"/>
    <w:rsid w:val="00835B5E"/>
    <w:rsid w:val="008373EB"/>
    <w:rsid w:val="00844DEC"/>
    <w:rsid w:val="0084681A"/>
    <w:rsid w:val="00846A7E"/>
    <w:rsid w:val="00847A99"/>
    <w:rsid w:val="0085508A"/>
    <w:rsid w:val="00856774"/>
    <w:rsid w:val="00864D1E"/>
    <w:rsid w:val="00865B67"/>
    <w:rsid w:val="00867898"/>
    <w:rsid w:val="0087343A"/>
    <w:rsid w:val="00874253"/>
    <w:rsid w:val="008765B1"/>
    <w:rsid w:val="00884629"/>
    <w:rsid w:val="00884B85"/>
    <w:rsid w:val="008924D2"/>
    <w:rsid w:val="00892FBE"/>
    <w:rsid w:val="008A0AB1"/>
    <w:rsid w:val="008A1875"/>
    <w:rsid w:val="008A1F53"/>
    <w:rsid w:val="008A2759"/>
    <w:rsid w:val="008A46D6"/>
    <w:rsid w:val="008A4B67"/>
    <w:rsid w:val="008A7E94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10608"/>
    <w:rsid w:val="00912A16"/>
    <w:rsid w:val="00916AD3"/>
    <w:rsid w:val="00916B2D"/>
    <w:rsid w:val="00932382"/>
    <w:rsid w:val="0094062E"/>
    <w:rsid w:val="00940632"/>
    <w:rsid w:val="00941759"/>
    <w:rsid w:val="00942724"/>
    <w:rsid w:val="00943942"/>
    <w:rsid w:val="009449B4"/>
    <w:rsid w:val="00947905"/>
    <w:rsid w:val="0095192A"/>
    <w:rsid w:val="00952529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85A0A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E7001"/>
    <w:rsid w:val="009E709C"/>
    <w:rsid w:val="009F247D"/>
    <w:rsid w:val="009F43E0"/>
    <w:rsid w:val="009F6469"/>
    <w:rsid w:val="00A05B62"/>
    <w:rsid w:val="00A1030A"/>
    <w:rsid w:val="00A11ADF"/>
    <w:rsid w:val="00A122D8"/>
    <w:rsid w:val="00A13099"/>
    <w:rsid w:val="00A13DBD"/>
    <w:rsid w:val="00A1722D"/>
    <w:rsid w:val="00A20AD6"/>
    <w:rsid w:val="00A211F9"/>
    <w:rsid w:val="00A218BA"/>
    <w:rsid w:val="00A22910"/>
    <w:rsid w:val="00A25925"/>
    <w:rsid w:val="00A25B86"/>
    <w:rsid w:val="00A25D6D"/>
    <w:rsid w:val="00A313B0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95067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C059C"/>
    <w:rsid w:val="00AC0708"/>
    <w:rsid w:val="00AC2C38"/>
    <w:rsid w:val="00AC3A75"/>
    <w:rsid w:val="00AC621A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3FDE"/>
    <w:rsid w:val="00BC642C"/>
    <w:rsid w:val="00BC729A"/>
    <w:rsid w:val="00BC7FDA"/>
    <w:rsid w:val="00BD11B2"/>
    <w:rsid w:val="00BD14EF"/>
    <w:rsid w:val="00BD17A1"/>
    <w:rsid w:val="00BD3257"/>
    <w:rsid w:val="00BD4E53"/>
    <w:rsid w:val="00BD5BED"/>
    <w:rsid w:val="00BD60B3"/>
    <w:rsid w:val="00BD701A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20ACE"/>
    <w:rsid w:val="00C2435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37FC5"/>
    <w:rsid w:val="00C4160A"/>
    <w:rsid w:val="00C50D03"/>
    <w:rsid w:val="00C5187C"/>
    <w:rsid w:val="00C51E9D"/>
    <w:rsid w:val="00C540AF"/>
    <w:rsid w:val="00C5439A"/>
    <w:rsid w:val="00C55B4C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C80"/>
    <w:rsid w:val="00C90F2F"/>
    <w:rsid w:val="00C91198"/>
    <w:rsid w:val="00C93A3A"/>
    <w:rsid w:val="00C9637A"/>
    <w:rsid w:val="00C9685E"/>
    <w:rsid w:val="00C96888"/>
    <w:rsid w:val="00CA04B7"/>
    <w:rsid w:val="00CA1464"/>
    <w:rsid w:val="00CA3E89"/>
    <w:rsid w:val="00CA5580"/>
    <w:rsid w:val="00CA7061"/>
    <w:rsid w:val="00CB277B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3964"/>
    <w:rsid w:val="00CF443B"/>
    <w:rsid w:val="00CF610D"/>
    <w:rsid w:val="00CF7EAE"/>
    <w:rsid w:val="00D14083"/>
    <w:rsid w:val="00D15EA7"/>
    <w:rsid w:val="00D17477"/>
    <w:rsid w:val="00D26791"/>
    <w:rsid w:val="00D3108B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4BFB"/>
    <w:rsid w:val="00DB592B"/>
    <w:rsid w:val="00DB5AB7"/>
    <w:rsid w:val="00DC525E"/>
    <w:rsid w:val="00DD284C"/>
    <w:rsid w:val="00DD36BE"/>
    <w:rsid w:val="00DD5BFD"/>
    <w:rsid w:val="00DE1DA1"/>
    <w:rsid w:val="00DE209B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4D2D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76CF1"/>
    <w:rsid w:val="00E82A80"/>
    <w:rsid w:val="00E82B70"/>
    <w:rsid w:val="00E845CA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B5512"/>
    <w:rsid w:val="00EC0BBA"/>
    <w:rsid w:val="00EC37D3"/>
    <w:rsid w:val="00EC3BE8"/>
    <w:rsid w:val="00EC7158"/>
    <w:rsid w:val="00EC78DB"/>
    <w:rsid w:val="00ED0F0E"/>
    <w:rsid w:val="00ED10C7"/>
    <w:rsid w:val="00ED5289"/>
    <w:rsid w:val="00ED6036"/>
    <w:rsid w:val="00ED7DF3"/>
    <w:rsid w:val="00EE09AB"/>
    <w:rsid w:val="00EE3887"/>
    <w:rsid w:val="00EE586E"/>
    <w:rsid w:val="00EE7EDB"/>
    <w:rsid w:val="00EF536B"/>
    <w:rsid w:val="00F0089D"/>
    <w:rsid w:val="00F012F0"/>
    <w:rsid w:val="00F03532"/>
    <w:rsid w:val="00F0611D"/>
    <w:rsid w:val="00F071CC"/>
    <w:rsid w:val="00F14380"/>
    <w:rsid w:val="00F14B42"/>
    <w:rsid w:val="00F17FB6"/>
    <w:rsid w:val="00F215EC"/>
    <w:rsid w:val="00F216E3"/>
    <w:rsid w:val="00F222FE"/>
    <w:rsid w:val="00F22623"/>
    <w:rsid w:val="00F2337D"/>
    <w:rsid w:val="00F23D45"/>
    <w:rsid w:val="00F25148"/>
    <w:rsid w:val="00F27E8D"/>
    <w:rsid w:val="00F301A6"/>
    <w:rsid w:val="00F30971"/>
    <w:rsid w:val="00F36A19"/>
    <w:rsid w:val="00F44B1D"/>
    <w:rsid w:val="00F45279"/>
    <w:rsid w:val="00F47BB6"/>
    <w:rsid w:val="00F5066F"/>
    <w:rsid w:val="00F51A69"/>
    <w:rsid w:val="00F53A8E"/>
    <w:rsid w:val="00F54FD5"/>
    <w:rsid w:val="00F57B09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1B7E"/>
    <w:rsid w:val="00F924BF"/>
    <w:rsid w:val="00F94D59"/>
    <w:rsid w:val="00FA1C9B"/>
    <w:rsid w:val="00FA3D52"/>
    <w:rsid w:val="00FA4B4B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E68FF"/>
  <w15:chartTrackingRefBased/>
  <w15:docId w15:val="{5BEA0064-6D8D-4A6B-A013-58E2F8BD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link w:val="NositeChar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paragraph" w:styleId="Zarkazkladnhotextu">
    <w:name w:val="Body Text Indent"/>
    <w:basedOn w:val="Normlny"/>
    <w:link w:val="ZarkazkladnhotextuChar"/>
    <w:rsid w:val="0056264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62642"/>
  </w:style>
  <w:style w:type="paragraph" w:customStyle="1" w:styleId="Nadpis10">
    <w:name w:val="Nadpis 1."/>
    <w:rsid w:val="000F2812"/>
    <w:pPr>
      <w:keepNext/>
      <w:tabs>
        <w:tab w:val="num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rsid w:val="000F2812"/>
    <w:pPr>
      <w:tabs>
        <w:tab w:val="num" w:pos="1418"/>
      </w:tabs>
      <w:autoSpaceDE w:val="0"/>
      <w:autoSpaceDN w:val="0"/>
      <w:spacing w:before="120"/>
      <w:ind w:left="1418" w:hanging="851"/>
      <w:jc w:val="both"/>
    </w:pPr>
  </w:style>
  <w:style w:type="paragraph" w:customStyle="1" w:styleId="Nadpis3Podloha">
    <w:name w:val="Nadpis 3.Podúloha"/>
    <w:rsid w:val="000F2812"/>
    <w:pPr>
      <w:keepNext/>
      <w:tabs>
        <w:tab w:val="num" w:pos="1418"/>
      </w:tabs>
      <w:autoSpaceDE w:val="0"/>
      <w:autoSpaceDN w:val="0"/>
      <w:spacing w:before="120"/>
      <w:ind w:left="1418" w:hanging="851"/>
    </w:pPr>
  </w:style>
  <w:style w:type="paragraph" w:customStyle="1" w:styleId="Nadpis4Termn">
    <w:name w:val="Nadpis 4.Termín"/>
    <w:rsid w:val="000F2812"/>
    <w:pPr>
      <w:tabs>
        <w:tab w:val="num" w:pos="1418"/>
      </w:tabs>
      <w:autoSpaceDE w:val="0"/>
      <w:autoSpaceDN w:val="0"/>
      <w:spacing w:before="120" w:after="120"/>
      <w:ind w:left="1418" w:hanging="1418"/>
    </w:pPr>
    <w:rPr>
      <w:i/>
      <w:iCs/>
    </w:rPr>
  </w:style>
  <w:style w:type="character" w:customStyle="1" w:styleId="NositeChar">
    <w:name w:val="Nositeľ Char"/>
    <w:link w:val="Nosite"/>
    <w:rsid w:val="000F2812"/>
    <w:rPr>
      <w:b/>
      <w:bCs/>
      <w:sz w:val="24"/>
      <w:szCs w:val="24"/>
    </w:rPr>
  </w:style>
  <w:style w:type="character" w:customStyle="1" w:styleId="label-text4">
    <w:name w:val="label-text4"/>
    <w:rsid w:val="003A0393"/>
    <w:rPr>
      <w:vanish w:val="0"/>
      <w:webHidden w:val="0"/>
      <w:specVanish w:val="0"/>
    </w:rPr>
  </w:style>
  <w:style w:type="paragraph" w:customStyle="1" w:styleId="Heading1">
    <w:name w:val="Heading 1."/>
    <w:basedOn w:val="Normlny"/>
    <w:next w:val="Normlny"/>
    <w:uiPriority w:val="99"/>
    <w:rsid w:val="00611A2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https://ovdmasv601/sites/DMS/_layouts/15/DocIdRedir.aspx?ID=WKX3UHSAJ2R6-2-986315</Url>
      <Description>WKX3UHSAJ2R6-2-986315</Description>
    </_dlc_DocIdUrl>
    <_dlc_DocId xmlns="e60a29af-d413-48d4-bd90-fe9d2a897e4b">WKX3UHSAJ2R6-2-986315</_dlc_Doc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C4CC-3AA4-428E-A7D6-15206A21A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E68D6-D51B-4DF4-A4B6-E4DEA18B928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D4EF8C1B-1908-401E-8BB3-54A7DBD5E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FEAF30-368B-449B-ADAD-1AAF70F320A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37074E-5893-4884-9098-FBAC3FD3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B1358F-F363-4D2B-8CFC-EFDF82C2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Úrad vlády SR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cp:lastModifiedBy>uzivatel</cp:lastModifiedBy>
  <cp:revision>4</cp:revision>
  <cp:lastPrinted>2020-07-20T13:58:00Z</cp:lastPrinted>
  <dcterms:created xsi:type="dcterms:W3CDTF">2020-08-12T09:05:00Z</dcterms:created>
  <dcterms:modified xsi:type="dcterms:W3CDTF">2020-08-12T09:06:00Z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WKX3UHSAJ2R6-2-877187</vt:lpwstr>
  </property>
  <property fmtid="{D5CDD505-2E9C-101B-9397-08002B2CF9AE}" pid="3" name="_dlc_DocIdItemGuid">
    <vt:lpwstr>927399dc-4ddf-40b7-91e0-fcfa254b0a78</vt:lpwstr>
  </property>
  <property fmtid="{D5CDD505-2E9C-101B-9397-08002B2CF9AE}" pid="4" name="_dlc_DocIdUrl">
    <vt:lpwstr>https://ovdmasv601/sites/DMS/_layouts/15/DocIdRedir.aspx?ID=WKX3UHSAJ2R6-2-877187, WKX3UHSAJ2R6-2-877187</vt:lpwstr>
  </property>
  <property fmtid="{D5CDD505-2E9C-101B-9397-08002B2CF9AE}" pid="5" name="FSC#SKEDITIONSLOVLEX@103.510:spravaucastverej">
    <vt:lpwstr/>
  </property>
  <property fmtid="{D5CDD505-2E9C-101B-9397-08002B2CF9AE}" pid="6" name="FSC#SKEDITIONSLOVLEX@103.510:typpredpis">
    <vt:lpwstr>Nelegislatívny všeobecný materiál</vt:lpwstr>
  </property>
  <property fmtid="{D5CDD505-2E9C-101B-9397-08002B2CF9AE}" pid="7" name="FSC#SKEDITIONSLOVLEX@103.510:aktualnyrok">
    <vt:lpwstr>2020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Medzirezortné pripomienkové konanie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Nelegislatívna oblasť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Mgr. Diana Szabóová</vt:lpwstr>
  </property>
  <property fmtid="{D5CDD505-2E9C-101B-9397-08002B2CF9AE}" pid="15" name="FSC#SKEDITIONSLOVLEX@103.510:zodppredkladatel">
    <vt:lpwstr>Ivan Korčok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 Zásady postupu pri uskutočňovaní zahraničných stykov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zahraničných vecí a európskych záležitostí Slovenskej republiky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iniciatívny</vt:lpwstr>
  </property>
  <property fmtid="{D5CDD505-2E9C-101B-9397-08002B2CF9AE}" pid="26" name="FSC#SKEDITIONSLOVLEX@103.510:plnynazovpredpis">
    <vt:lpwstr> Zásady postupu pri uskutočňovaní zahraničných stykov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057491/2020-LEG1-1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LP/2020/294</vt:lpwstr>
  </property>
  <property fmtid="{D5CDD505-2E9C-101B-9397-08002B2CF9AE}" pid="40" name="FSC#SKEDITIONSLOVLEX@103.510:typsprievdok">
    <vt:lpwstr>Návrh uznesenia vlády Slovenskej republiky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/>
  </property>
  <property fmtid="{D5CDD505-2E9C-101B-9397-08002B2CF9AE}" pid="49" name="FSC#SKEDITIONSLOVLEX@103.510:AttrStrListDocPropPrimarnePravoEU">
    <vt:lpwstr/>
  </property>
  <property fmtid="{D5CDD505-2E9C-101B-9397-08002B2CF9AE}" pid="50" name="FSC#SKEDITIONSLOVLEX@103.510:AttrStrListDocPropSekundarneLegPravoPO">
    <vt:lpwstr/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/>
  </property>
  <property fmtid="{D5CDD505-2E9C-101B-9397-08002B2CF9AE}" pid="55" name="FSC#SKEDITIONSLOVLEX@103.510:AttrStrListDocPropLehotaPrebratieSmernice">
    <vt:lpwstr/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/>
  </property>
  <property fmtid="{D5CDD505-2E9C-101B-9397-08002B2CF9AE}" pid="58" name="FSC#SKEDITIONSLOVLEX@103.510:AttrStrListDocPropInfoUzPreberanePP">
    <vt:lpwstr/>
  </property>
  <property fmtid="{D5CDD505-2E9C-101B-9397-08002B2CF9AE}" pid="59" name="FSC#SKEDITIONSLOVLEX@103.510:AttrStrListDocPropStupenZlucitelnostiPP">
    <vt:lpwstr/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/>
  </property>
  <property fmtid="{D5CDD505-2E9C-101B-9397-08002B2CF9AE}" pid="62" name="FSC#SKEDITIONSLOVLEX@103.510:AttrDateDocPropUkonceniePKK">
    <vt:lpwstr/>
  </property>
  <property fmtid="{D5CDD505-2E9C-101B-9397-08002B2CF9AE}" pid="63" name="FSC#SKEDITIONSLOVLEX@103.510:AttrStrDocPropVplyvRozpocetVS">
    <vt:lpwstr/>
  </property>
  <property fmtid="{D5CDD505-2E9C-101B-9397-08002B2CF9AE}" pid="64" name="FSC#SKEDITIONSLOVLEX@103.510:AttrStrDocPropVplyvPodnikatelskeProstr">
    <vt:lpwstr/>
  </property>
  <property fmtid="{D5CDD505-2E9C-101B-9397-08002B2CF9AE}" pid="65" name="FSC#SKEDITIONSLOVLEX@103.510:AttrStrDocPropVplyvSocialny">
    <vt:lpwstr/>
  </property>
  <property fmtid="{D5CDD505-2E9C-101B-9397-08002B2CF9AE}" pid="66" name="FSC#SKEDITIONSLOVLEX@103.510:AttrStrDocPropVplyvNaZivotProstr">
    <vt:lpwstr/>
  </property>
  <property fmtid="{D5CDD505-2E9C-101B-9397-08002B2CF9AE}" pid="67" name="FSC#SKEDITIONSLOVLEX@103.510:AttrStrDocPropVplyvNaInformatizaciu">
    <vt:lpwstr/>
  </property>
  <property fmtid="{D5CDD505-2E9C-101B-9397-08002B2CF9AE}" pid="68" name="FSC#SKEDITIONSLOVLEX@103.510:AttrStrListDocPropPoznamkaVplyv">
    <vt:lpwstr/>
  </property>
  <property fmtid="{D5CDD505-2E9C-101B-9397-08002B2CF9AE}" pid="69" name="FSC#SKEDITIONSLOVLEX@103.510:AttrStrListDocPropAltRiesenia">
    <vt:lpwstr/>
  </property>
  <property fmtid="{D5CDD505-2E9C-101B-9397-08002B2CF9AE}" pid="70" name="FSC#SKEDITIONSLOVLEX@103.510:AttrStrListDocPropStanoviskoGest">
    <vt:lpwstr/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/>
  </property>
  <property fmtid="{D5CDD505-2E9C-101B-9397-08002B2CF9AE}" pid="140" name="FSC#SKEDITIONSLOVLEX@103.510:AttrStrListDocPropUznesenieNaVedomie">
    <vt:lpwstr/>
  </property>
  <property fmtid="{D5CDD505-2E9C-101B-9397-08002B2CF9AE}" pid="141" name="FSC#SKEDITIONSLOVLEX@103.510:funkciaPred">
    <vt:lpwstr>štátny radca</vt:lpwstr>
  </property>
  <property fmtid="{D5CDD505-2E9C-101B-9397-08002B2CF9AE}" pid="142" name="FSC#SKEDITIONSLOVLEX@103.510:funkciaPredAkuzativ">
    <vt:lpwstr>štátneho radcu</vt:lpwstr>
  </property>
  <property fmtid="{D5CDD505-2E9C-101B-9397-08002B2CF9AE}" pid="143" name="FSC#SKEDITIONSLOVLEX@103.510:funkciaPredDativ">
    <vt:lpwstr>štátnemu radcovi</vt:lpwstr>
  </property>
  <property fmtid="{D5CDD505-2E9C-101B-9397-08002B2CF9AE}" pid="144" name="FSC#SKEDITIONSLOVLEX@103.510:funkciaZodpPred">
    <vt:lpwstr>minister zahraničných vecí a európskych záležitostí Slovenskej republiky</vt:lpwstr>
  </property>
  <property fmtid="{D5CDD505-2E9C-101B-9397-08002B2CF9AE}" pid="145" name="FSC#SKEDITIONSLOVLEX@103.510:funkciaZodpPredAkuzativ">
    <vt:lpwstr>ministra zahraničných vecí aeurópskych záležitosti Slovenskej republiky</vt:lpwstr>
  </property>
  <property fmtid="{D5CDD505-2E9C-101B-9397-08002B2CF9AE}" pid="146" name="FSC#SKEDITIONSLOVLEX@103.510:funkciaZodpPredDativ">
    <vt:lpwstr>ministrovi zahraničných vecí a európskych záležitosti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Ivan Korčok_x000d_
minister zahraničných vecí a európskych záležitostí Slovenskej republiky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Zásad postupu pri uskutočňovaní zahraničných stykov (ďalej len „zásady“) sa do medzirezortného pripomienkového konania predkladá ako iniciatívny materiál.&lt;/p&gt;&lt;p&gt;Zahraničné cesty predsedu vlády, podpredsedov vlády, ministrov, štátnych tajomníkov a</vt:lpwstr>
  </property>
  <property fmtid="{D5CDD505-2E9C-101B-9397-08002B2CF9AE}" pid="153" name="FSC#SKEDITIONSLOVLEX@103.510:vytvorenedna">
    <vt:lpwstr>23. 7. 2020</vt:lpwstr>
  </property>
  <property fmtid="{D5CDD505-2E9C-101B-9397-08002B2CF9AE}" pid="154" name="FSC#COOSYSTEM@1.1:Container">
    <vt:lpwstr>COO.2145.1000.3.3945465</vt:lpwstr>
  </property>
  <property fmtid="{D5CDD505-2E9C-101B-9397-08002B2CF9AE}" pid="155" name="FSC#FSCFOLIO@1.1001:docpropproject">
    <vt:lpwstr/>
  </property>
  <property fmtid="{D5CDD505-2E9C-101B-9397-08002B2CF9AE}" pid="156" name="ContentTypeId">
    <vt:lpwstr>0x0101006C0C8C3C1E3DCC44BECE3792677AD011</vt:lpwstr>
  </property>
</Properties>
</file>