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A179AE" w:rsidRDefault="002E6AF1" w:rsidP="007B71A4">
            <w:r>
              <w:t xml:space="preserve">Správa o plnení </w:t>
            </w:r>
            <w:r w:rsidR="00C76AC9">
              <w:t>Štátn</w:t>
            </w:r>
            <w:r>
              <w:t>eho</w:t>
            </w:r>
            <w:r w:rsidR="00C76AC9">
              <w:t xml:space="preserve"> program</w:t>
            </w:r>
            <w:r>
              <w:t xml:space="preserve">u </w:t>
            </w:r>
            <w:r w:rsidR="00C76AC9">
              <w:t xml:space="preserve"> sanácie environmentálnych záťaží (201</w:t>
            </w:r>
            <w:r>
              <w:t>0</w:t>
            </w:r>
            <w:r w:rsidR="00C76AC9">
              <w:t>-20</w:t>
            </w:r>
            <w:r>
              <w:t>15</w:t>
            </w:r>
            <w:r w:rsidR="00C76AC9">
              <w:t>)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/>
          <w:p w:rsidR="003501A1" w:rsidRPr="00A179AE" w:rsidRDefault="00C76AC9" w:rsidP="007B71A4">
            <w:r>
              <w:t>Ministerstvo životného prostredia Slovenskej republiky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C76AC9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B63829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DC4483" w:rsidP="00B63829">
            <w:pPr>
              <w:rPr>
                <w:i/>
              </w:rPr>
            </w:pPr>
            <w:r w:rsidRPr="00B63829">
              <w:rPr>
                <w:i/>
              </w:rPr>
              <w:t xml:space="preserve">do </w:t>
            </w:r>
            <w:r w:rsidR="006C2DC1" w:rsidRPr="00B63829">
              <w:rPr>
                <w:i/>
              </w:rPr>
              <w:t xml:space="preserve">10. </w:t>
            </w:r>
            <w:r w:rsidR="00B63829" w:rsidRPr="00B63829">
              <w:rPr>
                <w:i/>
              </w:rPr>
              <w:t>marca</w:t>
            </w:r>
            <w:r w:rsidR="006C2DC1" w:rsidRPr="00B63829">
              <w:rPr>
                <w:i/>
              </w:rPr>
              <w:t xml:space="preserve"> 201</w:t>
            </w:r>
            <w:r w:rsidR="00B63829" w:rsidRPr="00B63829">
              <w:rPr>
                <w:i/>
              </w:rPr>
              <w:t>6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775AEF" w:rsidP="002E6AF1">
            <w:pPr>
              <w:rPr>
                <w:i/>
              </w:rPr>
            </w:pPr>
            <w:r>
              <w:rPr>
                <w:i/>
              </w:rPr>
              <w:t xml:space="preserve">do 31. </w:t>
            </w:r>
            <w:r w:rsidR="002E6AF1">
              <w:rPr>
                <w:i/>
              </w:rPr>
              <w:t xml:space="preserve">marca </w:t>
            </w:r>
            <w:r>
              <w:rPr>
                <w:i/>
              </w:rPr>
              <w:t xml:space="preserve"> 201</w:t>
            </w:r>
            <w:r w:rsidR="002E6AF1">
              <w:rPr>
                <w:i/>
              </w:rPr>
              <w:t>6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základné problémy, na ktoré navrhovaná regulácia reaguje.</w:t>
            </w:r>
          </w:p>
          <w:p w:rsidR="003501A1" w:rsidRPr="00DC4483" w:rsidRDefault="00B63829" w:rsidP="00B63829">
            <w:r>
              <w:t>Plnenie Štátneho programu sanácie environmentálnych záťaží (2010-2015).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hlavné ciele navrhovaného predpisu (aký výsledný stav chcete reguláciou dosiahnuť).</w:t>
            </w:r>
          </w:p>
          <w:p w:rsidR="003501A1" w:rsidRPr="00D06BCB" w:rsidRDefault="002E6AF1" w:rsidP="00D06BCB">
            <w:pPr>
              <w:jc w:val="both"/>
              <w:rPr>
                <w:color w:val="FF0000"/>
              </w:rPr>
            </w:pPr>
            <w:r w:rsidRPr="003F15C3">
              <w:t>Správa o plnení</w:t>
            </w:r>
            <w:r w:rsidR="00A03022" w:rsidRPr="003F15C3">
              <w:t xml:space="preserve"> Štátn</w:t>
            </w:r>
            <w:r w:rsidRPr="003F15C3">
              <w:t>eho</w:t>
            </w:r>
            <w:r w:rsidR="00A03022" w:rsidRPr="003F15C3">
              <w:t xml:space="preserve"> program</w:t>
            </w:r>
            <w:r w:rsidRPr="003F15C3">
              <w:t>u</w:t>
            </w:r>
            <w:r w:rsidR="00A03022" w:rsidRPr="003F15C3">
              <w:t xml:space="preserve"> sanácie environmentálnych záťaží (201</w:t>
            </w:r>
            <w:r w:rsidRPr="003F15C3">
              <w:t>0</w:t>
            </w:r>
            <w:r w:rsidR="00A03022" w:rsidRPr="003F15C3">
              <w:t>-20</w:t>
            </w:r>
            <w:r w:rsidRPr="003F15C3">
              <w:t>15</w:t>
            </w:r>
            <w:r w:rsidR="00A03022" w:rsidRPr="003F15C3">
              <w:t xml:space="preserve">) </w:t>
            </w:r>
            <w:r w:rsidRPr="003F15C3">
              <w:t xml:space="preserve">vyhodnocuje </w:t>
            </w:r>
            <w:r w:rsidR="003F15C3">
              <w:t xml:space="preserve">plnenie stanovených </w:t>
            </w:r>
            <w:r w:rsidR="003F15C3" w:rsidRPr="003F15C3">
              <w:t>prior</w:t>
            </w:r>
            <w:r w:rsidR="003F15C3">
              <w:t xml:space="preserve">ít </w:t>
            </w:r>
            <w:r w:rsidR="003F15C3" w:rsidRPr="003F15C3">
              <w:t xml:space="preserve"> riešenia problematiky environmentálnych záťaží</w:t>
            </w:r>
            <w:r w:rsidR="00D06BCB">
              <w:t xml:space="preserve"> v ŠPS EZ (2010-2015)</w:t>
            </w:r>
            <w:r w:rsidR="003F15C3" w:rsidRPr="003F15C3">
              <w:t>, ktoré boli napĺňané prostredníctvom cieľov a jednotlivých aktivít rozdelených do krátkodobých (2010-2011), strednodobých ((2012-2015) a dlhodobých (2016 a </w:t>
            </w:r>
            <w:r w:rsidR="003F15C3">
              <w:t xml:space="preserve">viac) časových horizontov. </w:t>
            </w:r>
            <w:r w:rsidR="00D06BCB">
              <w:t xml:space="preserve">Sumarizuje vynaložené </w:t>
            </w:r>
            <w:r w:rsidR="003F15C3" w:rsidRPr="003F15C3">
              <w:t>finan</w:t>
            </w:r>
            <w:r w:rsidR="003F15C3">
              <w:t>čn</w:t>
            </w:r>
            <w:r w:rsidR="00D06BCB">
              <w:t>é</w:t>
            </w:r>
            <w:r w:rsidR="003F15C3">
              <w:t xml:space="preserve"> výdavk</w:t>
            </w:r>
            <w:r w:rsidR="00D06BCB">
              <w:t>y na riešenie problematiky environmentálnych záťaží</w:t>
            </w:r>
            <w:r w:rsidR="003F15C3">
              <w:t xml:space="preserve"> </w:t>
            </w:r>
            <w:r w:rsidR="003F15C3" w:rsidRPr="003F15C3">
              <w:t>a</w:t>
            </w:r>
            <w:r w:rsidR="00D06BCB">
              <w:t xml:space="preserve"> definuje </w:t>
            </w:r>
            <w:r w:rsidR="003F15C3" w:rsidRPr="003F15C3">
              <w:t>zdroj</w:t>
            </w:r>
            <w:r w:rsidR="00D06BCB">
              <w:t xml:space="preserve">e krytia finančných </w:t>
            </w:r>
            <w:r w:rsidR="00D06BCB" w:rsidRPr="00D06BCB">
              <w:t xml:space="preserve">výdavkov  potrebných na realizáciu prieskumu, vypracovanie rizikových analýz, realizovanie sanácie a monitoringu environmentálnych záťaží.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subjekty, ktorých sa zmeny návrhu dotknú priamo aj nepriamo:</w:t>
            </w:r>
          </w:p>
          <w:p w:rsidR="003501A1" w:rsidRPr="008A5B13" w:rsidRDefault="008A5B13" w:rsidP="00775AEF">
            <w:r>
              <w:t>Predkladaný materiál nebude mať dopad  na žiadne subjekty.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Aké alternatívne riešenia boli posudzované?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aké alternatívne spôsoby na odstránenie definovaného problému boli identifikované a posudzované.</w:t>
            </w:r>
            <w:r w:rsidR="006C2DC1">
              <w:rPr>
                <w:i/>
              </w:rPr>
              <w:t xml:space="preserve"> </w:t>
            </w:r>
            <w:r w:rsidR="006C2DC1" w:rsidRPr="008A5B13">
              <w:t>Neboli identifikované alternatívne riešenia</w:t>
            </w:r>
            <w:r w:rsidR="008A5B13">
              <w:t>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87503E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D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87503E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DC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  <w:bookmarkStart w:id="0" w:name="_GoBack"/>
            <w:bookmarkEnd w:id="0"/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ind w:left="-107" w:right="-10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C2DC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A5B1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C2DC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022" w:rsidRPr="00B63829" w:rsidRDefault="00D13B6F" w:rsidP="00A03022">
            <w:pPr>
              <w:rPr>
                <w:i/>
              </w:rPr>
            </w:pPr>
            <w:r w:rsidRPr="00B63829">
              <w:rPr>
                <w:i/>
              </w:rPr>
              <w:t>Uveďte údaje na kontaktnú osobu, ktorú je možné kontaktovať v súvislosti s posúdením vybraných vplyvov</w:t>
            </w:r>
            <w:r w:rsidR="006C2DC1" w:rsidRPr="00B63829">
              <w:rPr>
                <w:i/>
              </w:rPr>
              <w:t xml:space="preserve"> RNDr. Vlasta Jánová, PhD., generálna  riaditeľka sekcie geológie a prírodných zdrojov</w:t>
            </w:r>
            <w:r w:rsidR="00A03022" w:rsidRPr="00B63829">
              <w:rPr>
                <w:i/>
              </w:rPr>
              <w:t>, Tel: +421 2 577 83 114</w:t>
            </w:r>
          </w:p>
          <w:p w:rsidR="00A03022" w:rsidRPr="00B63829" w:rsidRDefault="00A03022" w:rsidP="00A03022">
            <w:r w:rsidRPr="00B63829">
              <w:rPr>
                <w:i/>
              </w:rPr>
              <w:t xml:space="preserve">Mgr. Zuzana </w:t>
            </w:r>
            <w:proofErr w:type="spellStart"/>
            <w:r w:rsidRPr="00B63829">
              <w:rPr>
                <w:i/>
              </w:rPr>
              <w:t>Hlôšková</w:t>
            </w:r>
            <w:proofErr w:type="spellEnd"/>
            <w:r w:rsidRPr="00B63829">
              <w:rPr>
                <w:i/>
              </w:rPr>
              <w:t xml:space="preserve">, riaditeľka odboru environmentálnej geológie,  </w:t>
            </w:r>
            <w:r w:rsidRPr="00B63829">
              <w:t>Tel: +421 2 577 83 223</w:t>
            </w:r>
          </w:p>
          <w:p w:rsidR="003501A1" w:rsidRPr="00B63829" w:rsidRDefault="003501A1">
            <w:pPr>
              <w:rPr>
                <w:i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:rsidR="003501A1" w:rsidRPr="00A179AE" w:rsidRDefault="003501A1" w:rsidP="007B71A4">
            <w:pPr>
              <w:rPr>
                <w:i/>
              </w:rPr>
            </w:pPr>
          </w:p>
          <w:p w:rsidR="003501A1" w:rsidRPr="00DC4483" w:rsidRDefault="003501A1" w:rsidP="00DC4483">
            <w:pPr>
              <w:autoSpaceDE w:val="0"/>
              <w:autoSpaceDN w:val="0"/>
              <w:jc w:val="both"/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3E" w:rsidRDefault="0087503E" w:rsidP="003501A1">
      <w:r>
        <w:separator/>
      </w:r>
    </w:p>
  </w:endnote>
  <w:endnote w:type="continuationSeparator" w:id="0">
    <w:p w:rsidR="0087503E" w:rsidRDefault="0087503E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3E" w:rsidRDefault="0087503E" w:rsidP="003501A1">
      <w:r>
        <w:separator/>
      </w:r>
    </w:p>
  </w:footnote>
  <w:footnote w:type="continuationSeparator" w:id="0">
    <w:p w:rsidR="0087503E" w:rsidRDefault="0087503E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A728C"/>
    <w:multiLevelType w:val="hybridMultilevel"/>
    <w:tmpl w:val="A51E1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53B59"/>
    <w:rsid w:val="00175FD8"/>
    <w:rsid w:val="002E6AF1"/>
    <w:rsid w:val="003501A1"/>
    <w:rsid w:val="00363ACD"/>
    <w:rsid w:val="00395098"/>
    <w:rsid w:val="003C6F7C"/>
    <w:rsid w:val="003F15C3"/>
    <w:rsid w:val="004C60B8"/>
    <w:rsid w:val="004C794A"/>
    <w:rsid w:val="004F6F1F"/>
    <w:rsid w:val="0055286C"/>
    <w:rsid w:val="005B7A8D"/>
    <w:rsid w:val="00631788"/>
    <w:rsid w:val="006C2DC1"/>
    <w:rsid w:val="006C3B7D"/>
    <w:rsid w:val="00775AEF"/>
    <w:rsid w:val="00790F5B"/>
    <w:rsid w:val="0082688C"/>
    <w:rsid w:val="0087503E"/>
    <w:rsid w:val="008A5B13"/>
    <w:rsid w:val="00975526"/>
    <w:rsid w:val="00A03022"/>
    <w:rsid w:val="00AB352D"/>
    <w:rsid w:val="00B63829"/>
    <w:rsid w:val="00B65A86"/>
    <w:rsid w:val="00C426B1"/>
    <w:rsid w:val="00C76AC9"/>
    <w:rsid w:val="00CB3623"/>
    <w:rsid w:val="00D06BCB"/>
    <w:rsid w:val="00D13B6F"/>
    <w:rsid w:val="00D75D35"/>
    <w:rsid w:val="00DC4483"/>
    <w:rsid w:val="00DE1990"/>
    <w:rsid w:val="00DE2A12"/>
    <w:rsid w:val="00E019A4"/>
    <w:rsid w:val="00EB59E3"/>
    <w:rsid w:val="00F22831"/>
    <w:rsid w:val="00F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WKX3UHSAJ2R6-2-656427</_dlc_DocId>
    <_dlc_DocIdUrl xmlns="e60a29af-d413-48d4-bd90-fe9d2a897e4b">
      <Url>https://ovdmasv601/sites/DMS/_layouts/15/DocIdRedir.aspx?ID=WKX3UHSAJ2R6-2-656427</Url>
      <Description>WKX3UHSAJ2R6-2-656427</Description>
    </_dlc_DocIdUrl>
  </documentManagement>
</p:properties>
</file>

<file path=customXml/itemProps1.xml><?xml version="1.0" encoding="utf-8"?>
<ds:datastoreItem xmlns:ds="http://schemas.openxmlformats.org/officeDocument/2006/customXml" ds:itemID="{11242BFE-A2C8-4999-B912-0E4A72FBD2D2}"/>
</file>

<file path=customXml/itemProps2.xml><?xml version="1.0" encoding="utf-8"?>
<ds:datastoreItem xmlns:ds="http://schemas.openxmlformats.org/officeDocument/2006/customXml" ds:itemID="{FF179AAD-32A3-48FE-8D7B-D8DC935E835F}"/>
</file>

<file path=customXml/itemProps3.xml><?xml version="1.0" encoding="utf-8"?>
<ds:datastoreItem xmlns:ds="http://schemas.openxmlformats.org/officeDocument/2006/customXml" ds:itemID="{7207DDC6-EAD8-4B94-AC53-1955BCB519BB}"/>
</file>

<file path=customXml/itemProps4.xml><?xml version="1.0" encoding="utf-8"?>
<ds:datastoreItem xmlns:ds="http://schemas.openxmlformats.org/officeDocument/2006/customXml" ds:itemID="{147DFCF9-C42E-4BA7-B406-3DAA109908AA}"/>
</file>

<file path=customXml/itemProps5.xml><?xml version="1.0" encoding="utf-8"?>
<ds:datastoreItem xmlns:ds="http://schemas.openxmlformats.org/officeDocument/2006/customXml" ds:itemID="{D76F2688-96DB-4794-ADBA-E942B3E8B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Hlôšková Zuzana</cp:lastModifiedBy>
  <cp:revision>15</cp:revision>
  <cp:lastPrinted>2016-01-18T09:11:00Z</cp:lastPrinted>
  <dcterms:created xsi:type="dcterms:W3CDTF">2015-10-19T04:12:00Z</dcterms:created>
  <dcterms:modified xsi:type="dcterms:W3CDTF">2016-01-20T12:40:00Z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65e148c0-323f-4f41-bafc-57fb135a6db3</vt:lpwstr>
  </property>
</Properties>
</file>