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B11" w:rsidRPr="004034C9" w:rsidRDefault="00237B11" w:rsidP="00237B11">
      <w:pPr>
        <w:rPr>
          <w:rFonts w:asciiTheme="minorHAnsi" w:hAnsiTheme="minorHAnsi" w:cstheme="minorHAnsi"/>
          <w:sz w:val="24"/>
        </w:rPr>
      </w:pPr>
    </w:p>
    <w:p w:rsidR="00237B11" w:rsidRDefault="00237B11" w:rsidP="00237B11">
      <w:pPr>
        <w:rPr>
          <w:rFonts w:asciiTheme="minorHAnsi" w:hAnsiTheme="minorHAnsi" w:cstheme="minorHAnsi"/>
          <w:sz w:val="24"/>
        </w:rPr>
      </w:pPr>
    </w:p>
    <w:p w:rsidR="00237B11" w:rsidRPr="004034C9" w:rsidRDefault="00237B11" w:rsidP="00237B11">
      <w:pPr>
        <w:rPr>
          <w:rFonts w:asciiTheme="minorHAnsi" w:hAnsiTheme="minorHAnsi" w:cstheme="minorHAnsi"/>
          <w:sz w:val="24"/>
        </w:rPr>
      </w:pPr>
    </w:p>
    <w:p w:rsidR="00237B11" w:rsidRPr="004034C9" w:rsidRDefault="00237B11" w:rsidP="00237B11">
      <w:pPr>
        <w:rPr>
          <w:rFonts w:asciiTheme="minorHAnsi" w:hAnsiTheme="minorHAnsi" w:cstheme="minorHAnsi"/>
          <w:sz w:val="24"/>
        </w:rPr>
      </w:pPr>
      <w:r w:rsidRPr="004034C9">
        <w:rPr>
          <w:rFonts w:asciiTheme="minorHAnsi" w:hAnsiTheme="minorHAnsi" w:cstheme="minorHAnsi"/>
          <w:sz w:val="24"/>
        </w:rPr>
        <w:t xml:space="preserve">                                                                                              </w:t>
      </w:r>
      <w:r>
        <w:rPr>
          <w:rFonts w:asciiTheme="minorHAnsi" w:hAnsiTheme="minorHAnsi" w:cstheme="minorHAnsi"/>
          <w:sz w:val="24"/>
        </w:rPr>
        <w:t xml:space="preserve">                       Na rokovanie vlády SR</w:t>
      </w:r>
    </w:p>
    <w:p w:rsidR="00237B11" w:rsidRPr="004034C9" w:rsidRDefault="00237B11" w:rsidP="00237B11">
      <w:pPr>
        <w:rPr>
          <w:rFonts w:asciiTheme="minorHAnsi" w:hAnsiTheme="minorHAnsi" w:cstheme="minorHAnsi"/>
          <w:sz w:val="24"/>
        </w:rPr>
      </w:pPr>
      <w:r w:rsidRPr="004034C9">
        <w:rPr>
          <w:rFonts w:asciiTheme="minorHAnsi" w:hAnsiTheme="minorHAnsi" w:cstheme="minorHAnsi"/>
          <w:sz w:val="24"/>
        </w:rPr>
        <w:t xml:space="preserve">                                                                                               </w:t>
      </w:r>
      <w:r>
        <w:rPr>
          <w:rFonts w:asciiTheme="minorHAnsi" w:hAnsiTheme="minorHAnsi" w:cstheme="minorHAnsi"/>
          <w:sz w:val="24"/>
        </w:rPr>
        <w:t xml:space="preserve">                      </w:t>
      </w:r>
      <w:r w:rsidRPr="004034C9">
        <w:rPr>
          <w:rFonts w:asciiTheme="minorHAnsi" w:hAnsiTheme="minorHAnsi" w:cstheme="minorHAnsi"/>
          <w:sz w:val="24"/>
        </w:rPr>
        <w:t xml:space="preserve">Dňa  </w:t>
      </w:r>
      <w:r w:rsidR="0064080D">
        <w:rPr>
          <w:rFonts w:asciiTheme="minorHAnsi" w:hAnsiTheme="minorHAnsi" w:cstheme="minorHAnsi"/>
          <w:sz w:val="24"/>
        </w:rPr>
        <w:t>19</w:t>
      </w:r>
      <w:r>
        <w:rPr>
          <w:rFonts w:asciiTheme="minorHAnsi" w:hAnsiTheme="minorHAnsi" w:cstheme="minorHAnsi"/>
          <w:sz w:val="24"/>
        </w:rPr>
        <w:t xml:space="preserve">. </w:t>
      </w:r>
      <w:r w:rsidR="0064080D">
        <w:rPr>
          <w:rFonts w:asciiTheme="minorHAnsi" w:hAnsiTheme="minorHAnsi" w:cstheme="minorHAnsi"/>
          <w:sz w:val="24"/>
        </w:rPr>
        <w:t>januára 2022</w:t>
      </w:r>
    </w:p>
    <w:p w:rsidR="00237B11" w:rsidRDefault="00237B11" w:rsidP="00237B11">
      <w:pPr>
        <w:rPr>
          <w:rFonts w:asciiTheme="minorHAnsi" w:hAnsiTheme="minorHAnsi" w:cstheme="minorHAnsi"/>
          <w:sz w:val="24"/>
        </w:rPr>
      </w:pPr>
      <w:r w:rsidRPr="004034C9">
        <w:rPr>
          <w:rFonts w:asciiTheme="minorHAnsi" w:hAnsiTheme="minorHAnsi" w:cstheme="minorHAnsi"/>
          <w:sz w:val="24"/>
        </w:rPr>
        <w:t xml:space="preserve">                                                                                               </w:t>
      </w:r>
      <w:r>
        <w:rPr>
          <w:rFonts w:asciiTheme="minorHAnsi" w:hAnsiTheme="minorHAnsi" w:cstheme="minorHAnsi"/>
          <w:sz w:val="24"/>
        </w:rPr>
        <w:t xml:space="preserve">                      K materiálu  č. </w:t>
      </w:r>
      <w:r w:rsidR="0064080D">
        <w:rPr>
          <w:rFonts w:asciiTheme="minorHAnsi" w:hAnsiTheme="minorHAnsi" w:cstheme="minorHAnsi"/>
          <w:sz w:val="24"/>
        </w:rPr>
        <w:t>29831</w:t>
      </w:r>
      <w:r>
        <w:rPr>
          <w:rFonts w:asciiTheme="minorHAnsi" w:hAnsiTheme="minorHAnsi" w:cstheme="minorHAnsi"/>
          <w:sz w:val="24"/>
        </w:rPr>
        <w:t>/2021</w:t>
      </w:r>
    </w:p>
    <w:p w:rsidR="00237B11" w:rsidRPr="004034C9" w:rsidRDefault="00237B11" w:rsidP="00237B11">
      <w:pPr>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 xml:space="preserve">             K bodu č. </w:t>
      </w:r>
      <w:r w:rsidR="0064080D">
        <w:rPr>
          <w:rFonts w:asciiTheme="minorHAnsi" w:hAnsiTheme="minorHAnsi" w:cstheme="minorHAnsi"/>
          <w:sz w:val="24"/>
        </w:rPr>
        <w:t>3</w:t>
      </w:r>
    </w:p>
    <w:p w:rsidR="00237B11" w:rsidRDefault="00237B11" w:rsidP="00237B11">
      <w:pPr>
        <w:rPr>
          <w:rFonts w:asciiTheme="minorHAnsi" w:hAnsiTheme="minorHAnsi" w:cstheme="minorHAnsi"/>
          <w:b/>
          <w:bCs/>
          <w:sz w:val="24"/>
        </w:rPr>
      </w:pPr>
    </w:p>
    <w:p w:rsidR="00237B11" w:rsidRDefault="00237B11" w:rsidP="00237B11">
      <w:pPr>
        <w:rPr>
          <w:rFonts w:asciiTheme="minorHAnsi" w:hAnsiTheme="minorHAnsi" w:cstheme="minorHAnsi"/>
          <w:b/>
          <w:bCs/>
          <w:sz w:val="24"/>
        </w:rPr>
      </w:pPr>
    </w:p>
    <w:p w:rsidR="00237B11" w:rsidRPr="004034C9" w:rsidRDefault="00237B11" w:rsidP="00237B11">
      <w:pPr>
        <w:rPr>
          <w:rFonts w:asciiTheme="minorHAnsi" w:hAnsiTheme="minorHAnsi" w:cstheme="minorHAnsi"/>
          <w:b/>
          <w:bCs/>
          <w:sz w:val="24"/>
        </w:rPr>
      </w:pPr>
    </w:p>
    <w:p w:rsidR="00237B11" w:rsidRDefault="00237B11" w:rsidP="00237B11">
      <w:pPr>
        <w:jc w:val="center"/>
        <w:rPr>
          <w:rFonts w:asciiTheme="minorHAnsi" w:hAnsiTheme="minorHAnsi" w:cstheme="minorHAnsi"/>
          <w:b/>
          <w:bCs/>
          <w:sz w:val="24"/>
        </w:rPr>
      </w:pPr>
      <w:r w:rsidRPr="004034C9">
        <w:rPr>
          <w:rFonts w:asciiTheme="minorHAnsi" w:hAnsiTheme="minorHAnsi" w:cstheme="minorHAnsi"/>
          <w:b/>
          <w:bCs/>
          <w:sz w:val="24"/>
        </w:rPr>
        <w:t>S T A N O V I S K</w:t>
      </w:r>
      <w:r>
        <w:rPr>
          <w:rFonts w:asciiTheme="minorHAnsi" w:hAnsiTheme="minorHAnsi" w:cstheme="minorHAnsi"/>
          <w:b/>
          <w:bCs/>
          <w:sz w:val="24"/>
        </w:rPr>
        <w:t> </w:t>
      </w:r>
      <w:r w:rsidRPr="004034C9">
        <w:rPr>
          <w:rFonts w:asciiTheme="minorHAnsi" w:hAnsiTheme="minorHAnsi" w:cstheme="minorHAnsi"/>
          <w:b/>
          <w:bCs/>
          <w:sz w:val="24"/>
        </w:rPr>
        <w:t>O</w:t>
      </w:r>
    </w:p>
    <w:p w:rsidR="00237B11" w:rsidRDefault="00237B11" w:rsidP="00237B11">
      <w:pPr>
        <w:jc w:val="center"/>
        <w:rPr>
          <w:rFonts w:asciiTheme="minorHAnsi" w:hAnsiTheme="minorHAnsi" w:cstheme="minorHAnsi"/>
          <w:b/>
          <w:bCs/>
          <w:sz w:val="24"/>
        </w:rPr>
      </w:pPr>
    </w:p>
    <w:p w:rsidR="00237B11" w:rsidRDefault="00237B11" w:rsidP="00237B11">
      <w:pPr>
        <w:pBdr>
          <w:bottom w:val="single" w:sz="12" w:space="1" w:color="auto"/>
        </w:pBdr>
        <w:jc w:val="center"/>
        <w:rPr>
          <w:rFonts w:asciiTheme="minorHAnsi" w:hAnsiTheme="minorHAnsi" w:cstheme="minorHAnsi"/>
          <w:b/>
          <w:bCs/>
          <w:sz w:val="24"/>
        </w:rPr>
      </w:pPr>
      <w:r w:rsidRPr="004034C9">
        <w:rPr>
          <w:rFonts w:asciiTheme="minorHAnsi" w:hAnsiTheme="minorHAnsi" w:cstheme="minorHAnsi"/>
          <w:b/>
          <w:bCs/>
          <w:sz w:val="24"/>
        </w:rPr>
        <w:t>k</w:t>
      </w:r>
      <w:r>
        <w:rPr>
          <w:rFonts w:asciiTheme="minorHAnsi" w:hAnsiTheme="minorHAnsi" w:cstheme="minorHAnsi"/>
          <w:b/>
          <w:bCs/>
          <w:sz w:val="24"/>
        </w:rPr>
        <w:t xml:space="preserve"> návrhu nariadenia vlády Slovenskej republiky, ktorým sa vyhlasuje </w:t>
      </w:r>
    </w:p>
    <w:p w:rsidR="00237B11" w:rsidRDefault="00237B11" w:rsidP="00237B11">
      <w:pPr>
        <w:pBdr>
          <w:bottom w:val="single" w:sz="12" w:space="1" w:color="auto"/>
        </w:pBdr>
        <w:spacing w:line="276" w:lineRule="auto"/>
        <w:jc w:val="center"/>
        <w:rPr>
          <w:rFonts w:asciiTheme="minorHAnsi" w:hAnsiTheme="minorHAnsi" w:cstheme="minorHAnsi"/>
          <w:b/>
          <w:sz w:val="24"/>
        </w:rPr>
      </w:pPr>
      <w:r>
        <w:rPr>
          <w:rFonts w:asciiTheme="minorHAnsi" w:hAnsiTheme="minorHAnsi" w:cstheme="minorHAnsi"/>
          <w:b/>
          <w:bCs/>
          <w:sz w:val="24"/>
        </w:rPr>
        <w:t xml:space="preserve">prírodná rezervácia </w:t>
      </w:r>
      <w:proofErr w:type="spellStart"/>
      <w:r>
        <w:rPr>
          <w:rFonts w:asciiTheme="minorHAnsi" w:hAnsiTheme="minorHAnsi" w:cstheme="minorHAnsi"/>
          <w:b/>
          <w:bCs/>
          <w:sz w:val="24"/>
        </w:rPr>
        <w:t>Vydrica</w:t>
      </w:r>
      <w:proofErr w:type="spellEnd"/>
      <w:r>
        <w:rPr>
          <w:rFonts w:asciiTheme="minorHAnsi" w:hAnsiTheme="minorHAnsi" w:cstheme="minorHAnsi"/>
          <w:b/>
          <w:bCs/>
          <w:sz w:val="24"/>
        </w:rPr>
        <w:t xml:space="preserve"> a jej ochranné pásmo</w:t>
      </w:r>
    </w:p>
    <w:p w:rsidR="00237B11" w:rsidRDefault="00237B11" w:rsidP="00237B11">
      <w:pPr>
        <w:pStyle w:val="Zkladntext"/>
        <w:jc w:val="center"/>
        <w:rPr>
          <w:rFonts w:asciiTheme="minorHAnsi" w:hAnsiTheme="minorHAnsi" w:cstheme="minorHAnsi"/>
          <w:b/>
          <w:sz w:val="24"/>
        </w:rPr>
      </w:pPr>
    </w:p>
    <w:p w:rsidR="00237B11" w:rsidRPr="00F5046C" w:rsidRDefault="00237B11" w:rsidP="00237B11">
      <w:pPr>
        <w:pStyle w:val="Zkladntext"/>
        <w:jc w:val="center"/>
        <w:rPr>
          <w:rFonts w:asciiTheme="minorHAnsi" w:hAnsiTheme="minorHAnsi" w:cstheme="minorHAnsi"/>
          <w:b/>
          <w:sz w:val="24"/>
        </w:rPr>
      </w:pPr>
      <w:r w:rsidRPr="00F5046C">
        <w:rPr>
          <w:rFonts w:asciiTheme="minorHAnsi" w:hAnsiTheme="minorHAnsi" w:cstheme="minorHAnsi"/>
          <w:b/>
          <w:sz w:val="24"/>
        </w:rPr>
        <w:t>I.</w:t>
      </w:r>
    </w:p>
    <w:p w:rsidR="00237B11" w:rsidRPr="00F5046C" w:rsidRDefault="00237B11" w:rsidP="00237B11">
      <w:pPr>
        <w:pStyle w:val="Normlnywebov"/>
        <w:spacing w:before="0" w:beforeAutospacing="0" w:after="0" w:afterAutospacing="0"/>
        <w:ind w:firstLine="708"/>
        <w:jc w:val="both"/>
        <w:rPr>
          <w:rFonts w:asciiTheme="minorHAnsi" w:hAnsiTheme="minorHAnsi" w:cstheme="minorHAnsi"/>
        </w:rPr>
      </w:pPr>
      <w:r w:rsidRPr="00F5046C">
        <w:rPr>
          <w:rFonts w:asciiTheme="minorHAnsi" w:hAnsiTheme="minorHAnsi" w:cstheme="minorHAnsi"/>
        </w:rPr>
        <w:t xml:space="preserve">Návrh nariadenia vlády Slovenskej republiky, ktorým sa vyhlasuje prírodná rezervácia </w:t>
      </w:r>
      <w:proofErr w:type="spellStart"/>
      <w:r w:rsidRPr="00F5046C">
        <w:rPr>
          <w:rFonts w:asciiTheme="minorHAnsi" w:hAnsiTheme="minorHAnsi" w:cstheme="minorHAnsi"/>
        </w:rPr>
        <w:t>Vydrica</w:t>
      </w:r>
      <w:proofErr w:type="spellEnd"/>
      <w:r w:rsidRPr="00F5046C">
        <w:rPr>
          <w:rFonts w:asciiTheme="minorHAnsi" w:hAnsiTheme="minorHAnsi" w:cstheme="minorHAnsi"/>
        </w:rPr>
        <w:t xml:space="preserve"> a jej ochranné pásmo predkladá na rokovanie vlády Slovenskej republiky minister životného prostredia Slovenskej republiky Ján </w:t>
      </w:r>
      <w:proofErr w:type="spellStart"/>
      <w:r w:rsidRPr="00F5046C">
        <w:rPr>
          <w:rFonts w:asciiTheme="minorHAnsi" w:hAnsiTheme="minorHAnsi" w:cstheme="minorHAnsi"/>
        </w:rPr>
        <w:t>Budaj</w:t>
      </w:r>
      <w:proofErr w:type="spellEnd"/>
      <w:r w:rsidRPr="00F5046C">
        <w:rPr>
          <w:rFonts w:asciiTheme="minorHAnsi" w:hAnsiTheme="minorHAnsi" w:cstheme="minorHAnsi"/>
        </w:rPr>
        <w:t xml:space="preserve"> na základe § 22 ods. 1 a 6 zákona č. 543/2002 Z. z. o ochrane prírody a krajiny v znení neskorších predpisov.</w:t>
      </w:r>
    </w:p>
    <w:p w:rsidR="00237B11" w:rsidRPr="00F5046C" w:rsidRDefault="00237B11" w:rsidP="00237B11">
      <w:pPr>
        <w:jc w:val="both"/>
        <w:rPr>
          <w:rFonts w:asciiTheme="minorHAnsi" w:hAnsiTheme="minorHAnsi" w:cstheme="minorHAnsi"/>
          <w:sz w:val="24"/>
        </w:rPr>
      </w:pPr>
    </w:p>
    <w:p w:rsidR="00237B11" w:rsidRPr="00F5046C" w:rsidRDefault="00237B11" w:rsidP="00237B11">
      <w:pPr>
        <w:jc w:val="center"/>
        <w:rPr>
          <w:rFonts w:asciiTheme="minorHAnsi" w:hAnsiTheme="minorHAnsi" w:cstheme="minorHAnsi"/>
          <w:b/>
          <w:sz w:val="24"/>
        </w:rPr>
      </w:pPr>
      <w:r w:rsidRPr="00F5046C">
        <w:rPr>
          <w:rFonts w:asciiTheme="minorHAnsi" w:hAnsiTheme="minorHAnsi" w:cstheme="minorHAnsi"/>
          <w:b/>
          <w:sz w:val="24"/>
        </w:rPr>
        <w:t>II.</w:t>
      </w:r>
    </w:p>
    <w:p w:rsidR="00237B11" w:rsidRPr="00F5046C" w:rsidRDefault="00237B11" w:rsidP="006D740A">
      <w:pPr>
        <w:pStyle w:val="Normlnywebov"/>
        <w:spacing w:before="0" w:beforeAutospacing="0" w:after="0" w:afterAutospacing="0"/>
        <w:ind w:firstLine="708"/>
        <w:jc w:val="both"/>
        <w:rPr>
          <w:rFonts w:asciiTheme="minorHAnsi" w:hAnsiTheme="minorHAnsi" w:cstheme="minorHAnsi"/>
        </w:rPr>
      </w:pPr>
      <w:r w:rsidRPr="00F5046C">
        <w:rPr>
          <w:rFonts w:asciiTheme="minorHAnsi" w:hAnsiTheme="minorHAnsi" w:cstheme="minorHAnsi"/>
        </w:rPr>
        <w:t xml:space="preserve">Predkladaný návrh nariadenia vlády vyhlasuje vymedzené územie </w:t>
      </w:r>
      <w:proofErr w:type="spellStart"/>
      <w:r w:rsidRPr="00F5046C">
        <w:rPr>
          <w:rFonts w:asciiTheme="minorHAnsi" w:hAnsiTheme="minorHAnsi" w:cstheme="minorHAnsi"/>
        </w:rPr>
        <w:t>Vydrica</w:t>
      </w:r>
      <w:proofErr w:type="spellEnd"/>
      <w:r w:rsidRPr="00F5046C">
        <w:rPr>
          <w:rFonts w:asciiTheme="minorHAnsi" w:hAnsiTheme="minorHAnsi" w:cstheme="minorHAnsi"/>
        </w:rPr>
        <w:t xml:space="preserve"> za prírodnú rezerváciu a určuje jej ochranné pásmo. Účelom vyhlásenia prírodnej rezervácie je zabezpečenie ochrany prirodzených procesov a umožnenie prirodzeného vývoja prírodných spoločenstiev nachádzajúcich sa na tomto území, ako aj zabezpečenie priaznivého stavu predmetov ochrany prírodnej rezervácie, ktorými je prioritný biotop európskeho významu, dva biotopy európskeho významu, biotop národného významu, dva biotopy prioritných druhov živočíchov európskeho významu a dva biotopy druhov živočíchov európskeho významu.</w:t>
      </w:r>
    </w:p>
    <w:p w:rsidR="00237B11" w:rsidRPr="00F5046C" w:rsidRDefault="00237B11" w:rsidP="00237B11">
      <w:pPr>
        <w:pStyle w:val="Default"/>
        <w:ind w:firstLine="548"/>
        <w:jc w:val="both"/>
        <w:rPr>
          <w:rFonts w:asciiTheme="minorHAnsi" w:hAnsiTheme="minorHAnsi" w:cstheme="minorHAnsi"/>
          <w:color w:val="auto"/>
          <w:lang w:eastAsia="sk-SK"/>
        </w:rPr>
      </w:pPr>
      <w:r w:rsidRPr="00F5046C">
        <w:rPr>
          <w:rFonts w:asciiTheme="minorHAnsi" w:hAnsiTheme="minorHAnsi" w:cstheme="minorHAnsi"/>
          <w:color w:val="auto"/>
          <w:lang w:eastAsia="sk-SK"/>
        </w:rPr>
        <w:t xml:space="preserve">Na základe všeobecnej časti dôvodovej správy k návrhu nariadenia vlády, ako aj projektu ochrany prírodnej rezervácie </w:t>
      </w:r>
      <w:proofErr w:type="spellStart"/>
      <w:r w:rsidRPr="00F5046C">
        <w:rPr>
          <w:rFonts w:asciiTheme="minorHAnsi" w:hAnsiTheme="minorHAnsi" w:cstheme="minorHAnsi"/>
          <w:color w:val="auto"/>
          <w:lang w:eastAsia="sk-SK"/>
        </w:rPr>
        <w:t>Vydrica</w:t>
      </w:r>
      <w:proofErr w:type="spellEnd"/>
      <w:r w:rsidRPr="00F5046C">
        <w:rPr>
          <w:rFonts w:asciiTheme="minorHAnsi" w:hAnsiTheme="minorHAnsi" w:cstheme="minorHAnsi"/>
          <w:color w:val="auto"/>
          <w:lang w:eastAsia="sk-SK"/>
        </w:rPr>
        <w:t xml:space="preserve">, je potrebné uviesť, že dotknuté územie sa čiastočne prekrýva s tromi územiami európskeho významu, ktoré sú súčasťou európskej sústavy chránených území Natura 2000. </w:t>
      </w:r>
    </w:p>
    <w:p w:rsidR="00237B11" w:rsidRPr="00F5046C" w:rsidRDefault="00237B11" w:rsidP="00237B11">
      <w:pPr>
        <w:pStyle w:val="Default"/>
        <w:ind w:firstLine="548"/>
        <w:jc w:val="both"/>
        <w:rPr>
          <w:rFonts w:asciiTheme="minorHAnsi" w:hAnsiTheme="minorHAnsi" w:cstheme="minorHAnsi"/>
          <w:color w:val="auto"/>
          <w:lang w:eastAsia="sk-SK"/>
        </w:rPr>
      </w:pPr>
      <w:r w:rsidRPr="00F5046C">
        <w:rPr>
          <w:rFonts w:asciiTheme="minorHAnsi" w:hAnsiTheme="minorHAnsi" w:cstheme="minorHAnsi"/>
          <w:color w:val="auto"/>
          <w:lang w:eastAsia="sk-SK"/>
        </w:rPr>
        <w:t xml:space="preserve">Územia európskeho významu sú zaradené do výnosu Ministerstva životného prostredia Slovenskej republiky č. 3/2004-5.1 zo 14. júla 2004, ktorým sa vydáva národný zoznam území európskeho významu v znení  neskorších predpisov, ako aj do vykonávacieho rozhodnutia Komisie (EÚ) 2021/165 z 21. januára 2021, ktorým sa prijíma štrnásta aktualizácia zoznamu lokalít s európskym významom v alpskom </w:t>
      </w:r>
      <w:proofErr w:type="spellStart"/>
      <w:r w:rsidRPr="00F5046C">
        <w:rPr>
          <w:rFonts w:asciiTheme="minorHAnsi" w:hAnsiTheme="minorHAnsi" w:cstheme="minorHAnsi"/>
          <w:color w:val="auto"/>
          <w:lang w:eastAsia="sk-SK"/>
        </w:rPr>
        <w:t>biogeografickom</w:t>
      </w:r>
      <w:proofErr w:type="spellEnd"/>
      <w:r w:rsidRPr="00F5046C">
        <w:rPr>
          <w:rFonts w:asciiTheme="minorHAnsi" w:hAnsiTheme="minorHAnsi" w:cstheme="minorHAnsi"/>
          <w:color w:val="auto"/>
          <w:lang w:eastAsia="sk-SK"/>
        </w:rPr>
        <w:t xml:space="preserve"> regióne.</w:t>
      </w:r>
    </w:p>
    <w:p w:rsidR="00237B11" w:rsidRPr="00F5046C" w:rsidRDefault="00237B11" w:rsidP="00237B11">
      <w:pPr>
        <w:pStyle w:val="Default"/>
        <w:ind w:firstLine="548"/>
        <w:jc w:val="both"/>
        <w:rPr>
          <w:rFonts w:asciiTheme="minorHAnsi" w:hAnsiTheme="minorHAnsi" w:cstheme="minorHAnsi"/>
          <w:color w:val="auto"/>
          <w:highlight w:val="yellow"/>
          <w:lang w:eastAsia="sk-SK"/>
        </w:rPr>
      </w:pPr>
      <w:r w:rsidRPr="00F5046C">
        <w:rPr>
          <w:rFonts w:asciiTheme="minorHAnsi" w:hAnsiTheme="minorHAnsi" w:cstheme="minorHAnsi"/>
          <w:color w:val="auto"/>
          <w:lang w:eastAsia="sk-SK"/>
        </w:rPr>
        <w:t xml:space="preserve">Prvým územím európskeho významu je SKUEV0388 </w:t>
      </w:r>
      <w:proofErr w:type="spellStart"/>
      <w:r w:rsidRPr="00F5046C">
        <w:rPr>
          <w:rFonts w:asciiTheme="minorHAnsi" w:hAnsiTheme="minorHAnsi" w:cstheme="minorHAnsi"/>
          <w:color w:val="auto"/>
          <w:lang w:eastAsia="sk-SK"/>
        </w:rPr>
        <w:t>Vydrica</w:t>
      </w:r>
      <w:proofErr w:type="spellEnd"/>
      <w:r w:rsidRPr="00F5046C">
        <w:rPr>
          <w:rFonts w:asciiTheme="minorHAnsi" w:hAnsiTheme="minorHAnsi" w:cstheme="minorHAnsi"/>
          <w:color w:val="auto"/>
          <w:lang w:eastAsia="sk-SK"/>
        </w:rPr>
        <w:t xml:space="preserve">, pričom </w:t>
      </w:r>
      <w:proofErr w:type="spellStart"/>
      <w:r w:rsidRPr="00F5046C">
        <w:rPr>
          <w:rFonts w:asciiTheme="minorHAnsi" w:hAnsiTheme="minorHAnsi" w:cstheme="minorHAnsi"/>
          <w:color w:val="auto"/>
          <w:lang w:eastAsia="sk-SK"/>
        </w:rPr>
        <w:t>prekryv</w:t>
      </w:r>
      <w:proofErr w:type="spellEnd"/>
      <w:r w:rsidRPr="00F5046C">
        <w:rPr>
          <w:rFonts w:asciiTheme="minorHAnsi" w:hAnsiTheme="minorHAnsi" w:cstheme="minorHAnsi"/>
          <w:color w:val="auto"/>
          <w:lang w:eastAsia="sk-SK"/>
        </w:rPr>
        <w:t xml:space="preserve"> prírodnej rezervácie </w:t>
      </w:r>
      <w:proofErr w:type="spellStart"/>
      <w:r w:rsidRPr="00F5046C">
        <w:rPr>
          <w:rFonts w:asciiTheme="minorHAnsi" w:hAnsiTheme="minorHAnsi" w:cstheme="minorHAnsi"/>
          <w:color w:val="auto"/>
          <w:lang w:eastAsia="sk-SK"/>
        </w:rPr>
        <w:t>Vydrica</w:t>
      </w:r>
      <w:proofErr w:type="spellEnd"/>
      <w:r w:rsidRPr="00F5046C">
        <w:rPr>
          <w:rFonts w:asciiTheme="minorHAnsi" w:hAnsiTheme="minorHAnsi" w:cstheme="minorHAnsi"/>
          <w:color w:val="auto"/>
          <w:lang w:eastAsia="sk-SK"/>
        </w:rPr>
        <w:t xml:space="preserve"> so SKUEV0388 </w:t>
      </w:r>
      <w:proofErr w:type="spellStart"/>
      <w:r w:rsidRPr="00F5046C">
        <w:rPr>
          <w:rFonts w:asciiTheme="minorHAnsi" w:hAnsiTheme="minorHAnsi" w:cstheme="minorHAnsi"/>
          <w:color w:val="auto"/>
          <w:lang w:eastAsia="sk-SK"/>
        </w:rPr>
        <w:t>Vydrica</w:t>
      </w:r>
      <w:proofErr w:type="spellEnd"/>
      <w:r w:rsidRPr="00F5046C">
        <w:rPr>
          <w:rFonts w:asciiTheme="minorHAnsi" w:hAnsiTheme="minorHAnsi" w:cstheme="minorHAnsi"/>
          <w:color w:val="auto"/>
          <w:lang w:eastAsia="sk-SK"/>
        </w:rPr>
        <w:t xml:space="preserve"> predstavuje 5,6868 ha (1,18 % územia navrhovanej prírodnej rezervácie). Druhým územím európskeho významu je SKUEV0104 </w:t>
      </w:r>
      <w:proofErr w:type="spellStart"/>
      <w:r w:rsidRPr="00F5046C">
        <w:rPr>
          <w:rFonts w:asciiTheme="minorHAnsi" w:hAnsiTheme="minorHAnsi" w:cstheme="minorHAnsi"/>
          <w:color w:val="auto"/>
          <w:lang w:eastAsia="sk-SK"/>
        </w:rPr>
        <w:t>Homoľské</w:t>
      </w:r>
      <w:proofErr w:type="spellEnd"/>
      <w:r w:rsidRPr="00F5046C">
        <w:rPr>
          <w:rFonts w:asciiTheme="minorHAnsi" w:hAnsiTheme="minorHAnsi" w:cstheme="minorHAnsi"/>
          <w:color w:val="auto"/>
          <w:lang w:eastAsia="sk-SK"/>
        </w:rPr>
        <w:t xml:space="preserve"> Karpaty, pričom </w:t>
      </w:r>
      <w:proofErr w:type="spellStart"/>
      <w:r w:rsidRPr="00F5046C">
        <w:rPr>
          <w:rFonts w:asciiTheme="minorHAnsi" w:hAnsiTheme="minorHAnsi" w:cstheme="minorHAnsi"/>
          <w:color w:val="auto"/>
          <w:lang w:eastAsia="sk-SK"/>
        </w:rPr>
        <w:t>prekryv</w:t>
      </w:r>
      <w:proofErr w:type="spellEnd"/>
      <w:r w:rsidRPr="00F5046C">
        <w:rPr>
          <w:rFonts w:asciiTheme="minorHAnsi" w:hAnsiTheme="minorHAnsi" w:cstheme="minorHAnsi"/>
          <w:color w:val="auto"/>
          <w:lang w:eastAsia="sk-SK"/>
        </w:rPr>
        <w:t xml:space="preserve"> prírodnej rezervácie </w:t>
      </w:r>
      <w:proofErr w:type="spellStart"/>
      <w:r w:rsidRPr="00F5046C">
        <w:rPr>
          <w:rFonts w:asciiTheme="minorHAnsi" w:hAnsiTheme="minorHAnsi" w:cstheme="minorHAnsi"/>
          <w:color w:val="auto"/>
          <w:lang w:eastAsia="sk-SK"/>
        </w:rPr>
        <w:t>Vydrica</w:t>
      </w:r>
      <w:proofErr w:type="spellEnd"/>
      <w:r w:rsidRPr="00F5046C">
        <w:rPr>
          <w:rFonts w:asciiTheme="minorHAnsi" w:hAnsiTheme="minorHAnsi" w:cstheme="minorHAnsi"/>
          <w:color w:val="auto"/>
          <w:lang w:eastAsia="sk-SK"/>
        </w:rPr>
        <w:t xml:space="preserve"> so SKUEV104 </w:t>
      </w:r>
      <w:proofErr w:type="spellStart"/>
      <w:r w:rsidRPr="00F5046C">
        <w:rPr>
          <w:rFonts w:asciiTheme="minorHAnsi" w:hAnsiTheme="minorHAnsi" w:cstheme="minorHAnsi"/>
          <w:color w:val="auto"/>
          <w:lang w:eastAsia="sk-SK"/>
        </w:rPr>
        <w:t>Homoľské</w:t>
      </w:r>
      <w:proofErr w:type="spellEnd"/>
      <w:r w:rsidRPr="00F5046C">
        <w:rPr>
          <w:rFonts w:asciiTheme="minorHAnsi" w:hAnsiTheme="minorHAnsi" w:cstheme="minorHAnsi"/>
          <w:color w:val="auto"/>
          <w:lang w:eastAsia="sk-SK"/>
        </w:rPr>
        <w:t xml:space="preserve"> Karpaty predstavuje 33,0791 ha (6,84 % územia navrhovanej prírodnej rezervácie). Tretím územím </w:t>
      </w:r>
      <w:r w:rsidRPr="00F5046C">
        <w:rPr>
          <w:rFonts w:asciiTheme="minorHAnsi" w:hAnsiTheme="minorHAnsi" w:cstheme="minorHAnsi"/>
          <w:color w:val="auto"/>
          <w:lang w:eastAsia="sk-SK"/>
        </w:rPr>
        <w:lastRenderedPageBreak/>
        <w:t xml:space="preserve">európskeho významu je SKUEV1388 </w:t>
      </w:r>
      <w:proofErr w:type="spellStart"/>
      <w:r w:rsidRPr="00F5046C">
        <w:rPr>
          <w:rFonts w:asciiTheme="minorHAnsi" w:hAnsiTheme="minorHAnsi" w:cstheme="minorHAnsi"/>
          <w:color w:val="auto"/>
          <w:lang w:eastAsia="sk-SK"/>
        </w:rPr>
        <w:t>Vydrica</w:t>
      </w:r>
      <w:proofErr w:type="spellEnd"/>
      <w:r w:rsidRPr="00F5046C">
        <w:rPr>
          <w:rFonts w:asciiTheme="minorHAnsi" w:hAnsiTheme="minorHAnsi" w:cstheme="minorHAnsi"/>
          <w:color w:val="auto"/>
          <w:lang w:eastAsia="sk-SK"/>
        </w:rPr>
        <w:t xml:space="preserve">, a vzájomný </w:t>
      </w:r>
      <w:proofErr w:type="spellStart"/>
      <w:r w:rsidRPr="00F5046C">
        <w:rPr>
          <w:rFonts w:asciiTheme="minorHAnsi" w:hAnsiTheme="minorHAnsi" w:cstheme="minorHAnsi"/>
          <w:color w:val="auto"/>
          <w:lang w:eastAsia="sk-SK"/>
        </w:rPr>
        <w:t>prekryv</w:t>
      </w:r>
      <w:proofErr w:type="spellEnd"/>
      <w:r w:rsidRPr="00F5046C">
        <w:rPr>
          <w:rFonts w:asciiTheme="minorHAnsi" w:hAnsiTheme="minorHAnsi" w:cstheme="minorHAnsi"/>
          <w:color w:val="auto"/>
          <w:lang w:eastAsia="sk-SK"/>
        </w:rPr>
        <w:t xml:space="preserve"> predstavuje 19,9882 ha (4,13 % územia navrhovanej prírodnej rezervácie).</w:t>
      </w:r>
    </w:p>
    <w:p w:rsidR="00237B11" w:rsidRPr="00F5046C" w:rsidRDefault="00237B11" w:rsidP="00237B11">
      <w:pPr>
        <w:pStyle w:val="Default"/>
        <w:ind w:firstLine="548"/>
        <w:jc w:val="both"/>
        <w:rPr>
          <w:rFonts w:asciiTheme="minorHAnsi" w:hAnsiTheme="minorHAnsi" w:cstheme="minorHAnsi"/>
          <w:color w:val="auto"/>
          <w:lang w:eastAsia="sk-SK"/>
        </w:rPr>
      </w:pPr>
      <w:r w:rsidRPr="00F5046C">
        <w:rPr>
          <w:rFonts w:asciiTheme="minorHAnsi" w:hAnsiTheme="minorHAnsi" w:cstheme="minorHAnsi"/>
          <w:color w:val="auto"/>
          <w:lang w:eastAsia="sk-SK"/>
        </w:rPr>
        <w:t>Návrh nariadenia vlády bol predmetom medzirezortného pripomienkového konania a na rokovanie vlády Slovenskej republiky sa predkladá s rozporom s Ministerstvom pôdohospodárstva a rozvoja vidieka Slovenskej republiky.</w:t>
      </w:r>
    </w:p>
    <w:p w:rsidR="00237B11" w:rsidRPr="00F5046C" w:rsidRDefault="00237B11" w:rsidP="00237B11">
      <w:pPr>
        <w:pStyle w:val="Zkladntext"/>
        <w:ind w:firstLine="708"/>
        <w:jc w:val="both"/>
        <w:rPr>
          <w:rFonts w:asciiTheme="minorHAnsi" w:hAnsiTheme="minorHAnsi" w:cstheme="minorHAnsi"/>
          <w:sz w:val="24"/>
        </w:rPr>
      </w:pPr>
    </w:p>
    <w:p w:rsidR="00237B11" w:rsidRPr="00F5046C" w:rsidRDefault="00237B11" w:rsidP="00237B11">
      <w:pPr>
        <w:pStyle w:val="Zkladntext"/>
        <w:spacing w:line="235" w:lineRule="auto"/>
        <w:ind w:right="136"/>
        <w:jc w:val="center"/>
        <w:rPr>
          <w:rFonts w:asciiTheme="minorHAnsi" w:hAnsiTheme="minorHAnsi" w:cstheme="minorHAnsi"/>
          <w:b/>
          <w:sz w:val="24"/>
        </w:rPr>
      </w:pPr>
      <w:r w:rsidRPr="00F5046C">
        <w:rPr>
          <w:rFonts w:asciiTheme="minorHAnsi" w:hAnsiTheme="minorHAnsi" w:cstheme="minorHAnsi"/>
          <w:b/>
          <w:sz w:val="24"/>
        </w:rPr>
        <w:t>III.</w:t>
      </w:r>
    </w:p>
    <w:p w:rsidR="0069117F" w:rsidRPr="00F5046C" w:rsidRDefault="0069117F" w:rsidP="0069117F">
      <w:pPr>
        <w:pStyle w:val="Standard"/>
        <w:spacing w:line="276" w:lineRule="auto"/>
        <w:ind w:firstLine="708"/>
        <w:jc w:val="both"/>
        <w:rPr>
          <w:rFonts w:asciiTheme="minorHAnsi" w:hAnsiTheme="minorHAnsi" w:cstheme="minorHAnsi"/>
        </w:rPr>
      </w:pPr>
      <w:r w:rsidRPr="00F5046C">
        <w:rPr>
          <w:rFonts w:asciiTheme="minorHAnsi" w:hAnsiTheme="minorHAnsi" w:cstheme="minorHAnsi"/>
        </w:rPr>
        <w:t xml:space="preserve">Legislatívna rada vlády Slovenskej republiky prerokovala návrh nariadenia </w:t>
      </w:r>
      <w:r w:rsidR="00B02735" w:rsidRPr="00F5046C">
        <w:rPr>
          <w:rFonts w:asciiTheme="minorHAnsi" w:hAnsiTheme="minorHAnsi" w:cstheme="minorHAnsi"/>
        </w:rPr>
        <w:t>vlády na svojom zasadnutí dňa 13</w:t>
      </w:r>
      <w:r w:rsidRPr="00F5046C">
        <w:rPr>
          <w:rFonts w:asciiTheme="minorHAnsi" w:hAnsiTheme="minorHAnsi" w:cstheme="minorHAnsi"/>
        </w:rPr>
        <w:t xml:space="preserve">. </w:t>
      </w:r>
      <w:r w:rsidR="00B02735" w:rsidRPr="00F5046C">
        <w:rPr>
          <w:rFonts w:asciiTheme="minorHAnsi" w:hAnsiTheme="minorHAnsi" w:cstheme="minorHAnsi"/>
        </w:rPr>
        <w:t>decembra 2021</w:t>
      </w:r>
      <w:r w:rsidRPr="00F5046C">
        <w:rPr>
          <w:rFonts w:asciiTheme="minorHAnsi" w:hAnsiTheme="minorHAnsi" w:cstheme="minorHAnsi"/>
        </w:rPr>
        <w:t xml:space="preserve"> a odporučila do návrhu zapracovať jej pripomienky a odporúčania a na rokovanie vlády Slovenskej republiky predložiť  jeho nové znenie. </w:t>
      </w:r>
    </w:p>
    <w:p w:rsidR="00237B11" w:rsidRPr="00F5046C" w:rsidRDefault="00237B11" w:rsidP="00237B11">
      <w:pPr>
        <w:pStyle w:val="Zkladntext"/>
        <w:spacing w:line="235" w:lineRule="auto"/>
        <w:ind w:right="136"/>
        <w:jc w:val="center"/>
        <w:rPr>
          <w:rFonts w:asciiTheme="minorHAnsi" w:hAnsiTheme="minorHAnsi" w:cstheme="minorHAnsi"/>
          <w:b/>
          <w:sz w:val="24"/>
        </w:rPr>
      </w:pPr>
    </w:p>
    <w:p w:rsidR="00237B11" w:rsidRPr="00F5046C" w:rsidRDefault="00237B11" w:rsidP="00237B11">
      <w:pPr>
        <w:pStyle w:val="Zkladntext"/>
        <w:spacing w:line="235" w:lineRule="auto"/>
        <w:ind w:right="136"/>
        <w:jc w:val="center"/>
        <w:rPr>
          <w:rFonts w:asciiTheme="minorHAnsi" w:hAnsiTheme="minorHAnsi" w:cstheme="minorHAnsi"/>
          <w:sz w:val="24"/>
        </w:rPr>
      </w:pPr>
      <w:r w:rsidRPr="00F5046C">
        <w:rPr>
          <w:rFonts w:asciiTheme="minorHAnsi" w:hAnsiTheme="minorHAnsi" w:cstheme="minorHAnsi"/>
          <w:b/>
          <w:sz w:val="24"/>
        </w:rPr>
        <w:t>IV.</w:t>
      </w:r>
    </w:p>
    <w:p w:rsidR="0069117F" w:rsidRPr="00F5046C" w:rsidRDefault="0069117F" w:rsidP="0069117F">
      <w:pPr>
        <w:pStyle w:val="Standard"/>
        <w:spacing w:line="276" w:lineRule="auto"/>
        <w:ind w:firstLine="708"/>
        <w:jc w:val="both"/>
        <w:rPr>
          <w:rFonts w:asciiTheme="minorHAnsi" w:hAnsiTheme="minorHAnsi" w:cstheme="minorHAnsi"/>
        </w:rPr>
      </w:pPr>
      <w:r w:rsidRPr="00F5046C">
        <w:rPr>
          <w:rFonts w:asciiTheme="minorHAnsi" w:hAnsiTheme="minorHAnsi" w:cstheme="minorHAnsi"/>
        </w:rPr>
        <w:t xml:space="preserve">Sekcia vládnej legislatívy Úradu vlády Slovenskej republiky konštatuje, že v novom znení návrhu nariadenia vlády sú pripomienky Legislatívnej rady vlády Slovenskej republiky zapracované a odporúča vláde Slovenskej republiky návrh nariadenia vlády Slovenskej republiky, ktorým sa vyhlasuje prírodná rezervácia </w:t>
      </w:r>
      <w:proofErr w:type="spellStart"/>
      <w:r w:rsidRPr="00F5046C">
        <w:rPr>
          <w:rFonts w:asciiTheme="minorHAnsi" w:hAnsiTheme="minorHAnsi" w:cstheme="minorHAnsi"/>
        </w:rPr>
        <w:t>Vydrica</w:t>
      </w:r>
      <w:proofErr w:type="spellEnd"/>
      <w:r w:rsidRPr="00F5046C">
        <w:rPr>
          <w:rFonts w:asciiTheme="minorHAnsi" w:hAnsiTheme="minorHAnsi" w:cstheme="minorHAnsi"/>
        </w:rPr>
        <w:t xml:space="preserve"> a jej ochranné pásmo </w:t>
      </w:r>
      <w:r w:rsidRPr="00F5046C">
        <w:rPr>
          <w:rFonts w:asciiTheme="minorHAnsi" w:hAnsiTheme="minorHAnsi" w:cstheme="minorHAnsi"/>
          <w:b/>
        </w:rPr>
        <w:t>schváliť v predloženom znení.</w:t>
      </w:r>
    </w:p>
    <w:p w:rsidR="00237B11" w:rsidRDefault="00237B11" w:rsidP="00237B11">
      <w:pPr>
        <w:pStyle w:val="Zkladntext"/>
        <w:spacing w:line="235" w:lineRule="auto"/>
        <w:ind w:right="136"/>
        <w:jc w:val="both"/>
        <w:rPr>
          <w:rFonts w:asciiTheme="minorHAnsi" w:hAnsiTheme="minorHAnsi" w:cstheme="minorHAnsi"/>
          <w:sz w:val="24"/>
        </w:rPr>
      </w:pPr>
    </w:p>
    <w:p w:rsidR="00237B11" w:rsidRPr="00833930" w:rsidRDefault="00237B11" w:rsidP="00237B11">
      <w:pPr>
        <w:pStyle w:val="Zkladntext"/>
        <w:spacing w:line="235" w:lineRule="auto"/>
        <w:ind w:right="136"/>
        <w:jc w:val="both"/>
        <w:rPr>
          <w:rFonts w:asciiTheme="minorHAnsi" w:hAnsiTheme="minorHAnsi" w:cstheme="minorHAnsi"/>
          <w:sz w:val="24"/>
        </w:rPr>
      </w:pPr>
    </w:p>
    <w:p w:rsidR="00237B11" w:rsidRPr="00833930" w:rsidRDefault="00237B11" w:rsidP="00237B11">
      <w:pPr>
        <w:pStyle w:val="Zkladntext"/>
        <w:spacing w:line="235" w:lineRule="auto"/>
        <w:ind w:right="136"/>
        <w:jc w:val="both"/>
        <w:rPr>
          <w:rFonts w:asciiTheme="minorHAnsi" w:hAnsiTheme="minorHAnsi" w:cstheme="minorHAnsi"/>
          <w:sz w:val="24"/>
        </w:rPr>
      </w:pPr>
      <w:r w:rsidRPr="00833930">
        <w:rPr>
          <w:rFonts w:asciiTheme="minorHAnsi" w:hAnsiTheme="minorHAnsi" w:cstheme="minorHAnsi"/>
          <w:sz w:val="24"/>
        </w:rPr>
        <w:t xml:space="preserve">Bratislava </w:t>
      </w:r>
      <w:r w:rsidR="004C0CBB">
        <w:rPr>
          <w:rFonts w:asciiTheme="minorHAnsi" w:hAnsiTheme="minorHAnsi" w:cstheme="minorHAnsi"/>
          <w:sz w:val="24"/>
        </w:rPr>
        <w:t>18</w:t>
      </w:r>
      <w:r>
        <w:rPr>
          <w:rFonts w:asciiTheme="minorHAnsi" w:hAnsiTheme="minorHAnsi" w:cstheme="minorHAnsi"/>
          <w:sz w:val="24"/>
        </w:rPr>
        <w:t xml:space="preserve">. </w:t>
      </w:r>
      <w:r w:rsidR="004C0CBB">
        <w:rPr>
          <w:rFonts w:asciiTheme="minorHAnsi" w:hAnsiTheme="minorHAnsi" w:cstheme="minorHAnsi"/>
          <w:sz w:val="24"/>
        </w:rPr>
        <w:t>januára 2022</w:t>
      </w:r>
    </w:p>
    <w:p w:rsidR="00E85AB3" w:rsidRDefault="00572CD0">
      <w:bookmarkStart w:id="0" w:name="_GoBack"/>
      <w:bookmarkEnd w:id="0"/>
    </w:p>
    <w:sectPr w:rsidR="00E85AB3" w:rsidSect="001A146E">
      <w:headerReference w:type="first" r:id="rId7"/>
      <w:footerReference w:type="first" r:id="rId8"/>
      <w:pgSz w:w="11906" w:h="16838"/>
      <w:pgMar w:top="1417" w:right="1417" w:bottom="1417"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D0" w:rsidRDefault="00572CD0">
      <w:r>
        <w:separator/>
      </w:r>
    </w:p>
  </w:endnote>
  <w:endnote w:type="continuationSeparator" w:id="0">
    <w:p w:rsidR="00572CD0" w:rsidRDefault="0057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E81" w:rsidRPr="00595077" w:rsidRDefault="00FB6B3D" w:rsidP="00103E81">
    <w:pPr>
      <w:spacing w:before="72" w:line="169" w:lineRule="exact"/>
      <w:ind w:right="331"/>
      <w:jc w:val="right"/>
      <w:rPr>
        <w:rFonts w:asciiTheme="minorHAnsi" w:hAnsiTheme="minorHAnsi" w:cstheme="minorHAnsi"/>
        <w:b/>
        <w:sz w:val="12"/>
      </w:rPr>
    </w:pPr>
    <w:r w:rsidRPr="00595077">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56554B8" wp14:editId="0B6FE7FF">
              <wp:simplePos x="0" y="0"/>
              <wp:positionH relativeFrom="page">
                <wp:posOffset>7034530</wp:posOffset>
              </wp:positionH>
              <wp:positionV relativeFrom="paragraph">
                <wp:posOffset>82550</wp:posOffset>
              </wp:positionV>
              <wp:extent cx="16510" cy="709930"/>
              <wp:effectExtent l="0" t="0" r="254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09930"/>
                      </a:xfrm>
                      <a:prstGeom prst="rect">
                        <a:avLst/>
                      </a:prstGeom>
                      <a:solidFill>
                        <a:srgbClr val="EF3C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9387D" id="Rectangle 2" o:spid="_x0000_s1026" style="position:absolute;margin-left:553.9pt;margin-top:6.5pt;width:1.3pt;height:5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" fillcolor="#ef3c29" stroked="f">
              <w10:wrap anchorx="page"/>
            </v:rect>
          </w:pict>
        </mc:Fallback>
      </mc:AlternateContent>
    </w:r>
    <w:r w:rsidRPr="00595077">
      <w:rPr>
        <w:rFonts w:asciiTheme="minorHAnsi" w:hAnsiTheme="minorHAnsi" w:cstheme="minorHAnsi"/>
        <w:b/>
        <w:color w:val="0055A1"/>
        <w:sz w:val="12"/>
      </w:rPr>
      <w:t xml:space="preserve">Úrad vlády Slovenskej republiky   </w:t>
    </w:r>
    <w:r w:rsidRPr="00595077">
      <w:rPr>
        <w:rFonts w:asciiTheme="minorHAnsi" w:hAnsiTheme="minorHAnsi" w:cstheme="minorHAnsi"/>
        <w:color w:val="EF3C29"/>
        <w:sz w:val="14"/>
      </w:rPr>
      <w:t xml:space="preserve">I  </w:t>
    </w:r>
    <w:r w:rsidRPr="00595077">
      <w:rPr>
        <w:rFonts w:asciiTheme="minorHAnsi" w:hAnsiTheme="minorHAnsi" w:cstheme="minorHAnsi"/>
        <w:b/>
        <w:color w:val="0055A1"/>
        <w:sz w:val="12"/>
      </w:rPr>
      <w:t xml:space="preserve">Námestie slobody 1   </w:t>
    </w:r>
    <w:r w:rsidRPr="00595077">
      <w:rPr>
        <w:rFonts w:asciiTheme="minorHAnsi" w:hAnsiTheme="minorHAnsi" w:cstheme="minorHAnsi"/>
        <w:color w:val="EF3C29"/>
        <w:sz w:val="14"/>
      </w:rPr>
      <w:t xml:space="preserve">I  </w:t>
    </w:r>
    <w:r w:rsidRPr="00595077">
      <w:rPr>
        <w:rFonts w:asciiTheme="minorHAnsi" w:hAnsiTheme="minorHAnsi" w:cstheme="minorHAnsi"/>
        <w:b/>
        <w:color w:val="0055A1"/>
        <w:sz w:val="12"/>
      </w:rPr>
      <w:t xml:space="preserve">813 70 Bratislava   </w:t>
    </w:r>
    <w:r w:rsidRPr="00595077">
      <w:rPr>
        <w:rFonts w:asciiTheme="minorHAnsi" w:hAnsiTheme="minorHAnsi" w:cstheme="minorHAnsi"/>
        <w:color w:val="EF3C29"/>
        <w:sz w:val="14"/>
      </w:rPr>
      <w:t xml:space="preserve">I  </w:t>
    </w:r>
    <w:r w:rsidRPr="00595077">
      <w:rPr>
        <w:rFonts w:asciiTheme="minorHAnsi" w:hAnsiTheme="minorHAnsi" w:cstheme="minorHAnsi"/>
        <w:b/>
        <w:color w:val="0055A1"/>
        <w:sz w:val="12"/>
      </w:rPr>
      <w:t xml:space="preserve">Slovenská </w:t>
    </w:r>
    <w:r w:rsidRPr="00595077">
      <w:rPr>
        <w:rFonts w:asciiTheme="minorHAnsi" w:hAnsiTheme="minorHAnsi" w:cstheme="minorHAnsi"/>
        <w:b/>
        <w:color w:val="0055A1"/>
        <w:spacing w:val="10"/>
        <w:sz w:val="12"/>
      </w:rPr>
      <w:t xml:space="preserve"> </w:t>
    </w:r>
    <w:r w:rsidRPr="00595077">
      <w:rPr>
        <w:rFonts w:asciiTheme="minorHAnsi" w:hAnsiTheme="minorHAnsi" w:cstheme="minorHAnsi"/>
        <w:b/>
        <w:color w:val="0055A1"/>
        <w:sz w:val="12"/>
      </w:rPr>
      <w:t>republika</w:t>
    </w:r>
  </w:p>
  <w:p w:rsidR="00103E81" w:rsidRPr="00595077" w:rsidRDefault="00FB6B3D" w:rsidP="00103E81">
    <w:pPr>
      <w:spacing w:line="169" w:lineRule="exact"/>
      <w:ind w:right="331"/>
      <w:jc w:val="right"/>
      <w:rPr>
        <w:rFonts w:asciiTheme="minorHAnsi" w:hAnsiTheme="minorHAnsi" w:cstheme="minorHAnsi"/>
        <w:sz w:val="12"/>
      </w:rPr>
    </w:pPr>
    <w:r>
      <w:rPr>
        <w:rFonts w:asciiTheme="minorHAnsi" w:hAnsiTheme="minorHAnsi" w:cstheme="minorHAnsi"/>
        <w:color w:val="0055A1"/>
        <w:w w:val="105"/>
        <w:sz w:val="12"/>
      </w:rPr>
      <w:t>tel.: +421 2 209 25 111</w:t>
    </w:r>
    <w:r w:rsidRPr="00595077">
      <w:rPr>
        <w:rFonts w:asciiTheme="minorHAnsi" w:hAnsiTheme="minorHAnsi" w:cstheme="minorHAnsi"/>
        <w:color w:val="0055A1"/>
        <w:w w:val="105"/>
        <w:sz w:val="12"/>
      </w:rPr>
      <w:t xml:space="preserve"> </w:t>
    </w:r>
    <w:r w:rsidRPr="00595077">
      <w:rPr>
        <w:rFonts w:asciiTheme="minorHAnsi" w:hAnsiTheme="minorHAnsi" w:cstheme="minorHAnsi"/>
        <w:color w:val="EF3C29"/>
        <w:w w:val="105"/>
        <w:sz w:val="14"/>
      </w:rPr>
      <w:t xml:space="preserve">I </w:t>
    </w:r>
    <w:r w:rsidRPr="00595077">
      <w:rPr>
        <w:rFonts w:asciiTheme="minorHAnsi" w:hAnsiTheme="minorHAnsi" w:cstheme="minorHAnsi"/>
        <w:color w:val="0055A1"/>
        <w:w w:val="105"/>
        <w:sz w:val="12"/>
      </w:rPr>
      <w:t xml:space="preserve">fax: +421 2 123 45 678 </w:t>
    </w:r>
    <w:r w:rsidRPr="00595077">
      <w:rPr>
        <w:rFonts w:asciiTheme="minorHAnsi" w:hAnsiTheme="minorHAnsi" w:cstheme="minorHAnsi"/>
        <w:color w:val="EF3C29"/>
        <w:w w:val="105"/>
        <w:sz w:val="14"/>
      </w:rPr>
      <w:t xml:space="preserve">I </w:t>
    </w:r>
    <w:r w:rsidRPr="00595077">
      <w:rPr>
        <w:rFonts w:asciiTheme="minorHAnsi" w:hAnsiTheme="minorHAnsi" w:cstheme="minorHAnsi"/>
        <w:color w:val="0055A1"/>
        <w:w w:val="105"/>
        <w:sz w:val="12"/>
      </w:rPr>
      <w:t xml:space="preserve">e-mail: </w:t>
    </w:r>
  </w:p>
  <w:p w:rsidR="00103E81" w:rsidRPr="00595077" w:rsidRDefault="00572CD0" w:rsidP="00103E81">
    <w:pPr>
      <w:pStyle w:val="Pta"/>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D0" w:rsidRDefault="00572CD0">
      <w:r>
        <w:separator/>
      </w:r>
    </w:p>
  </w:footnote>
  <w:footnote w:type="continuationSeparator" w:id="0">
    <w:p w:rsidR="00572CD0" w:rsidRDefault="00572C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31" w:rsidRDefault="00FB6B3D" w:rsidP="00177C31">
    <w:pPr>
      <w:spacing w:line="157" w:lineRule="exact"/>
      <w:ind w:right="1583"/>
      <w:jc w:val="right"/>
    </w:pPr>
    <w:r>
      <w:rPr>
        <w:noProof/>
      </w:rPr>
      <mc:AlternateContent>
        <mc:Choice Requires="wps">
          <w:drawing>
            <wp:anchor distT="0" distB="0" distL="114300" distR="114300" simplePos="0" relativeHeight="251663360" behindDoc="0" locked="0" layoutInCell="1" allowOverlap="1" wp14:anchorId="0E0B4A38" wp14:editId="622B1218">
              <wp:simplePos x="0" y="0"/>
              <wp:positionH relativeFrom="column">
                <wp:posOffset>-184150</wp:posOffset>
              </wp:positionH>
              <wp:positionV relativeFrom="paragraph">
                <wp:posOffset>-173355</wp:posOffset>
              </wp:positionV>
              <wp:extent cx="2333625" cy="1057275"/>
              <wp:effectExtent l="0" t="0" r="9525" b="9525"/>
              <wp:wrapNone/>
              <wp:docPr id="2" name="Textové pole 15"/>
              <wp:cNvGraphicFramePr/>
              <a:graphic xmlns:a="http://schemas.openxmlformats.org/drawingml/2006/main">
                <a:graphicData uri="http://schemas.microsoft.com/office/word/2010/wordprocessingShape">
                  <wps:wsp>
                    <wps:cNvSpPr txBox="1"/>
                    <wps:spPr>
                      <a:xfrm>
                        <a:off x="0" y="0"/>
                        <a:ext cx="2333625" cy="1057275"/>
                      </a:xfrm>
                      <a:prstGeom prst="rect">
                        <a:avLst/>
                      </a:prstGeom>
                      <a:solidFill>
                        <a:schemeClr val="lt1"/>
                      </a:solidFill>
                      <a:ln w="6350">
                        <a:noFill/>
                      </a:ln>
                    </wps:spPr>
                    <wps:txbx>
                      <w:txbxContent>
                        <w:p w:rsidR="00177C31" w:rsidRDefault="00FB6B3D" w:rsidP="00177C31">
                          <w:r w:rsidRPr="00BC5078">
                            <w:rPr>
                              <w:noProof/>
                            </w:rPr>
                            <w:drawing>
                              <wp:inline distT="0" distB="0" distL="0" distR="0" wp14:anchorId="0E18101F" wp14:editId="4C2F3985">
                                <wp:extent cx="2341697" cy="828675"/>
                                <wp:effectExtent l="0" t="0" r="1905" b="0"/>
                                <wp:docPr id="7" name="Obrázok 7" descr="C:\Users\romanova\AppData\Local\Microsoft\Windows\INetCache\Content.Outlook\7FBN6VOI\LOGO_UVSR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manova\AppData\Local\Microsoft\Windows\INetCache\Content.Outlook\7FBN6VOI\LOGO_UVSR (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9089" cy="8312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4A38" id="_x0000_t202" coordsize="21600,21600" o:spt="202" path="m,l,21600r21600,l21600,xe">
              <v:stroke joinstyle="miter"/>
              <v:path gradientshapeok="t" o:connecttype="rect"/>
            </v:shapetype>
            <v:shape id="Textové pole 15" o:spid="_x0000_s1026" type="#_x0000_t202" style="position:absolute;left:0;text-align:left;margin-left:-14.5pt;margin-top:-13.65pt;width:183.75pt;height:8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" fillcolor="white [3201]" stroked="f" strokeweight=".5pt">
              <v:textbox>
                <w:txbxContent>
                  <w:p w:rsidR="00177C31" w:rsidRDefault="00FB6B3D" w:rsidP="00177C31">
                    <w:r w:rsidRPr="00BC5078">
                      <w:rPr>
                        <w:noProof/>
                      </w:rPr>
                      <w:drawing>
                        <wp:inline distT="0" distB="0" distL="0" distR="0" wp14:anchorId="0E18101F" wp14:editId="4C2F3985">
                          <wp:extent cx="2341697" cy="828675"/>
                          <wp:effectExtent l="0" t="0" r="1905" b="0"/>
                          <wp:docPr id="7" name="Obrázok 7" descr="C:\Users\romanova\AppData\Local\Microsoft\Windows\INetCache\Content.Outlook\7FBN6VOI\LOGO_UVSR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manova\AppData\Local\Microsoft\Windows\INetCache\Content.Outlook\7FBN6VOI\LOGO_UVSR (00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9089" cy="831291"/>
                                  </a:xfrm>
                                  <a:prstGeom prst="rect">
                                    <a:avLst/>
                                  </a:prstGeom>
                                  <a:noFill/>
                                  <a:ln>
                                    <a:noFill/>
                                  </a:ln>
                                </pic:spPr>
                              </pic:pic>
                            </a:graphicData>
                          </a:graphic>
                        </wp:inline>
                      </w:drawing>
                    </w:r>
                  </w:p>
                </w:txbxContent>
              </v:textbox>
            </v:shape>
          </w:pict>
        </mc:Fallback>
      </mc:AlternateContent>
    </w:r>
    <w:r>
      <w:rPr>
        <w:noProof/>
      </w:rPr>
      <w:drawing>
        <wp:anchor distT="0" distB="0" distL="0" distR="0" simplePos="0" relativeHeight="251662336" behindDoc="0" locked="0" layoutInCell="1" allowOverlap="1" wp14:anchorId="29621510" wp14:editId="32CEC155">
          <wp:simplePos x="0" y="0"/>
          <wp:positionH relativeFrom="page">
            <wp:posOffset>6537325</wp:posOffset>
          </wp:positionH>
          <wp:positionV relativeFrom="paragraph">
            <wp:posOffset>78105</wp:posOffset>
          </wp:positionV>
          <wp:extent cx="518795" cy="585470"/>
          <wp:effectExtent l="0" t="0" r="0" b="5080"/>
          <wp:wrapNone/>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3" cstate="print"/>
                  <a:stretch>
                    <a:fillRect/>
                  </a:stretch>
                </pic:blipFill>
                <pic:spPr>
                  <a:xfrm>
                    <a:off x="0" y="0"/>
                    <a:ext cx="518795" cy="585470"/>
                  </a:xfrm>
                  <a:prstGeom prst="rect">
                    <a:avLst/>
                  </a:prstGeom>
                </pic:spPr>
              </pic:pic>
            </a:graphicData>
          </a:graphic>
        </wp:anchor>
      </w:drawing>
    </w:r>
  </w:p>
  <w:p w:rsidR="00177C31" w:rsidRPr="00794050" w:rsidRDefault="00FB6B3D" w:rsidP="00177C31">
    <w:pPr>
      <w:spacing w:line="157" w:lineRule="exact"/>
      <w:ind w:right="1583"/>
      <w:rPr>
        <w:rFonts w:asciiTheme="minorHAnsi" w:hAnsiTheme="minorHAnsi" w:cstheme="minorHAnsi"/>
      </w:rPr>
    </w:pPr>
    <w:r>
      <w:tab/>
    </w:r>
    <w:r>
      <w:tab/>
    </w:r>
    <w:r>
      <w:tab/>
    </w:r>
    <w:r>
      <w:tab/>
    </w:r>
    <w:r>
      <w:tab/>
    </w:r>
  </w:p>
  <w:p w:rsidR="00177C31" w:rsidRPr="00794050" w:rsidRDefault="00FB6B3D" w:rsidP="00177C31">
    <w:pPr>
      <w:spacing w:line="157" w:lineRule="exact"/>
      <w:ind w:right="1583"/>
      <w:jc w:val="right"/>
      <w:rPr>
        <w:rFonts w:asciiTheme="minorHAnsi" w:hAnsiTheme="minorHAnsi" w:cstheme="minorHAnsi"/>
        <w:color w:val="231F20"/>
        <w:w w:val="95"/>
        <w:sz w:val="13"/>
      </w:rPr>
    </w:pPr>
    <w:r w:rsidRPr="00794050">
      <w:rPr>
        <w:rFonts w:asciiTheme="minorHAnsi" w:hAnsiTheme="minorHAnsi" w:cstheme="minorHAnsi"/>
        <w:color w:val="231F20"/>
        <w:w w:val="95"/>
        <w:sz w:val="13"/>
      </w:rPr>
      <w:t xml:space="preserve"> </w:t>
    </w:r>
  </w:p>
  <w:p w:rsidR="00177C31" w:rsidRPr="00794050" w:rsidRDefault="00FB6B3D" w:rsidP="00177C31">
    <w:pPr>
      <w:spacing w:line="157" w:lineRule="exact"/>
      <w:ind w:right="850"/>
      <w:jc w:val="right"/>
      <w:rPr>
        <w:rFonts w:asciiTheme="minorHAnsi" w:hAnsiTheme="minorHAnsi" w:cstheme="minorHAnsi"/>
        <w:color w:val="231F20"/>
        <w:spacing w:val="-3"/>
        <w:w w:val="95"/>
        <w:sz w:val="13"/>
      </w:rPr>
    </w:pPr>
    <w:r w:rsidRPr="00794050">
      <w:rPr>
        <w:rFonts w:asciiTheme="minorHAnsi" w:hAnsiTheme="minorHAnsi" w:cstheme="minorHAnsi"/>
        <w:color w:val="231F20"/>
        <w:w w:val="95"/>
        <w:sz w:val="13"/>
      </w:rPr>
      <w:t xml:space="preserve">        SEKCIA VLÁDNEJ</w:t>
    </w:r>
    <w:r w:rsidRPr="00794050">
      <w:rPr>
        <w:rFonts w:asciiTheme="minorHAnsi" w:hAnsiTheme="minorHAnsi" w:cstheme="minorHAnsi"/>
        <w:color w:val="231F20"/>
        <w:spacing w:val="-3"/>
        <w:w w:val="95"/>
        <w:sz w:val="13"/>
      </w:rPr>
      <w:t xml:space="preserve">                  </w:t>
    </w:r>
    <w:r w:rsidRPr="00794050">
      <w:rPr>
        <w:rFonts w:asciiTheme="minorHAnsi" w:hAnsiTheme="minorHAnsi" w:cstheme="minorHAnsi"/>
        <w:color w:val="231F20"/>
        <w:w w:val="90"/>
        <w:sz w:val="13"/>
      </w:rPr>
      <w:t xml:space="preserve">NÁMESTIE SLOBODY </w:t>
    </w:r>
    <w:r w:rsidRPr="00794050">
      <w:rPr>
        <w:rFonts w:asciiTheme="minorHAnsi" w:hAnsiTheme="minorHAnsi" w:cstheme="minorHAnsi"/>
        <w:color w:val="231F20"/>
        <w:spacing w:val="-13"/>
        <w:w w:val="90"/>
        <w:sz w:val="13"/>
      </w:rPr>
      <w:t>1</w:t>
    </w:r>
  </w:p>
  <w:p w:rsidR="00177C31" w:rsidRPr="00794050" w:rsidRDefault="00FB6B3D" w:rsidP="00177C31">
    <w:pPr>
      <w:spacing w:line="157" w:lineRule="exact"/>
      <w:ind w:right="850"/>
      <w:jc w:val="right"/>
      <w:rPr>
        <w:rFonts w:asciiTheme="minorHAnsi" w:hAnsiTheme="minorHAnsi" w:cstheme="minorHAnsi"/>
        <w:sz w:val="13"/>
      </w:rPr>
    </w:pPr>
    <w:r w:rsidRPr="00794050">
      <w:rPr>
        <w:rFonts w:asciiTheme="minorHAnsi" w:hAnsiTheme="minorHAnsi" w:cstheme="minorHAnsi"/>
        <w:color w:val="231F20"/>
        <w:w w:val="95"/>
        <w:sz w:val="13"/>
      </w:rPr>
      <w:tab/>
      <w:t xml:space="preserve">LEGISLATÍVY    </w:t>
    </w:r>
    <w:r w:rsidRPr="00794050">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40DBAE66" wp14:editId="46BE54B3">
              <wp:simplePos x="0" y="0"/>
              <wp:positionH relativeFrom="page">
                <wp:posOffset>5256530</wp:posOffset>
              </wp:positionH>
              <wp:positionV relativeFrom="paragraph">
                <wp:posOffset>-177165</wp:posOffset>
              </wp:positionV>
              <wp:extent cx="8890" cy="33274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32740"/>
                      </a:xfrm>
                      <a:prstGeom prst="rect">
                        <a:avLst/>
                      </a:prstGeom>
                      <a:solidFill>
                        <a:srgbClr val="2C2F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CED24" id="Rectangle 9" o:spid="_x0000_s1026" style="position:absolute;margin-left:413.9pt;margin-top:-13.95pt;width:.7pt;height:26.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" fillcolor="#2c2f30" stroked="f">
              <w10:wrap anchorx="page"/>
            </v:rect>
          </w:pict>
        </mc:Fallback>
      </mc:AlternateContent>
    </w:r>
    <w:r w:rsidRPr="00794050">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EC4221C" wp14:editId="155D3FCD">
              <wp:simplePos x="0" y="0"/>
              <wp:positionH relativeFrom="page">
                <wp:posOffset>6233795</wp:posOffset>
              </wp:positionH>
              <wp:positionV relativeFrom="paragraph">
                <wp:posOffset>-177165</wp:posOffset>
              </wp:positionV>
              <wp:extent cx="8890" cy="33274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32740"/>
                      </a:xfrm>
                      <a:prstGeom prst="rect">
                        <a:avLst/>
                      </a:prstGeom>
                      <a:solidFill>
                        <a:srgbClr val="2C2F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4D1C6" id="Rectangle 8" o:spid="_x0000_s1026" style="position:absolute;margin-left:490.85pt;margin-top:-13.95pt;width:.7pt;height:26.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" fillcolor="#2c2f30" stroked="f">
              <w10:wrap anchorx="page"/>
            </v:rect>
          </w:pict>
        </mc:Fallback>
      </mc:AlternateContent>
    </w:r>
    <w:r w:rsidRPr="00794050">
      <w:rPr>
        <w:rFonts w:asciiTheme="minorHAnsi" w:hAnsiTheme="minorHAnsi" w:cstheme="minorHAnsi"/>
        <w:color w:val="231F20"/>
        <w:w w:val="95"/>
        <w:sz w:val="13"/>
      </w:rPr>
      <w:t xml:space="preserve">                813 70 </w:t>
    </w:r>
    <w:r w:rsidRPr="00794050">
      <w:rPr>
        <w:rFonts w:asciiTheme="minorHAnsi" w:hAnsiTheme="minorHAnsi" w:cstheme="minorHAnsi"/>
        <w:color w:val="231F20"/>
        <w:spacing w:val="-14"/>
        <w:w w:val="95"/>
        <w:sz w:val="13"/>
      </w:rPr>
      <w:t xml:space="preserve"> </w:t>
    </w:r>
    <w:r w:rsidRPr="00794050">
      <w:rPr>
        <w:rFonts w:asciiTheme="minorHAnsi" w:hAnsiTheme="minorHAnsi" w:cstheme="minorHAnsi"/>
        <w:color w:val="231F20"/>
        <w:spacing w:val="-3"/>
        <w:w w:val="95"/>
        <w:sz w:val="13"/>
      </w:rPr>
      <w:t xml:space="preserve">BRATISLAVA    </w:t>
    </w:r>
  </w:p>
  <w:p w:rsidR="00177C31" w:rsidRDefault="00FB6B3D" w:rsidP="00177C31">
    <w:pPr>
      <w:spacing w:before="96" w:line="157" w:lineRule="exact"/>
      <w:ind w:right="1583"/>
      <w:jc w:val="right"/>
      <w:rPr>
        <w:sz w:val="13"/>
      </w:rPr>
    </w:pPr>
    <w:r>
      <w:tab/>
    </w:r>
  </w:p>
  <w:p w:rsidR="00177C31" w:rsidRPr="00177C31" w:rsidRDefault="00572CD0" w:rsidP="00177C31">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11"/>
    <w:rsid w:val="00097946"/>
    <w:rsid w:val="001A21C2"/>
    <w:rsid w:val="00215DD9"/>
    <w:rsid w:val="002220E4"/>
    <w:rsid w:val="00237B11"/>
    <w:rsid w:val="002A1884"/>
    <w:rsid w:val="00307263"/>
    <w:rsid w:val="00483EFE"/>
    <w:rsid w:val="004C0CBB"/>
    <w:rsid w:val="00572CD0"/>
    <w:rsid w:val="0064080D"/>
    <w:rsid w:val="0069117F"/>
    <w:rsid w:val="006D740A"/>
    <w:rsid w:val="0071697B"/>
    <w:rsid w:val="009A19FF"/>
    <w:rsid w:val="00AD326F"/>
    <w:rsid w:val="00B02735"/>
    <w:rsid w:val="00D3298E"/>
    <w:rsid w:val="00D33A6F"/>
    <w:rsid w:val="00DC6FF7"/>
    <w:rsid w:val="00E63662"/>
    <w:rsid w:val="00F5046C"/>
    <w:rsid w:val="00F90A85"/>
    <w:rsid w:val="00FB6B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007B"/>
  <w15:chartTrackingRefBased/>
  <w15:docId w15:val="{4066BC77-D2B5-4EE8-B77D-18664DCE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7B11"/>
    <w:pPr>
      <w:spacing w:after="0" w:line="240" w:lineRule="auto"/>
    </w:pPr>
    <w:rPr>
      <w:rFonts w:ascii="Times New Roman" w:eastAsia="Times New Roman" w:hAnsi="Times New Roman" w:cs="Times New Roman"/>
      <w:sz w:val="28"/>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37B11"/>
  </w:style>
  <w:style w:type="character" w:customStyle="1" w:styleId="ZkladntextChar">
    <w:name w:val="Základný text Char"/>
    <w:basedOn w:val="Predvolenpsmoodseku"/>
    <w:link w:val="Zkladntext"/>
    <w:rsid w:val="00237B11"/>
    <w:rPr>
      <w:rFonts w:ascii="Times New Roman" w:eastAsia="Times New Roman" w:hAnsi="Times New Roman" w:cs="Times New Roman"/>
      <w:sz w:val="28"/>
      <w:szCs w:val="24"/>
      <w:lang w:eastAsia="sk-SK"/>
    </w:rPr>
  </w:style>
  <w:style w:type="paragraph" w:styleId="Hlavika">
    <w:name w:val="header"/>
    <w:basedOn w:val="Normlny"/>
    <w:link w:val="HlavikaChar"/>
    <w:uiPriority w:val="99"/>
    <w:unhideWhenUsed/>
    <w:rsid w:val="00237B11"/>
    <w:pPr>
      <w:tabs>
        <w:tab w:val="center" w:pos="4536"/>
        <w:tab w:val="right" w:pos="9072"/>
      </w:tabs>
    </w:pPr>
  </w:style>
  <w:style w:type="character" w:customStyle="1" w:styleId="HlavikaChar">
    <w:name w:val="Hlavička Char"/>
    <w:basedOn w:val="Predvolenpsmoodseku"/>
    <w:link w:val="Hlavika"/>
    <w:uiPriority w:val="99"/>
    <w:rsid w:val="00237B11"/>
    <w:rPr>
      <w:rFonts w:ascii="Times New Roman" w:eastAsia="Times New Roman" w:hAnsi="Times New Roman" w:cs="Times New Roman"/>
      <w:sz w:val="28"/>
      <w:szCs w:val="24"/>
      <w:lang w:eastAsia="sk-SK"/>
    </w:rPr>
  </w:style>
  <w:style w:type="paragraph" w:styleId="Pta">
    <w:name w:val="footer"/>
    <w:basedOn w:val="Normlny"/>
    <w:link w:val="PtaChar"/>
    <w:uiPriority w:val="99"/>
    <w:unhideWhenUsed/>
    <w:rsid w:val="00237B11"/>
    <w:pPr>
      <w:tabs>
        <w:tab w:val="center" w:pos="4536"/>
        <w:tab w:val="right" w:pos="9072"/>
      </w:tabs>
    </w:pPr>
  </w:style>
  <w:style w:type="character" w:customStyle="1" w:styleId="PtaChar">
    <w:name w:val="Päta Char"/>
    <w:basedOn w:val="Predvolenpsmoodseku"/>
    <w:link w:val="Pta"/>
    <w:uiPriority w:val="99"/>
    <w:rsid w:val="00237B11"/>
    <w:rPr>
      <w:rFonts w:ascii="Times New Roman" w:eastAsia="Times New Roman" w:hAnsi="Times New Roman" w:cs="Times New Roman"/>
      <w:sz w:val="28"/>
      <w:szCs w:val="24"/>
      <w:lang w:eastAsia="sk-SK"/>
    </w:rPr>
  </w:style>
  <w:style w:type="paragraph" w:styleId="Bezriadkovania">
    <w:name w:val="No Spacing"/>
    <w:uiPriority w:val="1"/>
    <w:qFormat/>
    <w:rsid w:val="00237B11"/>
    <w:pPr>
      <w:spacing w:after="0" w:line="240" w:lineRule="auto"/>
    </w:pPr>
    <w:rPr>
      <w:rFonts w:eastAsia="Times New Roman" w:cs="Times New Roman"/>
    </w:rPr>
  </w:style>
  <w:style w:type="paragraph" w:styleId="Normlnywebov">
    <w:name w:val="Normal (Web)"/>
    <w:basedOn w:val="Normlny"/>
    <w:uiPriority w:val="99"/>
    <w:unhideWhenUsed/>
    <w:rsid w:val="00237B11"/>
    <w:pPr>
      <w:spacing w:before="100" w:beforeAutospacing="1" w:after="100" w:afterAutospacing="1"/>
    </w:pPr>
    <w:rPr>
      <w:sz w:val="24"/>
    </w:rPr>
  </w:style>
  <w:style w:type="paragraph" w:customStyle="1" w:styleId="Default">
    <w:name w:val="Default"/>
    <w:rsid w:val="00237B11"/>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Standard">
    <w:name w:val="Standard"/>
    <w:rsid w:val="0069117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WKX3UHSAJ2R6-2-1109385</_dlc_DocId>
    <_dlc_DocIdUrl xmlns="e60a29af-d413-48d4-bd90-fe9d2a897e4b">
      <Url>https://ovdmasv601/sites/DMS/_layouts/15/DocIdRedir.aspx?ID=WKX3UHSAJ2R6-2-1109385</Url>
      <Description>WKX3UHSAJ2R6-2-1109385</Description>
    </_dlc_DocIdUrl>
  </documentManagement>
</p:properties>
</file>

<file path=customXml/itemProps1.xml><?xml version="1.0" encoding="utf-8"?>
<ds:datastoreItem xmlns:ds="http://schemas.openxmlformats.org/officeDocument/2006/customXml" ds:itemID="{567187AB-6C78-4E89-B095-D7CC06DB2EA2}">
  <ds:schemaRefs>
    <ds:schemaRef ds:uri="http://schemas.openxmlformats.org/officeDocument/2006/bibliography"/>
  </ds:schemaRefs>
</ds:datastoreItem>
</file>

<file path=customXml/itemProps2.xml><?xml version="1.0" encoding="utf-8"?>
<ds:datastoreItem xmlns:ds="http://schemas.openxmlformats.org/officeDocument/2006/customXml" ds:itemID="{4800B6A3-D8F7-4C25-8692-770C2061D9B8}"/>
</file>

<file path=customXml/itemProps3.xml><?xml version="1.0" encoding="utf-8"?>
<ds:datastoreItem xmlns:ds="http://schemas.openxmlformats.org/officeDocument/2006/customXml" ds:itemID="{FBB5F0CA-D51A-4B56-B9DF-112132C4B61C}"/>
</file>

<file path=customXml/itemProps4.xml><?xml version="1.0" encoding="utf-8"?>
<ds:datastoreItem xmlns:ds="http://schemas.openxmlformats.org/officeDocument/2006/customXml" ds:itemID="{F224BA5B-D454-4E03-AEAA-8D43FA92B192}"/>
</file>

<file path=customXml/itemProps5.xml><?xml version="1.0" encoding="utf-8"?>
<ds:datastoreItem xmlns:ds="http://schemas.openxmlformats.org/officeDocument/2006/customXml" ds:itemID="{379BAD26-B152-4446-8F8C-F445BADC7C63}"/>
</file>

<file path=docProps/app.xml><?xml version="1.0" encoding="utf-8"?>
<Properties xmlns="http://schemas.openxmlformats.org/officeDocument/2006/extended-properties" xmlns:vt="http://schemas.openxmlformats.org/officeDocument/2006/docPropsVTypes">
  <Template>Normal</Template>
  <TotalTime>9</TotalTime>
  <Pages>1</Pages>
  <Words>548</Words>
  <Characters>3127</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Dúbravská Lucia</dc:creator>
  <cp:keywords/>
  <dc:description/>
  <cp:lastModifiedBy>Pidaničová Alexandra</cp:lastModifiedBy>
  <cp:revision>6</cp:revision>
  <cp:lastPrinted>2022-01-18T14:56:00Z</cp:lastPrinted>
  <dcterms:created xsi:type="dcterms:W3CDTF">2022-01-18T11:02:00Z</dcterms:created>
  <dcterms:modified xsi:type="dcterms:W3CDTF">2022-01-19T07:56:00Z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9c78a706-0fc3-417e-abde-a21fd97d792f</vt:lpwstr>
  </property>
</Properties>
</file>